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C252BF" w:rsidRPr="002449CB" w:rsidTr="00C252BF">
        <w:tc>
          <w:tcPr>
            <w:tcW w:w="10170" w:type="dxa"/>
          </w:tcPr>
          <w:p w:rsidR="00C252BF" w:rsidRPr="002449CB" w:rsidRDefault="00C252BF" w:rsidP="00014A23">
            <w:pPr>
              <w:jc w:val="lowKashida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  <w:r w:rsidRPr="002449CB">
              <w:rPr>
                <w:rFonts w:asciiTheme="minorHAnsi" w:hAnsiTheme="minorHAnsi" w:cstheme="minorHAnsi"/>
                <w:sz w:val="28"/>
                <w:szCs w:val="28"/>
                <w:rtl/>
              </w:rPr>
              <w:t>يسير النمو عبر مراحل متتابعة</w:t>
            </w:r>
          </w:p>
          <w:p w:rsidR="00C252BF" w:rsidRPr="002449CB" w:rsidRDefault="00C252BF" w:rsidP="00014A23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C252BF" w:rsidRPr="002449CB" w:rsidTr="00C252BF">
        <w:tc>
          <w:tcPr>
            <w:tcW w:w="10170" w:type="dxa"/>
          </w:tcPr>
          <w:p w:rsidR="00C252BF" w:rsidRPr="002449CB" w:rsidRDefault="00C252BF" w:rsidP="00014A23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449C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يتأثر نمو الإنسان بعوامل داخلية </w:t>
            </w:r>
            <w:r w:rsidRPr="002449CB">
              <w:rPr>
                <w:rFonts w:asciiTheme="minorHAnsi" w:hAnsiTheme="minorHAnsi" w:cstheme="minorHAnsi" w:hint="cs"/>
                <w:sz w:val="28"/>
                <w:szCs w:val="28"/>
                <w:rtl/>
              </w:rPr>
              <w:t>(وراثية)</w:t>
            </w:r>
            <w:r w:rsidRPr="002449C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وعوامل خارجية بيئية (طبيعية اجتماعية)</w:t>
            </w:r>
          </w:p>
        </w:tc>
      </w:tr>
      <w:tr w:rsidR="00C252BF" w:rsidRPr="002449CB" w:rsidTr="00C252BF">
        <w:tc>
          <w:tcPr>
            <w:tcW w:w="10170" w:type="dxa"/>
          </w:tcPr>
          <w:p w:rsidR="00C252BF" w:rsidRPr="002449CB" w:rsidRDefault="00C252BF" w:rsidP="00014A23">
            <w:pPr>
              <w:jc w:val="lowKashida"/>
              <w:rPr>
                <w:rFonts w:asciiTheme="minorHAnsi" w:hAnsiTheme="minorHAnsi" w:cstheme="minorHAnsi"/>
                <w:sz w:val="28"/>
                <w:szCs w:val="28"/>
              </w:rPr>
            </w:pPr>
            <w:r w:rsidRPr="002449CB">
              <w:rPr>
                <w:rFonts w:asciiTheme="minorHAnsi" w:hAnsiTheme="minorHAnsi" w:cstheme="minorHAnsi"/>
                <w:sz w:val="28"/>
                <w:szCs w:val="28"/>
                <w:rtl/>
              </w:rPr>
              <w:t>تتداخل وتترابط جميع مظاهر النمو مع بعضها البعض</w:t>
            </w:r>
          </w:p>
          <w:p w:rsidR="00C252BF" w:rsidRPr="002449CB" w:rsidRDefault="00C252BF" w:rsidP="00014A23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C252BF" w:rsidRPr="002449CB" w:rsidTr="00C252BF">
        <w:tc>
          <w:tcPr>
            <w:tcW w:w="10170" w:type="dxa"/>
          </w:tcPr>
          <w:p w:rsidR="00C252BF" w:rsidRPr="002449CB" w:rsidRDefault="00C252BF" w:rsidP="00014A23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449CB">
              <w:rPr>
                <w:rFonts w:asciiTheme="minorHAnsi" w:hAnsiTheme="minorHAnsi" w:cstheme="minorHAnsi"/>
                <w:sz w:val="28"/>
                <w:szCs w:val="28"/>
                <w:rtl/>
              </w:rPr>
              <w:t>يخضع النمو لمبدأ الفروق الفردية</w:t>
            </w:r>
          </w:p>
        </w:tc>
      </w:tr>
      <w:tr w:rsidR="00C252BF" w:rsidRPr="002449CB" w:rsidTr="00C252BF">
        <w:tc>
          <w:tcPr>
            <w:tcW w:w="10170" w:type="dxa"/>
          </w:tcPr>
          <w:p w:rsidR="00C252BF" w:rsidRPr="002449CB" w:rsidRDefault="00C252BF" w:rsidP="00C252BF">
            <w:pPr>
              <w:jc w:val="lowKashida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449C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النمو يسير من العام إلى الخاص</w:t>
            </w:r>
          </w:p>
        </w:tc>
      </w:tr>
      <w:tr w:rsidR="00C252BF" w:rsidRPr="002449CB" w:rsidTr="00C252BF">
        <w:tc>
          <w:tcPr>
            <w:tcW w:w="10170" w:type="dxa"/>
          </w:tcPr>
          <w:p w:rsidR="00C252BF" w:rsidRPr="002449CB" w:rsidRDefault="00C252BF" w:rsidP="00014A23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449CB">
              <w:rPr>
                <w:rFonts w:asciiTheme="minorHAnsi" w:hAnsiTheme="minorHAnsi" w:cstheme="minorHAnsi"/>
                <w:sz w:val="28"/>
                <w:szCs w:val="28"/>
                <w:rtl/>
              </w:rPr>
              <w:t>النمو يسير من أعلى إلى أسفل ومن المركز إلى الأطراف</w:t>
            </w:r>
          </w:p>
        </w:tc>
      </w:tr>
      <w:tr w:rsidR="00C252BF" w:rsidRPr="002449CB" w:rsidTr="00C252BF">
        <w:tc>
          <w:tcPr>
            <w:tcW w:w="10170" w:type="dxa"/>
          </w:tcPr>
          <w:p w:rsidR="00C252BF" w:rsidRPr="002449CB" w:rsidRDefault="00C252BF" w:rsidP="00014A23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449CB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449CB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  <w:t>النمو عملية مستمرة</w:t>
            </w:r>
          </w:p>
        </w:tc>
      </w:tr>
      <w:tr w:rsidR="00C252BF" w:rsidRPr="002449CB" w:rsidTr="00C252BF">
        <w:tc>
          <w:tcPr>
            <w:tcW w:w="10170" w:type="dxa"/>
          </w:tcPr>
          <w:p w:rsidR="00C252BF" w:rsidRPr="002449CB" w:rsidRDefault="00C252BF" w:rsidP="00014A23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2449CB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449CB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  <w:t>زمن النمو ليس مستويًا</w:t>
            </w:r>
          </w:p>
        </w:tc>
      </w:tr>
      <w:tr w:rsidR="00C252BF" w:rsidRPr="002449CB" w:rsidTr="00C252BF">
        <w:tc>
          <w:tcPr>
            <w:tcW w:w="10170" w:type="dxa"/>
          </w:tcPr>
          <w:p w:rsidR="00C252BF" w:rsidRPr="002449CB" w:rsidRDefault="00C252BF" w:rsidP="00014A23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2449CB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  <w:t>اختلاف معدل النمو باختلاف مظاهره</w:t>
            </w:r>
          </w:p>
        </w:tc>
      </w:tr>
      <w:tr w:rsidR="00C252BF" w:rsidRPr="002449CB" w:rsidTr="00C252BF">
        <w:tc>
          <w:tcPr>
            <w:tcW w:w="10170" w:type="dxa"/>
          </w:tcPr>
          <w:p w:rsidR="00C252BF" w:rsidRPr="002449CB" w:rsidRDefault="00C252BF" w:rsidP="00014A23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2449CB">
              <w:rPr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لكل عملية نمائية فترة حرجة </w:t>
            </w:r>
            <w:r w:rsidRPr="002449CB">
              <w:rPr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critical period</w:t>
            </w:r>
          </w:p>
        </w:tc>
      </w:tr>
    </w:tbl>
    <w:p w:rsidR="008E20DE" w:rsidRDefault="008E20DE"/>
    <w:sectPr w:rsidR="008E2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BF"/>
    <w:rsid w:val="008E20DE"/>
    <w:rsid w:val="00A26A9F"/>
    <w:rsid w:val="00C2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EDD64-4E6E-4656-BD6B-FEDB2E05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morice</dc:creator>
  <cp:keywords/>
  <dc:description/>
  <cp:lastModifiedBy>LAMAQADI</cp:lastModifiedBy>
  <cp:revision>2</cp:revision>
  <dcterms:created xsi:type="dcterms:W3CDTF">2021-04-16T00:00:00Z</dcterms:created>
  <dcterms:modified xsi:type="dcterms:W3CDTF">2021-04-16T00:00:00Z</dcterms:modified>
</cp:coreProperties>
</file>