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shd w:fill="a4c2f4" w:val="clear"/>
          <w:rtl w:val="1"/>
        </w:rPr>
        <w:t xml:space="preserve">المفاهيم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0"/>
        </w:rPr>
        <w:t xml:space="preserve">#.</w:t>
      </w:r>
      <w:r w:rsidDel="00000000" w:rsidR="00000000" w:rsidRPr="00000000">
        <w:rPr>
          <w:color w:val="990000"/>
          <w:rtl w:val="0"/>
        </w:rPr>
        <w:t xml:space="preserve"> </w:t>
      </w:r>
      <w:r w:rsidDel="00000000" w:rsidR="00000000" w:rsidRPr="00000000">
        <w:rPr>
          <w:color w:val="ff0000"/>
          <w:sz w:val="26"/>
          <w:szCs w:val="26"/>
          <w:rtl w:val="1"/>
        </w:rPr>
        <w:t xml:space="preserve">السلطة</w:t>
      </w:r>
      <w:r w:rsidDel="00000000" w:rsidR="00000000" w:rsidRPr="00000000">
        <w:rPr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color w:val="ff0000"/>
          <w:sz w:val="26"/>
          <w:szCs w:val="26"/>
          <w:rtl w:val="1"/>
        </w:rPr>
        <w:t xml:space="preserve">الوطنية</w:t>
      </w:r>
      <w:r w:rsidDel="00000000" w:rsidR="00000000" w:rsidRPr="00000000">
        <w:rPr>
          <w:sz w:val="26"/>
          <w:szCs w:val="26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الفلسطينية</w:t>
      </w:r>
      <w:r w:rsidDel="00000000" w:rsidR="00000000" w:rsidRPr="00000000">
        <w:rPr>
          <w:rtl w:val="1"/>
        </w:rPr>
        <w:t xml:space="preserve">.                              #.   </w:t>
      </w:r>
      <w:r w:rsidDel="00000000" w:rsidR="00000000" w:rsidRPr="00000000">
        <w:rPr>
          <w:color w:val="ff0000"/>
          <w:rtl w:val="1"/>
        </w:rPr>
        <w:t xml:space="preserve">المحافظ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محافظ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0"/>
        </w:rPr>
        <w:t xml:space="preserve"># </w:t>
      </w:r>
      <w:r w:rsidDel="00000000" w:rsidR="00000000" w:rsidRPr="00000000">
        <w:rPr>
          <w:color w:val="ff0000"/>
          <w:rtl w:val="1"/>
        </w:rPr>
        <w:t xml:space="preserve">مجلس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الوزراء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مجلس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الوطنية</w:t>
      </w:r>
      <w:r w:rsidDel="00000000" w:rsidR="00000000" w:rsidRPr="00000000">
        <w:rPr>
          <w:rtl w:val="1"/>
        </w:rPr>
        <w:t xml:space="preserve">.                               #. </w:t>
      </w:r>
      <w:r w:rsidDel="00000000" w:rsidR="00000000" w:rsidRPr="00000000">
        <w:rPr>
          <w:color w:val="ff0000"/>
          <w:rtl w:val="1"/>
        </w:rPr>
        <w:t xml:space="preserve">نائب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المحافظ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نائب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محافظ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النقد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  <w:t xml:space="preserve">#. </w:t>
      </w:r>
      <w:r w:rsidDel="00000000" w:rsidR="00000000" w:rsidRPr="00000000">
        <w:rPr>
          <w:color w:val="ff0000"/>
          <w:rtl w:val="1"/>
        </w:rPr>
        <w:t xml:space="preserve">المجلس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التشريعي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المجلس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التشريعي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الفلسطيني</w:t>
      </w:r>
      <w:r w:rsidDel="00000000" w:rsidR="00000000" w:rsidRPr="00000000">
        <w:rPr>
          <w:rtl w:val="1"/>
        </w:rPr>
        <w:t xml:space="preserve">.                          #.  </w:t>
      </w:r>
      <w:r w:rsidDel="00000000" w:rsidR="00000000" w:rsidRPr="00000000">
        <w:rPr>
          <w:color w:val="ff0000"/>
          <w:rtl w:val="1"/>
        </w:rPr>
        <w:t xml:space="preserve">العضو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عضو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مجلس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إدارة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النقد</w:t>
      </w:r>
    </w:p>
    <w:p w:rsidR="00000000" w:rsidDel="00000000" w:rsidP="00000000" w:rsidRDefault="00000000" w:rsidRPr="00000000" w14:paraId="00000007">
      <w:pPr>
        <w:bidi w:val="1"/>
        <w:jc w:val="right"/>
        <w:rPr/>
      </w:pPr>
      <w:r w:rsidDel="00000000" w:rsidR="00000000" w:rsidRPr="00000000">
        <w:rPr>
          <w:rtl w:val="0"/>
        </w:rPr>
        <w:t xml:space="preserve"># </w:t>
      </w:r>
      <w:r w:rsidDel="00000000" w:rsidR="00000000" w:rsidRPr="00000000">
        <w:rPr>
          <w:color w:val="ff0000"/>
          <w:rtl w:val="1"/>
        </w:rPr>
        <w:t xml:space="preserve">سلطة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النقد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سلطة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الفلسطينية</w:t>
      </w:r>
      <w:r w:rsidDel="00000000" w:rsidR="00000000" w:rsidRPr="00000000">
        <w:rPr>
          <w:rtl w:val="1"/>
        </w:rPr>
        <w:t xml:space="preserve">.                                          #.  </w:t>
      </w:r>
      <w:r w:rsidDel="00000000" w:rsidR="00000000" w:rsidRPr="00000000">
        <w:rPr>
          <w:color w:val="ff0000"/>
          <w:rtl w:val="1"/>
        </w:rPr>
        <w:t xml:space="preserve">المصرف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: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بإجراء</w:t>
      </w:r>
      <w:r w:rsidDel="00000000" w:rsidR="00000000" w:rsidRPr="00000000">
        <w:rPr>
          <w:rtl w:val="1"/>
        </w:rPr>
        <w:t xml:space="preserve">    </w:t>
      </w:r>
      <w:r w:rsidDel="00000000" w:rsidR="00000000" w:rsidRPr="00000000">
        <w:rPr>
          <w:rtl w:val="1"/>
        </w:rPr>
        <w:t xml:space="preserve">المعاملات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المصرفية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فلسطيني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المصارف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0"/>
        </w:rPr>
        <w:t xml:space="preserve">#. </w:t>
      </w:r>
      <w:r w:rsidDel="00000000" w:rsidR="00000000" w:rsidRPr="00000000">
        <w:rPr>
          <w:color w:val="ff0000"/>
          <w:rtl w:val="1"/>
        </w:rPr>
        <w:t xml:space="preserve">سلطة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النقد</w:t>
      </w:r>
      <w:r w:rsidDel="00000000" w:rsidR="00000000" w:rsidRPr="00000000">
        <w:rPr>
          <w:color w:val="ff0000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الفلسطينية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0"/>
        </w:rPr>
        <w:t xml:space="preserve">#. </w:t>
      </w:r>
      <w:r w:rsidDel="00000000" w:rsidR="00000000" w:rsidRPr="00000000">
        <w:rPr>
          <w:color w:val="ff0000"/>
          <w:rtl w:val="1"/>
        </w:rPr>
        <w:t xml:space="preserve">مؤسسة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الإقراض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المتخصصة</w:t>
      </w:r>
      <w:r w:rsidDel="00000000" w:rsidR="00000000" w:rsidRPr="00000000">
        <w:rPr>
          <w:color w:val="ff0000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مؤسسة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اعتبارية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نشئت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فلسطين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هدفها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الرئيسي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القروض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لأغراض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يحددها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مجلس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الوزراء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ويعتبرها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لأغراض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مؤسسة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إقراض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متخصصة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0"/>
        </w:rPr>
        <w:t xml:space="preserve">#. </w:t>
      </w:r>
      <w:r w:rsidDel="00000000" w:rsidR="00000000" w:rsidRPr="00000000">
        <w:rPr>
          <w:color w:val="ff0000"/>
          <w:rtl w:val="1"/>
        </w:rPr>
        <w:t xml:space="preserve">المؤسسة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العامة</w:t>
      </w:r>
      <w:r w:rsidDel="00000000" w:rsidR="00000000" w:rsidRPr="00000000">
        <w:rPr>
          <w:color w:val="ff0000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فلسطين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تتمتع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بالشخصية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الاعتبارية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0"/>
        </w:rPr>
        <w:t xml:space="preserve">===============================</w:t>
      </w:r>
    </w:p>
    <w:p w:rsidR="00000000" w:rsidDel="00000000" w:rsidP="00000000" w:rsidRDefault="00000000" w:rsidRPr="00000000" w14:paraId="0000000E">
      <w:pPr>
        <w:bidi w:val="1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ماذا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تهدف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سلطة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النقد</w:t>
      </w:r>
      <w:r w:rsidDel="00000000" w:rsidR="00000000" w:rsidRPr="00000000">
        <w:rPr>
          <w:b w:val="1"/>
          <w:shd w:fill="a4c2f4" w:val="clear"/>
          <w:rtl w:val="1"/>
        </w:rPr>
        <w:t xml:space="preserve"> ؟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F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تهدف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سلطة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النقد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ضمان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سلامة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العمل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المصرفي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والحفاظ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الاستقرار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النقدي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وتشجيع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النمو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الإقتصادي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فلسطين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وفقا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للسياسة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للسلطة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الوطنية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ولها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سبيل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تحقيق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هذه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الأهداف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القيام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يلي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وفقا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لأحكام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القانون</w:t>
      </w:r>
      <w:r w:rsidDel="00000000" w:rsidR="00000000" w:rsidRPr="00000000">
        <w:rPr>
          <w:b w:val="1"/>
          <w:rtl w:val="1"/>
        </w:rPr>
        <w:t xml:space="preserve">:- </w:t>
      </w:r>
    </w:p>
    <w:p w:rsidR="00000000" w:rsidDel="00000000" w:rsidP="00000000" w:rsidRDefault="00000000" w:rsidRPr="00000000" w14:paraId="00000011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1"/>
        </w:numPr>
        <w:bidi w:val="1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1"/>
        </w:rPr>
        <w:t xml:space="preserve">ممارسة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امتياز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إصدار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النقد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الوطني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والمسكوكات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الوقت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المناسب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وذلك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وفقا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للشروط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والأوضاع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يقررها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القانون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الخاص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بإصدار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النقد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وتأمين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الاحتياطي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النقدي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الضروري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لذلك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1"/>
        </w:numPr>
        <w:bidi w:val="1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1"/>
        </w:rPr>
        <w:t xml:space="preserve">تنظيم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الأنشطة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المصرفية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وإصدار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وإلغاء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تراخيص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المصارف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والرقابة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والإشراف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عليها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وفرض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العقوبات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عليها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1"/>
        </w:numPr>
        <w:bidi w:val="1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1"/>
        </w:rPr>
        <w:t xml:space="preserve">إعداد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وتنظيم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ونشر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ميزان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الدفوعات</w:t>
      </w:r>
    </w:p>
    <w:p w:rsidR="00000000" w:rsidDel="00000000" w:rsidP="00000000" w:rsidRDefault="00000000" w:rsidRPr="00000000" w14:paraId="00000017">
      <w:pPr>
        <w:numPr>
          <w:ilvl w:val="0"/>
          <w:numId w:val="11"/>
        </w:numPr>
        <w:bidi w:val="1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1"/>
        </w:rPr>
        <w:t xml:space="preserve">توفير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السيولة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للمصارف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ضمن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الحدود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المقررة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قانونا</w:t>
      </w:r>
      <w:r w:rsidDel="00000000" w:rsidR="00000000" w:rsidRPr="00000000">
        <w:rPr>
          <w:b w:val="1"/>
          <w:rtl w:val="1"/>
        </w:rPr>
        <w:t xml:space="preserve">ً</w:t>
      </w:r>
    </w:p>
    <w:p w:rsidR="00000000" w:rsidDel="00000000" w:rsidP="00000000" w:rsidRDefault="00000000" w:rsidRPr="00000000" w14:paraId="00000018">
      <w:pPr>
        <w:numPr>
          <w:ilvl w:val="0"/>
          <w:numId w:val="11"/>
        </w:numPr>
        <w:bidi w:val="1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1"/>
        </w:rPr>
        <w:t xml:space="preserve">وضع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وتنظيم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وتنفيذ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السياسات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النقدية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والائتمانية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والسياسات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الخاصة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بالتعامل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بالنقد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الأجنبي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وفقا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لأحكام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قانون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النقد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والتسليف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11"/>
        </w:numPr>
        <w:bidi w:val="1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1"/>
        </w:rPr>
        <w:t xml:space="preserve">الاحتفاظ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باحتياطي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السلطة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الوطنية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الذهب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والعملات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الأجنبية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إدارته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11"/>
        </w:numPr>
        <w:bidi w:val="1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1"/>
        </w:rPr>
        <w:t xml:space="preserve">تقديم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المشورة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المالية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والاقتصادية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للسلطة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الوطنية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وإجراء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التحليلات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الاقتصادية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والنقدية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بصورة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منتظمة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ونشر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نتائجها</w:t>
      </w:r>
    </w:p>
    <w:p w:rsidR="00000000" w:rsidDel="00000000" w:rsidP="00000000" w:rsidRDefault="00000000" w:rsidRPr="00000000" w14:paraId="0000001B">
      <w:pPr>
        <w:numPr>
          <w:ilvl w:val="0"/>
          <w:numId w:val="11"/>
        </w:numPr>
        <w:bidi w:val="1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1"/>
        </w:rPr>
        <w:t xml:space="preserve">القيام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بوظيفة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الوكيل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المالي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للسلطة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الوطنية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والمؤسسات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الفلسطينية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داخل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فلسطين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وخارجها</w:t>
      </w:r>
    </w:p>
    <w:p w:rsidR="00000000" w:rsidDel="00000000" w:rsidP="00000000" w:rsidRDefault="00000000" w:rsidRPr="00000000" w14:paraId="0000001C">
      <w:pPr>
        <w:numPr>
          <w:ilvl w:val="0"/>
          <w:numId w:val="11"/>
        </w:numPr>
        <w:bidi w:val="1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1"/>
        </w:rPr>
        <w:t xml:space="preserve">وضع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وتنفيذ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الأنظمة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والقرارات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والتعليمات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تكفل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المحافظة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جهاز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مصرفي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فعال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ومأمون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وسليم</w:t>
      </w:r>
    </w:p>
    <w:p w:rsidR="00000000" w:rsidDel="00000000" w:rsidP="00000000" w:rsidRDefault="00000000" w:rsidRPr="00000000" w14:paraId="0000001D">
      <w:pPr>
        <w:numPr>
          <w:ilvl w:val="0"/>
          <w:numId w:val="11"/>
        </w:numPr>
        <w:bidi w:val="1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1"/>
        </w:rPr>
        <w:t xml:space="preserve">تنظيم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كمية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الائتمان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ونوعيته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وكلفته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ليتجاوب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متطلبات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النمو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الاقتصادي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والاستقرار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النقدي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وفقا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لأحكام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قانون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النقد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والتسليف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11"/>
        </w:numPr>
        <w:bidi w:val="1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1"/>
        </w:rPr>
        <w:t xml:space="preserve">العمل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كمصرف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للمصارف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المرخصة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ومؤسسات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الإقراض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المتخصصة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والشركات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المالية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ومراقبتها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يكفل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سلامة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مركزها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المالي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وحماية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حقوق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المودعين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1F">
      <w:pPr>
        <w:numPr>
          <w:ilvl w:val="0"/>
          <w:numId w:val="11"/>
        </w:numPr>
        <w:bidi w:val="1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1"/>
        </w:rPr>
        <w:t xml:space="preserve">تنظيم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نشاط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مهنة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الصرافة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والشركات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المالية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وصناديق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التنمية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والاستثمار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وإصدار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التراخيص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المتعلقة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والرقابة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والإشراف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عليها</w:t>
      </w:r>
    </w:p>
    <w:p w:rsidR="00000000" w:rsidDel="00000000" w:rsidP="00000000" w:rsidRDefault="00000000" w:rsidRPr="00000000" w14:paraId="00000020">
      <w:pPr>
        <w:numPr>
          <w:ilvl w:val="0"/>
          <w:numId w:val="11"/>
        </w:numPr>
        <w:bidi w:val="1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1"/>
        </w:rPr>
        <w:t xml:space="preserve">القيام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بأية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أعمال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أخرى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عهد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إليها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بمقتضى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تشريع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قانون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اتفاقية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وبما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يتعارض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أحكام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هذا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القانون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21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============================================</w:t>
      </w:r>
    </w:p>
    <w:p w:rsidR="00000000" w:rsidDel="00000000" w:rsidP="00000000" w:rsidRDefault="00000000" w:rsidRPr="00000000" w14:paraId="00000023">
      <w:pPr>
        <w:bidi w:val="1"/>
        <w:rPr>
          <w:b w:val="1"/>
          <w:shd w:fill="a4c2f4" w:val="clear"/>
        </w:rPr>
      </w:pPr>
      <w:r w:rsidDel="00000000" w:rsidR="00000000" w:rsidRPr="00000000">
        <w:rPr>
          <w:b w:val="1"/>
          <w:shd w:fill="a4c2f4" w:val="clear"/>
          <w:rtl w:val="1"/>
        </w:rPr>
        <w:t xml:space="preserve">مهام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سلطة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النقد</w:t>
      </w:r>
      <w:r w:rsidDel="00000000" w:rsidR="00000000" w:rsidRPr="00000000">
        <w:rPr>
          <w:b w:val="1"/>
          <w:shd w:fill="a4c2f4" w:val="clear"/>
          <w:rtl w:val="1"/>
        </w:rPr>
        <w:t xml:space="preserve"> :-( </w:t>
      </w:r>
      <w:r w:rsidDel="00000000" w:rsidR="00000000" w:rsidRPr="00000000">
        <w:rPr>
          <w:b w:val="1"/>
          <w:shd w:fill="a4c2f4" w:val="clear"/>
          <w:rtl w:val="1"/>
        </w:rPr>
        <w:t xml:space="preserve">بما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لا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يتعارض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مع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هذا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القانون</w:t>
      </w:r>
      <w:r w:rsidDel="00000000" w:rsidR="00000000" w:rsidRPr="00000000">
        <w:rPr>
          <w:b w:val="1"/>
          <w:shd w:fill="a4c2f4" w:val="clear"/>
          <w:rtl w:val="1"/>
        </w:rPr>
        <w:t xml:space="preserve"> )</w:t>
      </w:r>
    </w:p>
    <w:p w:rsidR="00000000" w:rsidDel="00000000" w:rsidP="00000000" w:rsidRDefault="00000000" w:rsidRPr="00000000" w14:paraId="00000024">
      <w:pPr>
        <w:bidi w:val="1"/>
        <w:rPr>
          <w:b w:val="1"/>
          <w:shd w:fill="a4c2f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bidi w:val="1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1"/>
        </w:rPr>
        <w:t xml:space="preserve">إصدار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السندات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وإدارتها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والاحتفاظ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نيابة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الوطنية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وشرائها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الأفراد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والمصارف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والجهات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الأخرى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وبيعها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لهم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وذلك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لتحقيق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سياستها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النقدية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إجراء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التحويلات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المتعلقة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بأنشطتها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منح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التراخيص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للمصارف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فروعها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والموافقة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اندماجها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إغلاقها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فتح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مكاتب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سحب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التراخيص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منها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بيع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ممتلكات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منقولة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عقارية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آلت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إليها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وفاء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لديون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مستحقة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شراء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وتأجير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وبيع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المباني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والمعدات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الخاصة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وصيانتها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تنظيم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وضبط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ومراقبة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وحماية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وإدارة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والعملات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المعدنية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المتداولة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وفق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قانون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والتسليف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فرض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الرسوم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الملائمة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نوع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الخدمات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تقدمها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إنهاء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جميع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العمليات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والنشاطات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مورست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قبل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إصدار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هذا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القانون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والتي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تتعارض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أحكام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هذا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القانون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D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===========================================</w:t>
      </w:r>
    </w:p>
    <w:p w:rsidR="00000000" w:rsidDel="00000000" w:rsidP="00000000" w:rsidRDefault="00000000" w:rsidRPr="00000000" w14:paraId="0000002F">
      <w:pPr>
        <w:bidi w:val="1"/>
        <w:rPr>
          <w:b w:val="1"/>
          <w:highlight w:val="white"/>
        </w:rPr>
      </w:pPr>
      <w:r w:rsidDel="00000000" w:rsidR="00000000" w:rsidRPr="00000000">
        <w:rPr>
          <w:b w:val="1"/>
          <w:shd w:fill="a4c2f4" w:val="clear"/>
          <w:rtl w:val="1"/>
        </w:rPr>
        <w:t xml:space="preserve">المحظورات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bidi w:val="1"/>
        <w:rPr>
          <w:b w:val="1"/>
          <w:shd w:fill="a4c2f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rPr>
          <w:b w:val="1"/>
          <w:shd w:fill="a4c2f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تقديم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مساعدات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مالية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سواء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أكانت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بشكل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مباشر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منحة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التزاما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طارئا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شراء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أدوات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مديونية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بأي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شكل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أخرى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إلا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حدود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نص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عليه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هذا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القانون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القيام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بأية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أعمال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تجارية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شراء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أسهم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شركات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مؤسسات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مالية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شراء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استئجار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ممتلكات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عقارية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باستثناء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تراه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ضروريا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مناسبا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لممارسة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أعمالها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وأداء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وظائفها</w:t>
      </w:r>
    </w:p>
    <w:p w:rsidR="00000000" w:rsidDel="00000000" w:rsidP="00000000" w:rsidRDefault="00000000" w:rsidRPr="00000000" w14:paraId="00000035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rPr>
          <w:b w:val="1"/>
          <w:shd w:fill="6d9eeb" w:val="clear"/>
        </w:rPr>
      </w:pPr>
      <w:r w:rsidDel="00000000" w:rsidR="00000000" w:rsidRPr="00000000">
        <w:rPr>
          <w:b w:val="1"/>
          <w:shd w:fill="6d9eeb" w:val="clear"/>
          <w:rtl w:val="1"/>
        </w:rPr>
        <w:t xml:space="preserve">استثناء</w:t>
      </w:r>
      <w:r w:rsidDel="00000000" w:rsidR="00000000" w:rsidRPr="00000000">
        <w:rPr>
          <w:b w:val="1"/>
          <w:shd w:fill="6d9eeb" w:val="clear"/>
          <w:rtl w:val="1"/>
        </w:rPr>
        <w:t xml:space="preserve"> </w:t>
      </w:r>
      <w:r w:rsidDel="00000000" w:rsidR="00000000" w:rsidRPr="00000000">
        <w:rPr>
          <w:b w:val="1"/>
          <w:shd w:fill="6d9eeb" w:val="clear"/>
          <w:rtl w:val="1"/>
        </w:rPr>
        <w:t xml:space="preserve">من</w:t>
      </w:r>
      <w:r w:rsidDel="00000000" w:rsidR="00000000" w:rsidRPr="00000000">
        <w:rPr>
          <w:b w:val="1"/>
          <w:shd w:fill="6d9eeb" w:val="clear"/>
          <w:rtl w:val="1"/>
        </w:rPr>
        <w:t xml:space="preserve"> </w:t>
      </w:r>
      <w:r w:rsidDel="00000000" w:rsidR="00000000" w:rsidRPr="00000000">
        <w:rPr>
          <w:b w:val="1"/>
          <w:shd w:fill="6d9eeb" w:val="clear"/>
          <w:rtl w:val="1"/>
        </w:rPr>
        <w:t xml:space="preserve">الأحكام</w:t>
      </w:r>
      <w:r w:rsidDel="00000000" w:rsidR="00000000" w:rsidRPr="00000000">
        <w:rPr>
          <w:b w:val="1"/>
          <w:shd w:fill="6d9eeb" w:val="clear"/>
          <w:rtl w:val="1"/>
        </w:rPr>
        <w:t xml:space="preserve"> </w:t>
      </w:r>
      <w:r w:rsidDel="00000000" w:rsidR="00000000" w:rsidRPr="00000000">
        <w:rPr>
          <w:b w:val="1"/>
          <w:shd w:fill="6d9eeb" w:val="clear"/>
          <w:rtl w:val="1"/>
        </w:rPr>
        <w:t xml:space="preserve">السابقة</w:t>
      </w:r>
      <w:r w:rsidDel="00000000" w:rsidR="00000000" w:rsidRPr="00000000">
        <w:rPr>
          <w:b w:val="1"/>
          <w:shd w:fill="6d9eeb" w:val="clear"/>
          <w:rtl w:val="1"/>
        </w:rPr>
        <w:t xml:space="preserve"> </w:t>
      </w:r>
      <w:r w:rsidDel="00000000" w:rsidR="00000000" w:rsidRPr="00000000">
        <w:rPr>
          <w:b w:val="1"/>
          <w:shd w:fill="6d9eeb" w:val="clear"/>
          <w:rtl w:val="1"/>
        </w:rPr>
        <w:t xml:space="preserve">يجوز</w:t>
      </w:r>
      <w:r w:rsidDel="00000000" w:rsidR="00000000" w:rsidRPr="00000000">
        <w:rPr>
          <w:b w:val="1"/>
          <w:shd w:fill="6d9eeb" w:val="clear"/>
          <w:rtl w:val="1"/>
        </w:rPr>
        <w:t xml:space="preserve"> </w:t>
      </w:r>
      <w:r w:rsidDel="00000000" w:rsidR="00000000" w:rsidRPr="00000000">
        <w:rPr>
          <w:b w:val="1"/>
          <w:shd w:fill="6d9eeb" w:val="clear"/>
          <w:rtl w:val="1"/>
        </w:rPr>
        <w:t xml:space="preserve">لسلطة</w:t>
      </w:r>
      <w:r w:rsidDel="00000000" w:rsidR="00000000" w:rsidRPr="00000000">
        <w:rPr>
          <w:b w:val="1"/>
          <w:shd w:fill="6d9eeb" w:val="clear"/>
          <w:rtl w:val="1"/>
        </w:rPr>
        <w:t xml:space="preserve"> </w:t>
      </w:r>
      <w:r w:rsidDel="00000000" w:rsidR="00000000" w:rsidRPr="00000000">
        <w:rPr>
          <w:b w:val="1"/>
          <w:shd w:fill="6d9eeb" w:val="clear"/>
          <w:rtl w:val="1"/>
        </w:rPr>
        <w:t xml:space="preserve">النقد</w:t>
      </w:r>
      <w:r w:rsidDel="00000000" w:rsidR="00000000" w:rsidRPr="00000000">
        <w:rPr>
          <w:b w:val="1"/>
          <w:shd w:fill="6d9eeb" w:val="clear"/>
          <w:rtl w:val="1"/>
        </w:rPr>
        <w:t xml:space="preserve"> </w:t>
      </w:r>
      <w:r w:rsidDel="00000000" w:rsidR="00000000" w:rsidRPr="00000000">
        <w:rPr>
          <w:b w:val="1"/>
          <w:shd w:fill="6d9eeb" w:val="clear"/>
          <w:rtl w:val="1"/>
        </w:rPr>
        <w:t xml:space="preserve">ما</w:t>
      </w:r>
      <w:r w:rsidDel="00000000" w:rsidR="00000000" w:rsidRPr="00000000">
        <w:rPr>
          <w:b w:val="1"/>
          <w:shd w:fill="6d9eeb" w:val="clear"/>
          <w:rtl w:val="1"/>
        </w:rPr>
        <w:t xml:space="preserve"> </w:t>
      </w:r>
      <w:r w:rsidDel="00000000" w:rsidR="00000000" w:rsidRPr="00000000">
        <w:rPr>
          <w:b w:val="1"/>
          <w:shd w:fill="6d9eeb" w:val="clear"/>
          <w:rtl w:val="1"/>
        </w:rPr>
        <w:t xml:space="preserve">يلي</w:t>
      </w:r>
    </w:p>
    <w:p w:rsidR="00000000" w:rsidDel="00000000" w:rsidP="00000000" w:rsidRDefault="00000000" w:rsidRPr="00000000" w14:paraId="00000037">
      <w:pPr>
        <w:bidi w:val="1"/>
        <w:rPr>
          <w:b w:val="1"/>
          <w:shd w:fill="6d9ee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bidi w:val="1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1"/>
        </w:rPr>
        <w:t xml:space="preserve">ان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تكون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حصة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ملكية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مؤسسة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مساهمة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مؤسسة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تقوم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بأنشطة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أخرى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ترى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لازمة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للقيام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بوظائفها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ومسئولياتها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نحو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سليم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المؤسسات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والمالية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الدولية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استثمار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مواردها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سندات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المديونية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السائلة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تصدرها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الجهات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تتمتع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بالأهلية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الائتمانية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تستوفي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الديون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المستحقة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لها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الحصول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بغرض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استيفاء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الديون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المستحقة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المصالح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والحقوق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المشار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إليها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هذه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المادة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شريطة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هذه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المصالح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الحقوق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بالسرعة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الممكنة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إنشاء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صناديق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التقاعد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والادخار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وتقديم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السلف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والقروض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لموظفيها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وفقا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لأحكام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القانون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3C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============================================</w:t>
      </w:r>
    </w:p>
    <w:p w:rsidR="00000000" w:rsidDel="00000000" w:rsidP="00000000" w:rsidRDefault="00000000" w:rsidRPr="00000000" w14:paraId="0000003E">
      <w:pPr>
        <w:bidi w:val="1"/>
        <w:rPr>
          <w:b w:val="1"/>
          <w:i w:val="1"/>
          <w:color w:val="ff00ff"/>
          <w:highlight w:val="white"/>
        </w:rPr>
      </w:pPr>
      <w:r w:rsidDel="00000000" w:rsidR="00000000" w:rsidRPr="00000000">
        <w:rPr>
          <w:b w:val="1"/>
          <w:shd w:fill="a4c2f4" w:val="clear"/>
          <w:rtl w:val="1"/>
        </w:rPr>
        <w:t xml:space="preserve">احكام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مالية</w:t>
      </w:r>
      <w:r w:rsidDel="00000000" w:rsidR="00000000" w:rsidRPr="00000000">
        <w:rPr>
          <w:b w:val="1"/>
          <w:i w:val="1"/>
          <w:color w:val="ff00ff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bidi w:val="1"/>
        <w:rPr>
          <w:b w:val="1"/>
          <w:highlight w:val="white"/>
        </w:rPr>
      </w:pPr>
      <w:r w:rsidDel="00000000" w:rsidR="00000000" w:rsidRPr="00000000">
        <w:rPr>
          <w:b w:val="1"/>
          <w:i w:val="1"/>
          <w:color w:val="ff00ff"/>
          <w:highlight w:val="white"/>
          <w:rtl w:val="1"/>
        </w:rPr>
        <w:t xml:space="preserve">أ</w:t>
      </w:r>
      <w:r w:rsidDel="00000000" w:rsidR="00000000" w:rsidRPr="00000000">
        <w:rPr>
          <w:b w:val="1"/>
          <w:i w:val="1"/>
          <w:color w:val="ff00ff"/>
          <w:highlight w:val="white"/>
          <w:rtl w:val="1"/>
        </w:rPr>
        <w:t xml:space="preserve">- </w:t>
      </w:r>
      <w:r w:rsidDel="00000000" w:rsidR="00000000" w:rsidRPr="00000000">
        <w:rPr>
          <w:b w:val="1"/>
          <w:highlight w:val="white"/>
          <w:rtl w:val="1"/>
        </w:rPr>
        <w:t xml:space="preserve">يكون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رأس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مال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المصرح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خمسة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عشر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مليون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دولار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أمريكي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يعادلها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العملات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المتداولة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تدفعه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الوطنية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ويجوز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زيادة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رأس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المال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وذلك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بقرار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يتخذه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رئيس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الوطنية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بناء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توصية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المجلس</w:t>
      </w:r>
      <w:r w:rsidDel="00000000" w:rsidR="00000000" w:rsidRPr="00000000">
        <w:rPr>
          <w:b w:val="1"/>
          <w:highlight w:val="white"/>
          <w:rtl w:val="1"/>
        </w:rPr>
        <w:t xml:space="preserve">. </w:t>
      </w:r>
      <w:r w:rsidDel="00000000" w:rsidR="00000000" w:rsidRPr="00000000">
        <w:rPr>
          <w:b w:val="1"/>
          <w:i w:val="1"/>
          <w:color w:val="ff00ff"/>
          <w:highlight w:val="white"/>
          <w:rtl w:val="1"/>
        </w:rPr>
        <w:t xml:space="preserve">ب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- </w:t>
      </w:r>
      <w:r w:rsidDel="00000000" w:rsidR="00000000" w:rsidRPr="00000000">
        <w:rPr>
          <w:b w:val="1"/>
          <w:highlight w:val="white"/>
          <w:rtl w:val="1"/>
        </w:rPr>
        <w:t xml:space="preserve">رأس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المال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غير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قابل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للتحويل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الرهن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ولا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يجوز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تخفيضه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إلا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بقانون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40">
      <w:pPr>
        <w:bidi w:val="1"/>
        <w:rPr>
          <w:b w:val="1"/>
          <w:highlight w:val="white"/>
        </w:rPr>
      </w:pPr>
      <w:r w:rsidDel="00000000" w:rsidR="00000000" w:rsidRPr="00000000">
        <w:rPr>
          <w:b w:val="1"/>
          <w:shd w:fill="a4c2f4" w:val="clear"/>
          <w:rtl w:val="0"/>
        </w:rPr>
        <w:t xml:space="preserve">=================================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rPr>
          <w:b w:val="1"/>
          <w:shd w:fill="a4c2f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rPr>
          <w:b w:val="1"/>
          <w:shd w:fill="a4c2f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rPr>
          <w:b w:val="1"/>
          <w:highlight w:val="white"/>
        </w:rPr>
      </w:pPr>
      <w:r w:rsidDel="00000000" w:rsidR="00000000" w:rsidRPr="00000000">
        <w:rPr>
          <w:b w:val="1"/>
          <w:shd w:fill="a4c2f4" w:val="clear"/>
          <w:rtl w:val="1"/>
        </w:rPr>
        <w:t xml:space="preserve">يتولى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إدارة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سلطة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النقد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مجلس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إدارة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مكون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من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تسعة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أعضاء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برئاسة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المحافظ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وعضوية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كل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44">
      <w:pPr>
        <w:bidi w:val="1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b w:val="1"/>
          <w:shd w:fill="a4c2f4" w:val="clear"/>
          <w:rtl w:val="0"/>
        </w:rPr>
        <w:t xml:space="preserve">1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. </w:t>
      </w:r>
      <w:r w:rsidDel="00000000" w:rsidR="00000000" w:rsidRPr="00000000">
        <w:rPr>
          <w:b w:val="1"/>
          <w:highlight w:val="white"/>
          <w:rtl w:val="1"/>
        </w:rPr>
        <w:t xml:space="preserve">نائب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المحافظ</w:t>
      </w:r>
      <w:r w:rsidDel="00000000" w:rsidR="00000000" w:rsidRPr="00000000">
        <w:rPr>
          <w:b w:val="1"/>
          <w:highlight w:val="white"/>
          <w:rtl w:val="1"/>
        </w:rPr>
        <w:t xml:space="preserve">. </w:t>
      </w:r>
      <w:r w:rsidDel="00000000" w:rsidR="00000000" w:rsidRPr="00000000">
        <w:rPr>
          <w:b w:val="1"/>
          <w:shd w:fill="a4c2f4" w:val="clear"/>
          <w:rtl w:val="0"/>
        </w:rPr>
        <w:t xml:space="preserve">2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. </w:t>
      </w:r>
      <w:r w:rsidDel="00000000" w:rsidR="00000000" w:rsidRPr="00000000">
        <w:rPr>
          <w:b w:val="1"/>
          <w:highlight w:val="white"/>
          <w:rtl w:val="1"/>
        </w:rPr>
        <w:t xml:space="preserve">ممثل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وزارة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highlight w:val="white"/>
          <w:rtl w:val="1"/>
        </w:rPr>
        <w:t xml:space="preserve"> . </w:t>
      </w:r>
      <w:r w:rsidDel="00000000" w:rsidR="00000000" w:rsidRPr="00000000">
        <w:rPr>
          <w:b w:val="1"/>
          <w:shd w:fill="a4c2f4" w:val="clear"/>
          <w:rtl w:val="0"/>
        </w:rPr>
        <w:t xml:space="preserve">3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. </w:t>
      </w:r>
      <w:r w:rsidDel="00000000" w:rsidR="00000000" w:rsidRPr="00000000">
        <w:rPr>
          <w:b w:val="1"/>
          <w:highlight w:val="white"/>
          <w:rtl w:val="1"/>
        </w:rPr>
        <w:t xml:space="preserve">ستة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كبار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المتخصصين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الشؤون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والمالية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والاقتصادية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والقانونية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القادرين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المساهمة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تحقيق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أهداف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إلا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يكون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منهم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عاملا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قطاع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المصارف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45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{</w:t>
      </w:r>
      <w:r w:rsidDel="00000000" w:rsidR="00000000" w:rsidRPr="00000000">
        <w:rPr>
          <w:b w:val="1"/>
          <w:highlight w:val="white"/>
          <w:rtl w:val="1"/>
        </w:rPr>
        <w:t xml:space="preserve">يشترط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جميع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أعضاء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يكونوا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الأشخاص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المعروفين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بالنزاهة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ذوي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الكفاءة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العالية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الشؤون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الاقتصادية</w:t>
      </w:r>
      <w:r w:rsidDel="00000000" w:rsidR="00000000" w:rsidRPr="00000000">
        <w:rPr>
          <w:b w:val="1"/>
          <w:highlight w:val="white"/>
          <w:rtl w:val="1"/>
        </w:rPr>
        <w:t xml:space="preserve">.}</w:t>
      </w:r>
    </w:p>
    <w:p w:rsidR="00000000" w:rsidDel="00000000" w:rsidP="00000000" w:rsidRDefault="00000000" w:rsidRPr="00000000" w14:paraId="00000047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rPr>
          <w:b w:val="1"/>
          <w:highlight w:val="white"/>
        </w:rPr>
      </w:pPr>
      <w:r w:rsidDel="00000000" w:rsidR="00000000" w:rsidRPr="00000000">
        <w:rPr>
          <w:b w:val="1"/>
          <w:shd w:fill="a4c2f4" w:val="clear"/>
          <w:rtl w:val="1"/>
        </w:rPr>
        <w:t xml:space="preserve">كيفية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التعيين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9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ي</w:t>
      </w:r>
      <w:r w:rsidDel="00000000" w:rsidR="00000000" w:rsidRPr="00000000">
        <w:rPr>
          <w:b w:val="1"/>
          <w:highlight w:val="white"/>
          <w:rtl w:val="1"/>
        </w:rPr>
        <w:t xml:space="preserve">ُ</w:t>
      </w:r>
      <w:r w:rsidDel="00000000" w:rsidR="00000000" w:rsidRPr="00000000">
        <w:rPr>
          <w:b w:val="1"/>
          <w:highlight w:val="white"/>
          <w:rtl w:val="1"/>
        </w:rPr>
        <w:t xml:space="preserve">عين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المحافظ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ونائب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المحافظ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بقرار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رئيس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الوطنية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بناء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تنسيب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الوزراء</w:t>
      </w:r>
    </w:p>
    <w:p w:rsidR="00000000" w:rsidDel="00000000" w:rsidP="00000000" w:rsidRDefault="00000000" w:rsidRPr="00000000" w14:paraId="0000004B">
      <w:pPr>
        <w:numPr>
          <w:ilvl w:val="0"/>
          <w:numId w:val="9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يعين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مندوب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وزارة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بقرار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رئيس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الوطنية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بتنسيب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وزارة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4C">
      <w:pPr>
        <w:numPr>
          <w:ilvl w:val="0"/>
          <w:numId w:val="9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يعين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باقي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أعضاء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النحو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التالي</w:t>
      </w:r>
      <w:r w:rsidDel="00000000" w:rsidR="00000000" w:rsidRPr="00000000">
        <w:rPr>
          <w:b w:val="1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bidi w:val="1"/>
        <w:ind w:left="720" w:hanging="360"/>
        <w:rPr>
          <w:b w:val="1"/>
          <w:color w:val="ff0000"/>
          <w:highlight w:val="white"/>
        </w:rPr>
      </w:pPr>
      <w:r w:rsidDel="00000000" w:rsidR="00000000" w:rsidRPr="00000000">
        <w:rPr>
          <w:b w:val="1"/>
          <w:color w:val="ff0000"/>
          <w:highlight w:val="white"/>
          <w:rtl w:val="1"/>
        </w:rPr>
        <w:t xml:space="preserve">عضوين</w:t>
      </w:r>
      <w:r w:rsidDel="00000000" w:rsidR="00000000" w:rsidRPr="00000000">
        <w:rPr>
          <w:b w:val="1"/>
          <w:color w:val="ff000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highlight w:val="white"/>
          <w:rtl w:val="1"/>
        </w:rPr>
        <w:t xml:space="preserve">بقرار</w:t>
      </w:r>
      <w:r w:rsidDel="00000000" w:rsidR="00000000" w:rsidRPr="00000000">
        <w:rPr>
          <w:b w:val="1"/>
          <w:color w:val="ff000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highlight w:val="white"/>
          <w:rtl w:val="1"/>
        </w:rPr>
        <w:t xml:space="preserve">من</w:t>
      </w:r>
      <w:r w:rsidDel="00000000" w:rsidR="00000000" w:rsidRPr="00000000">
        <w:rPr>
          <w:b w:val="1"/>
          <w:color w:val="ff000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highlight w:val="white"/>
          <w:rtl w:val="1"/>
        </w:rPr>
        <w:t xml:space="preserve">رئيس</w:t>
      </w:r>
      <w:r w:rsidDel="00000000" w:rsidR="00000000" w:rsidRPr="00000000">
        <w:rPr>
          <w:b w:val="1"/>
          <w:color w:val="ff000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highlight w:val="white"/>
          <w:rtl w:val="1"/>
        </w:rPr>
        <w:t xml:space="preserve">السلطة</w:t>
      </w:r>
      <w:r w:rsidDel="00000000" w:rsidR="00000000" w:rsidRPr="00000000">
        <w:rPr>
          <w:b w:val="1"/>
          <w:color w:val="ff000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highlight w:val="white"/>
          <w:rtl w:val="1"/>
        </w:rPr>
        <w:t xml:space="preserve">الوطنية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bidi w:val="1"/>
        <w:ind w:left="720" w:hanging="360"/>
        <w:rPr>
          <w:b w:val="1"/>
          <w:color w:val="ff0000"/>
          <w:highlight w:val="white"/>
        </w:rPr>
      </w:pPr>
      <w:r w:rsidDel="00000000" w:rsidR="00000000" w:rsidRPr="00000000">
        <w:rPr>
          <w:b w:val="1"/>
          <w:color w:val="ff0000"/>
          <w:highlight w:val="white"/>
          <w:rtl w:val="1"/>
        </w:rPr>
        <w:t xml:space="preserve">ثلاثة</w:t>
      </w:r>
      <w:r w:rsidDel="00000000" w:rsidR="00000000" w:rsidRPr="00000000">
        <w:rPr>
          <w:b w:val="1"/>
          <w:color w:val="ff000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highlight w:val="white"/>
          <w:rtl w:val="1"/>
        </w:rPr>
        <w:t xml:space="preserve">أعضاء</w:t>
      </w:r>
      <w:r w:rsidDel="00000000" w:rsidR="00000000" w:rsidRPr="00000000">
        <w:rPr>
          <w:b w:val="1"/>
          <w:color w:val="ff000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highlight w:val="white"/>
          <w:rtl w:val="1"/>
        </w:rPr>
        <w:t xml:space="preserve">بتنسيب</w:t>
      </w:r>
      <w:r w:rsidDel="00000000" w:rsidR="00000000" w:rsidRPr="00000000">
        <w:rPr>
          <w:b w:val="1"/>
          <w:color w:val="ff000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highlight w:val="white"/>
          <w:rtl w:val="1"/>
        </w:rPr>
        <w:t xml:space="preserve">من</w:t>
      </w:r>
      <w:r w:rsidDel="00000000" w:rsidR="00000000" w:rsidRPr="00000000">
        <w:rPr>
          <w:b w:val="1"/>
          <w:color w:val="ff000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highlight w:val="white"/>
          <w:rtl w:val="1"/>
        </w:rPr>
        <w:t xml:space="preserve">مجلس</w:t>
      </w:r>
      <w:r w:rsidDel="00000000" w:rsidR="00000000" w:rsidRPr="00000000">
        <w:rPr>
          <w:b w:val="1"/>
          <w:color w:val="ff000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highlight w:val="white"/>
          <w:rtl w:val="1"/>
        </w:rPr>
        <w:t xml:space="preserve">الوزراء</w:t>
      </w:r>
      <w:r w:rsidDel="00000000" w:rsidR="00000000" w:rsidRPr="00000000">
        <w:rPr>
          <w:b w:val="1"/>
          <w:color w:val="ff000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highlight w:val="white"/>
          <w:rtl w:val="1"/>
        </w:rPr>
        <w:t xml:space="preserve">وقرار</w:t>
      </w:r>
      <w:r w:rsidDel="00000000" w:rsidR="00000000" w:rsidRPr="00000000">
        <w:rPr>
          <w:b w:val="1"/>
          <w:color w:val="ff000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highlight w:val="white"/>
          <w:rtl w:val="1"/>
        </w:rPr>
        <w:t xml:space="preserve">رئيس</w:t>
      </w:r>
      <w:r w:rsidDel="00000000" w:rsidR="00000000" w:rsidRPr="00000000">
        <w:rPr>
          <w:b w:val="1"/>
          <w:color w:val="ff000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highlight w:val="white"/>
          <w:rtl w:val="1"/>
        </w:rPr>
        <w:t xml:space="preserve">السلطة</w:t>
      </w:r>
      <w:r w:rsidDel="00000000" w:rsidR="00000000" w:rsidRPr="00000000">
        <w:rPr>
          <w:b w:val="1"/>
          <w:color w:val="ff000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highlight w:val="white"/>
          <w:rtl w:val="1"/>
        </w:rPr>
        <w:t xml:space="preserve">الوطنية</w:t>
      </w:r>
      <w:r w:rsidDel="00000000" w:rsidR="00000000" w:rsidRPr="00000000">
        <w:rPr>
          <w:b w:val="1"/>
          <w:color w:val="ff000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bidi w:val="1"/>
        <w:ind w:left="720" w:hanging="360"/>
        <w:rPr>
          <w:b w:val="1"/>
          <w:color w:val="ff0000"/>
          <w:highlight w:val="white"/>
        </w:rPr>
      </w:pPr>
      <w:r w:rsidDel="00000000" w:rsidR="00000000" w:rsidRPr="00000000">
        <w:rPr>
          <w:b w:val="1"/>
          <w:color w:val="ff0000"/>
          <w:highlight w:val="white"/>
          <w:rtl w:val="1"/>
        </w:rPr>
        <w:t xml:space="preserve">عضو</w:t>
      </w:r>
      <w:r w:rsidDel="00000000" w:rsidR="00000000" w:rsidRPr="00000000">
        <w:rPr>
          <w:b w:val="1"/>
          <w:color w:val="ff000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highlight w:val="white"/>
          <w:rtl w:val="1"/>
        </w:rPr>
        <w:t xml:space="preserve">بتنسيب</w:t>
      </w:r>
      <w:r w:rsidDel="00000000" w:rsidR="00000000" w:rsidRPr="00000000">
        <w:rPr>
          <w:b w:val="1"/>
          <w:color w:val="ff000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highlight w:val="white"/>
          <w:rtl w:val="1"/>
        </w:rPr>
        <w:t xml:space="preserve">من</w:t>
      </w:r>
      <w:r w:rsidDel="00000000" w:rsidR="00000000" w:rsidRPr="00000000">
        <w:rPr>
          <w:b w:val="1"/>
          <w:color w:val="ff000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highlight w:val="white"/>
          <w:rtl w:val="1"/>
        </w:rPr>
        <w:t xml:space="preserve">المحافظ</w:t>
      </w:r>
      <w:r w:rsidDel="00000000" w:rsidR="00000000" w:rsidRPr="00000000">
        <w:rPr>
          <w:b w:val="1"/>
          <w:color w:val="ff000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highlight w:val="white"/>
          <w:rtl w:val="1"/>
        </w:rPr>
        <w:t xml:space="preserve">بقرار</w:t>
      </w:r>
      <w:r w:rsidDel="00000000" w:rsidR="00000000" w:rsidRPr="00000000">
        <w:rPr>
          <w:b w:val="1"/>
          <w:color w:val="ff000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highlight w:val="white"/>
          <w:rtl w:val="1"/>
        </w:rPr>
        <w:t xml:space="preserve">رئيس</w:t>
      </w:r>
      <w:r w:rsidDel="00000000" w:rsidR="00000000" w:rsidRPr="00000000">
        <w:rPr>
          <w:b w:val="1"/>
          <w:color w:val="ff000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highlight w:val="white"/>
          <w:rtl w:val="1"/>
        </w:rPr>
        <w:t xml:space="preserve">السلطة</w:t>
      </w:r>
    </w:p>
    <w:p w:rsidR="00000000" w:rsidDel="00000000" w:rsidP="00000000" w:rsidRDefault="00000000" w:rsidRPr="00000000" w14:paraId="00000050">
      <w:pPr>
        <w:numPr>
          <w:ilvl w:val="0"/>
          <w:numId w:val="7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تكون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مدة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العضوية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للحافظ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ونائبه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أربع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سنوات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ومدة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عضوية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أعضاء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ثلاث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سنوات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51">
      <w:pPr>
        <w:numPr>
          <w:ilvl w:val="0"/>
          <w:numId w:val="7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يجوز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إعادة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تعيين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المحافظ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نائب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المحافظ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العضو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أخرى</w:t>
      </w:r>
    </w:p>
    <w:p w:rsidR="00000000" w:rsidDel="00000000" w:rsidP="00000000" w:rsidRDefault="00000000" w:rsidRPr="00000000" w14:paraId="00000052">
      <w:pPr>
        <w:numPr>
          <w:ilvl w:val="0"/>
          <w:numId w:val="7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إذا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شغر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منصب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المحافظ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نائبه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عضو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الأعضاء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قبل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انتهاء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مدته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يعين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آخر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بديلا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له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وفقا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لأحكام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المادة</w:t>
      </w:r>
      <w:r w:rsidDel="00000000" w:rsidR="00000000" w:rsidRPr="00000000">
        <w:rPr>
          <w:b w:val="1"/>
          <w:highlight w:val="white"/>
          <w:rtl w:val="1"/>
        </w:rPr>
        <w:t xml:space="preserve"> (14)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هذا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القانون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والفقرة</w:t>
      </w:r>
      <w:r w:rsidDel="00000000" w:rsidR="00000000" w:rsidRPr="00000000">
        <w:rPr>
          <w:b w:val="1"/>
          <w:highlight w:val="white"/>
          <w:rtl w:val="1"/>
        </w:rPr>
        <w:t xml:space="preserve"> (</w:t>
      </w:r>
      <w:r w:rsidDel="00000000" w:rsidR="00000000" w:rsidRPr="00000000">
        <w:rPr>
          <w:b w:val="1"/>
          <w:highlight w:val="white"/>
          <w:rtl w:val="1"/>
        </w:rPr>
        <w:t xml:space="preserve">أ</w:t>
      </w:r>
      <w:r w:rsidDel="00000000" w:rsidR="00000000" w:rsidRPr="00000000">
        <w:rPr>
          <w:b w:val="1"/>
          <w:highlight w:val="white"/>
          <w:rtl w:val="1"/>
        </w:rPr>
        <w:t xml:space="preserve">)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هذه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المادة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لإكمال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المدة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المتبقية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53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rPr>
          <w:b w:val="1"/>
          <w:highlight w:val="white"/>
        </w:rPr>
      </w:pPr>
      <w:r w:rsidDel="00000000" w:rsidR="00000000" w:rsidRPr="00000000">
        <w:rPr>
          <w:b w:val="1"/>
          <w:shd w:fill="a4c2f4" w:val="clear"/>
          <w:rtl w:val="1"/>
        </w:rPr>
        <w:t xml:space="preserve">القسم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5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rPr>
          <w:b w:val="1"/>
          <w:color w:val="ea9999"/>
          <w:highlight w:val="white"/>
        </w:rPr>
      </w:pPr>
      <w:r w:rsidDel="00000000" w:rsidR="00000000" w:rsidRPr="00000000">
        <w:rPr>
          <w:b w:val="1"/>
          <w:highlight w:val="white"/>
          <w:rtl w:val="1"/>
        </w:rPr>
        <w:t xml:space="preserve">لا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يعين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منصب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المحافظ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نائب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المحافظ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العضو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سوى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مواطن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فلسطيني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وعليه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يؤدي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اليمين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القانونية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التالية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أمام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رئيس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الوطنية</w:t>
      </w:r>
      <w:r w:rsidDel="00000000" w:rsidR="00000000" w:rsidRPr="00000000">
        <w:rPr>
          <w:b w:val="1"/>
          <w:highlight w:val="white"/>
          <w:rtl w:val="1"/>
        </w:rPr>
        <w:t xml:space="preserve"> : {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اقسم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بالله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العظيم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ان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أكون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مخلصا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ً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لوطني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فلسطين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،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وان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أكرس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كل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إمكاناتي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للقيام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بالواجبات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الموكلة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إلى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 "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كمحافظ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/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نائب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محافظ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/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عضو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مجلس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إدارة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في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" ،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بكل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أمانة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ونزاهة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وإخلاص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،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وأن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أحافظ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على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القانون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وعلى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سرية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كافة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القرارات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والمعاملات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اطلع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عليها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والمتعلقة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بأعمال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ما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لم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يقض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القانون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بغير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ذلك</w:t>
      </w:r>
      <w:r w:rsidDel="00000000" w:rsidR="00000000" w:rsidRPr="00000000">
        <w:rPr>
          <w:b w:val="1"/>
          <w:color w:val="ea9999"/>
          <w:highlight w:val="white"/>
          <w:rtl w:val="1"/>
        </w:rPr>
        <w:t xml:space="preserve"> }.</w:t>
      </w:r>
    </w:p>
    <w:p w:rsidR="00000000" w:rsidDel="00000000" w:rsidP="00000000" w:rsidRDefault="00000000" w:rsidRPr="00000000" w14:paraId="00000058">
      <w:pPr>
        <w:bidi w:val="1"/>
        <w:rPr>
          <w:b w:val="1"/>
          <w:color w:val="ea9999"/>
          <w:shd w:fill="a4c2f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bidi w:val="1"/>
        <w:rPr>
          <w:b w:val="1"/>
          <w:highlight w:val="white"/>
        </w:rPr>
      </w:pPr>
      <w:r w:rsidDel="00000000" w:rsidR="00000000" w:rsidRPr="00000000">
        <w:rPr>
          <w:b w:val="1"/>
          <w:shd w:fill="a4c2f4" w:val="clear"/>
          <w:rtl w:val="1"/>
        </w:rPr>
        <w:t xml:space="preserve">مجلس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الإدارة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العليا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لإصدار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القرارات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والمكلف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بإقرار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سياسات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والإشراف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إدارة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عملياتها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يخدم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السياسة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الاقتصادية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المقررة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الوطنية</w:t>
      </w:r>
      <w:r w:rsidDel="00000000" w:rsidR="00000000" w:rsidRPr="00000000">
        <w:rPr>
          <w:b w:val="1"/>
          <w:highlight w:val="white"/>
          <w:rtl w:val="1"/>
        </w:rPr>
        <w:t xml:space="preserve">. </w:t>
      </w:r>
      <w:r w:rsidDel="00000000" w:rsidR="00000000" w:rsidRPr="00000000">
        <w:rPr>
          <w:b w:val="1"/>
          <w:highlight w:val="white"/>
          <w:rtl w:val="1"/>
        </w:rPr>
        <w:t xml:space="preserve">ويتمتع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بالصلاحيات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الكاملة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لتحقيق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أغراضها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وفقا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لأحكام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هذا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القانون</w:t>
      </w:r>
    </w:p>
    <w:p w:rsidR="00000000" w:rsidDel="00000000" w:rsidP="00000000" w:rsidRDefault="00000000" w:rsidRPr="00000000" w14:paraId="0000005A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(</w:t>
      </w:r>
      <w:r w:rsidDel="00000000" w:rsidR="00000000" w:rsidRPr="00000000">
        <w:rPr>
          <w:b w:val="1"/>
          <w:highlight w:val="white"/>
          <w:rtl w:val="1"/>
        </w:rPr>
        <w:t xml:space="preserve">يكون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مسئولا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أمام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رئيس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الوطنية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الفلسطينية</w:t>
      </w:r>
      <w:r w:rsidDel="00000000" w:rsidR="00000000" w:rsidRPr="00000000">
        <w:rPr>
          <w:b w:val="1"/>
          <w:highlight w:val="white"/>
          <w:rtl w:val="1"/>
        </w:rPr>
        <w:t xml:space="preserve">.)</w:t>
      </w:r>
    </w:p>
    <w:p w:rsidR="00000000" w:rsidDel="00000000" w:rsidP="00000000" w:rsidRDefault="00000000" w:rsidRPr="00000000" w14:paraId="0000005B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bidi w:val="1"/>
        <w:rPr>
          <w:b w:val="1"/>
          <w:shd w:fill="a4c2f4" w:val="clear"/>
        </w:rPr>
      </w:pPr>
      <w:r w:rsidDel="00000000" w:rsidR="00000000" w:rsidRPr="00000000">
        <w:rPr>
          <w:b w:val="1"/>
          <w:shd w:fill="a4c2f4" w:val="clear"/>
          <w:rtl w:val="1"/>
        </w:rPr>
        <w:t xml:space="preserve">صلاحيات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المجلس</w:t>
      </w:r>
      <w:r w:rsidDel="00000000" w:rsidR="00000000" w:rsidRPr="00000000">
        <w:rPr>
          <w:b w:val="1"/>
          <w:shd w:fill="a4c2f4" w:val="clear"/>
          <w:rtl w:val="1"/>
        </w:rPr>
        <w:t xml:space="preserve">:-</w:t>
      </w:r>
    </w:p>
    <w:p w:rsidR="00000000" w:rsidDel="00000000" w:rsidP="00000000" w:rsidRDefault="00000000" w:rsidRPr="00000000" w14:paraId="0000005E">
      <w:pPr>
        <w:bidi w:val="1"/>
        <w:rPr>
          <w:b w:val="1"/>
          <w:shd w:fill="a4c2f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8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تحديد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السياسات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والائتمانية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الاستثمارية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والإشراف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حسن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قيامها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بمهامها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60">
      <w:pPr>
        <w:numPr>
          <w:ilvl w:val="0"/>
          <w:numId w:val="8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تقرير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الأمور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المتعلقة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بإصدار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وسحبه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التداول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وفق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أحكام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قانون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والتسليف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61">
      <w:pPr>
        <w:numPr>
          <w:ilvl w:val="0"/>
          <w:numId w:val="8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ترخيص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المصارف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العاملة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فلسطين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وسحب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رخصها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وفرض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العقوبات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عليها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والموافقة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اندماجها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وفتح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فروع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لها</w:t>
      </w:r>
    </w:p>
    <w:p w:rsidR="00000000" w:rsidDel="00000000" w:rsidP="00000000" w:rsidRDefault="00000000" w:rsidRPr="00000000" w14:paraId="00000062">
      <w:pPr>
        <w:numPr>
          <w:ilvl w:val="0"/>
          <w:numId w:val="8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ترخيص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افتتاح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فروع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للمصارف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الأجنبية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ومكاتب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تمثيلها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وسحب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رخص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هذه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الفروع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المكاتب</w:t>
      </w:r>
    </w:p>
    <w:p w:rsidR="00000000" w:rsidDel="00000000" w:rsidP="00000000" w:rsidRDefault="00000000" w:rsidRPr="00000000" w14:paraId="00000063">
      <w:pPr>
        <w:numPr>
          <w:ilvl w:val="0"/>
          <w:numId w:val="8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ترخيص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مؤسسات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الإقراض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المتخصصة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والشركات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64">
      <w:pPr>
        <w:numPr>
          <w:ilvl w:val="0"/>
          <w:numId w:val="8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تحديد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نسبة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الاحتياطي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الإلزامي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يتوجب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المصارف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الاحتفاظ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وتحديد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معدل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الخصم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والفوائد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والعمولات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تتقاضاها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وحدود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عمليات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السوق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المفتوح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قبلها</w:t>
      </w:r>
    </w:p>
    <w:p w:rsidR="00000000" w:rsidDel="00000000" w:rsidP="00000000" w:rsidRDefault="00000000" w:rsidRPr="00000000" w14:paraId="00000065">
      <w:pPr>
        <w:numPr>
          <w:ilvl w:val="0"/>
          <w:numId w:val="8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إقرار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أنظمة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ولوائح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والمصادقة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السياسات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الداخلية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تحكم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إدارتها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وعملياتها</w:t>
      </w:r>
      <w:r w:rsidDel="00000000" w:rsidR="00000000" w:rsidRPr="00000000">
        <w:rPr>
          <w:b w:val="1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66">
      <w:pPr>
        <w:numPr>
          <w:ilvl w:val="0"/>
          <w:numId w:val="8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إقرار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أنظمة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الموظفين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والعاملين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وتحديد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الهيكل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التنظيمي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لها</w:t>
      </w:r>
    </w:p>
    <w:p w:rsidR="00000000" w:rsidDel="00000000" w:rsidP="00000000" w:rsidRDefault="00000000" w:rsidRPr="00000000" w14:paraId="00000067">
      <w:pPr>
        <w:numPr>
          <w:ilvl w:val="0"/>
          <w:numId w:val="8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إنشاء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فروع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ومكاتب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ووكالات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وإلغائها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68">
      <w:pPr>
        <w:numPr>
          <w:ilvl w:val="0"/>
          <w:numId w:val="8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إقرار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المبالغ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والشروط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والأحكام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اللازمة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لإصدار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وتداول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المالية</w:t>
      </w:r>
    </w:p>
    <w:p w:rsidR="00000000" w:rsidDel="00000000" w:rsidP="00000000" w:rsidRDefault="00000000" w:rsidRPr="00000000" w14:paraId="00000069">
      <w:pPr>
        <w:numPr>
          <w:ilvl w:val="0"/>
          <w:numId w:val="8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إقرار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وتطبيق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السياسات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المتعلقة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بعمليات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التعامل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بالعملات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الأجنبية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وتقرير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نظام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حسم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التجارية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6A">
      <w:pPr>
        <w:numPr>
          <w:ilvl w:val="0"/>
          <w:numId w:val="8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إنشاء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احتياطات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الديون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المعدومة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والمشكوك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تحصيلها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بعد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استكمال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الإجراءات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القانونية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بهذا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الخصوص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6B">
      <w:pPr>
        <w:numPr>
          <w:ilvl w:val="0"/>
          <w:numId w:val="8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التوصية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بأية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زيادات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راس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مال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</w:p>
    <w:p w:rsidR="00000000" w:rsidDel="00000000" w:rsidP="00000000" w:rsidRDefault="00000000" w:rsidRPr="00000000" w14:paraId="0000006C">
      <w:pPr>
        <w:numPr>
          <w:ilvl w:val="0"/>
          <w:numId w:val="8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وضع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أسس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تعامل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المصارف</w:t>
      </w:r>
    </w:p>
    <w:p w:rsidR="00000000" w:rsidDel="00000000" w:rsidP="00000000" w:rsidRDefault="00000000" w:rsidRPr="00000000" w14:paraId="0000006D">
      <w:pPr>
        <w:numPr>
          <w:ilvl w:val="0"/>
          <w:numId w:val="8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إقرار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الموازنة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السنوية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</w:p>
    <w:p w:rsidR="00000000" w:rsidDel="00000000" w:rsidP="00000000" w:rsidRDefault="00000000" w:rsidRPr="00000000" w14:paraId="0000006E">
      <w:pPr>
        <w:numPr>
          <w:ilvl w:val="0"/>
          <w:numId w:val="8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اعتماد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التقرير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السنوي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والحسابات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الختامية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وحسابات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الأرباح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والخسائر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6F">
      <w:pPr>
        <w:numPr>
          <w:ilvl w:val="0"/>
          <w:numId w:val="8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اعتماد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تعيين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المدراء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العامين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الإقليميين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والمستشارين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للمصارف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70">
      <w:pPr>
        <w:numPr>
          <w:ilvl w:val="0"/>
          <w:numId w:val="8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وضع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الضوابط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المنظمة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لقواعد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منح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قروض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الإسكان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تقدمها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للموظفين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العاملين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فيها</w:t>
      </w:r>
    </w:p>
    <w:p w:rsidR="00000000" w:rsidDel="00000000" w:rsidP="00000000" w:rsidRDefault="00000000" w:rsidRPr="00000000" w14:paraId="00000071">
      <w:pPr>
        <w:numPr>
          <w:ilvl w:val="0"/>
          <w:numId w:val="8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تعيين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المستشارين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لخدمة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ولمدة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محددة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بالشروط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يقرها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المجلس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72">
      <w:pPr>
        <w:numPr>
          <w:ilvl w:val="0"/>
          <w:numId w:val="8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تعيين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المدراء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العامين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والتنفيذيين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بناء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توصية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المحافظ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73">
      <w:pPr>
        <w:numPr>
          <w:ilvl w:val="0"/>
          <w:numId w:val="8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تعيين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مدقق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حسابات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قانوني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خارجي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والذي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يقدم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تقريره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توفير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نسخة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التقرير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لرئيس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الوطنية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الوزراء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74">
      <w:pPr>
        <w:numPr>
          <w:ilvl w:val="0"/>
          <w:numId w:val="8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القيام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بجميع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الأعمال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الأخرى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تدخل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اختصاصه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75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(</w:t>
      </w:r>
      <w:r w:rsidDel="00000000" w:rsidR="00000000" w:rsidRPr="00000000">
        <w:rPr>
          <w:b w:val="1"/>
          <w:highlight w:val="white"/>
          <w:rtl w:val="1"/>
        </w:rPr>
        <w:t xml:space="preserve">يحدد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الراتب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والحقوق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الأخرى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للمحافظ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ونائب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المحافظ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ومكافآت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أعضاء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بقرار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رئيس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الوطنية</w:t>
      </w:r>
      <w:r w:rsidDel="00000000" w:rsidR="00000000" w:rsidRPr="00000000">
        <w:rPr>
          <w:b w:val="1"/>
          <w:highlight w:val="white"/>
          <w:rtl w:val="1"/>
        </w:rPr>
        <w:t xml:space="preserve">)</w:t>
      </w:r>
    </w:p>
    <w:p w:rsidR="00000000" w:rsidDel="00000000" w:rsidP="00000000" w:rsidRDefault="00000000" w:rsidRPr="00000000" w14:paraId="00000078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(</w:t>
      </w:r>
      <w:r w:rsidDel="00000000" w:rsidR="00000000" w:rsidRPr="00000000">
        <w:rPr>
          <w:b w:val="1"/>
          <w:highlight w:val="white"/>
          <w:rtl w:val="1"/>
        </w:rPr>
        <w:t xml:space="preserve">لا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يجوز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تدفع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مرتبات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ومكافآت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وعلاوات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أجور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أعضاء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موظفي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أساس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تحققه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أرباح</w:t>
      </w:r>
      <w:r w:rsidDel="00000000" w:rsidR="00000000" w:rsidRPr="00000000">
        <w:rPr>
          <w:b w:val="1"/>
          <w:highlight w:val="white"/>
          <w:rtl w:val="1"/>
        </w:rPr>
        <w:t xml:space="preserve">.)</w:t>
      </w:r>
    </w:p>
    <w:p w:rsidR="00000000" w:rsidDel="00000000" w:rsidP="00000000" w:rsidRDefault="00000000" w:rsidRPr="00000000" w14:paraId="00000079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bidi w:val="1"/>
        <w:rPr>
          <w:b w:val="1"/>
          <w:shd w:fill="a4c2f4" w:val="clear"/>
        </w:rPr>
      </w:pPr>
      <w:r w:rsidDel="00000000" w:rsidR="00000000" w:rsidRPr="00000000">
        <w:rPr>
          <w:b w:val="1"/>
          <w:shd w:fill="a4c2f4" w:val="clear"/>
          <w:rtl w:val="1"/>
        </w:rPr>
        <w:t xml:space="preserve">نوعية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الاجتماعات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</w:p>
    <w:p w:rsidR="00000000" w:rsidDel="00000000" w:rsidP="00000000" w:rsidRDefault="00000000" w:rsidRPr="00000000" w14:paraId="0000007B">
      <w:pPr>
        <w:bidi w:val="1"/>
        <w:rPr>
          <w:b w:val="1"/>
          <w:color w:val="ea9999"/>
          <w:shd w:fill="a4c2f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bidi w:val="1"/>
        <w:rPr>
          <w:b w:val="1"/>
          <w:highlight w:val="white"/>
        </w:rPr>
      </w:pPr>
      <w:r w:rsidDel="00000000" w:rsidR="00000000" w:rsidRPr="00000000">
        <w:rPr>
          <w:b w:val="1"/>
          <w:shd w:fill="a4c2f4" w:val="clear"/>
          <w:rtl w:val="1"/>
        </w:rPr>
        <w:t xml:space="preserve">أ</w:t>
      </w:r>
      <w:r w:rsidDel="00000000" w:rsidR="00000000" w:rsidRPr="00000000">
        <w:rPr>
          <w:b w:val="1"/>
          <w:shd w:fill="a4c2f4" w:val="clear"/>
          <w:rtl w:val="1"/>
        </w:rPr>
        <w:t xml:space="preserve">-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يجتمع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بناء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دعوة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المحافظ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نائبه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كما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يجوز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الإجتماع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بناء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طلب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كتابي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يقدمه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ثلث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أعضاء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الأقل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المحافظ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نائبه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حال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غيابه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ويجب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توجه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الدعوة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الاجتماع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ببيان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تاريخ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ومكان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انعقاده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وجدول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أعماله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قبل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التاريخ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المحدد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لعقد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الإجتماع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بخمسة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أيام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الأقل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ويجوز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حالة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الضرورة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الإجتماع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بإعطاء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مهلة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أقصر</w:t>
      </w:r>
    </w:p>
    <w:p w:rsidR="00000000" w:rsidDel="00000000" w:rsidP="00000000" w:rsidRDefault="00000000" w:rsidRPr="00000000" w14:paraId="0000007E">
      <w:pPr>
        <w:bidi w:val="1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. </w:t>
      </w:r>
      <w:r w:rsidDel="00000000" w:rsidR="00000000" w:rsidRPr="00000000">
        <w:rPr>
          <w:b w:val="1"/>
          <w:shd w:fill="a4c2f4" w:val="clear"/>
          <w:rtl w:val="1"/>
        </w:rPr>
        <w:t xml:space="preserve">ب</w:t>
      </w:r>
      <w:r w:rsidDel="00000000" w:rsidR="00000000" w:rsidRPr="00000000">
        <w:rPr>
          <w:b w:val="1"/>
          <w:shd w:fill="a4c2f4" w:val="clear"/>
          <w:rtl w:val="1"/>
        </w:rPr>
        <w:t xml:space="preserve">-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يجتمع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اجتماعا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عاديا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مرة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واحدة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كل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شهر</w:t>
      </w:r>
    </w:p>
    <w:p w:rsidR="00000000" w:rsidDel="00000000" w:rsidP="00000000" w:rsidRDefault="00000000" w:rsidRPr="00000000" w14:paraId="0000007F">
      <w:pPr>
        <w:bidi w:val="1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. </w:t>
      </w:r>
      <w:r w:rsidDel="00000000" w:rsidR="00000000" w:rsidRPr="00000000">
        <w:rPr>
          <w:b w:val="1"/>
          <w:shd w:fill="a4c2f4" w:val="clear"/>
          <w:rtl w:val="1"/>
        </w:rPr>
        <w:t xml:space="preserve">ج</w:t>
      </w:r>
      <w:r w:rsidDel="00000000" w:rsidR="00000000" w:rsidRPr="00000000">
        <w:rPr>
          <w:b w:val="1"/>
          <w:shd w:fill="a4c2f4" w:val="clear"/>
          <w:rtl w:val="1"/>
        </w:rPr>
        <w:t xml:space="preserve">-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يرأس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المحافظ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اجتماعات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الإدارة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حالة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غيابه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يرأس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نائب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المحافظ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80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(</w:t>
      </w:r>
      <w:r w:rsidDel="00000000" w:rsidR="00000000" w:rsidRPr="00000000">
        <w:rPr>
          <w:b w:val="1"/>
          <w:highlight w:val="white"/>
          <w:rtl w:val="1"/>
        </w:rPr>
        <w:t xml:space="preserve">لا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يكون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انعقاد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صحيحا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إلا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إذا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حضر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ثلثا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أعضائه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الأقل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يكون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المحافظ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نائب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المحافظ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حاضرين</w:t>
      </w:r>
      <w:r w:rsidDel="00000000" w:rsidR="00000000" w:rsidRPr="00000000">
        <w:rPr>
          <w:b w:val="1"/>
          <w:highlight w:val="white"/>
          <w:rtl w:val="1"/>
        </w:rPr>
        <w:t xml:space="preserve">)</w:t>
      </w:r>
    </w:p>
    <w:p w:rsidR="00000000" w:rsidDel="00000000" w:rsidP="00000000" w:rsidRDefault="00000000" w:rsidRPr="00000000" w14:paraId="00000083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(- </w:t>
      </w:r>
      <w:r w:rsidDel="00000000" w:rsidR="00000000" w:rsidRPr="00000000">
        <w:rPr>
          <w:b w:val="1"/>
          <w:highlight w:val="white"/>
          <w:rtl w:val="1"/>
        </w:rPr>
        <w:t xml:space="preserve">يتخذ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قراراته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بأغلبية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عدد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أعضاء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ينص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خلاف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ذلك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فإذا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تساوت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الأصوات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رجح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الجانب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الذي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رئيس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الإجتماع</w:t>
      </w:r>
      <w:r w:rsidDel="00000000" w:rsidR="00000000" w:rsidRPr="00000000">
        <w:rPr>
          <w:b w:val="1"/>
          <w:highlight w:val="white"/>
          <w:rtl w:val="1"/>
        </w:rPr>
        <w:t xml:space="preserve">.)</w:t>
      </w:r>
    </w:p>
    <w:p w:rsidR="00000000" w:rsidDel="00000000" w:rsidP="00000000" w:rsidRDefault="00000000" w:rsidRPr="00000000" w14:paraId="00000084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(</w:t>
      </w:r>
      <w:r w:rsidDel="00000000" w:rsidR="00000000" w:rsidRPr="00000000">
        <w:rPr>
          <w:b w:val="1"/>
          <w:highlight w:val="white"/>
          <w:rtl w:val="1"/>
        </w:rPr>
        <w:t xml:space="preserve">تكون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المداولات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اجتماعات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سرية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إلا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يجوز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بموافقة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جميع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أعضائه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جعل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بعض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مداولات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علنية</w:t>
      </w:r>
      <w:r w:rsidDel="00000000" w:rsidR="00000000" w:rsidRPr="00000000">
        <w:rPr>
          <w:b w:val="1"/>
          <w:highlight w:val="white"/>
          <w:rtl w:val="1"/>
        </w:rPr>
        <w:t xml:space="preserve">)</w:t>
      </w:r>
    </w:p>
    <w:p w:rsidR="00000000" w:rsidDel="00000000" w:rsidP="00000000" w:rsidRDefault="00000000" w:rsidRPr="00000000" w14:paraId="00000086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(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الحالات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يشترط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موافقة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جميع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أعضاء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المجلس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يعتبر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قرار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صحيحا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حتى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حالة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شغور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مقعد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مقاعد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الإدارة</w:t>
      </w:r>
      <w:r w:rsidDel="00000000" w:rsidR="00000000" w:rsidRPr="00000000">
        <w:rPr>
          <w:b w:val="1"/>
          <w:highlight w:val="white"/>
          <w:rtl w:val="1"/>
        </w:rPr>
        <w:t xml:space="preserve">.)</w:t>
      </w:r>
    </w:p>
    <w:p w:rsidR="00000000" w:rsidDel="00000000" w:rsidP="00000000" w:rsidRDefault="00000000" w:rsidRPr="00000000" w14:paraId="00000087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bidi w:val="1"/>
        <w:rPr>
          <w:b w:val="1"/>
          <w:highlight w:val="white"/>
        </w:rPr>
      </w:pPr>
      <w:r w:rsidDel="00000000" w:rsidR="00000000" w:rsidRPr="00000000">
        <w:rPr>
          <w:b w:val="1"/>
          <w:shd w:fill="a4c2f4" w:val="clear"/>
          <w:rtl w:val="1"/>
        </w:rPr>
        <w:t xml:space="preserve">أ</w:t>
      </w:r>
      <w:r w:rsidDel="00000000" w:rsidR="00000000" w:rsidRPr="00000000">
        <w:rPr>
          <w:b w:val="1"/>
          <w:shd w:fill="a4c2f4" w:val="clear"/>
          <w:rtl w:val="1"/>
        </w:rPr>
        <w:t xml:space="preserve">-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المحافظ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ونائب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المحافظ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والعضو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يقدم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بعد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تعيينه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كل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سنة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تلي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ذلك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بيانات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منتظمة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وكاملة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المصالح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التجارية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والمالية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المرتبطة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بشكل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مباشر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غير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مباشر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والتي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تخصه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تخص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زوجه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وأولاده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القصر</w:t>
      </w:r>
      <w:r w:rsidDel="00000000" w:rsidR="00000000" w:rsidRPr="00000000">
        <w:rPr>
          <w:b w:val="1"/>
          <w:highlight w:val="white"/>
          <w:rtl w:val="1"/>
        </w:rPr>
        <w:t xml:space="preserve">. </w:t>
      </w:r>
      <w:r w:rsidDel="00000000" w:rsidR="00000000" w:rsidRPr="00000000">
        <w:rPr>
          <w:b w:val="1"/>
          <w:shd w:fill="a4c2f4" w:val="clear"/>
          <w:rtl w:val="1"/>
        </w:rPr>
        <w:t xml:space="preserve">ب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-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كل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مصلحة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الأعضاء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موضوع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معروض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للمناقشة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داخل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يفصح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مصلحته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وينسحب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الجلسة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قبل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بداية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المناقشة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ولا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يحق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هذه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الحالة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يشترك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اتخاذ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القرار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ولا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يحتسب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لأغراض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المناقشة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ضمن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النصاب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القانوني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لاجتماعات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المجلس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89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bidi w:val="1"/>
        <w:rPr>
          <w:b w:val="1"/>
          <w:shd w:fill="a4c2f4" w:val="clear"/>
        </w:rPr>
      </w:pPr>
      <w:r w:rsidDel="00000000" w:rsidR="00000000" w:rsidRPr="00000000">
        <w:rPr>
          <w:b w:val="1"/>
          <w:shd w:fill="a4c2f4" w:val="clear"/>
          <w:rtl w:val="1"/>
        </w:rPr>
        <w:t xml:space="preserve">وفقا</w:t>
      </w:r>
      <w:r w:rsidDel="00000000" w:rsidR="00000000" w:rsidRPr="00000000">
        <w:rPr>
          <w:b w:val="1"/>
          <w:shd w:fill="a4c2f4" w:val="clear"/>
          <w:rtl w:val="1"/>
        </w:rPr>
        <w:t xml:space="preserve">ً </w:t>
      </w:r>
      <w:r w:rsidDel="00000000" w:rsidR="00000000" w:rsidRPr="00000000">
        <w:rPr>
          <w:b w:val="1"/>
          <w:shd w:fill="a4c2f4" w:val="clear"/>
          <w:rtl w:val="1"/>
        </w:rPr>
        <w:t xml:space="preserve">لأحكام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القانون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يعتبر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المحافظ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المسؤول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التنفيذي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الأول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عن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إدارة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أعمال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سلطة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النقد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ويكون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مسؤولا</w:t>
      </w:r>
      <w:r w:rsidDel="00000000" w:rsidR="00000000" w:rsidRPr="00000000">
        <w:rPr>
          <w:b w:val="1"/>
          <w:shd w:fill="a4c2f4" w:val="clear"/>
          <w:rtl w:val="1"/>
        </w:rPr>
        <w:t xml:space="preserve">ً </w:t>
      </w:r>
      <w:r w:rsidDel="00000000" w:rsidR="00000000" w:rsidRPr="00000000">
        <w:rPr>
          <w:b w:val="1"/>
          <w:shd w:fill="a4c2f4" w:val="clear"/>
          <w:rtl w:val="1"/>
        </w:rPr>
        <w:t xml:space="preserve">أمام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المجلس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عن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تنفيذ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القرارات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التي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يتخذها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المجلس</w:t>
      </w:r>
      <w:r w:rsidDel="00000000" w:rsidR="00000000" w:rsidRPr="00000000">
        <w:rPr>
          <w:b w:val="1"/>
          <w:shd w:fill="a4c2f4" w:val="clear"/>
          <w:rtl w:val="1"/>
        </w:rPr>
        <w:t xml:space="preserve">. </w:t>
      </w:r>
      <w:r w:rsidDel="00000000" w:rsidR="00000000" w:rsidRPr="00000000">
        <w:rPr>
          <w:b w:val="1"/>
          <w:shd w:fill="a4c2f4" w:val="clear"/>
          <w:rtl w:val="1"/>
        </w:rPr>
        <w:t xml:space="preserve">ويمثل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المحافظ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سلطة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النقد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في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علاقاتها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مع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السلطة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الوطنية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والجهات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المحلية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والأجنبية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والغير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وأمام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القضاء</w:t>
      </w:r>
      <w:r w:rsidDel="00000000" w:rsidR="00000000" w:rsidRPr="00000000">
        <w:rPr>
          <w:b w:val="1"/>
          <w:shd w:fill="a4c2f4" w:val="clear"/>
          <w:rtl w:val="1"/>
        </w:rPr>
        <w:t xml:space="preserve">. </w:t>
      </w:r>
      <w:r w:rsidDel="00000000" w:rsidR="00000000" w:rsidRPr="00000000">
        <w:rPr>
          <w:b w:val="1"/>
          <w:shd w:fill="a4c2f4" w:val="clear"/>
          <w:rtl w:val="1"/>
        </w:rPr>
        <w:t xml:space="preserve">ويمارس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المحافظ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على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الأخص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ما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يلي</w:t>
      </w:r>
      <w:r w:rsidDel="00000000" w:rsidR="00000000" w:rsidRPr="00000000">
        <w:rPr>
          <w:b w:val="1"/>
          <w:shd w:fill="a4c2f4" w:val="clear"/>
          <w:rtl w:val="1"/>
        </w:rPr>
        <w:t xml:space="preserve"> :</w:t>
      </w:r>
    </w:p>
    <w:p w:rsidR="00000000" w:rsidDel="00000000" w:rsidP="00000000" w:rsidRDefault="00000000" w:rsidRPr="00000000" w14:paraId="0000008B">
      <w:pPr>
        <w:bidi w:val="1"/>
        <w:rPr>
          <w:b w:val="1"/>
          <w:shd w:fill="a4c2f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4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إحاطة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علما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بما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اتخذه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قرارات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وإجراءات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المواضيع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والأمور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الهامة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8D">
      <w:pPr>
        <w:numPr>
          <w:ilvl w:val="0"/>
          <w:numId w:val="4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التوقيع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وزير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أوراق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حسب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أحكام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قانون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والتسليف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8E">
      <w:pPr>
        <w:numPr>
          <w:ilvl w:val="0"/>
          <w:numId w:val="4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توقيع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العقود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تفرض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التزامات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مالية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8F">
      <w:pPr>
        <w:numPr>
          <w:ilvl w:val="0"/>
          <w:numId w:val="4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يكون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المحافظ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آمر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وفقا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للأنظمة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والتعليمات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المقررة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وفقا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لما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يقرره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الإدارة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بهذا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الشأن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90">
      <w:pPr>
        <w:numPr>
          <w:ilvl w:val="0"/>
          <w:numId w:val="4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التوقيع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منفردا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بالاشتراك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آخرين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التقارير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والبيانات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الحسابية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والكشوف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والمراسلات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والوثائق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الهامة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وفقا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للأنظمة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والتعليمات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المقررة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وفقا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لما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يقرره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الإدارة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بهذا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الشأن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91">
      <w:pPr>
        <w:numPr>
          <w:ilvl w:val="0"/>
          <w:numId w:val="4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تمثيل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أمام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اللجان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المختصة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التشريعي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المكلفة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ببحث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شئون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القوانين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المتصلة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بأعمالها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إلا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إذا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اتخذ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قرار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بتكليف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آخر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بذلك</w:t>
      </w:r>
    </w:p>
    <w:p w:rsidR="00000000" w:rsidDel="00000000" w:rsidP="00000000" w:rsidRDefault="00000000" w:rsidRPr="00000000" w14:paraId="00000092">
      <w:pPr>
        <w:numPr>
          <w:ilvl w:val="0"/>
          <w:numId w:val="4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نشر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بيانات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تصريحات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تتعلق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بسياسة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وإجراءاتها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93">
      <w:pPr>
        <w:numPr>
          <w:ilvl w:val="0"/>
          <w:numId w:val="4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للمحافظ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يفوض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كتابيا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نائبه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غيره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موظفي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بمزاولة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بعض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صلاحياته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بموافقة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ويبقى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مسئولا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عنها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أمام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المجلس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94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bidi w:val="1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=============================</w:t>
      </w:r>
    </w:p>
    <w:p w:rsidR="00000000" w:rsidDel="00000000" w:rsidP="00000000" w:rsidRDefault="00000000" w:rsidRPr="00000000" w14:paraId="00000096">
      <w:pPr>
        <w:numPr>
          <w:ilvl w:val="0"/>
          <w:numId w:val="1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المحافظ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يقدم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تقريرا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دوريا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كل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ثلاثة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أشهر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وكلما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دعت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الحاجة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إدارة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وعملياتها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ووضع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النظام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المصرفي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وأوضاع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الأسواق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والمالية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وأسواق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الأجنبي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وجميع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الأحداث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والظروف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أثرت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يتوقع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تؤثر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97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10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وفقا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لأحكام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القانون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حالات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الضرورة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القصوى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وتعذر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اجتماع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يجوز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للجنة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ثلاثية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مشكلة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المحافظ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ونائب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المحافظ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وعضو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ثالث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يسميه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استثناء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أحكام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اتخاذ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قرار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موضوع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يتعلق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باختصاصات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الإدارة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وعليه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هذه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الحالة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يدعو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للانعقاد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خلال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مدة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أقصاها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خمسة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أيام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اتخاذ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القرار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لإبلاغ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بذلك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ويجوز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إلغاء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قرار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اللجنة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9A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10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يساعد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نائب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المحافظ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المحافظ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القيام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بواجباته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ووظائفه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ويمارس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جميع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صلاحيات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المحافظ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ومسئولياته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عند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غيابه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العمل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لأي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سبب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الأسباب</w:t>
      </w:r>
    </w:p>
    <w:p w:rsidR="00000000" w:rsidDel="00000000" w:rsidP="00000000" w:rsidRDefault="00000000" w:rsidRPr="00000000" w14:paraId="0000009E">
      <w:pPr>
        <w:numPr>
          <w:ilvl w:val="0"/>
          <w:numId w:val="10"/>
        </w:numPr>
        <w:bidi w:val="1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1"/>
        </w:rPr>
        <w:t xml:space="preserve">يكلف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رئيس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الوطنية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أحد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أعضاء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اللجنة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ليقوم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بوظائف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المحافظ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بصورة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مؤقتة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غياب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المحافظ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ونائبه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يعود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أحدهما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للعمل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ولا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يجوز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يكون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ذلك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لأكثر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ثلاثة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أشهر</w:t>
      </w:r>
    </w:p>
    <w:p w:rsidR="00000000" w:rsidDel="00000000" w:rsidP="00000000" w:rsidRDefault="00000000" w:rsidRPr="00000000" w14:paraId="0000009F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bidi w:val="1"/>
        <w:rPr>
          <w:b w:val="1"/>
          <w:highlight w:val="white"/>
        </w:rPr>
      </w:pPr>
      <w:r w:rsidDel="00000000" w:rsidR="00000000" w:rsidRPr="00000000">
        <w:rPr>
          <w:b w:val="1"/>
          <w:highlight w:val="red"/>
          <w:rtl w:val="1"/>
        </w:rPr>
        <w:t xml:space="preserve">أ</w:t>
      </w:r>
      <w:r w:rsidDel="00000000" w:rsidR="00000000" w:rsidRPr="00000000">
        <w:rPr>
          <w:b w:val="1"/>
          <w:highlight w:val="red"/>
          <w:rtl w:val="1"/>
        </w:rPr>
        <w:t xml:space="preserve">-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المحافظ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ونائبه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يتفرغا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لعملهما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ولا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يجوز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لأي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منهما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أثناء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توليه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وظيفته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يقوم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بأي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عمل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يشغل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منصب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وظيفة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سواء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بأجر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بغير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اجر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كما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يجوز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لأي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منهما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العمل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خدمة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مؤسسة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مصرفية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مالية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خلال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سنة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ترك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الخدمة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. </w:t>
      </w:r>
      <w:r w:rsidDel="00000000" w:rsidR="00000000" w:rsidRPr="00000000">
        <w:rPr>
          <w:b w:val="1"/>
          <w:highlight w:val="red"/>
          <w:rtl w:val="1"/>
        </w:rPr>
        <w:t xml:space="preserve">ب</w:t>
      </w:r>
      <w:r w:rsidDel="00000000" w:rsidR="00000000" w:rsidRPr="00000000">
        <w:rPr>
          <w:b w:val="1"/>
          <w:highlight w:val="red"/>
          <w:rtl w:val="1"/>
        </w:rPr>
        <w:t xml:space="preserve">-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يجوز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لأي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أعضاء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العاملين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يقبل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هدايا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معونة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ائتمان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لشخصه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لأي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شخص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آخر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تربطه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علاقة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عائلية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تجارية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مالية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إذا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كان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هذا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القبول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يؤدي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يعطي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الانطباع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بأنه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يؤدي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الإقلال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إخلاصه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لواجباته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red"/>
          <w:rtl w:val="1"/>
        </w:rPr>
        <w:t xml:space="preserve">ج</w:t>
      </w:r>
      <w:r w:rsidDel="00000000" w:rsidR="00000000" w:rsidRPr="00000000">
        <w:rPr>
          <w:b w:val="1"/>
          <w:highlight w:val="red"/>
          <w:rtl w:val="1"/>
        </w:rPr>
        <w:t xml:space="preserve">-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يجوز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لأي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العاملين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يقوم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بأي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عمل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آخر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بأجر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بدون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أجر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A1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bidi w:val="1"/>
        <w:rPr>
          <w:b w:val="1"/>
          <w:highlight w:val="white"/>
        </w:rPr>
      </w:pPr>
      <w:r w:rsidDel="00000000" w:rsidR="00000000" w:rsidRPr="00000000">
        <w:rPr>
          <w:b w:val="1"/>
          <w:shd w:fill="ea9999" w:val="clear"/>
          <w:rtl w:val="1"/>
        </w:rPr>
        <w:t xml:space="preserve">أ</w:t>
      </w:r>
      <w:r w:rsidDel="00000000" w:rsidR="00000000" w:rsidRPr="00000000">
        <w:rPr>
          <w:b w:val="1"/>
          <w:shd w:fill="ea9999" w:val="clear"/>
          <w:rtl w:val="1"/>
        </w:rPr>
        <w:t xml:space="preserve">-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يستعين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عند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الضرورة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يرى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الاستعانة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بهم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الخبراء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يحدد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مكافآتهم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يدعو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اجتماعاته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يرى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الاستماع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رأيه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موضوع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معين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دون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يكون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صوت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معدود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المداولات</w:t>
      </w:r>
      <w:r w:rsidDel="00000000" w:rsidR="00000000" w:rsidRPr="00000000">
        <w:rPr>
          <w:b w:val="1"/>
          <w:highlight w:val="white"/>
          <w:rtl w:val="1"/>
        </w:rPr>
        <w:t xml:space="preserve">. </w:t>
      </w:r>
      <w:r w:rsidDel="00000000" w:rsidR="00000000" w:rsidRPr="00000000">
        <w:rPr>
          <w:b w:val="1"/>
          <w:shd w:fill="ea9999" w:val="clear"/>
          <w:rtl w:val="1"/>
        </w:rPr>
        <w:t xml:space="preserve">ب</w:t>
      </w:r>
      <w:r w:rsidDel="00000000" w:rsidR="00000000" w:rsidRPr="00000000">
        <w:rPr>
          <w:b w:val="1"/>
          <w:shd w:fill="ea9999" w:val="clear"/>
          <w:rtl w:val="1"/>
        </w:rPr>
        <w:t xml:space="preserve">-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يجوز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للمحافظ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بموافقة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يعين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لجنة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استشارية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خارج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موظفي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طلبا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لمشورتها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يحدد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مهامها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وطريقة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عملها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ومكافآتها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A3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(</w:t>
      </w:r>
      <w:r w:rsidDel="00000000" w:rsidR="00000000" w:rsidRPr="00000000">
        <w:rPr>
          <w:b w:val="1"/>
          <w:highlight w:val="white"/>
          <w:rtl w:val="1"/>
        </w:rPr>
        <w:t xml:space="preserve">للمحافظ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ونائب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المحافظ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والعضو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يقدم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استقالته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منصبه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رئيس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الوطنية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ويجري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هذه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الحالة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تعيين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شخص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آخر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مكانه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خلال</w:t>
      </w:r>
      <w:r w:rsidDel="00000000" w:rsidR="00000000" w:rsidRPr="00000000">
        <w:rPr>
          <w:b w:val="1"/>
          <w:highlight w:val="white"/>
          <w:rtl w:val="1"/>
        </w:rPr>
        <w:t xml:space="preserve"> ( 30 ) </w:t>
      </w:r>
      <w:r w:rsidDel="00000000" w:rsidR="00000000" w:rsidRPr="00000000">
        <w:rPr>
          <w:b w:val="1"/>
          <w:highlight w:val="white"/>
          <w:rtl w:val="1"/>
        </w:rPr>
        <w:t xml:space="preserve">ثلاثين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يوما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وبمدة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أقصاها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ثلاثة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اشهر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تاريخ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قبول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الاستقالة</w:t>
      </w:r>
      <w:r w:rsidDel="00000000" w:rsidR="00000000" w:rsidRPr="00000000">
        <w:rPr>
          <w:b w:val="1"/>
          <w:highlight w:val="white"/>
          <w:rtl w:val="1"/>
        </w:rPr>
        <w:t xml:space="preserve">.)</w:t>
      </w:r>
    </w:p>
    <w:p w:rsidR="00000000" w:rsidDel="00000000" w:rsidP="00000000" w:rsidRDefault="00000000" w:rsidRPr="00000000" w14:paraId="000000A7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bidi w:val="1"/>
        <w:rPr>
          <w:b w:val="1"/>
          <w:shd w:fill="a4c2f4" w:val="clear"/>
        </w:rPr>
      </w:pPr>
      <w:r w:rsidDel="00000000" w:rsidR="00000000" w:rsidRPr="00000000">
        <w:rPr>
          <w:b w:val="1"/>
          <w:shd w:fill="a4c2f4" w:val="clear"/>
          <w:rtl w:val="1"/>
        </w:rPr>
        <w:t xml:space="preserve">تنتهي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خدمات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المحافظ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أو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نائبه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أو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أي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عضو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من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أعضاء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المجلس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حكما</w:t>
      </w:r>
      <w:r w:rsidDel="00000000" w:rsidR="00000000" w:rsidRPr="00000000">
        <w:rPr>
          <w:b w:val="1"/>
          <w:highlight w:val="yellow"/>
          <w:rtl w:val="1"/>
        </w:rPr>
        <w:t xml:space="preserve">ً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في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أي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من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الحالات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الآتية</w:t>
      </w:r>
    </w:p>
    <w:p w:rsidR="00000000" w:rsidDel="00000000" w:rsidP="00000000" w:rsidRDefault="00000000" w:rsidRPr="00000000" w14:paraId="000000AA">
      <w:pPr>
        <w:bidi w:val="1"/>
        <w:rPr>
          <w:b w:val="1"/>
          <w:shd w:fill="a4c2f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1)</w:t>
      </w:r>
      <w:r w:rsidDel="00000000" w:rsidR="00000000" w:rsidRPr="00000000">
        <w:rPr>
          <w:b w:val="1"/>
          <w:highlight w:val="white"/>
          <w:rtl w:val="1"/>
        </w:rPr>
        <w:t xml:space="preserve">إذا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حكم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عليه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بجناية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جنحة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مخلة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بالشرف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الأمانة</w:t>
      </w:r>
    </w:p>
    <w:p w:rsidR="00000000" w:rsidDel="00000000" w:rsidP="00000000" w:rsidRDefault="00000000" w:rsidRPr="00000000" w14:paraId="000000AC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2)</w:t>
      </w:r>
      <w:r w:rsidDel="00000000" w:rsidR="00000000" w:rsidRPr="00000000">
        <w:rPr>
          <w:b w:val="1"/>
          <w:highlight w:val="white"/>
          <w:rtl w:val="1"/>
        </w:rPr>
        <w:t xml:space="preserve">إذا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أعلن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إفلاسه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AE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3)</w:t>
      </w:r>
      <w:r w:rsidDel="00000000" w:rsidR="00000000" w:rsidRPr="00000000">
        <w:rPr>
          <w:b w:val="1"/>
          <w:highlight w:val="white"/>
          <w:rtl w:val="1"/>
        </w:rPr>
        <w:t xml:space="preserve">إذا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أهليته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عزل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ممارسة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مهامه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بقرار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قضائي</w:t>
      </w:r>
    </w:p>
    <w:p w:rsidR="00000000" w:rsidDel="00000000" w:rsidP="00000000" w:rsidRDefault="00000000" w:rsidRPr="00000000" w14:paraId="000000AF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bidi w:val="1"/>
        <w:rPr>
          <w:b w:val="1"/>
          <w:shd w:fill="a4c2f4" w:val="clear"/>
        </w:rPr>
      </w:pPr>
      <w:r w:rsidDel="00000000" w:rsidR="00000000" w:rsidRPr="00000000">
        <w:rPr>
          <w:b w:val="1"/>
          <w:shd w:fill="a4c2f4" w:val="clear"/>
          <w:rtl w:val="1"/>
        </w:rPr>
        <w:t xml:space="preserve">تنتهي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خدمـات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المحافـظ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أو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نائبه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أو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أي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عضو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بقرار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من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رئيس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السلطة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الوطنية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في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أي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من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الحـالات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الآتية</w:t>
      </w:r>
      <w:r w:rsidDel="00000000" w:rsidR="00000000" w:rsidRPr="00000000">
        <w:rPr>
          <w:b w:val="1"/>
          <w:shd w:fill="a4c2f4" w:val="clear"/>
          <w:rtl w:val="1"/>
        </w:rPr>
        <w:t xml:space="preserve">:</w:t>
      </w:r>
    </w:p>
    <w:p w:rsidR="00000000" w:rsidDel="00000000" w:rsidP="00000000" w:rsidRDefault="00000000" w:rsidRPr="00000000" w14:paraId="000000B1">
      <w:pPr>
        <w:bidi w:val="1"/>
        <w:rPr>
          <w:b w:val="1"/>
          <w:shd w:fill="a4c2f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1- </w:t>
      </w:r>
      <w:r w:rsidDel="00000000" w:rsidR="00000000" w:rsidRPr="00000000">
        <w:rPr>
          <w:b w:val="1"/>
          <w:highlight w:val="white"/>
          <w:rtl w:val="1"/>
        </w:rPr>
        <w:t xml:space="preserve">إذا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تغيب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حضور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ثلاث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جلسات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متتالية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جلسات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دون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عذر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مقبول</w:t>
      </w:r>
    </w:p>
    <w:p w:rsidR="00000000" w:rsidDel="00000000" w:rsidP="00000000" w:rsidRDefault="00000000" w:rsidRPr="00000000" w14:paraId="000000B3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2- </w:t>
      </w:r>
      <w:r w:rsidDel="00000000" w:rsidR="00000000" w:rsidRPr="00000000">
        <w:rPr>
          <w:b w:val="1"/>
          <w:highlight w:val="white"/>
          <w:rtl w:val="1"/>
        </w:rPr>
        <w:t xml:space="preserve">إذا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أهمل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إهمالا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جسيما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الحق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ضررا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فادحا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بمصالح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</w:p>
    <w:p w:rsidR="00000000" w:rsidDel="00000000" w:rsidP="00000000" w:rsidRDefault="00000000" w:rsidRPr="00000000" w14:paraId="000000B4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3- </w:t>
      </w:r>
      <w:r w:rsidDel="00000000" w:rsidR="00000000" w:rsidRPr="00000000">
        <w:rPr>
          <w:b w:val="1"/>
          <w:highlight w:val="white"/>
          <w:rtl w:val="1"/>
        </w:rPr>
        <w:t xml:space="preserve">إذا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خالف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أحكام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هذا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القانون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قانون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آخر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يتعلق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بالنشاط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المصرفي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B5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bidi w:val="1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=============================</w:t>
      </w:r>
    </w:p>
    <w:p w:rsidR="00000000" w:rsidDel="00000000" w:rsidP="00000000" w:rsidRDefault="00000000" w:rsidRPr="00000000" w14:paraId="000000B7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{ </w:t>
      </w:r>
      <w:r w:rsidDel="00000000" w:rsidR="00000000" w:rsidRPr="00000000">
        <w:rPr>
          <w:b w:val="1"/>
          <w:highlight w:val="white"/>
          <w:rtl w:val="1"/>
        </w:rPr>
        <w:t xml:space="preserve">مع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عدم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الإخلال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جاء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الفقرة</w:t>
      </w:r>
      <w:r w:rsidDel="00000000" w:rsidR="00000000" w:rsidRPr="00000000">
        <w:rPr>
          <w:b w:val="1"/>
          <w:highlight w:val="white"/>
          <w:rtl w:val="1"/>
        </w:rPr>
        <w:t xml:space="preserve"> 21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المادة</w:t>
      </w:r>
      <w:r w:rsidDel="00000000" w:rsidR="00000000" w:rsidRPr="00000000">
        <w:rPr>
          <w:b w:val="1"/>
          <w:highlight w:val="white"/>
          <w:rtl w:val="1"/>
        </w:rPr>
        <w:t xml:space="preserve"> ( 18 ) </w:t>
      </w:r>
      <w:r w:rsidDel="00000000" w:rsidR="00000000" w:rsidRPr="00000000">
        <w:rPr>
          <w:b w:val="1"/>
          <w:highlight w:val="white"/>
          <w:rtl w:val="1"/>
        </w:rPr>
        <w:t xml:space="preserve">يعين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بقرار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رئيس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الوطنية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وتنسيب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الوزراء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مدقق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حسابات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خارجي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لتدقيق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حسابات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وتصديق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الميزانية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السنوية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وحسابات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الأرباح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والخسائر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والقوائم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الأخرى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الصادرة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عنها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ويقدم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تقريره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لرئيس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الوطنية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الوزراء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تضع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تحت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المدقق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يراه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ضروريا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ومناسبا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سجلاتها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ودفاترها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ومستنداتها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للقيام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بعمله</w:t>
      </w:r>
      <w:r w:rsidDel="00000000" w:rsidR="00000000" w:rsidRPr="00000000">
        <w:rPr>
          <w:b w:val="1"/>
          <w:highlight w:val="white"/>
          <w:rtl w:val="1"/>
        </w:rPr>
        <w:t xml:space="preserve">.}</w:t>
      </w:r>
    </w:p>
    <w:p w:rsidR="00000000" w:rsidDel="00000000" w:rsidP="00000000" w:rsidRDefault="00000000" w:rsidRPr="00000000" w14:paraId="000000B9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{ </w:t>
      </w:r>
      <w:r w:rsidDel="00000000" w:rsidR="00000000" w:rsidRPr="00000000">
        <w:rPr>
          <w:b w:val="1"/>
          <w:highlight w:val="white"/>
          <w:rtl w:val="1"/>
        </w:rPr>
        <w:t xml:space="preserve">لا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يجوز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لأي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عضو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موظف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وكيل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مدقق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حسابات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مراسل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يفشي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يعلن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بأي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شكل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كان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يستخدم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يطلع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شخصا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آخر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بيانات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معلومات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تتعلق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بشئون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عملائها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يكون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حصل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عليها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بحكم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الوظيفة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يكن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ذلك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يقتضيه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القيام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بواجباته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وفق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تعليمات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رسمية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محددة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تنفيذا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للقانون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لحكم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قضائي</w:t>
      </w:r>
      <w:r w:rsidDel="00000000" w:rsidR="00000000" w:rsidRPr="00000000">
        <w:rPr>
          <w:b w:val="1"/>
          <w:highlight w:val="white"/>
          <w:rtl w:val="1"/>
        </w:rPr>
        <w:t xml:space="preserve">. }</w:t>
      </w:r>
    </w:p>
    <w:p w:rsidR="00000000" w:rsidDel="00000000" w:rsidP="00000000" w:rsidRDefault="00000000" w:rsidRPr="00000000" w14:paraId="000000BB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( </w:t>
      </w:r>
      <w:r w:rsidDel="00000000" w:rsidR="00000000" w:rsidRPr="00000000">
        <w:rPr>
          <w:b w:val="1"/>
          <w:highlight w:val="white"/>
          <w:rtl w:val="1"/>
        </w:rPr>
        <w:t xml:space="preserve">تمارس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الرقابة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المصارف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ولها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ذلك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تقوم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بالتفتيش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للتأكد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سلامة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مركزه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المالي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ومدى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تقيده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بأحكام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القانون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والأنظمة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والقرارات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والتعليمات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الصادرة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يطلع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تكلفه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بالتفتيش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جميع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الدفاتر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والوثائق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والمستندات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والحسابات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الصناديق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والخزائن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ويزوده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بكل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يطلبه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معلومات</w:t>
      </w:r>
      <w:r w:rsidDel="00000000" w:rsidR="00000000" w:rsidRPr="00000000">
        <w:rPr>
          <w:b w:val="1"/>
          <w:highlight w:val="white"/>
          <w:rtl w:val="1"/>
        </w:rPr>
        <w:t xml:space="preserve">)</w:t>
      </w:r>
    </w:p>
    <w:p w:rsidR="00000000" w:rsidDel="00000000" w:rsidP="00000000" w:rsidRDefault="00000000" w:rsidRPr="00000000" w14:paraId="000000BD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bidi w:val="1"/>
        <w:rPr>
          <w:b w:val="1"/>
          <w:highlight w:val="white"/>
        </w:rPr>
      </w:pPr>
      <w:r w:rsidDel="00000000" w:rsidR="00000000" w:rsidRPr="00000000">
        <w:rPr>
          <w:b w:val="1"/>
          <w:shd w:fill="a4c2f4" w:val="clear"/>
          <w:rtl w:val="1"/>
        </w:rPr>
        <w:t xml:space="preserve">تعتمد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أصول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المحاسبة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الدولية</w:t>
      </w:r>
      <w:r w:rsidDel="00000000" w:rsidR="00000000" w:rsidRPr="00000000">
        <w:rPr>
          <w:b w:val="1"/>
          <w:shd w:fill="a4c2f4" w:val="clear"/>
          <w:rtl w:val="1"/>
        </w:rPr>
        <w:t xml:space="preserve"> (</w:t>
      </w:r>
      <w:r w:rsidDel="00000000" w:rsidR="00000000" w:rsidRPr="00000000">
        <w:rPr>
          <w:b w:val="1"/>
          <w:shd w:fill="a4c2f4" w:val="clear"/>
          <w:rtl w:val="0"/>
        </w:rPr>
        <w:t xml:space="preserve">IAS</w:t>
      </w:r>
      <w:r w:rsidDel="00000000" w:rsidR="00000000" w:rsidRPr="00000000">
        <w:rPr>
          <w:b w:val="1"/>
          <w:shd w:fill="a4c2f4" w:val="clear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الصادرة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لجنـة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أصول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المحاسبة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الدولية</w:t>
      </w:r>
      <w:r w:rsidDel="00000000" w:rsidR="00000000" w:rsidRPr="00000000">
        <w:rPr>
          <w:b w:val="1"/>
          <w:highlight w:val="white"/>
          <w:rtl w:val="1"/>
        </w:rPr>
        <w:t xml:space="preserve"> (</w:t>
      </w:r>
      <w:r w:rsidDel="00000000" w:rsidR="00000000" w:rsidRPr="00000000">
        <w:rPr>
          <w:b w:val="1"/>
          <w:highlight w:val="white"/>
          <w:rtl w:val="0"/>
        </w:rPr>
        <w:t xml:space="preserve">International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Accounting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Standards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Committee</w:t>
      </w:r>
      <w:r w:rsidDel="00000000" w:rsidR="00000000" w:rsidRPr="00000000">
        <w:rPr>
          <w:b w:val="1"/>
          <w:highlight w:val="white"/>
          <w:rtl w:val="1"/>
        </w:rPr>
        <w:t xml:space="preserve">)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تقييم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وتحليل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وتسجيل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جميع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عمليات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المصارف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إعداد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جميع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حساباتها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الختامية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وقوائمها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BF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bidi w:val="1"/>
        <w:rPr>
          <w:b w:val="1"/>
          <w:shd w:fill="a4c2f4" w:val="clear"/>
        </w:rPr>
      </w:pPr>
      <w:r w:rsidDel="00000000" w:rsidR="00000000" w:rsidRPr="00000000">
        <w:rPr>
          <w:b w:val="1"/>
          <w:shd w:fill="a4c2f4" w:val="clear"/>
          <w:rtl w:val="1"/>
        </w:rPr>
        <w:t xml:space="preserve">إذا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خالف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مصرف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مرخص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أحكام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هذا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القانون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أو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نظامه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الأساسي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أو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أي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تدبير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فرضته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سلطة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النقد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أو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لم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يقدم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البيانات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والمعلومات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المفروض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عليه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تقديمها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أو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قدم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معلومات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ناقصة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أو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غير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مطابقة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للحقيقة</w:t>
      </w:r>
      <w:r w:rsidDel="00000000" w:rsidR="00000000" w:rsidRPr="00000000">
        <w:rPr>
          <w:b w:val="1"/>
          <w:shd w:fill="a4c2f4" w:val="clear"/>
          <w:rtl w:val="1"/>
        </w:rPr>
        <w:t xml:space="preserve">، </w:t>
      </w:r>
      <w:r w:rsidDel="00000000" w:rsidR="00000000" w:rsidRPr="00000000">
        <w:rPr>
          <w:b w:val="1"/>
          <w:shd w:fill="a4c2f4" w:val="clear"/>
          <w:rtl w:val="1"/>
        </w:rPr>
        <w:t xml:space="preserve">يكون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لسلطة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النقد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الحق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في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ان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توقع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على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المصرف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المخالف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أحد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الجزاءات</w:t>
      </w:r>
      <w:r w:rsidDel="00000000" w:rsidR="00000000" w:rsidRPr="00000000">
        <w:rPr>
          <w:b w:val="1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hd w:fill="a4c2f4" w:val="clear"/>
          <w:rtl w:val="1"/>
        </w:rPr>
        <w:t xml:space="preserve">التالية</w:t>
      </w:r>
    </w:p>
    <w:p w:rsidR="00000000" w:rsidDel="00000000" w:rsidP="00000000" w:rsidRDefault="00000000" w:rsidRPr="00000000" w14:paraId="000000C2">
      <w:pPr>
        <w:bidi w:val="1"/>
        <w:rPr>
          <w:b w:val="1"/>
          <w:shd w:fill="a4c2f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1- </w:t>
      </w:r>
      <w:r w:rsidDel="00000000" w:rsidR="00000000" w:rsidRPr="00000000">
        <w:rPr>
          <w:b w:val="1"/>
          <w:highlight w:val="white"/>
          <w:rtl w:val="1"/>
        </w:rPr>
        <w:t xml:space="preserve">التنبيه</w:t>
      </w:r>
      <w:r w:rsidDel="00000000" w:rsidR="00000000" w:rsidRPr="00000000">
        <w:rPr>
          <w:b w:val="1"/>
          <w:highlight w:val="white"/>
          <w:rtl w:val="1"/>
        </w:rPr>
        <w:t xml:space="preserve">.            2- </w:t>
      </w:r>
      <w:r w:rsidDel="00000000" w:rsidR="00000000" w:rsidRPr="00000000">
        <w:rPr>
          <w:b w:val="1"/>
          <w:highlight w:val="white"/>
          <w:rtl w:val="1"/>
        </w:rPr>
        <w:t xml:space="preserve">تخفيض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تسهيلات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التسليف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الممنوحة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تعليقها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C4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3- </w:t>
      </w:r>
      <w:r w:rsidDel="00000000" w:rsidR="00000000" w:rsidRPr="00000000">
        <w:rPr>
          <w:b w:val="1"/>
          <w:highlight w:val="white"/>
          <w:rtl w:val="1"/>
        </w:rPr>
        <w:t xml:space="preserve">منعه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القيام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ببعض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العمليات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فرض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قيود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أخرى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المخالف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ممارسة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أعماله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C5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4- </w:t>
      </w:r>
      <w:r w:rsidDel="00000000" w:rsidR="00000000" w:rsidRPr="00000000">
        <w:rPr>
          <w:b w:val="1"/>
          <w:highlight w:val="white"/>
          <w:rtl w:val="1"/>
        </w:rPr>
        <w:t xml:space="preserve">تعيين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مراقب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مؤقت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للإشراف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سير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أعماله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C6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5- </w:t>
      </w:r>
      <w:r w:rsidDel="00000000" w:rsidR="00000000" w:rsidRPr="00000000">
        <w:rPr>
          <w:b w:val="1"/>
          <w:highlight w:val="white"/>
          <w:rtl w:val="1"/>
        </w:rPr>
        <w:t xml:space="preserve">حل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إدارة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المخالف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وتعيين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مفوض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لإدارة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لمدة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تتجاوز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ستة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اشهر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ويعرض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المفوض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خلال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مدة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تعيينه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الأمر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على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الهيئة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العامة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للمصرف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لإختيار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مجلس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إدارة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جديد</w:t>
      </w:r>
    </w:p>
    <w:p w:rsidR="00000000" w:rsidDel="00000000" w:rsidP="00000000" w:rsidRDefault="00000000" w:rsidRPr="00000000" w14:paraId="000000C7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. 6- </w:t>
      </w:r>
      <w:r w:rsidDel="00000000" w:rsidR="00000000" w:rsidRPr="00000000">
        <w:rPr>
          <w:b w:val="1"/>
          <w:highlight w:val="white"/>
          <w:rtl w:val="1"/>
        </w:rPr>
        <w:t xml:space="preserve">شطبه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سجل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المصارف</w:t>
      </w:r>
      <w:r w:rsidDel="00000000" w:rsidR="00000000" w:rsidRPr="00000000">
        <w:rPr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C8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9900ff"/>
          <w:highlight w:val="white"/>
          <w:rtl w:val="1"/>
        </w:rPr>
        <w:t xml:space="preserve">(</w:t>
      </w:r>
      <w:r w:rsidDel="00000000" w:rsidR="00000000" w:rsidRPr="00000000">
        <w:rPr>
          <w:b w:val="1"/>
          <w:color w:val="9900ff"/>
          <w:highlight w:val="white"/>
          <w:rtl w:val="1"/>
        </w:rPr>
        <w:t xml:space="preserve">في</w:t>
      </w:r>
      <w:r w:rsidDel="00000000" w:rsidR="00000000" w:rsidRPr="00000000">
        <w:rPr>
          <w:b w:val="1"/>
          <w:color w:val="9900ff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9900ff"/>
          <w:highlight w:val="white"/>
          <w:rtl w:val="1"/>
        </w:rPr>
        <w:t xml:space="preserve">جميع</w:t>
      </w:r>
      <w:r w:rsidDel="00000000" w:rsidR="00000000" w:rsidRPr="00000000">
        <w:rPr>
          <w:b w:val="1"/>
          <w:color w:val="9900ff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9900ff"/>
          <w:highlight w:val="white"/>
          <w:rtl w:val="1"/>
        </w:rPr>
        <w:t xml:space="preserve">الأحوال</w:t>
      </w:r>
      <w:r w:rsidDel="00000000" w:rsidR="00000000" w:rsidRPr="00000000">
        <w:rPr>
          <w:b w:val="1"/>
          <w:color w:val="9900ff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9900ff"/>
          <w:highlight w:val="white"/>
          <w:rtl w:val="1"/>
        </w:rPr>
        <w:t xml:space="preserve">لا</w:t>
      </w:r>
      <w:r w:rsidDel="00000000" w:rsidR="00000000" w:rsidRPr="00000000">
        <w:rPr>
          <w:b w:val="1"/>
          <w:color w:val="9900ff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9900ff"/>
          <w:highlight w:val="white"/>
          <w:rtl w:val="1"/>
        </w:rPr>
        <w:t xml:space="preserve">يجوز</w:t>
      </w:r>
      <w:r w:rsidDel="00000000" w:rsidR="00000000" w:rsidRPr="00000000">
        <w:rPr>
          <w:b w:val="1"/>
          <w:color w:val="9900ff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9900ff"/>
          <w:highlight w:val="white"/>
          <w:rtl w:val="1"/>
        </w:rPr>
        <w:t xml:space="preserve">توقيع</w:t>
      </w:r>
      <w:r w:rsidDel="00000000" w:rsidR="00000000" w:rsidRPr="00000000">
        <w:rPr>
          <w:b w:val="1"/>
          <w:color w:val="9900ff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9900ff"/>
          <w:highlight w:val="white"/>
          <w:rtl w:val="1"/>
        </w:rPr>
        <w:t xml:space="preserve">أي</w:t>
      </w:r>
      <w:r w:rsidDel="00000000" w:rsidR="00000000" w:rsidRPr="00000000">
        <w:rPr>
          <w:b w:val="1"/>
          <w:color w:val="9900ff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9900ff"/>
          <w:highlight w:val="white"/>
          <w:rtl w:val="1"/>
        </w:rPr>
        <w:t xml:space="preserve">جزء</w:t>
      </w:r>
      <w:r w:rsidDel="00000000" w:rsidR="00000000" w:rsidRPr="00000000">
        <w:rPr>
          <w:b w:val="1"/>
          <w:color w:val="9900ff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9900ff"/>
          <w:highlight w:val="white"/>
          <w:rtl w:val="1"/>
        </w:rPr>
        <w:t xml:space="preserve">إلا</w:t>
      </w:r>
      <w:r w:rsidDel="00000000" w:rsidR="00000000" w:rsidRPr="00000000">
        <w:rPr>
          <w:b w:val="1"/>
          <w:color w:val="9900ff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9900ff"/>
          <w:highlight w:val="white"/>
          <w:rtl w:val="1"/>
        </w:rPr>
        <w:t xml:space="preserve">بعد</w:t>
      </w:r>
      <w:r w:rsidDel="00000000" w:rsidR="00000000" w:rsidRPr="00000000">
        <w:rPr>
          <w:b w:val="1"/>
          <w:color w:val="9900ff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9900ff"/>
          <w:highlight w:val="white"/>
          <w:rtl w:val="1"/>
        </w:rPr>
        <w:t xml:space="preserve">سماع</w:t>
      </w:r>
      <w:r w:rsidDel="00000000" w:rsidR="00000000" w:rsidRPr="00000000">
        <w:rPr>
          <w:b w:val="1"/>
          <w:color w:val="9900ff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9900ff"/>
          <w:highlight w:val="white"/>
          <w:rtl w:val="1"/>
        </w:rPr>
        <w:t xml:space="preserve">إيضاحات</w:t>
      </w:r>
      <w:r w:rsidDel="00000000" w:rsidR="00000000" w:rsidRPr="00000000">
        <w:rPr>
          <w:b w:val="1"/>
          <w:color w:val="9900ff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9900ff"/>
          <w:highlight w:val="white"/>
          <w:rtl w:val="1"/>
        </w:rPr>
        <w:t xml:space="preserve">المصرف</w:t>
      </w:r>
      <w:r w:rsidDel="00000000" w:rsidR="00000000" w:rsidRPr="00000000">
        <w:rPr>
          <w:b w:val="1"/>
          <w:color w:val="9900ff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9900ff"/>
          <w:highlight w:val="white"/>
          <w:rtl w:val="1"/>
        </w:rPr>
        <w:t xml:space="preserve">المعني</w:t>
      </w:r>
      <w:r w:rsidDel="00000000" w:rsidR="00000000" w:rsidRPr="00000000">
        <w:rPr>
          <w:b w:val="1"/>
          <w:highlight w:val="white"/>
          <w:rtl w:val="0"/>
        </w:rPr>
        <w:t xml:space="preserve">.)</w:t>
      </w:r>
    </w:p>
    <w:p w:rsidR="00000000" w:rsidDel="00000000" w:rsidP="00000000" w:rsidRDefault="00000000" w:rsidRPr="00000000" w14:paraId="000000CA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bidi w:val="1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===========================================</w:t>
      </w:r>
    </w:p>
    <w:p w:rsidR="00000000" w:rsidDel="00000000" w:rsidP="00000000" w:rsidRDefault="00000000" w:rsidRPr="00000000" w14:paraId="000000CC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&lt;. </w:t>
      </w:r>
      <w:r w:rsidDel="00000000" w:rsidR="00000000" w:rsidRPr="00000000">
        <w:rPr>
          <w:b w:val="1"/>
          <w:highlight w:val="white"/>
          <w:rtl w:val="1"/>
        </w:rPr>
        <w:t xml:space="preserve">يحق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تفتح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حسابات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مصرفية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تراها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ضرورية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لأداء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وظائفها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وان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تفتح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في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دفاترها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حسابات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للمصارف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وان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تقبل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الودائع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هذه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المصارف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وفقا</w:t>
      </w:r>
      <w:r w:rsidDel="00000000" w:rsidR="00000000" w:rsidRPr="00000000">
        <w:rPr>
          <w:b w:val="1"/>
          <w:highlight w:val="white"/>
          <w:rtl w:val="1"/>
        </w:rPr>
        <w:t xml:space="preserve">ً </w:t>
      </w:r>
      <w:r w:rsidDel="00000000" w:rsidR="00000000" w:rsidRPr="00000000">
        <w:rPr>
          <w:b w:val="1"/>
          <w:highlight w:val="white"/>
          <w:rtl w:val="1"/>
        </w:rPr>
        <w:t xml:space="preserve">للشروط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والأحكام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تحددها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.&gt;</w:t>
      </w:r>
    </w:p>
    <w:p w:rsidR="00000000" w:rsidDel="00000000" w:rsidP="00000000" w:rsidRDefault="00000000" w:rsidRPr="00000000" w14:paraId="000000CD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white"/>
          <w:rtl w:val="1"/>
        </w:rPr>
        <w:t xml:space="preserve">(</w:t>
      </w:r>
      <w:r w:rsidDel="00000000" w:rsidR="00000000" w:rsidRPr="00000000">
        <w:rPr>
          <w:b w:val="1"/>
          <w:highlight w:val="white"/>
          <w:rtl w:val="1"/>
        </w:rPr>
        <w:t xml:space="preserve">تنشئ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النقد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منفردة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أو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بالتعاون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مع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المصارف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خدمة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معلومات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مركزية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خاصة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بالجهاز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المصرفي</w:t>
      </w:r>
      <w:r w:rsidDel="00000000" w:rsidR="00000000" w:rsidRPr="00000000">
        <w:rPr>
          <w:b w:val="1"/>
          <w:highlight w:val="white"/>
          <w:rtl w:val="1"/>
        </w:rPr>
        <w:t xml:space="preserve">، </w:t>
      </w:r>
      <w:r w:rsidDel="00000000" w:rsidR="00000000" w:rsidRPr="00000000">
        <w:rPr>
          <w:b w:val="1"/>
          <w:highlight w:val="white"/>
          <w:rtl w:val="1"/>
        </w:rPr>
        <w:t xml:space="preserve">وعليها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أن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تواصل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تحديث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هذه</w:t>
      </w:r>
      <w:r w:rsidDel="00000000" w:rsidR="00000000" w:rsidRPr="00000000">
        <w:rPr>
          <w:b w:val="1"/>
          <w:highlight w:val="white"/>
          <w:rtl w:val="1"/>
        </w:rPr>
        <w:t xml:space="preserve"> </w:t>
      </w:r>
      <w:r w:rsidDel="00000000" w:rsidR="00000000" w:rsidRPr="00000000">
        <w:rPr>
          <w:b w:val="1"/>
          <w:highlight w:val="white"/>
          <w:rtl w:val="1"/>
        </w:rPr>
        <w:t xml:space="preserve">الخدمة</w:t>
      </w:r>
      <w:r w:rsidDel="00000000" w:rsidR="00000000" w:rsidRPr="00000000">
        <w:rPr>
          <w:b w:val="1"/>
          <w:highlight w:val="white"/>
          <w:rtl w:val="1"/>
        </w:rPr>
        <w:t xml:space="preserve">.)</w:t>
      </w:r>
    </w:p>
    <w:p w:rsidR="00000000" w:rsidDel="00000000" w:rsidP="00000000" w:rsidRDefault="00000000" w:rsidRPr="00000000" w14:paraId="000000D0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bidi w:val="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bidi w:val="1"/>
        <w:rPr>
          <w:b w:val="1"/>
          <w:shd w:fill="a4c2f4" w:val="clear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