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19AB8" w14:textId="314C986B" w:rsidR="007D13AD" w:rsidRPr="007D13AD" w:rsidRDefault="007D13AD" w:rsidP="007D13AD">
      <w:pPr>
        <w:jc w:val="center"/>
        <w:rPr>
          <w:rFonts w:asciiTheme="majorBidi" w:hAnsiTheme="majorBidi" w:cstheme="majorBidi"/>
          <w:sz w:val="28"/>
          <w:szCs w:val="28"/>
        </w:rPr>
      </w:pPr>
      <w:r>
        <w:rPr>
          <w:rFonts w:asciiTheme="majorBidi" w:hAnsiTheme="majorBidi" w:cstheme="majorBidi"/>
          <w:sz w:val="28"/>
          <w:szCs w:val="28"/>
        </w:rPr>
        <w:t xml:space="preserve">Ch13 </w:t>
      </w:r>
      <w:r w:rsidRPr="007D13AD">
        <w:rPr>
          <w:rFonts w:asciiTheme="majorBidi" w:hAnsiTheme="majorBidi" w:cstheme="majorBidi"/>
          <w:sz w:val="28"/>
          <w:szCs w:val="28"/>
        </w:rPr>
        <w:t>Direct Foreign Investment</w:t>
      </w:r>
    </w:p>
    <w:p w14:paraId="5E9BA668" w14:textId="2915D7B8" w:rsidR="007D13AD" w:rsidRDefault="007D13AD" w:rsidP="007D13AD">
      <w:pPr>
        <w:jc w:val="right"/>
        <w:rPr>
          <w:rFonts w:asciiTheme="majorBidi" w:hAnsiTheme="majorBidi" w:cstheme="majorBidi"/>
          <w:b/>
          <w:bCs/>
          <w:sz w:val="28"/>
          <w:szCs w:val="28"/>
        </w:rPr>
      </w:pPr>
      <w:r>
        <w:rPr>
          <w:rFonts w:asciiTheme="majorBidi" w:hAnsiTheme="majorBidi" w:cstheme="majorBidi"/>
          <w:sz w:val="28"/>
          <w:szCs w:val="28"/>
        </w:rPr>
        <w:t xml:space="preserve"> </w:t>
      </w:r>
      <w:r w:rsidRPr="007D13AD">
        <w:rPr>
          <w:rFonts w:asciiTheme="majorBidi" w:hAnsiTheme="majorBidi" w:cstheme="majorBidi"/>
          <w:b/>
          <w:bCs/>
          <w:sz w:val="28"/>
          <w:szCs w:val="28"/>
        </w:rPr>
        <w:t>Motives for Direct Foreign Investment:</w:t>
      </w:r>
    </w:p>
    <w:p w14:paraId="46017074" w14:textId="4A2D6D41" w:rsidR="00E11450" w:rsidRDefault="00E11450" w:rsidP="007D13AD">
      <w:pPr>
        <w:jc w:val="right"/>
        <w:rPr>
          <w:rFonts w:asciiTheme="majorBidi" w:hAnsiTheme="majorBidi" w:cstheme="majorBidi"/>
          <w:b/>
          <w:bCs/>
          <w:sz w:val="28"/>
          <w:szCs w:val="28"/>
          <w:rtl/>
        </w:rPr>
      </w:pPr>
      <w:r>
        <w:rPr>
          <w:rFonts w:asciiTheme="majorBidi" w:hAnsiTheme="majorBidi" w:cstheme="majorBidi" w:hint="cs"/>
          <w:b/>
          <w:bCs/>
          <w:sz w:val="28"/>
          <w:szCs w:val="28"/>
          <w:rtl/>
        </w:rPr>
        <w:t xml:space="preserve">الاستثمار الأجنبي مفيد لتعظيم ثروة أصحاب الأسهم وزيادة الأرباح </w:t>
      </w:r>
    </w:p>
    <w:p w14:paraId="4BC5285C" w14:textId="6D1A4B50" w:rsidR="00E11450" w:rsidRDefault="00E11450" w:rsidP="007D13AD">
      <w:pPr>
        <w:jc w:val="right"/>
        <w:rPr>
          <w:rFonts w:asciiTheme="majorBidi" w:hAnsiTheme="majorBidi" w:cstheme="majorBidi"/>
          <w:b/>
          <w:bCs/>
          <w:sz w:val="28"/>
          <w:szCs w:val="28"/>
        </w:rPr>
      </w:pPr>
      <w:r>
        <w:rPr>
          <w:rFonts w:asciiTheme="majorBidi" w:hAnsiTheme="majorBidi" w:cstheme="majorBidi"/>
          <w:b/>
          <w:bCs/>
          <w:sz w:val="28"/>
          <w:szCs w:val="28"/>
        </w:rPr>
        <w:t xml:space="preserve">MAXIMIZE SHARE HOLDER WEALTHE &amp; PROFIT </w:t>
      </w:r>
    </w:p>
    <w:p w14:paraId="71418585" w14:textId="7F8B21F6" w:rsidR="007D13AD" w:rsidRDefault="007D13AD" w:rsidP="007D13AD">
      <w:pPr>
        <w:jc w:val="right"/>
        <w:rPr>
          <w:rFonts w:asciiTheme="majorBidi" w:hAnsiTheme="majorBidi" w:cstheme="majorBidi"/>
          <w:sz w:val="28"/>
          <w:szCs w:val="28"/>
          <w:rtl/>
        </w:rPr>
      </w:pPr>
      <w:r>
        <w:rPr>
          <w:rFonts w:asciiTheme="majorBidi" w:hAnsiTheme="majorBidi" w:cstheme="majorBidi" w:hint="cs"/>
          <w:sz w:val="28"/>
          <w:szCs w:val="28"/>
          <w:rtl/>
        </w:rPr>
        <w:t xml:space="preserve">في دوافع بتخلينا نتوجه للاستثمار الأجنبي </w:t>
      </w:r>
    </w:p>
    <w:p w14:paraId="1AA0A9BB" w14:textId="34A3D6D8" w:rsidR="007D13AD" w:rsidRDefault="007D13AD" w:rsidP="007D13AD">
      <w:pPr>
        <w:jc w:val="right"/>
        <w:rPr>
          <w:rFonts w:asciiTheme="majorBidi" w:hAnsiTheme="majorBidi" w:cstheme="majorBidi"/>
          <w:sz w:val="28"/>
          <w:szCs w:val="28"/>
          <w:rtl/>
        </w:rPr>
      </w:pPr>
      <w:r w:rsidRPr="00515232">
        <w:rPr>
          <w:rFonts w:asciiTheme="majorBidi" w:hAnsiTheme="majorBidi" w:cstheme="majorBidi"/>
          <w:sz w:val="28"/>
          <w:szCs w:val="28"/>
          <w:highlight w:val="yellow"/>
        </w:rPr>
        <w:t>Revenue Related Motives</w:t>
      </w:r>
      <w:r w:rsidRPr="00515232">
        <w:rPr>
          <w:rFonts w:asciiTheme="majorBidi" w:hAnsiTheme="majorBidi" w:cstheme="majorBidi" w:hint="cs"/>
          <w:sz w:val="28"/>
          <w:szCs w:val="28"/>
          <w:highlight w:val="yellow"/>
          <w:rtl/>
        </w:rPr>
        <w:t>1)</w:t>
      </w:r>
    </w:p>
    <w:p w14:paraId="0C75F078" w14:textId="535DA8BB" w:rsidR="007D13AD" w:rsidRDefault="007D13AD" w:rsidP="007D13AD">
      <w:pPr>
        <w:jc w:val="right"/>
        <w:rPr>
          <w:rFonts w:asciiTheme="majorBidi" w:hAnsiTheme="majorBidi" w:cstheme="majorBidi"/>
          <w:sz w:val="28"/>
          <w:szCs w:val="28"/>
          <w:rtl/>
        </w:rPr>
      </w:pPr>
      <w:r>
        <w:rPr>
          <w:rFonts w:asciiTheme="majorBidi" w:hAnsiTheme="majorBidi" w:cstheme="majorBidi" w:hint="cs"/>
          <w:sz w:val="28"/>
          <w:szCs w:val="28"/>
          <w:rtl/>
        </w:rPr>
        <w:t xml:space="preserve">الدوافع المتعلقة بالأرادات </w:t>
      </w:r>
    </w:p>
    <w:p w14:paraId="35DEC94A" w14:textId="41D65CA4" w:rsidR="006D673A" w:rsidRDefault="007D13AD" w:rsidP="006D673A">
      <w:pPr>
        <w:ind w:left="360"/>
        <w:jc w:val="right"/>
        <w:rPr>
          <w:rFonts w:asciiTheme="majorBidi" w:hAnsiTheme="majorBidi" w:cstheme="majorBidi"/>
          <w:sz w:val="28"/>
          <w:szCs w:val="28"/>
          <w:rtl/>
        </w:rPr>
      </w:pPr>
      <w:r>
        <w:rPr>
          <w:rFonts w:asciiTheme="majorBidi" w:hAnsiTheme="majorBidi" w:cstheme="majorBidi"/>
          <w:sz w:val="28"/>
          <w:szCs w:val="28"/>
        </w:rPr>
        <w:t xml:space="preserve">A) </w:t>
      </w:r>
      <w:r w:rsidR="006D673A" w:rsidRPr="006D673A">
        <w:rPr>
          <w:rFonts w:asciiTheme="majorBidi" w:hAnsiTheme="majorBidi" w:cstheme="majorBidi"/>
          <w:sz w:val="28"/>
          <w:szCs w:val="28"/>
        </w:rPr>
        <w:t>Attract new sources of demand</w:t>
      </w:r>
    </w:p>
    <w:p w14:paraId="77950A6D" w14:textId="4DD78A32" w:rsidR="006D673A" w:rsidRPr="006D673A" w:rsidRDefault="006D673A" w:rsidP="006D673A">
      <w:pPr>
        <w:ind w:left="360"/>
        <w:rPr>
          <w:rFonts w:asciiTheme="majorBidi" w:hAnsiTheme="majorBidi" w:cstheme="majorBidi"/>
          <w:color w:val="FF0000"/>
          <w:sz w:val="28"/>
          <w:szCs w:val="28"/>
          <w:rtl/>
          <w:lang w:bidi="ar"/>
        </w:rPr>
      </w:pPr>
      <w:r w:rsidRPr="006D673A">
        <w:rPr>
          <w:rFonts w:asciiTheme="majorBidi" w:hAnsiTheme="majorBidi" w:cstheme="majorBidi" w:hint="cs"/>
          <w:sz w:val="28"/>
          <w:szCs w:val="28"/>
          <w:rtl/>
          <w:lang w:bidi="ar"/>
        </w:rPr>
        <w:t>جذب مصادر جديدة للطلب</w:t>
      </w:r>
      <w:r>
        <w:rPr>
          <w:rFonts w:asciiTheme="majorBidi" w:hAnsiTheme="majorBidi" w:cstheme="majorBidi" w:hint="cs"/>
          <w:sz w:val="28"/>
          <w:szCs w:val="28"/>
          <w:rtl/>
          <w:lang w:bidi="ar"/>
        </w:rPr>
        <w:t xml:space="preserve"> </w:t>
      </w:r>
      <w:r w:rsidRPr="006D673A">
        <w:rPr>
          <w:rFonts w:asciiTheme="majorBidi" w:hAnsiTheme="majorBidi" w:cstheme="majorBidi" w:hint="cs"/>
          <w:sz w:val="28"/>
          <w:szCs w:val="28"/>
          <w:rtl/>
          <w:lang w:bidi="ar"/>
        </w:rPr>
        <w:t>عادة ما تسعى الشركات متعددة الجنسيات إلى الحصول على</w:t>
      </w:r>
      <w:r>
        <w:rPr>
          <w:rFonts w:asciiTheme="majorBidi" w:hAnsiTheme="majorBidi" w:cstheme="majorBidi" w:hint="cs"/>
          <w:sz w:val="28"/>
          <w:szCs w:val="28"/>
          <w:rtl/>
        </w:rPr>
        <w:t xml:space="preserve"> الاستثمار الأجنبي المباشر </w:t>
      </w:r>
      <w:r w:rsidR="00E11450">
        <w:rPr>
          <w:rFonts w:asciiTheme="majorBidi" w:hAnsiTheme="majorBidi" w:cstheme="majorBidi" w:hint="cs"/>
          <w:sz w:val="28"/>
          <w:szCs w:val="28"/>
          <w:rtl/>
          <w:lang w:bidi="ar"/>
        </w:rPr>
        <w:t>(</w:t>
      </w:r>
      <w:r w:rsidR="00E11450">
        <w:rPr>
          <w:rFonts w:asciiTheme="majorBidi" w:hAnsiTheme="majorBidi" w:cstheme="majorBidi"/>
          <w:sz w:val="28"/>
          <w:szCs w:val="28"/>
          <w:lang w:bidi="ar"/>
        </w:rPr>
        <w:t>(DFI</w:t>
      </w:r>
      <w:r w:rsidRPr="006D673A">
        <w:rPr>
          <w:rFonts w:asciiTheme="majorBidi" w:hAnsiTheme="majorBidi" w:cstheme="majorBidi" w:hint="cs"/>
          <w:sz w:val="28"/>
          <w:szCs w:val="28"/>
          <w:rtl/>
          <w:lang w:bidi="ar"/>
        </w:rPr>
        <w:t xml:space="preserve"> في البلدان التي تشهد نموًا اقتصاديًا حتى تتمكن من </w:t>
      </w:r>
      <w:r w:rsidRPr="006D673A">
        <w:rPr>
          <w:rFonts w:asciiTheme="majorBidi" w:hAnsiTheme="majorBidi" w:cstheme="majorBidi" w:hint="cs"/>
          <w:color w:val="FF0000"/>
          <w:sz w:val="28"/>
          <w:szCs w:val="28"/>
          <w:rtl/>
          <w:lang w:bidi="ar"/>
        </w:rPr>
        <w:t>الاستفادة من الطلب المتزايد على المنتجات والخدمات هناك</w:t>
      </w:r>
    </w:p>
    <w:p w14:paraId="1265AB6C" w14:textId="08B146D9" w:rsidR="006D673A" w:rsidRDefault="006D673A" w:rsidP="006D673A">
      <w:pPr>
        <w:ind w:left="360"/>
        <w:jc w:val="right"/>
        <w:rPr>
          <w:rFonts w:asciiTheme="majorBidi" w:hAnsiTheme="majorBidi" w:cstheme="majorBidi"/>
          <w:sz w:val="28"/>
          <w:szCs w:val="28"/>
        </w:rPr>
      </w:pPr>
      <w:r>
        <w:rPr>
          <w:rFonts w:asciiTheme="majorBidi" w:hAnsiTheme="majorBidi" w:cstheme="majorBidi"/>
          <w:sz w:val="28"/>
          <w:szCs w:val="28"/>
        </w:rPr>
        <w:t>B)</w:t>
      </w:r>
      <w:r w:rsidRPr="006D673A">
        <w:rPr>
          <w:rFonts w:eastAsiaTheme="minorEastAsia" w:hAnsi="Times New Roman"/>
          <w:color w:val="336699"/>
          <w:sz w:val="48"/>
          <w:szCs w:val="48"/>
        </w:rPr>
        <w:t xml:space="preserve"> </w:t>
      </w:r>
      <w:r w:rsidRPr="006D673A">
        <w:rPr>
          <w:rFonts w:asciiTheme="majorBidi" w:hAnsiTheme="majorBidi" w:cstheme="majorBidi"/>
          <w:sz w:val="28"/>
          <w:szCs w:val="28"/>
        </w:rPr>
        <w:t>Enter profitable markets</w:t>
      </w:r>
    </w:p>
    <w:p w14:paraId="44EA5C3C" w14:textId="7C8DAEFF" w:rsidR="006D673A" w:rsidRDefault="006D673A" w:rsidP="006D673A">
      <w:pPr>
        <w:ind w:left="360"/>
        <w:rPr>
          <w:rFonts w:asciiTheme="majorBidi" w:hAnsiTheme="majorBidi" w:cstheme="majorBidi"/>
          <w:sz w:val="28"/>
          <w:szCs w:val="28"/>
          <w:rtl/>
        </w:rPr>
      </w:pPr>
      <w:r w:rsidRPr="006D673A">
        <w:rPr>
          <w:rFonts w:asciiTheme="majorBidi" w:hAnsiTheme="majorBidi" w:cstheme="majorBidi" w:hint="cs"/>
          <w:sz w:val="28"/>
          <w:szCs w:val="28"/>
          <w:rtl/>
          <w:lang w:bidi="ar"/>
        </w:rPr>
        <w:t xml:space="preserve">عندما تولد صناعات مماثلة </w:t>
      </w:r>
      <w:r>
        <w:rPr>
          <w:rFonts w:asciiTheme="majorBidi" w:hAnsiTheme="majorBidi" w:cstheme="majorBidi" w:hint="cs"/>
          <w:sz w:val="28"/>
          <w:szCs w:val="28"/>
          <w:rtl/>
          <w:lang w:bidi="ar"/>
        </w:rPr>
        <w:t xml:space="preserve">(نفس المنتج لكن في بلدين </w:t>
      </w:r>
      <w:proofErr w:type="gramStart"/>
      <w:r>
        <w:rPr>
          <w:rFonts w:asciiTheme="majorBidi" w:hAnsiTheme="majorBidi" w:cstheme="majorBidi" w:hint="cs"/>
          <w:sz w:val="28"/>
          <w:szCs w:val="28"/>
          <w:rtl/>
          <w:lang w:bidi="ar"/>
        </w:rPr>
        <w:t>مختلفين )</w:t>
      </w:r>
      <w:r w:rsidRPr="006D673A">
        <w:rPr>
          <w:rFonts w:asciiTheme="majorBidi" w:hAnsiTheme="majorBidi" w:cstheme="majorBidi" w:hint="cs"/>
          <w:sz w:val="28"/>
          <w:szCs w:val="28"/>
          <w:rtl/>
          <w:lang w:bidi="ar"/>
        </w:rPr>
        <w:t>أرباحًا</w:t>
      </w:r>
      <w:proofErr w:type="gramEnd"/>
      <w:r w:rsidRPr="006D673A">
        <w:rPr>
          <w:rFonts w:asciiTheme="majorBidi" w:hAnsiTheme="majorBidi" w:cstheme="majorBidi" w:hint="cs"/>
          <w:sz w:val="28"/>
          <w:szCs w:val="28"/>
          <w:rtl/>
          <w:lang w:bidi="ar"/>
        </w:rPr>
        <w:t xml:space="preserve"> عالية جدًا في بلد معين ، فقد تقرر الشركة متعددة الجنسيات بيع منتجاتها الخاصة في تلك الأسواق.</w:t>
      </w:r>
    </w:p>
    <w:p w14:paraId="7E9F6405" w14:textId="65E150A5" w:rsidR="006D673A" w:rsidRDefault="006D673A" w:rsidP="006D673A">
      <w:pPr>
        <w:ind w:left="360"/>
        <w:jc w:val="right"/>
        <w:rPr>
          <w:rFonts w:asciiTheme="majorBidi" w:hAnsiTheme="majorBidi" w:cstheme="majorBidi"/>
          <w:sz w:val="28"/>
          <w:szCs w:val="28"/>
        </w:rPr>
      </w:pPr>
      <w:r>
        <w:rPr>
          <w:rFonts w:asciiTheme="majorBidi" w:hAnsiTheme="majorBidi" w:cstheme="majorBidi"/>
          <w:sz w:val="28"/>
          <w:szCs w:val="28"/>
        </w:rPr>
        <w:t>C)</w:t>
      </w:r>
      <w:r w:rsidRPr="006D673A">
        <w:rPr>
          <w:rFonts w:eastAsiaTheme="minorEastAsia" w:hAnsi="Times New Roman"/>
          <w:color w:val="336699"/>
          <w:sz w:val="48"/>
          <w:szCs w:val="48"/>
        </w:rPr>
        <w:t xml:space="preserve"> </w:t>
      </w:r>
      <w:r w:rsidRPr="006D673A">
        <w:rPr>
          <w:rFonts w:asciiTheme="majorBidi" w:hAnsiTheme="majorBidi" w:cstheme="majorBidi"/>
          <w:sz w:val="28"/>
          <w:szCs w:val="28"/>
        </w:rPr>
        <w:t>Exploit monopolistic advantages</w:t>
      </w:r>
    </w:p>
    <w:p w14:paraId="74E2B9CB" w14:textId="5EC89F44" w:rsidR="006D673A" w:rsidRDefault="006D673A" w:rsidP="006D673A">
      <w:pPr>
        <w:ind w:left="360"/>
        <w:rPr>
          <w:rFonts w:asciiTheme="majorBidi" w:hAnsiTheme="majorBidi" w:cstheme="majorBidi"/>
          <w:sz w:val="28"/>
          <w:szCs w:val="28"/>
          <w:rtl/>
          <w:lang w:bidi="ar"/>
        </w:rPr>
      </w:pPr>
      <w:r w:rsidRPr="006D673A">
        <w:rPr>
          <w:rFonts w:asciiTheme="majorBidi" w:hAnsiTheme="majorBidi" w:cstheme="majorBidi" w:hint="cs"/>
          <w:sz w:val="28"/>
          <w:szCs w:val="28"/>
          <w:rtl/>
          <w:lang w:bidi="ar"/>
        </w:rPr>
        <w:t>استغلال المزايا الاحتكارية</w:t>
      </w:r>
      <w:r>
        <w:rPr>
          <w:rFonts w:asciiTheme="majorBidi" w:hAnsiTheme="majorBidi" w:cstheme="majorBidi" w:hint="cs"/>
          <w:sz w:val="28"/>
          <w:szCs w:val="28"/>
          <w:rtl/>
          <w:lang w:bidi="ar"/>
        </w:rPr>
        <w:t xml:space="preserve"> عن طريق محاولة</w:t>
      </w:r>
      <w:r w:rsidRPr="006D673A">
        <w:rPr>
          <w:rFonts w:asciiTheme="majorBidi" w:hAnsiTheme="majorBidi" w:cstheme="majorBidi" w:hint="cs"/>
          <w:sz w:val="28"/>
          <w:szCs w:val="28"/>
          <w:rtl/>
          <w:lang w:bidi="ar"/>
        </w:rPr>
        <w:t xml:space="preserve"> الشركات التي تمتلك موارد أو مهارات غير متاحة للشركات المنافسة استغلالها دوليًا</w:t>
      </w:r>
    </w:p>
    <w:p w14:paraId="5192CE5E" w14:textId="18B5E9C5" w:rsidR="006D673A" w:rsidRDefault="006D673A" w:rsidP="006D673A">
      <w:pPr>
        <w:ind w:left="360"/>
        <w:jc w:val="right"/>
        <w:rPr>
          <w:rFonts w:asciiTheme="majorBidi" w:hAnsiTheme="majorBidi" w:cstheme="majorBidi"/>
          <w:sz w:val="28"/>
          <w:szCs w:val="28"/>
          <w:lang w:bidi="ar"/>
        </w:rPr>
      </w:pPr>
      <w:r>
        <w:rPr>
          <w:rFonts w:asciiTheme="majorBidi" w:hAnsiTheme="majorBidi" w:cstheme="majorBidi"/>
          <w:sz w:val="28"/>
          <w:szCs w:val="28"/>
          <w:lang w:bidi="ar"/>
        </w:rPr>
        <w:t>D)</w:t>
      </w:r>
      <w:r w:rsidRPr="006D673A">
        <w:rPr>
          <w:rFonts w:eastAsiaTheme="minorEastAsia"/>
          <w:color w:val="336699"/>
          <w:sz w:val="48"/>
          <w:szCs w:val="48"/>
        </w:rPr>
        <w:t xml:space="preserve"> </w:t>
      </w:r>
      <w:r w:rsidRPr="006D673A">
        <w:rPr>
          <w:rFonts w:asciiTheme="majorBidi" w:hAnsiTheme="majorBidi" w:cstheme="majorBidi"/>
          <w:sz w:val="28"/>
          <w:szCs w:val="28"/>
          <w:lang w:bidi="ar"/>
        </w:rPr>
        <w:t>React to trade restrictions</w:t>
      </w:r>
    </w:p>
    <w:p w14:paraId="0EB57FA3" w14:textId="4884D981" w:rsidR="00E11450" w:rsidRDefault="00E11450" w:rsidP="00E11450">
      <w:pPr>
        <w:ind w:left="360"/>
        <w:jc w:val="right"/>
        <w:rPr>
          <w:rFonts w:asciiTheme="majorBidi" w:hAnsiTheme="majorBidi" w:cstheme="majorBidi"/>
          <w:sz w:val="28"/>
          <w:szCs w:val="28"/>
        </w:rPr>
      </w:pPr>
      <w:r w:rsidRPr="00E11450">
        <w:rPr>
          <w:rFonts w:asciiTheme="majorBidi" w:hAnsiTheme="majorBidi" w:cstheme="majorBidi"/>
          <w:sz w:val="28"/>
          <w:szCs w:val="28"/>
        </w:rPr>
        <w:t>MNCs may pursue DFI to circumvent trade barriers.</w:t>
      </w:r>
    </w:p>
    <w:p w14:paraId="2B9909B3" w14:textId="77777777" w:rsidR="00E11450" w:rsidRPr="00E11450" w:rsidRDefault="00E11450" w:rsidP="00E11450">
      <w:pPr>
        <w:ind w:left="360"/>
        <w:jc w:val="right"/>
        <w:rPr>
          <w:rFonts w:asciiTheme="majorBidi" w:hAnsiTheme="majorBidi" w:cstheme="majorBidi"/>
          <w:sz w:val="28"/>
          <w:szCs w:val="28"/>
        </w:rPr>
      </w:pPr>
    </w:p>
    <w:p w14:paraId="78370948" w14:textId="1407C359" w:rsidR="00E11450" w:rsidRDefault="00E11450" w:rsidP="00E11450">
      <w:pPr>
        <w:ind w:left="360"/>
        <w:jc w:val="right"/>
        <w:rPr>
          <w:rFonts w:asciiTheme="majorBidi" w:hAnsiTheme="majorBidi" w:cstheme="majorBidi"/>
          <w:sz w:val="28"/>
          <w:szCs w:val="28"/>
          <w:lang w:bidi="ar"/>
        </w:rPr>
      </w:pPr>
      <w:r>
        <w:rPr>
          <w:rFonts w:asciiTheme="majorBidi" w:hAnsiTheme="majorBidi" w:cstheme="majorBidi"/>
          <w:sz w:val="28"/>
          <w:szCs w:val="28"/>
          <w:lang w:bidi="ar"/>
        </w:rPr>
        <w:t>E)</w:t>
      </w:r>
      <w:r w:rsidRPr="00E11450">
        <w:rPr>
          <w:rFonts w:eastAsiaTheme="minorEastAsia" w:hAnsi="Times New Roman"/>
          <w:color w:val="336699"/>
          <w:sz w:val="48"/>
          <w:szCs w:val="48"/>
        </w:rPr>
        <w:t xml:space="preserve"> </w:t>
      </w:r>
      <w:r w:rsidRPr="00E11450">
        <w:rPr>
          <w:rFonts w:asciiTheme="majorBidi" w:hAnsiTheme="majorBidi" w:cstheme="majorBidi"/>
          <w:sz w:val="28"/>
          <w:szCs w:val="28"/>
          <w:lang w:bidi="ar"/>
        </w:rPr>
        <w:t>Diversity Internationally</w:t>
      </w:r>
    </w:p>
    <w:p w14:paraId="1C09B29B" w14:textId="2346118F" w:rsidR="00E11450" w:rsidRDefault="00E11450" w:rsidP="00E11450">
      <w:pPr>
        <w:ind w:left="360"/>
        <w:rPr>
          <w:rFonts w:asciiTheme="majorBidi" w:hAnsiTheme="majorBidi" w:cstheme="majorBidi"/>
          <w:sz w:val="28"/>
          <w:szCs w:val="28"/>
          <w:rtl/>
          <w:lang w:bidi="ar"/>
        </w:rPr>
      </w:pPr>
      <w:r w:rsidRPr="00E11450">
        <w:rPr>
          <w:rFonts w:asciiTheme="majorBidi" w:hAnsiTheme="majorBidi" w:cstheme="majorBidi" w:hint="cs"/>
          <w:sz w:val="28"/>
          <w:szCs w:val="28"/>
          <w:rtl/>
          <w:lang w:bidi="ar"/>
        </w:rPr>
        <w:t>لتنوع دوليا</w:t>
      </w:r>
      <w:r>
        <w:rPr>
          <w:rFonts w:asciiTheme="majorBidi" w:hAnsiTheme="majorBidi" w:cstheme="majorBidi" w:hint="cs"/>
          <w:sz w:val="28"/>
          <w:szCs w:val="28"/>
          <w:rtl/>
          <w:lang w:bidi="ar"/>
        </w:rPr>
        <w:t xml:space="preserve"> </w:t>
      </w:r>
      <w:r w:rsidRPr="00E11450">
        <w:rPr>
          <w:rFonts w:asciiTheme="majorBidi" w:hAnsiTheme="majorBidi" w:cstheme="majorBidi" w:hint="cs"/>
          <w:sz w:val="28"/>
          <w:szCs w:val="28"/>
          <w:rtl/>
          <w:lang w:bidi="ar"/>
        </w:rPr>
        <w:t>من خلال تنويع المبيعات</w:t>
      </w:r>
    </w:p>
    <w:p w14:paraId="22DCE01F" w14:textId="77777777" w:rsidR="00E11450" w:rsidRPr="00E11450" w:rsidRDefault="00E11450" w:rsidP="00E11450">
      <w:pPr>
        <w:ind w:left="360"/>
        <w:jc w:val="right"/>
        <w:rPr>
          <w:rFonts w:asciiTheme="majorBidi" w:hAnsiTheme="majorBidi" w:cstheme="majorBidi"/>
          <w:sz w:val="28"/>
          <w:szCs w:val="28"/>
        </w:rPr>
      </w:pPr>
      <w:r w:rsidRPr="00E11450">
        <w:rPr>
          <w:rFonts w:asciiTheme="majorBidi" w:hAnsiTheme="majorBidi" w:cstheme="majorBidi"/>
          <w:sz w:val="28"/>
          <w:szCs w:val="28"/>
        </w:rPr>
        <w:t>By diversifying sales (and possibly even production) internationally, a firm can make its net cash flows less volatile.</w:t>
      </w:r>
    </w:p>
    <w:p w14:paraId="521C69D9" w14:textId="4EBC64B9" w:rsidR="00E11450" w:rsidRDefault="00515232" w:rsidP="00515232">
      <w:pPr>
        <w:ind w:left="360"/>
        <w:jc w:val="right"/>
        <w:rPr>
          <w:rFonts w:asciiTheme="majorBidi" w:hAnsiTheme="majorBidi" w:cstheme="majorBidi"/>
          <w:sz w:val="28"/>
          <w:szCs w:val="28"/>
          <w:rtl/>
        </w:rPr>
      </w:pPr>
      <w:r w:rsidRPr="00515232">
        <w:rPr>
          <w:rFonts w:asciiTheme="majorBidi" w:hAnsiTheme="majorBidi" w:cstheme="majorBidi"/>
          <w:sz w:val="28"/>
          <w:szCs w:val="28"/>
          <w:highlight w:val="yellow"/>
        </w:rPr>
        <w:lastRenderedPageBreak/>
        <w:t>Cost Related Motives</w:t>
      </w:r>
      <w:r w:rsidRPr="00515232">
        <w:rPr>
          <w:rFonts w:asciiTheme="majorBidi" w:hAnsiTheme="majorBidi" w:cstheme="majorBidi" w:hint="cs"/>
          <w:sz w:val="28"/>
          <w:szCs w:val="28"/>
          <w:highlight w:val="yellow"/>
          <w:rtl/>
        </w:rPr>
        <w:t>2)</w:t>
      </w:r>
    </w:p>
    <w:p w14:paraId="740C3AEE" w14:textId="41B36C09" w:rsidR="00515232" w:rsidRDefault="00515232" w:rsidP="00515232">
      <w:pPr>
        <w:ind w:left="360"/>
        <w:jc w:val="right"/>
        <w:rPr>
          <w:rFonts w:asciiTheme="majorBidi" w:hAnsiTheme="majorBidi" w:cstheme="majorBidi"/>
          <w:sz w:val="28"/>
          <w:szCs w:val="28"/>
          <w:rtl/>
        </w:rPr>
      </w:pPr>
      <w:r w:rsidRPr="00515232">
        <w:rPr>
          <w:rFonts w:asciiTheme="majorBidi" w:hAnsiTheme="majorBidi" w:cstheme="majorBidi" w:hint="cs"/>
          <w:sz w:val="28"/>
          <w:szCs w:val="28"/>
          <w:rtl/>
          <w:lang w:bidi="ar"/>
        </w:rPr>
        <w:t>الدوافع المتعلقة بالتكلفة</w:t>
      </w:r>
    </w:p>
    <w:p w14:paraId="469DB6C3" w14:textId="64C57A7F" w:rsidR="0028129C" w:rsidRDefault="0028129C" w:rsidP="0028129C">
      <w:pPr>
        <w:ind w:left="360"/>
        <w:jc w:val="right"/>
        <w:rPr>
          <w:rFonts w:asciiTheme="majorBidi" w:hAnsiTheme="majorBidi" w:cstheme="majorBidi"/>
          <w:sz w:val="28"/>
          <w:szCs w:val="28"/>
        </w:rPr>
      </w:pPr>
      <w:proofErr w:type="gramStart"/>
      <w:r>
        <w:rPr>
          <w:rFonts w:asciiTheme="majorBidi" w:hAnsiTheme="majorBidi" w:cstheme="majorBidi"/>
          <w:sz w:val="28"/>
          <w:szCs w:val="28"/>
        </w:rPr>
        <w:t>A)</w:t>
      </w:r>
      <w:r w:rsidRPr="0028129C">
        <w:rPr>
          <w:rFonts w:asciiTheme="majorBidi" w:hAnsiTheme="majorBidi" w:cstheme="majorBidi"/>
          <w:sz w:val="28"/>
          <w:szCs w:val="28"/>
        </w:rPr>
        <w:t>Fully</w:t>
      </w:r>
      <w:proofErr w:type="gramEnd"/>
      <w:r w:rsidRPr="0028129C">
        <w:rPr>
          <w:rFonts w:asciiTheme="majorBidi" w:hAnsiTheme="majorBidi" w:cstheme="majorBidi"/>
          <w:sz w:val="28"/>
          <w:szCs w:val="28"/>
        </w:rPr>
        <w:t xml:space="preserve"> benefit from economies of scale</w:t>
      </w:r>
    </w:p>
    <w:p w14:paraId="3DF2E2DC" w14:textId="77777777" w:rsidR="0028129C" w:rsidRPr="0028129C" w:rsidRDefault="0028129C" w:rsidP="0028129C">
      <w:pPr>
        <w:ind w:left="360"/>
        <w:jc w:val="right"/>
        <w:rPr>
          <w:rFonts w:asciiTheme="majorBidi" w:hAnsiTheme="majorBidi" w:cstheme="majorBidi"/>
          <w:sz w:val="28"/>
          <w:szCs w:val="28"/>
        </w:rPr>
      </w:pPr>
      <w:r w:rsidRPr="0028129C">
        <w:rPr>
          <w:rFonts w:asciiTheme="majorBidi" w:hAnsiTheme="majorBidi" w:cstheme="majorBidi"/>
          <w:sz w:val="28"/>
          <w:szCs w:val="28"/>
        </w:rPr>
        <w:t>Lower average cost per unit resulting from increased production.</w:t>
      </w:r>
    </w:p>
    <w:p w14:paraId="48225A2F" w14:textId="1A19270B" w:rsidR="0028129C" w:rsidRDefault="0028129C" w:rsidP="0028129C">
      <w:pPr>
        <w:ind w:left="360"/>
        <w:jc w:val="right"/>
        <w:rPr>
          <w:rFonts w:asciiTheme="majorBidi" w:hAnsiTheme="majorBidi" w:cstheme="majorBidi"/>
          <w:sz w:val="28"/>
          <w:szCs w:val="28"/>
          <w:rtl/>
        </w:rPr>
      </w:pPr>
      <w:r>
        <w:rPr>
          <w:rFonts w:asciiTheme="majorBidi" w:hAnsiTheme="majorBidi" w:cstheme="majorBidi"/>
          <w:sz w:val="28"/>
          <w:szCs w:val="28"/>
        </w:rPr>
        <w:t>B)</w:t>
      </w:r>
      <w:r w:rsidRPr="0028129C">
        <w:rPr>
          <w:rFonts w:eastAsiaTheme="minorEastAsia" w:hAnsi="Times New Roman"/>
          <w:color w:val="336699"/>
          <w:sz w:val="48"/>
          <w:szCs w:val="48"/>
        </w:rPr>
        <w:t xml:space="preserve"> </w:t>
      </w:r>
      <w:r w:rsidRPr="0028129C">
        <w:rPr>
          <w:rFonts w:asciiTheme="majorBidi" w:hAnsiTheme="majorBidi" w:cstheme="majorBidi"/>
          <w:sz w:val="28"/>
          <w:szCs w:val="28"/>
        </w:rPr>
        <w:t>Use foreign factors of production</w:t>
      </w:r>
    </w:p>
    <w:p w14:paraId="34241D76" w14:textId="77777777" w:rsidR="0028129C" w:rsidRPr="0028129C" w:rsidRDefault="0028129C" w:rsidP="0028129C">
      <w:pPr>
        <w:ind w:left="360"/>
        <w:jc w:val="right"/>
        <w:rPr>
          <w:rFonts w:asciiTheme="majorBidi" w:hAnsiTheme="majorBidi" w:cstheme="majorBidi"/>
          <w:sz w:val="28"/>
          <w:szCs w:val="28"/>
        </w:rPr>
      </w:pPr>
      <w:r w:rsidRPr="0028129C">
        <w:rPr>
          <w:rFonts w:asciiTheme="majorBidi" w:hAnsiTheme="majorBidi" w:cstheme="majorBidi"/>
          <w:sz w:val="28"/>
          <w:szCs w:val="28"/>
        </w:rPr>
        <w:t>Labor and land costs can vary dramatically among countries.</w:t>
      </w:r>
    </w:p>
    <w:p w14:paraId="71B0AE1F" w14:textId="1171413B" w:rsidR="0028129C" w:rsidRPr="0028129C" w:rsidRDefault="0028129C" w:rsidP="0028129C">
      <w:pPr>
        <w:ind w:left="360"/>
        <w:jc w:val="right"/>
        <w:rPr>
          <w:rFonts w:asciiTheme="majorBidi" w:hAnsiTheme="majorBidi" w:cstheme="majorBidi"/>
          <w:sz w:val="28"/>
          <w:szCs w:val="28"/>
          <w:rtl/>
        </w:rPr>
      </w:pPr>
      <w:r>
        <w:rPr>
          <w:rFonts w:asciiTheme="majorBidi" w:hAnsiTheme="majorBidi" w:cstheme="majorBidi"/>
          <w:sz w:val="28"/>
          <w:szCs w:val="28"/>
        </w:rPr>
        <w:t>C)</w:t>
      </w:r>
      <w:r w:rsidRPr="0028129C">
        <w:rPr>
          <w:rFonts w:eastAsiaTheme="minorEastAsia" w:hAnsi="Times New Roman"/>
          <w:color w:val="336699"/>
          <w:sz w:val="48"/>
          <w:szCs w:val="48"/>
        </w:rPr>
        <w:t xml:space="preserve"> </w:t>
      </w:r>
      <w:r w:rsidRPr="0028129C">
        <w:rPr>
          <w:rFonts w:asciiTheme="majorBidi" w:hAnsiTheme="majorBidi" w:cstheme="majorBidi"/>
          <w:sz w:val="28"/>
          <w:szCs w:val="28"/>
        </w:rPr>
        <w:t>Use foreign raw materials</w:t>
      </w:r>
    </w:p>
    <w:p w14:paraId="42841A17" w14:textId="77777777" w:rsidR="0028129C" w:rsidRDefault="0028129C" w:rsidP="0028129C">
      <w:pPr>
        <w:ind w:left="360"/>
        <w:jc w:val="right"/>
        <w:rPr>
          <w:rFonts w:asciiTheme="majorBidi" w:hAnsiTheme="majorBidi" w:cstheme="majorBidi"/>
          <w:sz w:val="28"/>
          <w:szCs w:val="28"/>
        </w:rPr>
      </w:pPr>
      <w:r w:rsidRPr="0028129C">
        <w:rPr>
          <w:rFonts w:asciiTheme="majorBidi" w:hAnsiTheme="majorBidi" w:cstheme="majorBidi"/>
          <w:sz w:val="28"/>
          <w:szCs w:val="28"/>
        </w:rPr>
        <w:t>Develop the product in the country where the raw materials are located</w:t>
      </w:r>
    </w:p>
    <w:p w14:paraId="45D82895" w14:textId="33BCDA3B" w:rsidR="0028129C" w:rsidRDefault="0028129C" w:rsidP="0028129C">
      <w:pPr>
        <w:ind w:left="360"/>
        <w:jc w:val="right"/>
        <w:rPr>
          <w:rFonts w:asciiTheme="majorBidi" w:hAnsiTheme="majorBidi" w:cs="Times New Roman"/>
          <w:sz w:val="28"/>
          <w:szCs w:val="28"/>
        </w:rPr>
      </w:pPr>
      <w:r>
        <w:rPr>
          <w:rFonts w:asciiTheme="majorBidi" w:hAnsiTheme="majorBidi" w:cs="Times New Roman"/>
          <w:sz w:val="28"/>
          <w:szCs w:val="28"/>
        </w:rPr>
        <w:t>D)</w:t>
      </w:r>
      <w:r w:rsidRPr="0028129C">
        <w:rPr>
          <w:rFonts w:eastAsiaTheme="minorEastAsia" w:hAnsi="Times New Roman"/>
          <w:color w:val="336699"/>
          <w:sz w:val="48"/>
          <w:szCs w:val="48"/>
        </w:rPr>
        <w:t xml:space="preserve"> </w:t>
      </w:r>
      <w:r w:rsidRPr="0028129C">
        <w:rPr>
          <w:rFonts w:asciiTheme="majorBidi" w:hAnsiTheme="majorBidi" w:cs="Times New Roman"/>
          <w:sz w:val="28"/>
          <w:szCs w:val="28"/>
        </w:rPr>
        <w:t>Use foreign technology</w:t>
      </w:r>
    </w:p>
    <w:p w14:paraId="17B811BB" w14:textId="1B81C611" w:rsidR="0028129C" w:rsidRDefault="0028129C" w:rsidP="0028129C">
      <w:pPr>
        <w:ind w:left="360"/>
        <w:jc w:val="right"/>
        <w:rPr>
          <w:rFonts w:asciiTheme="majorBidi" w:hAnsiTheme="majorBidi" w:cs="Times New Roman"/>
          <w:sz w:val="28"/>
          <w:szCs w:val="28"/>
        </w:rPr>
      </w:pPr>
      <w:r>
        <w:rPr>
          <w:rFonts w:asciiTheme="majorBidi" w:hAnsiTheme="majorBidi" w:cs="Times New Roman"/>
          <w:sz w:val="28"/>
          <w:szCs w:val="28"/>
        </w:rPr>
        <w:t>E)</w:t>
      </w:r>
      <w:r w:rsidRPr="0028129C">
        <w:rPr>
          <w:rFonts w:asciiTheme="majorBidi" w:hAnsiTheme="majorBidi" w:cs="Times New Roman"/>
          <w:sz w:val="28"/>
          <w:szCs w:val="28"/>
        </w:rPr>
        <w:t xml:space="preserve"> React to exchange rate movements</w:t>
      </w:r>
    </w:p>
    <w:p w14:paraId="5C984BB2" w14:textId="599CDD7B" w:rsidR="0028129C" w:rsidRDefault="0028129C" w:rsidP="0028129C">
      <w:pPr>
        <w:ind w:left="360"/>
        <w:jc w:val="right"/>
        <w:rPr>
          <w:rFonts w:asciiTheme="majorBidi" w:hAnsiTheme="majorBidi" w:cs="Times New Roman"/>
          <w:sz w:val="28"/>
          <w:szCs w:val="28"/>
        </w:rPr>
      </w:pPr>
    </w:p>
    <w:p w14:paraId="71BA6873" w14:textId="77777777" w:rsidR="0028129C" w:rsidRDefault="0028129C" w:rsidP="0028129C">
      <w:pPr>
        <w:ind w:left="360"/>
        <w:jc w:val="right"/>
        <w:rPr>
          <w:rFonts w:asciiTheme="majorBidi" w:hAnsiTheme="majorBidi" w:cs="Times New Roman"/>
          <w:b/>
          <w:bCs/>
          <w:sz w:val="28"/>
          <w:szCs w:val="28"/>
          <w:rtl/>
        </w:rPr>
      </w:pPr>
      <w:r>
        <w:rPr>
          <w:rFonts w:asciiTheme="majorBidi" w:hAnsiTheme="majorBidi" w:cs="Times New Roman"/>
          <w:b/>
          <w:bCs/>
          <w:sz w:val="28"/>
          <w:szCs w:val="28"/>
        </w:rPr>
        <w:t xml:space="preserve">* </w:t>
      </w:r>
      <w:r w:rsidRPr="0028129C">
        <w:rPr>
          <w:rFonts w:asciiTheme="majorBidi" w:hAnsiTheme="majorBidi" w:cs="Times New Roman"/>
          <w:b/>
          <w:bCs/>
          <w:sz w:val="28"/>
          <w:szCs w:val="28"/>
        </w:rPr>
        <w:t>Steps Taken by MNCs to Determine Whether to Pursue Direct Foreign Investment</w:t>
      </w:r>
    </w:p>
    <w:p w14:paraId="6F0CD6AF" w14:textId="058D1B6F" w:rsidR="0028129C" w:rsidRDefault="0028129C" w:rsidP="0028129C">
      <w:pPr>
        <w:ind w:left="360"/>
        <w:jc w:val="right"/>
        <w:rPr>
          <w:rFonts w:asciiTheme="majorBidi" w:hAnsiTheme="majorBidi" w:cs="Times New Roman"/>
          <w:sz w:val="28"/>
          <w:szCs w:val="28"/>
        </w:rPr>
      </w:pPr>
      <w:r>
        <w:rPr>
          <w:rFonts w:asciiTheme="majorBidi" w:hAnsiTheme="majorBidi" w:cs="Times New Roman"/>
          <w:b/>
          <w:bCs/>
          <w:sz w:val="28"/>
          <w:szCs w:val="28"/>
        </w:rPr>
        <w:t>1)</w:t>
      </w:r>
      <w:r>
        <w:rPr>
          <w:rFonts w:asciiTheme="majorBidi" w:hAnsiTheme="majorBidi" w:cs="Times New Roman"/>
          <w:sz w:val="28"/>
          <w:szCs w:val="28"/>
        </w:rPr>
        <w:t>Id</w:t>
      </w:r>
      <w:r w:rsidR="00954459">
        <w:rPr>
          <w:rFonts w:asciiTheme="majorBidi" w:hAnsiTheme="majorBidi" w:cs="Times New Roman"/>
          <w:sz w:val="28"/>
          <w:szCs w:val="28"/>
        </w:rPr>
        <w:t>entify motives (revenue, cost-</w:t>
      </w:r>
      <w:proofErr w:type="gramStart"/>
      <w:r w:rsidR="00954459">
        <w:rPr>
          <w:rFonts w:asciiTheme="majorBidi" w:hAnsiTheme="majorBidi" w:cs="Times New Roman"/>
          <w:sz w:val="28"/>
          <w:szCs w:val="28"/>
        </w:rPr>
        <w:t>related )</w:t>
      </w:r>
      <w:proofErr w:type="gramEnd"/>
    </w:p>
    <w:p w14:paraId="0D91DEB2" w14:textId="479A766B" w:rsidR="00954459" w:rsidRDefault="00954459" w:rsidP="0028129C">
      <w:pPr>
        <w:ind w:left="360"/>
        <w:jc w:val="right"/>
        <w:rPr>
          <w:rFonts w:asciiTheme="majorBidi" w:hAnsiTheme="majorBidi" w:cs="Times New Roman"/>
          <w:sz w:val="28"/>
          <w:szCs w:val="28"/>
        </w:rPr>
      </w:pPr>
      <w:r>
        <w:rPr>
          <w:rFonts w:asciiTheme="majorBidi" w:hAnsiTheme="majorBidi" w:cs="Times New Roman"/>
          <w:b/>
          <w:bCs/>
          <w:sz w:val="28"/>
          <w:szCs w:val="28"/>
        </w:rPr>
        <w:t>2)</w:t>
      </w:r>
      <w:r>
        <w:rPr>
          <w:rFonts w:asciiTheme="majorBidi" w:hAnsiTheme="majorBidi" w:cs="Times New Roman"/>
          <w:sz w:val="28"/>
          <w:szCs w:val="28"/>
        </w:rPr>
        <w:t>capital budgeting (inflow, outflow)</w:t>
      </w:r>
    </w:p>
    <w:p w14:paraId="0BBDB6D3" w14:textId="1CBDA461" w:rsidR="00954459" w:rsidRDefault="00954459" w:rsidP="0028129C">
      <w:pPr>
        <w:ind w:left="360"/>
        <w:jc w:val="right"/>
        <w:rPr>
          <w:rFonts w:asciiTheme="majorBidi" w:hAnsiTheme="majorBidi" w:cs="Times New Roman"/>
          <w:sz w:val="28"/>
          <w:szCs w:val="28"/>
        </w:rPr>
      </w:pPr>
      <w:r>
        <w:rPr>
          <w:rFonts w:asciiTheme="majorBidi" w:hAnsiTheme="majorBidi" w:cs="Times New Roman"/>
          <w:b/>
          <w:bCs/>
          <w:sz w:val="28"/>
          <w:szCs w:val="28"/>
        </w:rPr>
        <w:t>3)</w:t>
      </w:r>
      <w:r>
        <w:rPr>
          <w:rFonts w:asciiTheme="majorBidi" w:hAnsiTheme="majorBidi" w:cs="Times New Roman"/>
          <w:sz w:val="28"/>
          <w:szCs w:val="28"/>
        </w:rPr>
        <w:t xml:space="preserve">control risk analyses </w:t>
      </w:r>
    </w:p>
    <w:p w14:paraId="3257D00A" w14:textId="68294FC4" w:rsidR="00954459" w:rsidRDefault="00954459" w:rsidP="0028129C">
      <w:pPr>
        <w:ind w:left="360"/>
        <w:jc w:val="right"/>
        <w:rPr>
          <w:rFonts w:asciiTheme="majorBidi" w:hAnsiTheme="majorBidi" w:cs="Times New Roman"/>
          <w:sz w:val="28"/>
          <w:szCs w:val="28"/>
        </w:rPr>
      </w:pPr>
      <w:r>
        <w:rPr>
          <w:rFonts w:asciiTheme="majorBidi" w:hAnsiTheme="majorBidi" w:cs="Times New Roman"/>
          <w:b/>
          <w:bCs/>
          <w:sz w:val="28"/>
          <w:szCs w:val="28"/>
        </w:rPr>
        <w:t>5)</w:t>
      </w:r>
      <w:r>
        <w:rPr>
          <w:rFonts w:asciiTheme="majorBidi" w:hAnsiTheme="majorBidi" w:cs="Times New Roman"/>
          <w:sz w:val="28"/>
          <w:szCs w:val="28"/>
        </w:rPr>
        <w:t xml:space="preserve">capital strength </w:t>
      </w:r>
    </w:p>
    <w:p w14:paraId="13E60F1D" w14:textId="45DE963E" w:rsidR="00954459" w:rsidRDefault="00954459" w:rsidP="0028129C">
      <w:pPr>
        <w:ind w:left="360"/>
        <w:jc w:val="right"/>
        <w:rPr>
          <w:rFonts w:asciiTheme="majorBidi" w:hAnsiTheme="majorBidi" w:cs="Times New Roman"/>
          <w:sz w:val="28"/>
          <w:szCs w:val="28"/>
        </w:rPr>
      </w:pPr>
      <w:r>
        <w:rPr>
          <w:rFonts w:asciiTheme="majorBidi" w:hAnsiTheme="majorBidi" w:cs="Times New Roman"/>
          <w:b/>
          <w:bCs/>
          <w:sz w:val="28"/>
          <w:szCs w:val="28"/>
        </w:rPr>
        <w:t>6)</w:t>
      </w:r>
      <w:r>
        <w:rPr>
          <w:rFonts w:asciiTheme="majorBidi" w:hAnsiTheme="majorBidi" w:cs="Times New Roman"/>
          <w:sz w:val="28"/>
          <w:szCs w:val="28"/>
        </w:rPr>
        <w:t xml:space="preserve">long financing </w:t>
      </w:r>
    </w:p>
    <w:p w14:paraId="1D169E38" w14:textId="77777777" w:rsidR="006477C9" w:rsidRPr="006477C9" w:rsidRDefault="006477C9" w:rsidP="006477C9">
      <w:pPr>
        <w:ind w:left="360"/>
        <w:jc w:val="right"/>
        <w:rPr>
          <w:rFonts w:asciiTheme="majorBidi" w:hAnsiTheme="majorBidi" w:cs="Times New Roman"/>
          <w:b/>
          <w:bCs/>
          <w:sz w:val="28"/>
          <w:szCs w:val="28"/>
        </w:rPr>
      </w:pPr>
      <w:r w:rsidRPr="006477C9">
        <w:rPr>
          <w:rFonts w:asciiTheme="majorBidi" w:hAnsiTheme="majorBidi" w:cs="Times New Roman"/>
          <w:b/>
          <w:bCs/>
          <w:sz w:val="28"/>
          <w:szCs w:val="28"/>
        </w:rPr>
        <w:t>The key to international diversification is selecting foreign projects</w:t>
      </w:r>
    </w:p>
    <w:p w14:paraId="100100AF" w14:textId="7FB306EE" w:rsidR="00954459" w:rsidRDefault="006477C9" w:rsidP="006477C9">
      <w:pPr>
        <w:ind w:left="360"/>
        <w:jc w:val="right"/>
        <w:rPr>
          <w:rFonts w:asciiTheme="majorBidi" w:hAnsiTheme="majorBidi" w:cs="Times New Roman"/>
          <w:b/>
          <w:bCs/>
          <w:sz w:val="28"/>
          <w:szCs w:val="28"/>
        </w:rPr>
      </w:pPr>
      <w:r w:rsidRPr="006477C9">
        <w:rPr>
          <w:rFonts w:asciiTheme="majorBidi" w:hAnsiTheme="majorBidi" w:cs="Times New Roman"/>
          <w:b/>
          <w:bCs/>
          <w:sz w:val="28"/>
          <w:szCs w:val="28"/>
        </w:rPr>
        <w:t xml:space="preserve">whose performance levels are </w:t>
      </w:r>
      <w:r w:rsidRPr="006477C9">
        <w:rPr>
          <w:rFonts w:asciiTheme="majorBidi" w:hAnsiTheme="majorBidi" w:cs="Times New Roman"/>
          <w:b/>
          <w:bCs/>
          <w:color w:val="FF0000"/>
          <w:sz w:val="28"/>
          <w:szCs w:val="28"/>
        </w:rPr>
        <w:t xml:space="preserve">not highly correlated </w:t>
      </w:r>
      <w:r w:rsidRPr="006477C9">
        <w:rPr>
          <w:rFonts w:asciiTheme="majorBidi" w:hAnsiTheme="majorBidi" w:cs="Times New Roman"/>
          <w:b/>
          <w:bCs/>
          <w:sz w:val="28"/>
          <w:szCs w:val="28"/>
        </w:rPr>
        <w:t>over time</w:t>
      </w:r>
    </w:p>
    <w:p w14:paraId="121DD897" w14:textId="7AAB5CB1" w:rsidR="006477C9" w:rsidRDefault="006477C9" w:rsidP="006477C9">
      <w:pPr>
        <w:ind w:left="360"/>
        <w:jc w:val="right"/>
        <w:rPr>
          <w:rFonts w:asciiTheme="majorBidi" w:hAnsiTheme="majorBidi" w:cs="Times New Roman"/>
          <w:sz w:val="28"/>
          <w:szCs w:val="28"/>
          <w:rtl/>
        </w:rPr>
      </w:pPr>
      <w:r w:rsidRPr="006477C9">
        <w:rPr>
          <w:rFonts w:hint="cs"/>
          <w:noProof/>
          <w:rtl/>
        </w:rPr>
        <w:lastRenderedPageBreak/>
        <w:drawing>
          <wp:inline distT="0" distB="0" distL="0" distR="0" wp14:anchorId="076B7F2C" wp14:editId="4B1127C9">
            <wp:extent cx="5337810" cy="14141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37810" cy="1414145"/>
                    </a:xfrm>
                    <a:prstGeom prst="rect">
                      <a:avLst/>
                    </a:prstGeom>
                    <a:noFill/>
                    <a:ln>
                      <a:noFill/>
                    </a:ln>
                  </pic:spPr>
                </pic:pic>
              </a:graphicData>
            </a:graphic>
          </wp:inline>
        </w:drawing>
      </w:r>
    </w:p>
    <w:p w14:paraId="1B0FF700" w14:textId="4D54AD30" w:rsidR="006477C9" w:rsidRDefault="006477C9" w:rsidP="006477C9">
      <w:pPr>
        <w:ind w:left="360"/>
        <w:jc w:val="right"/>
        <w:rPr>
          <w:rFonts w:asciiTheme="majorBidi" w:hAnsiTheme="majorBidi" w:cs="Times New Roman"/>
          <w:sz w:val="28"/>
          <w:szCs w:val="28"/>
        </w:rPr>
      </w:pPr>
      <w:r>
        <w:rPr>
          <w:rFonts w:asciiTheme="majorBidi" w:hAnsiTheme="majorBidi" w:cs="Times New Roman"/>
          <w:sz w:val="28"/>
          <w:szCs w:val="28"/>
        </w:rPr>
        <w:t xml:space="preserve">W = weighted </w:t>
      </w:r>
    </w:p>
    <w:p w14:paraId="65B9B412" w14:textId="6C30183E" w:rsidR="006477C9" w:rsidRDefault="006477C9" w:rsidP="006477C9">
      <w:pPr>
        <w:ind w:left="360"/>
        <w:jc w:val="right"/>
        <w:rPr>
          <w:rFonts w:asciiTheme="majorBidi" w:hAnsiTheme="majorBidi" w:cs="Times New Roman"/>
          <w:b/>
          <w:bCs/>
          <w:sz w:val="32"/>
          <w:szCs w:val="32"/>
        </w:rPr>
      </w:pPr>
      <w:r w:rsidRPr="006477C9">
        <w:rPr>
          <w:rFonts w:asciiTheme="majorBidi" w:hAnsiTheme="majorBidi" w:cs="Times New Roman"/>
          <w:b/>
          <w:bCs/>
          <w:sz w:val="32"/>
          <w:szCs w:val="32"/>
        </w:rPr>
        <w:t>Example</w:t>
      </w:r>
      <w:r>
        <w:rPr>
          <w:rFonts w:asciiTheme="majorBidi" w:hAnsiTheme="majorBidi" w:cs="Times New Roman"/>
          <w:b/>
          <w:bCs/>
          <w:sz w:val="32"/>
          <w:szCs w:val="32"/>
        </w:rPr>
        <w:t xml:space="preserve"> page 402</w:t>
      </w:r>
    </w:p>
    <w:p w14:paraId="0C1EF4A5" w14:textId="2E9828A5" w:rsidR="006477C9" w:rsidRDefault="006477C9" w:rsidP="006477C9">
      <w:pPr>
        <w:ind w:left="360"/>
        <w:jc w:val="right"/>
        <w:rPr>
          <w:rFonts w:asciiTheme="majorBidi" w:hAnsiTheme="majorBidi" w:cs="Times New Roman"/>
          <w:sz w:val="20"/>
          <w:szCs w:val="20"/>
        </w:rPr>
      </w:pPr>
      <w:r w:rsidRPr="006477C9">
        <w:rPr>
          <w:rFonts w:asciiTheme="majorBidi" w:hAnsiTheme="majorBidi" w:cs="Times New Roman"/>
          <w:sz w:val="20"/>
          <w:szCs w:val="20"/>
        </w:rPr>
        <w:t xml:space="preserve">Merrimack Co., a U.S. firm, plans to invest in a new project in either the </w:t>
      </w:r>
      <w:r w:rsidRPr="006477C9">
        <w:rPr>
          <w:rFonts w:asciiTheme="majorBidi" w:hAnsiTheme="majorBidi" w:cs="Times New Roman"/>
          <w:color w:val="4472C4" w:themeColor="accent1"/>
          <w:sz w:val="20"/>
          <w:szCs w:val="20"/>
        </w:rPr>
        <w:t xml:space="preserve">United States </w:t>
      </w:r>
      <w:r w:rsidRPr="006477C9">
        <w:rPr>
          <w:rFonts w:asciiTheme="majorBidi" w:hAnsiTheme="majorBidi" w:cs="Times New Roman"/>
          <w:color w:val="FF0000"/>
          <w:sz w:val="20"/>
          <w:szCs w:val="20"/>
        </w:rPr>
        <w:t xml:space="preserve">or </w:t>
      </w:r>
      <w:r w:rsidRPr="006477C9">
        <w:rPr>
          <w:rFonts w:asciiTheme="majorBidi" w:hAnsiTheme="majorBidi" w:cs="Times New Roman"/>
          <w:sz w:val="20"/>
          <w:szCs w:val="20"/>
        </w:rPr>
        <w:t>the</w:t>
      </w:r>
      <w:r w:rsidRPr="006477C9">
        <w:rPr>
          <w:rFonts w:asciiTheme="majorBidi" w:hAnsiTheme="majorBidi" w:cs="Times New Roman"/>
          <w:color w:val="FF0000"/>
          <w:sz w:val="20"/>
          <w:szCs w:val="20"/>
        </w:rPr>
        <w:t xml:space="preserve"> United Kingdom</w:t>
      </w:r>
      <w:r w:rsidRPr="006477C9">
        <w:rPr>
          <w:rFonts w:asciiTheme="majorBidi" w:hAnsiTheme="majorBidi" w:cs="Times New Roman"/>
          <w:sz w:val="20"/>
          <w:szCs w:val="20"/>
        </w:rPr>
        <w:t xml:space="preserve">. Once the project is completed, it will </w:t>
      </w:r>
      <w:r w:rsidRPr="00CB3CD7">
        <w:rPr>
          <w:rFonts w:asciiTheme="majorBidi" w:hAnsiTheme="majorBidi" w:cs="Times New Roman"/>
          <w:color w:val="ED7D31" w:themeColor="accent2"/>
          <w:sz w:val="20"/>
          <w:szCs w:val="20"/>
        </w:rPr>
        <w:t>constitute 30 percent o</w:t>
      </w:r>
      <w:r w:rsidRPr="006477C9">
        <w:rPr>
          <w:rFonts w:asciiTheme="majorBidi" w:hAnsiTheme="majorBidi" w:cs="Times New Roman"/>
          <w:sz w:val="20"/>
          <w:szCs w:val="20"/>
        </w:rPr>
        <w:t xml:space="preserve">f the firm’s total funds invested in itself. The </w:t>
      </w:r>
      <w:r w:rsidRPr="00CB3CD7">
        <w:rPr>
          <w:rFonts w:asciiTheme="majorBidi" w:hAnsiTheme="majorBidi" w:cs="Times New Roman"/>
          <w:color w:val="ED7D31" w:themeColor="accent2"/>
          <w:sz w:val="20"/>
          <w:szCs w:val="20"/>
        </w:rPr>
        <w:t xml:space="preserve">remaining 70 percent </w:t>
      </w:r>
      <w:r w:rsidRPr="006477C9">
        <w:rPr>
          <w:rFonts w:asciiTheme="majorBidi" w:hAnsiTheme="majorBidi" w:cs="Times New Roman"/>
          <w:sz w:val="20"/>
          <w:szCs w:val="20"/>
        </w:rPr>
        <w:t xml:space="preserve">of its investment in its business is exclusively in the United States. Characteristics of the proposed project are forecasted for a 5-year period for both </w:t>
      </w:r>
      <w:r>
        <w:rPr>
          <w:rFonts w:asciiTheme="majorBidi" w:hAnsiTheme="majorBidi" w:cs="Times New Roman"/>
          <w:sz w:val="20"/>
          <w:szCs w:val="20"/>
        </w:rPr>
        <w:t>the</w:t>
      </w:r>
      <w:r w:rsidRPr="006477C9">
        <w:rPr>
          <w:rFonts w:asciiTheme="majorBidi" w:hAnsiTheme="majorBidi" w:cs="Times New Roman"/>
          <w:sz w:val="20"/>
          <w:szCs w:val="20"/>
        </w:rPr>
        <w:t xml:space="preserve"> U.S. and a British location, as shown in Exhibit 13.2. Merrimack Co. plans to assess the feasibility of each proposed project based on expected risk and return, using a 5-year time horizon. Its expected annual after-tax return on investment on its prevailing business is 20 percent, and its variability of returns (as measured by the </w:t>
      </w:r>
      <w:r>
        <w:rPr>
          <w:rFonts w:asciiTheme="majorBidi" w:hAnsiTheme="majorBidi" w:cs="Times New Roman"/>
          <w:sz w:val="20"/>
          <w:szCs w:val="20"/>
        </w:rPr>
        <w:t>standard</w:t>
      </w:r>
      <w:r w:rsidRPr="006477C9">
        <w:rPr>
          <w:rFonts w:asciiTheme="majorBidi" w:hAnsiTheme="majorBidi" w:cs="Times New Roman"/>
          <w:sz w:val="20"/>
          <w:szCs w:val="20"/>
        </w:rPr>
        <w:t xml:space="preserve"> deviation) is expected to be .10. The firm can assess its expected overall performance based on developing the project in the United States and in the United Kingdom. In doing so, it is essentially comparing two portfolios. In the first portfolio, 70 percent of its total funds are invested in its prevailing U.S. business, with the remaining 30 percent invested in a new </w:t>
      </w:r>
      <w:r>
        <w:rPr>
          <w:rFonts w:asciiTheme="majorBidi" w:hAnsiTheme="majorBidi" w:cs="Times New Roman"/>
          <w:sz w:val="20"/>
          <w:szCs w:val="20"/>
        </w:rPr>
        <w:t>project</w:t>
      </w:r>
      <w:r w:rsidRPr="006477C9">
        <w:rPr>
          <w:rFonts w:asciiTheme="majorBidi" w:hAnsiTheme="majorBidi" w:cs="Times New Roman"/>
          <w:sz w:val="20"/>
          <w:szCs w:val="20"/>
        </w:rPr>
        <w:t xml:space="preserve"> located in the United States. In the second portfolio, again 70 percent of the firm’s total funds are invested in its prevailing business, but the remaining 30 percent are invested in a new project located in the United Kingdom. Therefore, 70 percent of the portfolios’ investments are identical. The difference is in the remaining 30 percent of funds invested.</w:t>
      </w:r>
    </w:p>
    <w:p w14:paraId="1E5C04E4" w14:textId="593D5F62" w:rsidR="00B971DB" w:rsidRPr="00B971DB" w:rsidRDefault="00B971DB" w:rsidP="006477C9">
      <w:pPr>
        <w:ind w:left="360"/>
        <w:jc w:val="right"/>
        <w:rPr>
          <w:rFonts w:asciiTheme="majorBidi" w:hAnsiTheme="majorBidi" w:cs="Times New Roman" w:hint="cs"/>
          <w:sz w:val="32"/>
          <w:szCs w:val="32"/>
          <w:rtl/>
        </w:rPr>
      </w:pPr>
      <w:r w:rsidRPr="00B971DB">
        <w:rPr>
          <w:rFonts w:asciiTheme="majorBidi" w:hAnsiTheme="majorBidi" w:cs="Times New Roman" w:hint="cs"/>
          <w:sz w:val="32"/>
          <w:szCs w:val="32"/>
          <w:rtl/>
        </w:rPr>
        <w:t xml:space="preserve">تكملة </w:t>
      </w:r>
      <w:proofErr w:type="spellStart"/>
      <w:r w:rsidRPr="00B971DB">
        <w:rPr>
          <w:rFonts w:asciiTheme="majorBidi" w:hAnsiTheme="majorBidi" w:cs="Times New Roman" w:hint="cs"/>
          <w:sz w:val="32"/>
          <w:szCs w:val="32"/>
          <w:rtl/>
        </w:rPr>
        <w:t>السوال</w:t>
      </w:r>
      <w:proofErr w:type="spellEnd"/>
      <w:r w:rsidRPr="00B971DB">
        <w:rPr>
          <w:rFonts w:asciiTheme="majorBidi" w:hAnsiTheme="majorBidi" w:cs="Times New Roman" w:hint="cs"/>
          <w:sz w:val="32"/>
          <w:szCs w:val="32"/>
          <w:rtl/>
        </w:rPr>
        <w:t xml:space="preserve"> في الكتاب </w:t>
      </w:r>
    </w:p>
    <w:p w14:paraId="6D31C7A0" w14:textId="34BB9E39" w:rsidR="006477C9" w:rsidRDefault="00CB3CD7" w:rsidP="006477C9">
      <w:pPr>
        <w:ind w:left="360"/>
        <w:jc w:val="right"/>
        <w:rPr>
          <w:rFonts w:asciiTheme="majorBidi" w:hAnsiTheme="majorBidi" w:cs="Times New Roman"/>
          <w:sz w:val="28"/>
          <w:szCs w:val="28"/>
          <w:rtl/>
        </w:rPr>
      </w:pPr>
      <w:r>
        <w:rPr>
          <w:rFonts w:asciiTheme="majorBidi" w:hAnsiTheme="majorBidi" w:cs="Times New Roman" w:hint="cs"/>
          <w:noProof/>
          <w:sz w:val="28"/>
          <w:szCs w:val="28"/>
        </w:rPr>
        <w:drawing>
          <wp:inline distT="0" distB="0" distL="0" distR="0" wp14:anchorId="2EEA67E6" wp14:editId="5C638CA0">
            <wp:extent cx="3128686" cy="30834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23915" cy="317729"/>
                    </a:xfrm>
                    <a:prstGeom prst="rect">
                      <a:avLst/>
                    </a:prstGeom>
                    <a:noFill/>
                    <a:ln>
                      <a:noFill/>
                    </a:ln>
                  </pic:spPr>
                </pic:pic>
              </a:graphicData>
            </a:graphic>
          </wp:inline>
        </w:drawing>
      </w:r>
    </w:p>
    <w:p w14:paraId="4484E9AC" w14:textId="3EF1706C" w:rsidR="006477C9" w:rsidRPr="00C25AA1" w:rsidRDefault="006477C9" w:rsidP="006477C9">
      <w:pPr>
        <w:ind w:left="360"/>
        <w:jc w:val="right"/>
        <w:rPr>
          <w:rFonts w:asciiTheme="majorBidi" w:hAnsiTheme="majorBidi" w:cs="Times New Roman"/>
          <w:sz w:val="20"/>
          <w:szCs w:val="20"/>
        </w:rPr>
      </w:pPr>
      <w:r w:rsidRPr="006477C9">
        <w:rPr>
          <w:rFonts w:asciiTheme="majorBidi" w:hAnsiTheme="majorBidi" w:cs="Times New Roman"/>
          <w:sz w:val="28"/>
          <w:szCs w:val="28"/>
        </w:rPr>
        <w:t xml:space="preserve"> </w:t>
      </w:r>
      <w:r w:rsidR="00CB3CD7" w:rsidRPr="00C25AA1">
        <w:rPr>
          <w:rFonts w:asciiTheme="majorBidi" w:hAnsiTheme="majorBidi" w:cs="Times New Roman"/>
          <w:sz w:val="20"/>
          <w:szCs w:val="20"/>
        </w:rPr>
        <w:t>WA=70%</w:t>
      </w:r>
    </w:p>
    <w:p w14:paraId="4F72A8D1" w14:textId="6F3911A7" w:rsidR="00CB3CD7" w:rsidRDefault="00CB3CD7" w:rsidP="006477C9">
      <w:pPr>
        <w:ind w:left="360"/>
        <w:jc w:val="right"/>
        <w:rPr>
          <w:rFonts w:asciiTheme="majorBidi" w:hAnsiTheme="majorBidi" w:cs="Times New Roman"/>
          <w:sz w:val="20"/>
          <w:szCs w:val="20"/>
        </w:rPr>
      </w:pPr>
      <w:r w:rsidRPr="00C25AA1">
        <w:rPr>
          <w:rFonts w:asciiTheme="majorBidi" w:hAnsiTheme="majorBidi" w:cs="Times New Roman"/>
          <w:sz w:val="20"/>
          <w:szCs w:val="20"/>
        </w:rPr>
        <w:t>WB=30%</w:t>
      </w:r>
    </w:p>
    <w:p w14:paraId="7B67257B" w14:textId="20DAFBDF" w:rsidR="00B971DB" w:rsidRDefault="00B971DB" w:rsidP="006477C9">
      <w:pPr>
        <w:ind w:left="360"/>
        <w:jc w:val="right"/>
        <w:rPr>
          <w:rFonts w:asciiTheme="majorBidi" w:hAnsiTheme="majorBidi" w:cs="Times New Roman"/>
          <w:sz w:val="20"/>
          <w:szCs w:val="20"/>
        </w:rPr>
      </w:pPr>
      <w:proofErr w:type="spellStart"/>
      <w:r>
        <w:rPr>
          <w:rFonts w:asciiTheme="majorBidi" w:hAnsiTheme="majorBidi" w:cs="Times New Roman"/>
          <w:sz w:val="20"/>
          <w:szCs w:val="20"/>
        </w:rPr>
        <w:t>Corr</w:t>
      </w:r>
      <w:proofErr w:type="spellEnd"/>
      <w:r>
        <w:rPr>
          <w:rFonts w:asciiTheme="majorBidi" w:hAnsiTheme="majorBidi" w:cs="Times New Roman"/>
          <w:sz w:val="20"/>
          <w:szCs w:val="20"/>
        </w:rPr>
        <w:t xml:space="preserve"> us = 80%</w:t>
      </w:r>
    </w:p>
    <w:p w14:paraId="5C60881F" w14:textId="21DE2EDA" w:rsidR="00B971DB" w:rsidRDefault="00B971DB" w:rsidP="00B971DB">
      <w:pPr>
        <w:ind w:left="360"/>
        <w:jc w:val="right"/>
        <w:rPr>
          <w:rFonts w:asciiTheme="majorBidi" w:hAnsiTheme="majorBidi" w:cs="Times New Roman"/>
          <w:sz w:val="20"/>
          <w:szCs w:val="20"/>
        </w:rPr>
      </w:pPr>
      <w:proofErr w:type="spellStart"/>
      <w:r>
        <w:rPr>
          <w:rFonts w:asciiTheme="majorBidi" w:hAnsiTheme="majorBidi" w:cs="Times New Roman"/>
          <w:sz w:val="20"/>
          <w:szCs w:val="20"/>
        </w:rPr>
        <w:t>Corr</w:t>
      </w:r>
      <w:proofErr w:type="spellEnd"/>
      <w:r>
        <w:rPr>
          <w:rFonts w:asciiTheme="majorBidi" w:hAnsiTheme="majorBidi" w:cs="Times New Roman"/>
          <w:sz w:val="20"/>
          <w:szCs w:val="20"/>
        </w:rPr>
        <w:t xml:space="preserve"> </w:t>
      </w:r>
      <w:proofErr w:type="spellStart"/>
      <w:r>
        <w:rPr>
          <w:rFonts w:asciiTheme="majorBidi" w:hAnsiTheme="majorBidi" w:cs="Times New Roman"/>
          <w:sz w:val="20"/>
          <w:szCs w:val="20"/>
        </w:rPr>
        <w:t>uk</w:t>
      </w:r>
      <w:proofErr w:type="spellEnd"/>
      <w:r>
        <w:rPr>
          <w:rFonts w:asciiTheme="majorBidi" w:hAnsiTheme="majorBidi" w:cs="Times New Roman"/>
          <w:sz w:val="20"/>
          <w:szCs w:val="20"/>
        </w:rPr>
        <w:t xml:space="preserve"> =2%</w:t>
      </w:r>
    </w:p>
    <w:p w14:paraId="63B8309E" w14:textId="06B6D1B8" w:rsidR="00B971DB" w:rsidRPr="00B971DB" w:rsidRDefault="00B971DB" w:rsidP="00B971DB">
      <w:pPr>
        <w:ind w:left="360"/>
        <w:jc w:val="right"/>
        <w:rPr>
          <w:rFonts w:asciiTheme="majorBidi" w:hAnsiTheme="majorBidi" w:cs="Times New Roman"/>
          <w:sz w:val="20"/>
          <w:szCs w:val="20"/>
        </w:rPr>
      </w:pPr>
      <w:r>
        <w:rPr>
          <w:rFonts w:asciiTheme="majorBidi" w:hAnsiTheme="majorBidi" w:cs="Times New Roman"/>
          <w:sz w:val="20"/>
          <w:szCs w:val="20"/>
        </w:rPr>
        <w:t>SD expected business = 10%</w:t>
      </w:r>
    </w:p>
    <w:p w14:paraId="6866848A" w14:textId="71ED19AB" w:rsidR="00CB3CD7" w:rsidRPr="00C25AA1" w:rsidRDefault="00CB3CD7" w:rsidP="006477C9">
      <w:pPr>
        <w:ind w:left="360"/>
        <w:jc w:val="right"/>
        <w:rPr>
          <w:rFonts w:asciiTheme="majorBidi" w:hAnsiTheme="majorBidi" w:cs="Times New Roman"/>
          <w:sz w:val="20"/>
          <w:szCs w:val="20"/>
        </w:rPr>
      </w:pPr>
      <w:r w:rsidRPr="00C25AA1">
        <w:rPr>
          <w:rFonts w:asciiTheme="majorBidi" w:hAnsiTheme="majorBidi" w:cs="Times New Roman"/>
          <w:sz w:val="20"/>
          <w:szCs w:val="20"/>
        </w:rPr>
        <w:t>SD US = 0.09</w:t>
      </w:r>
    </w:p>
    <w:p w14:paraId="2FFE9FE5" w14:textId="3C55F66E" w:rsidR="00CB3CD7" w:rsidRPr="00C25AA1" w:rsidRDefault="00CB3CD7" w:rsidP="006477C9">
      <w:pPr>
        <w:ind w:left="360"/>
        <w:jc w:val="right"/>
        <w:rPr>
          <w:rFonts w:asciiTheme="majorBidi" w:hAnsiTheme="majorBidi" w:cs="Times New Roman"/>
          <w:sz w:val="20"/>
          <w:szCs w:val="20"/>
        </w:rPr>
      </w:pPr>
      <w:r w:rsidRPr="00C25AA1">
        <w:rPr>
          <w:rFonts w:asciiTheme="majorBidi" w:hAnsiTheme="majorBidi" w:cs="Times New Roman"/>
          <w:sz w:val="20"/>
          <w:szCs w:val="20"/>
        </w:rPr>
        <w:t>SD UK = 0.11</w:t>
      </w:r>
    </w:p>
    <w:p w14:paraId="48DBB7FF" w14:textId="296A2E2F" w:rsidR="00CB3CD7" w:rsidRPr="00C25AA1" w:rsidRDefault="00CB3CD7" w:rsidP="00CB3CD7">
      <w:pPr>
        <w:ind w:left="360"/>
        <w:rPr>
          <w:rFonts w:asciiTheme="majorBidi" w:hAnsiTheme="majorBidi" w:cs="Times New Roman" w:hint="cs"/>
          <w:rtl/>
        </w:rPr>
      </w:pPr>
      <w:r w:rsidRPr="00C25AA1">
        <w:rPr>
          <w:rFonts w:asciiTheme="majorBidi" w:hAnsiTheme="majorBidi" w:cs="Times New Roman" w:hint="cs"/>
          <w:rtl/>
        </w:rPr>
        <w:t xml:space="preserve">هسا لازم </w:t>
      </w:r>
      <w:proofErr w:type="gramStart"/>
      <w:r w:rsidRPr="00C25AA1">
        <w:rPr>
          <w:rFonts w:asciiTheme="majorBidi" w:hAnsiTheme="majorBidi" w:cs="Times New Roman" w:hint="cs"/>
          <w:rtl/>
        </w:rPr>
        <w:t>احل</w:t>
      </w:r>
      <w:proofErr w:type="gramEnd"/>
      <w:r w:rsidRPr="00C25AA1">
        <w:rPr>
          <w:rFonts w:asciiTheme="majorBidi" w:hAnsiTheme="majorBidi" w:cs="Times New Roman" w:hint="cs"/>
          <w:rtl/>
        </w:rPr>
        <w:t xml:space="preserve"> لدولتين لأعرف اختار باي دولة انا رح استثمر </w:t>
      </w:r>
    </w:p>
    <w:p w14:paraId="697A9AFC" w14:textId="421D5845" w:rsidR="00CB3CD7" w:rsidRDefault="00C25AA1" w:rsidP="00C25AA1">
      <w:pPr>
        <w:ind w:left="360"/>
        <w:jc w:val="right"/>
        <w:rPr>
          <w:rFonts w:asciiTheme="majorBidi" w:hAnsiTheme="majorBidi" w:cs="Times New Roman"/>
        </w:rPr>
      </w:pPr>
      <w:bookmarkStart w:id="0" w:name="_Hlk96930769"/>
      <w:r w:rsidRPr="00C25AA1">
        <w:rPr>
          <w:rFonts w:asciiTheme="majorBidi" w:hAnsiTheme="majorBidi" w:cs="Times New Roman"/>
        </w:rPr>
        <w:lastRenderedPageBreak/>
        <w:t xml:space="preserve">STANDARED DIVATION PORTFOLIO FOR US </w:t>
      </w:r>
    </w:p>
    <w:bookmarkEnd w:id="0"/>
    <w:p w14:paraId="55E067E2" w14:textId="42C49961" w:rsidR="00C25AA1" w:rsidRDefault="00C25AA1" w:rsidP="00C25AA1">
      <w:pPr>
        <w:ind w:left="360"/>
        <w:jc w:val="right"/>
        <w:rPr>
          <w:rFonts w:asciiTheme="majorBidi" w:hAnsiTheme="majorBidi" w:cs="Times New Roman"/>
          <w:sz w:val="24"/>
          <w:szCs w:val="24"/>
        </w:rPr>
      </w:pPr>
      <w:proofErr w:type="gramStart"/>
      <w:r w:rsidRPr="00C25AA1">
        <w:rPr>
          <w:rFonts w:asciiTheme="majorBidi" w:hAnsiTheme="majorBidi" w:cs="Times New Roman"/>
          <w:sz w:val="24"/>
          <w:szCs w:val="24"/>
        </w:rPr>
        <w:t>=(</w:t>
      </w:r>
      <w:proofErr w:type="gramEnd"/>
      <w:r w:rsidRPr="00C25AA1">
        <w:rPr>
          <w:rFonts w:asciiTheme="majorBidi" w:hAnsiTheme="majorBidi" w:cs="Times New Roman"/>
          <w:sz w:val="24"/>
          <w:szCs w:val="24"/>
        </w:rPr>
        <w:t>0.70)</w:t>
      </w:r>
      <w:r w:rsidRPr="00C25AA1">
        <w:rPr>
          <w:rFonts w:asciiTheme="majorBidi" w:hAnsiTheme="majorBidi" w:cs="Times New Roman"/>
          <w:sz w:val="24"/>
          <w:szCs w:val="24"/>
          <w:vertAlign w:val="superscript"/>
        </w:rPr>
        <w:t>2</w:t>
      </w:r>
      <w:r w:rsidRPr="00C25AA1">
        <w:rPr>
          <w:rFonts w:asciiTheme="majorBidi" w:hAnsiTheme="majorBidi" w:cs="Times New Roman"/>
          <w:sz w:val="24"/>
          <w:szCs w:val="24"/>
        </w:rPr>
        <w:t>*(0.10)</w:t>
      </w:r>
      <w:r w:rsidRPr="00C25AA1">
        <w:rPr>
          <w:rFonts w:asciiTheme="majorBidi" w:hAnsiTheme="majorBidi" w:cs="Times New Roman"/>
          <w:sz w:val="24"/>
          <w:szCs w:val="24"/>
          <w:vertAlign w:val="superscript"/>
        </w:rPr>
        <w:t>2</w:t>
      </w:r>
      <w:r w:rsidRPr="00C25AA1">
        <w:rPr>
          <w:rFonts w:asciiTheme="majorBidi" w:hAnsiTheme="majorBidi" w:cs="Times New Roman"/>
          <w:sz w:val="24"/>
          <w:szCs w:val="24"/>
        </w:rPr>
        <w:t>+(0.30)</w:t>
      </w:r>
      <w:r w:rsidRPr="00C25AA1">
        <w:rPr>
          <w:rFonts w:asciiTheme="majorBidi" w:hAnsiTheme="majorBidi" w:cs="Times New Roman"/>
          <w:sz w:val="24"/>
          <w:szCs w:val="24"/>
          <w:vertAlign w:val="superscript"/>
        </w:rPr>
        <w:t>2</w:t>
      </w:r>
      <w:r w:rsidRPr="00C25AA1">
        <w:rPr>
          <w:rFonts w:asciiTheme="majorBidi" w:hAnsiTheme="majorBidi" w:cs="Times New Roman"/>
          <w:sz w:val="24"/>
          <w:szCs w:val="24"/>
        </w:rPr>
        <w:t>*(0.09)</w:t>
      </w:r>
      <w:r w:rsidRPr="00C25AA1">
        <w:rPr>
          <w:rFonts w:asciiTheme="majorBidi" w:hAnsiTheme="majorBidi" w:cs="Times New Roman"/>
          <w:sz w:val="24"/>
          <w:szCs w:val="24"/>
          <w:vertAlign w:val="superscript"/>
        </w:rPr>
        <w:t>2</w:t>
      </w:r>
      <w:r w:rsidRPr="00C25AA1">
        <w:rPr>
          <w:rFonts w:asciiTheme="majorBidi" w:hAnsiTheme="majorBidi" w:cs="Times New Roman"/>
          <w:sz w:val="24"/>
          <w:szCs w:val="24"/>
        </w:rPr>
        <w:t>+2*(0.70)*(0.30)*(0.10)*(0.09)*(0.80)</w:t>
      </w:r>
    </w:p>
    <w:p w14:paraId="0B3CFC5A" w14:textId="2255F4E3" w:rsidR="001B10BD" w:rsidRPr="00C25AA1" w:rsidRDefault="001B10BD" w:rsidP="00C25AA1">
      <w:pPr>
        <w:ind w:left="360"/>
        <w:jc w:val="right"/>
        <w:rPr>
          <w:rFonts w:asciiTheme="majorBidi" w:hAnsiTheme="majorBidi" w:cs="Times New Roman"/>
          <w:sz w:val="24"/>
          <w:szCs w:val="24"/>
          <w:rtl/>
        </w:rPr>
      </w:pPr>
      <w:r>
        <w:rPr>
          <w:rFonts w:asciiTheme="majorBidi" w:hAnsiTheme="majorBidi" w:cs="Times New Roman"/>
          <w:sz w:val="24"/>
          <w:szCs w:val="24"/>
        </w:rPr>
        <w:t>0.49*0.</w:t>
      </w:r>
      <w:proofErr w:type="gramStart"/>
      <w:r>
        <w:rPr>
          <w:rFonts w:asciiTheme="majorBidi" w:hAnsiTheme="majorBidi" w:cs="Times New Roman"/>
          <w:sz w:val="24"/>
          <w:szCs w:val="24"/>
        </w:rPr>
        <w:t>01)+(</w:t>
      </w:r>
      <w:proofErr w:type="gramEnd"/>
      <w:r>
        <w:rPr>
          <w:rFonts w:asciiTheme="majorBidi" w:hAnsiTheme="majorBidi" w:cs="Times New Roman"/>
          <w:sz w:val="24"/>
          <w:szCs w:val="24"/>
        </w:rPr>
        <w:t>0.9*0.0081)+0.003024</w:t>
      </w:r>
      <w:r>
        <w:rPr>
          <w:rFonts w:asciiTheme="majorBidi" w:hAnsiTheme="majorBidi" w:cs="Times New Roman" w:hint="cs"/>
          <w:sz w:val="24"/>
          <w:szCs w:val="24"/>
          <w:rtl/>
        </w:rPr>
        <w:t>)</w:t>
      </w:r>
    </w:p>
    <w:p w14:paraId="7A056A40" w14:textId="5B55F751" w:rsidR="00C25AA1" w:rsidRPr="00C25AA1" w:rsidRDefault="00C25AA1" w:rsidP="00C25AA1">
      <w:pPr>
        <w:ind w:left="360"/>
        <w:jc w:val="right"/>
        <w:rPr>
          <w:rFonts w:asciiTheme="majorBidi" w:hAnsiTheme="majorBidi" w:cs="Times New Roman"/>
          <w:sz w:val="24"/>
          <w:szCs w:val="24"/>
        </w:rPr>
      </w:pPr>
      <w:r w:rsidRPr="00C25AA1">
        <w:rPr>
          <w:rFonts w:asciiTheme="majorBidi" w:hAnsiTheme="majorBidi" w:cs="Times New Roman"/>
          <w:sz w:val="24"/>
          <w:szCs w:val="24"/>
        </w:rPr>
        <w:t>=0.008653</w:t>
      </w:r>
    </w:p>
    <w:p w14:paraId="0BFDD305" w14:textId="77777777" w:rsidR="00C25AA1" w:rsidRDefault="00C25AA1" w:rsidP="00C25AA1">
      <w:pPr>
        <w:ind w:left="360"/>
        <w:jc w:val="right"/>
        <w:rPr>
          <w:rFonts w:asciiTheme="majorBidi" w:hAnsiTheme="majorBidi" w:cs="Times New Roman"/>
        </w:rPr>
      </w:pPr>
    </w:p>
    <w:p w14:paraId="2411B1CA" w14:textId="77777777" w:rsidR="00C25AA1" w:rsidRDefault="00C25AA1" w:rsidP="00C25AA1">
      <w:pPr>
        <w:ind w:left="360"/>
        <w:jc w:val="right"/>
        <w:rPr>
          <w:rFonts w:asciiTheme="majorBidi" w:hAnsiTheme="majorBidi" w:cs="Times New Roman"/>
        </w:rPr>
      </w:pPr>
      <w:r w:rsidRPr="00C25AA1">
        <w:rPr>
          <w:rFonts w:asciiTheme="majorBidi" w:hAnsiTheme="majorBidi" w:cs="Times New Roman"/>
        </w:rPr>
        <w:t>STANDARED DIVATION PORTFOLIO FOR U</w:t>
      </w:r>
      <w:r>
        <w:rPr>
          <w:rFonts w:asciiTheme="majorBidi" w:hAnsiTheme="majorBidi" w:cs="Times New Roman"/>
        </w:rPr>
        <w:t>K</w:t>
      </w:r>
    </w:p>
    <w:p w14:paraId="28952FB3" w14:textId="6B7381D1" w:rsidR="00C25AA1" w:rsidRDefault="00C25AA1" w:rsidP="00C25AA1">
      <w:pPr>
        <w:ind w:left="360"/>
        <w:jc w:val="right"/>
        <w:rPr>
          <w:rFonts w:asciiTheme="majorBidi" w:hAnsiTheme="majorBidi" w:cs="Times New Roman"/>
          <w:sz w:val="24"/>
          <w:szCs w:val="24"/>
        </w:rPr>
      </w:pPr>
      <w:proofErr w:type="gramStart"/>
      <w:r w:rsidRPr="001B10BD">
        <w:rPr>
          <w:rFonts w:asciiTheme="majorBidi" w:hAnsiTheme="majorBidi" w:cs="Times New Roman"/>
          <w:sz w:val="24"/>
          <w:szCs w:val="24"/>
        </w:rPr>
        <w:t>=</w:t>
      </w:r>
      <w:r w:rsidR="001B10BD" w:rsidRPr="001B10BD">
        <w:rPr>
          <w:rFonts w:asciiTheme="majorBidi" w:hAnsiTheme="majorBidi" w:cs="Times New Roman"/>
          <w:sz w:val="24"/>
          <w:szCs w:val="24"/>
        </w:rPr>
        <w:t>(</w:t>
      </w:r>
      <w:proofErr w:type="gramEnd"/>
      <w:r w:rsidR="001B10BD" w:rsidRPr="001B10BD">
        <w:rPr>
          <w:rFonts w:asciiTheme="majorBidi" w:hAnsiTheme="majorBidi" w:cs="Times New Roman"/>
          <w:sz w:val="24"/>
          <w:szCs w:val="24"/>
        </w:rPr>
        <w:t>0.70)</w:t>
      </w:r>
      <w:r w:rsidR="001B10BD" w:rsidRPr="001B10BD">
        <w:rPr>
          <w:rFonts w:asciiTheme="majorBidi" w:hAnsiTheme="majorBidi" w:cs="Times New Roman"/>
          <w:sz w:val="24"/>
          <w:szCs w:val="24"/>
          <w:vertAlign w:val="superscript"/>
        </w:rPr>
        <w:t>2</w:t>
      </w:r>
      <w:r w:rsidR="001B10BD" w:rsidRPr="001B10BD">
        <w:rPr>
          <w:rFonts w:asciiTheme="majorBidi" w:hAnsiTheme="majorBidi" w:cs="Times New Roman"/>
          <w:sz w:val="24"/>
          <w:szCs w:val="24"/>
        </w:rPr>
        <w:t>*(0.10)</w:t>
      </w:r>
      <w:r w:rsidR="001B10BD" w:rsidRPr="001B10BD">
        <w:rPr>
          <w:rFonts w:asciiTheme="majorBidi" w:hAnsiTheme="majorBidi" w:cs="Times New Roman"/>
          <w:sz w:val="24"/>
          <w:szCs w:val="24"/>
          <w:vertAlign w:val="superscript"/>
        </w:rPr>
        <w:t>2</w:t>
      </w:r>
      <w:r w:rsidRPr="00C25AA1">
        <w:rPr>
          <w:rFonts w:asciiTheme="majorBidi" w:hAnsiTheme="majorBidi" w:cs="Times New Roman"/>
          <w:sz w:val="24"/>
          <w:szCs w:val="24"/>
        </w:rPr>
        <w:t xml:space="preserve"> </w:t>
      </w:r>
      <w:r w:rsidR="001B10BD">
        <w:rPr>
          <w:rFonts w:asciiTheme="majorBidi" w:hAnsiTheme="majorBidi" w:cs="Times New Roman"/>
          <w:sz w:val="24"/>
          <w:szCs w:val="24"/>
        </w:rPr>
        <w:t>+(0.30)</w:t>
      </w:r>
      <w:r w:rsidR="001B10BD">
        <w:rPr>
          <w:rFonts w:asciiTheme="majorBidi" w:hAnsiTheme="majorBidi" w:cs="Times New Roman"/>
          <w:sz w:val="24"/>
          <w:szCs w:val="24"/>
          <w:vertAlign w:val="superscript"/>
        </w:rPr>
        <w:t>2</w:t>
      </w:r>
      <w:r w:rsidR="001B10BD">
        <w:rPr>
          <w:rFonts w:asciiTheme="majorBidi" w:hAnsiTheme="majorBidi" w:cs="Times New Roman"/>
          <w:sz w:val="24"/>
          <w:szCs w:val="24"/>
        </w:rPr>
        <w:t>*(0.11)</w:t>
      </w:r>
      <w:r w:rsidR="001B10BD">
        <w:rPr>
          <w:rFonts w:asciiTheme="majorBidi" w:hAnsiTheme="majorBidi" w:cs="Times New Roman"/>
          <w:sz w:val="24"/>
          <w:szCs w:val="24"/>
          <w:vertAlign w:val="superscript"/>
        </w:rPr>
        <w:t>2</w:t>
      </w:r>
      <w:r w:rsidR="001B10BD">
        <w:rPr>
          <w:rFonts w:asciiTheme="majorBidi" w:hAnsiTheme="majorBidi" w:cs="Times New Roman"/>
          <w:sz w:val="24"/>
          <w:szCs w:val="24"/>
        </w:rPr>
        <w:t>+2*0.70*0.30*0.10*0.11*0.02</w:t>
      </w:r>
    </w:p>
    <w:p w14:paraId="49481427" w14:textId="2CE8DADE" w:rsidR="001B10BD" w:rsidRDefault="001B10BD" w:rsidP="00C25AA1">
      <w:pPr>
        <w:ind w:left="360"/>
        <w:jc w:val="right"/>
        <w:rPr>
          <w:rFonts w:asciiTheme="majorBidi" w:hAnsiTheme="majorBidi" w:cs="Times New Roman"/>
          <w:sz w:val="24"/>
          <w:szCs w:val="24"/>
        </w:rPr>
      </w:pPr>
      <w:proofErr w:type="gramStart"/>
      <w:r>
        <w:rPr>
          <w:rFonts w:asciiTheme="majorBidi" w:hAnsiTheme="majorBidi" w:cs="Times New Roman"/>
          <w:sz w:val="24"/>
          <w:szCs w:val="24"/>
        </w:rPr>
        <w:t>=(</w:t>
      </w:r>
      <w:proofErr w:type="gramEnd"/>
      <w:r>
        <w:rPr>
          <w:rFonts w:asciiTheme="majorBidi" w:hAnsiTheme="majorBidi" w:cs="Times New Roman"/>
          <w:sz w:val="24"/>
          <w:szCs w:val="24"/>
        </w:rPr>
        <w:t>0.49*0.01)+(0.09*0.0121)+0.0000924</w:t>
      </w:r>
    </w:p>
    <w:p w14:paraId="7C213343" w14:textId="1AB04AD7" w:rsidR="001B10BD" w:rsidRDefault="001B10BD" w:rsidP="00C25AA1">
      <w:pPr>
        <w:ind w:left="360"/>
        <w:jc w:val="right"/>
        <w:rPr>
          <w:rFonts w:asciiTheme="majorBidi" w:hAnsiTheme="majorBidi" w:cs="Times New Roman"/>
          <w:sz w:val="24"/>
          <w:szCs w:val="24"/>
        </w:rPr>
      </w:pPr>
      <w:r>
        <w:rPr>
          <w:rFonts w:asciiTheme="majorBidi" w:hAnsiTheme="majorBidi" w:cs="Times New Roman"/>
          <w:sz w:val="24"/>
          <w:szCs w:val="24"/>
        </w:rPr>
        <w:t>=0.0060814</w:t>
      </w:r>
    </w:p>
    <w:p w14:paraId="7833D6CB" w14:textId="1D3E3AB9" w:rsidR="001B10BD" w:rsidRDefault="001B10BD" w:rsidP="00C25AA1">
      <w:pPr>
        <w:ind w:left="360"/>
        <w:jc w:val="right"/>
        <w:rPr>
          <w:rFonts w:asciiTheme="majorBidi" w:hAnsiTheme="majorBidi" w:cs="Times New Roman"/>
          <w:sz w:val="24"/>
          <w:szCs w:val="24"/>
          <w:rtl/>
        </w:rPr>
      </w:pPr>
      <w:proofErr w:type="spellStart"/>
      <w:r w:rsidRPr="001B10BD">
        <w:rPr>
          <w:rFonts w:asciiTheme="majorBidi" w:hAnsiTheme="majorBidi" w:cs="Times New Roman" w:hint="cs"/>
          <w:sz w:val="24"/>
          <w:szCs w:val="24"/>
          <w:highlight w:val="yellow"/>
          <w:rtl/>
        </w:rPr>
        <w:t>منختار</w:t>
      </w:r>
      <w:proofErr w:type="spellEnd"/>
      <w:r w:rsidRPr="001B10BD">
        <w:rPr>
          <w:rFonts w:asciiTheme="majorBidi" w:hAnsiTheme="majorBidi" w:cs="Times New Roman" w:hint="cs"/>
          <w:sz w:val="24"/>
          <w:szCs w:val="24"/>
          <w:highlight w:val="yellow"/>
          <w:rtl/>
        </w:rPr>
        <w:t xml:space="preserve"> </w:t>
      </w:r>
      <w:r w:rsidRPr="001B10BD">
        <w:rPr>
          <w:rFonts w:asciiTheme="majorBidi" w:hAnsiTheme="majorBidi" w:cs="Times New Roman"/>
          <w:sz w:val="24"/>
          <w:szCs w:val="24"/>
          <w:highlight w:val="yellow"/>
        </w:rPr>
        <w:t>UK</w:t>
      </w:r>
      <w:r w:rsidRPr="001B10BD">
        <w:rPr>
          <w:rFonts w:asciiTheme="majorBidi" w:hAnsiTheme="majorBidi" w:cs="Times New Roman" w:hint="cs"/>
          <w:sz w:val="24"/>
          <w:szCs w:val="24"/>
          <w:highlight w:val="yellow"/>
          <w:rtl/>
        </w:rPr>
        <w:t xml:space="preserve"> </w:t>
      </w:r>
      <w:proofErr w:type="spellStart"/>
      <w:r w:rsidRPr="001B10BD">
        <w:rPr>
          <w:rFonts w:asciiTheme="majorBidi" w:hAnsiTheme="majorBidi" w:cs="Times New Roman" w:hint="cs"/>
          <w:sz w:val="24"/>
          <w:szCs w:val="24"/>
          <w:highlight w:val="yellow"/>
          <w:rtl/>
        </w:rPr>
        <w:t>لانها</w:t>
      </w:r>
      <w:proofErr w:type="spellEnd"/>
      <w:r w:rsidRPr="001B10BD">
        <w:rPr>
          <w:rFonts w:asciiTheme="majorBidi" w:hAnsiTheme="majorBidi" w:cs="Times New Roman" w:hint="cs"/>
          <w:sz w:val="24"/>
          <w:szCs w:val="24"/>
          <w:highlight w:val="yellow"/>
          <w:rtl/>
        </w:rPr>
        <w:t xml:space="preserve"> اقل</w:t>
      </w:r>
      <w:r>
        <w:rPr>
          <w:rFonts w:asciiTheme="majorBidi" w:hAnsiTheme="majorBidi" w:cs="Times New Roman" w:hint="cs"/>
          <w:sz w:val="24"/>
          <w:szCs w:val="24"/>
          <w:rtl/>
        </w:rPr>
        <w:t xml:space="preserve"> </w:t>
      </w:r>
    </w:p>
    <w:p w14:paraId="775F8593" w14:textId="09766035" w:rsidR="001B10BD" w:rsidRDefault="00B254FC" w:rsidP="00B254FC">
      <w:pPr>
        <w:ind w:left="360"/>
        <w:jc w:val="right"/>
        <w:rPr>
          <w:rFonts w:asciiTheme="majorBidi" w:hAnsiTheme="majorBidi" w:cs="Times New Roman"/>
          <w:b/>
          <w:bCs/>
          <w:sz w:val="24"/>
          <w:szCs w:val="24"/>
          <w:rtl/>
        </w:rPr>
      </w:pPr>
      <w:r>
        <w:rPr>
          <w:rFonts w:asciiTheme="majorBidi" w:hAnsiTheme="majorBidi" w:cs="Times New Roman"/>
          <w:b/>
          <w:bCs/>
          <w:sz w:val="24"/>
          <w:szCs w:val="24"/>
        </w:rPr>
        <w:t>*</w:t>
      </w:r>
      <w:r w:rsidRPr="00B254FC">
        <w:rPr>
          <w:rFonts w:asciiTheme="majorBidi" w:hAnsiTheme="majorBidi" w:cs="Times New Roman"/>
          <w:b/>
          <w:bCs/>
          <w:sz w:val="24"/>
          <w:szCs w:val="24"/>
        </w:rPr>
        <w:t xml:space="preserve">Host Government View of DFI </w:t>
      </w:r>
    </w:p>
    <w:p w14:paraId="1D55957B" w14:textId="66094A69" w:rsidR="00B254FC" w:rsidRDefault="00B254FC" w:rsidP="00B254FC">
      <w:pPr>
        <w:ind w:left="360"/>
        <w:jc w:val="right"/>
        <w:rPr>
          <w:rFonts w:asciiTheme="majorBidi" w:hAnsiTheme="majorBidi" w:cs="Times New Roman"/>
          <w:b/>
          <w:bCs/>
          <w:sz w:val="24"/>
          <w:szCs w:val="24"/>
          <w:rtl/>
        </w:rPr>
      </w:pPr>
      <w:r w:rsidRPr="00B254FC">
        <w:rPr>
          <w:rFonts w:asciiTheme="majorBidi" w:hAnsiTheme="majorBidi" w:cs="Times New Roman"/>
          <w:b/>
          <w:bCs/>
          <w:sz w:val="24"/>
          <w:szCs w:val="24"/>
        </w:rPr>
        <w:t>Barriers to DFI</w:t>
      </w:r>
    </w:p>
    <w:p w14:paraId="0D789AFA" w14:textId="025DEF85" w:rsidR="00B254FC" w:rsidRDefault="00B254FC" w:rsidP="00B254FC">
      <w:pPr>
        <w:ind w:left="360"/>
        <w:jc w:val="right"/>
        <w:rPr>
          <w:rFonts w:asciiTheme="majorBidi" w:hAnsiTheme="majorBidi" w:cs="Times New Roman"/>
          <w:b/>
          <w:bCs/>
          <w:sz w:val="24"/>
          <w:szCs w:val="24"/>
          <w:rtl/>
        </w:rPr>
      </w:pPr>
      <w:r>
        <w:rPr>
          <w:rFonts w:asciiTheme="majorBidi" w:hAnsiTheme="majorBidi" w:cs="Times New Roman" w:hint="cs"/>
          <w:b/>
          <w:bCs/>
          <w:sz w:val="24"/>
          <w:szCs w:val="24"/>
          <w:rtl/>
        </w:rPr>
        <w:t xml:space="preserve">العوائق امام الاستثمار الأجنبي </w:t>
      </w:r>
    </w:p>
    <w:p w14:paraId="54715267" w14:textId="77777777" w:rsidR="00B254FC" w:rsidRPr="00B254FC" w:rsidRDefault="00B254FC" w:rsidP="00B254FC">
      <w:pPr>
        <w:numPr>
          <w:ilvl w:val="1"/>
          <w:numId w:val="10"/>
        </w:numPr>
        <w:kinsoku w:val="0"/>
        <w:overflowPunct w:val="0"/>
        <w:bidi w:val="0"/>
        <w:spacing w:line="240" w:lineRule="auto"/>
        <w:ind w:left="2606"/>
        <w:contextualSpacing/>
        <w:textAlignment w:val="baseline"/>
        <w:rPr>
          <w:rFonts w:ascii="Times New Roman" w:eastAsia="Times New Roman" w:hAnsi="Times New Roman" w:cs="Times New Roman"/>
          <w:sz w:val="28"/>
          <w:szCs w:val="28"/>
        </w:rPr>
      </w:pPr>
      <w:r w:rsidRPr="00B254FC">
        <w:rPr>
          <w:rFonts w:eastAsia="Times New Roman" w:hAnsi="Times New Roman"/>
          <w:b/>
          <w:bCs/>
          <w:color w:val="000000" w:themeColor="text1"/>
          <w:sz w:val="28"/>
          <w:szCs w:val="28"/>
        </w:rPr>
        <w:t>Protective barriers</w:t>
      </w:r>
      <w:r w:rsidRPr="00B254FC">
        <w:rPr>
          <w:rFonts w:eastAsia="Times New Roman" w:hAnsi="Times New Roman"/>
          <w:color w:val="000000" w:themeColor="text1"/>
          <w:sz w:val="28"/>
          <w:szCs w:val="28"/>
        </w:rPr>
        <w:t xml:space="preserve"> agencies may prevent an MNC from acquiring companies if they believe employees will be laid off.</w:t>
      </w:r>
    </w:p>
    <w:p w14:paraId="1A7328B0" w14:textId="77777777" w:rsidR="00B254FC" w:rsidRPr="00B254FC" w:rsidRDefault="00B254FC" w:rsidP="00B254FC">
      <w:pPr>
        <w:numPr>
          <w:ilvl w:val="1"/>
          <w:numId w:val="10"/>
        </w:numPr>
        <w:kinsoku w:val="0"/>
        <w:overflowPunct w:val="0"/>
        <w:bidi w:val="0"/>
        <w:spacing w:line="240" w:lineRule="auto"/>
        <w:ind w:left="2606"/>
        <w:contextualSpacing/>
        <w:textAlignment w:val="baseline"/>
        <w:rPr>
          <w:rFonts w:ascii="Times New Roman" w:eastAsia="Times New Roman" w:hAnsi="Times New Roman" w:cs="Times New Roman"/>
          <w:sz w:val="28"/>
          <w:szCs w:val="28"/>
          <w:rtl/>
        </w:rPr>
      </w:pPr>
      <w:r w:rsidRPr="00B254FC">
        <w:rPr>
          <w:rFonts w:eastAsia="Times New Roman" w:hAnsi="Times New Roman"/>
          <w:b/>
          <w:bCs/>
          <w:color w:val="000000" w:themeColor="text1"/>
          <w:sz w:val="28"/>
          <w:szCs w:val="28"/>
        </w:rPr>
        <w:t xml:space="preserve">Red tape barriers </w:t>
      </w:r>
      <w:r w:rsidRPr="00B254FC">
        <w:rPr>
          <w:rFonts w:eastAsia="Times New Roman" w:hAnsi="Times New Roman"/>
          <w:color w:val="000000" w:themeColor="text1"/>
          <w:sz w:val="28"/>
          <w:szCs w:val="28"/>
        </w:rPr>
        <w:t>- procedural and documentation requirements</w:t>
      </w:r>
    </w:p>
    <w:p w14:paraId="4EECB7A9" w14:textId="76CE3430" w:rsidR="00B254FC" w:rsidRPr="00B254FC" w:rsidRDefault="00B254FC" w:rsidP="00B254FC">
      <w:pPr>
        <w:numPr>
          <w:ilvl w:val="1"/>
          <w:numId w:val="10"/>
        </w:numPr>
        <w:kinsoku w:val="0"/>
        <w:overflowPunct w:val="0"/>
        <w:bidi w:val="0"/>
        <w:spacing w:line="240" w:lineRule="auto"/>
        <w:ind w:left="2606"/>
        <w:contextualSpacing/>
        <w:textAlignment w:val="baseline"/>
        <w:rPr>
          <w:rFonts w:ascii="Times New Roman" w:eastAsia="Times New Roman" w:hAnsi="Times New Roman" w:cs="Times New Roman"/>
          <w:sz w:val="28"/>
          <w:szCs w:val="28"/>
          <w:rtl/>
        </w:rPr>
      </w:pPr>
      <w:r w:rsidRPr="00B254FC">
        <w:rPr>
          <w:rFonts w:eastAsia="Times New Roman" w:hAnsi="Times New Roman"/>
          <w:b/>
          <w:bCs/>
          <w:color w:val="000000" w:themeColor="text1"/>
          <w:sz w:val="28"/>
          <w:szCs w:val="28"/>
        </w:rPr>
        <w:t xml:space="preserve">Industry barriers </w:t>
      </w:r>
      <w:r w:rsidRPr="00B254FC">
        <w:rPr>
          <w:rFonts w:eastAsia="Times New Roman" w:hAnsi="Times New Roman"/>
          <w:color w:val="000000" w:themeColor="text1"/>
          <w:sz w:val="28"/>
          <w:szCs w:val="28"/>
        </w:rPr>
        <w:t xml:space="preserve">- local firms may have </w:t>
      </w:r>
      <w:r>
        <w:rPr>
          <w:rFonts w:eastAsia="Times New Roman" w:hAnsi="Times New Roman"/>
          <w:color w:val="000000" w:themeColor="text1"/>
          <w:sz w:val="28"/>
          <w:szCs w:val="28"/>
        </w:rPr>
        <w:t xml:space="preserve">a </w:t>
      </w:r>
      <w:r w:rsidRPr="00B254FC">
        <w:rPr>
          <w:rFonts w:eastAsia="Times New Roman" w:hAnsi="Times New Roman"/>
          <w:color w:val="000000" w:themeColor="text1"/>
          <w:sz w:val="28"/>
          <w:szCs w:val="28"/>
        </w:rPr>
        <w:t>substantial influence on the government and may use their influence to prevent competition from MNCs</w:t>
      </w:r>
    </w:p>
    <w:p w14:paraId="6A4EB26C" w14:textId="77777777" w:rsidR="00B254FC" w:rsidRPr="00B254FC" w:rsidRDefault="00B254FC" w:rsidP="00B254FC">
      <w:pPr>
        <w:numPr>
          <w:ilvl w:val="1"/>
          <w:numId w:val="10"/>
        </w:numPr>
        <w:kinsoku w:val="0"/>
        <w:overflowPunct w:val="0"/>
        <w:bidi w:val="0"/>
        <w:spacing w:line="240" w:lineRule="auto"/>
        <w:ind w:left="2606"/>
        <w:contextualSpacing/>
        <w:textAlignment w:val="baseline"/>
        <w:rPr>
          <w:rFonts w:ascii="Times New Roman" w:eastAsia="Times New Roman" w:hAnsi="Times New Roman" w:cs="Times New Roman"/>
          <w:sz w:val="28"/>
          <w:szCs w:val="28"/>
          <w:rtl/>
        </w:rPr>
      </w:pPr>
      <w:r w:rsidRPr="00B254FC">
        <w:rPr>
          <w:rFonts w:eastAsia="Times New Roman" w:hAnsi="Times New Roman"/>
          <w:b/>
          <w:bCs/>
          <w:color w:val="000000" w:themeColor="text1"/>
          <w:sz w:val="28"/>
          <w:szCs w:val="28"/>
        </w:rPr>
        <w:t xml:space="preserve">Environmental barriers </w:t>
      </w:r>
      <w:r w:rsidRPr="00B254FC">
        <w:rPr>
          <w:rFonts w:eastAsia="Times New Roman" w:hAnsi="Times New Roman"/>
          <w:color w:val="000000" w:themeColor="text1"/>
          <w:sz w:val="28"/>
          <w:szCs w:val="28"/>
        </w:rPr>
        <w:t>- building codes, disposal of production waste materials, and pollution controls.</w:t>
      </w:r>
    </w:p>
    <w:p w14:paraId="681FC5E1" w14:textId="77777777" w:rsidR="00B254FC" w:rsidRPr="00B254FC" w:rsidRDefault="00B254FC" w:rsidP="00B254FC">
      <w:pPr>
        <w:numPr>
          <w:ilvl w:val="1"/>
          <w:numId w:val="10"/>
        </w:numPr>
        <w:kinsoku w:val="0"/>
        <w:overflowPunct w:val="0"/>
        <w:bidi w:val="0"/>
        <w:spacing w:after="0" w:line="240" w:lineRule="auto"/>
        <w:ind w:left="2606"/>
        <w:contextualSpacing/>
        <w:textAlignment w:val="baseline"/>
        <w:rPr>
          <w:rFonts w:ascii="Times New Roman" w:eastAsia="Times New Roman" w:hAnsi="Times New Roman" w:cs="Times New Roman"/>
          <w:sz w:val="28"/>
          <w:szCs w:val="28"/>
          <w:rtl/>
        </w:rPr>
      </w:pPr>
      <w:r w:rsidRPr="00B254FC">
        <w:rPr>
          <w:rFonts w:eastAsia="Times New Roman" w:hAnsi="Times New Roman"/>
          <w:b/>
          <w:bCs/>
          <w:color w:val="000000" w:themeColor="text1"/>
          <w:sz w:val="28"/>
          <w:szCs w:val="28"/>
        </w:rPr>
        <w:t xml:space="preserve">Regulatory barriers </w:t>
      </w:r>
      <w:r w:rsidRPr="00B254FC">
        <w:rPr>
          <w:rFonts w:eastAsia="Times New Roman" w:hAnsi="Times New Roman"/>
          <w:color w:val="000000" w:themeColor="text1"/>
          <w:sz w:val="28"/>
          <w:szCs w:val="28"/>
        </w:rPr>
        <w:t>- each country enforces its own regulatory constraints pertaining to taxes, currency convertibility, earnings remittance, employee rights, and other policies</w:t>
      </w:r>
    </w:p>
    <w:p w14:paraId="5839CA57" w14:textId="77777777" w:rsidR="00B254FC" w:rsidRPr="00B254FC" w:rsidRDefault="00B254FC" w:rsidP="00B254FC">
      <w:pPr>
        <w:numPr>
          <w:ilvl w:val="1"/>
          <w:numId w:val="11"/>
        </w:numPr>
        <w:kinsoku w:val="0"/>
        <w:overflowPunct w:val="0"/>
        <w:bidi w:val="0"/>
        <w:spacing w:line="240" w:lineRule="auto"/>
        <w:ind w:left="2606"/>
        <w:contextualSpacing/>
        <w:textAlignment w:val="baseline"/>
        <w:rPr>
          <w:rFonts w:ascii="Times New Roman" w:eastAsia="Times New Roman" w:hAnsi="Times New Roman" w:cs="Times New Roman"/>
          <w:sz w:val="28"/>
          <w:szCs w:val="28"/>
        </w:rPr>
      </w:pPr>
      <w:r w:rsidRPr="00B254FC">
        <w:rPr>
          <w:rFonts w:eastAsia="Times New Roman" w:hAnsi="Times New Roman"/>
          <w:b/>
          <w:bCs/>
          <w:color w:val="000000" w:themeColor="text1"/>
          <w:sz w:val="28"/>
          <w:szCs w:val="28"/>
        </w:rPr>
        <w:t xml:space="preserve">Ethical differences </w:t>
      </w:r>
      <w:r w:rsidRPr="00B254FC">
        <w:rPr>
          <w:rFonts w:eastAsia="Times New Roman" w:hAnsi="Times New Roman"/>
          <w:color w:val="000000" w:themeColor="text1"/>
          <w:sz w:val="28"/>
          <w:szCs w:val="28"/>
        </w:rPr>
        <w:t xml:space="preserve">- </w:t>
      </w:r>
      <w:proofErr w:type="gramStart"/>
      <w:r w:rsidRPr="00B254FC">
        <w:rPr>
          <w:rFonts w:eastAsia="Times New Roman" w:hAnsi="Times New Roman"/>
          <w:color w:val="000000" w:themeColor="text1"/>
          <w:sz w:val="28"/>
          <w:szCs w:val="28"/>
        </w:rPr>
        <w:t>a  business</w:t>
      </w:r>
      <w:proofErr w:type="gramEnd"/>
      <w:r w:rsidRPr="00B254FC">
        <w:rPr>
          <w:rFonts w:eastAsia="Times New Roman" w:hAnsi="Times New Roman"/>
          <w:color w:val="000000" w:themeColor="text1"/>
          <w:sz w:val="28"/>
          <w:szCs w:val="28"/>
        </w:rPr>
        <w:t xml:space="preserve"> practice that is perceived to be unethical in one country may be ethical in another.</w:t>
      </w:r>
    </w:p>
    <w:p w14:paraId="3C144BF7" w14:textId="77777777" w:rsidR="00B254FC" w:rsidRPr="00B254FC" w:rsidRDefault="00B254FC" w:rsidP="00B254FC">
      <w:pPr>
        <w:numPr>
          <w:ilvl w:val="1"/>
          <w:numId w:val="11"/>
        </w:numPr>
        <w:kinsoku w:val="0"/>
        <w:overflowPunct w:val="0"/>
        <w:bidi w:val="0"/>
        <w:spacing w:line="240" w:lineRule="auto"/>
        <w:ind w:left="2606"/>
        <w:contextualSpacing/>
        <w:textAlignment w:val="baseline"/>
        <w:rPr>
          <w:rFonts w:ascii="Times New Roman" w:eastAsia="Times New Roman" w:hAnsi="Times New Roman" w:cs="Times New Roman"/>
          <w:sz w:val="28"/>
          <w:szCs w:val="28"/>
          <w:rtl/>
        </w:rPr>
      </w:pPr>
      <w:r w:rsidRPr="00B254FC">
        <w:rPr>
          <w:rFonts w:eastAsia="Times New Roman" w:hAnsi="Times New Roman"/>
          <w:b/>
          <w:bCs/>
          <w:color w:val="000000" w:themeColor="text1"/>
          <w:sz w:val="28"/>
          <w:szCs w:val="28"/>
        </w:rPr>
        <w:t xml:space="preserve">Political instability </w:t>
      </w:r>
      <w:r w:rsidRPr="00B254FC">
        <w:rPr>
          <w:rFonts w:eastAsia="Times New Roman" w:hAnsi="Times New Roman"/>
          <w:color w:val="000000" w:themeColor="text1"/>
          <w:sz w:val="28"/>
          <w:szCs w:val="28"/>
        </w:rPr>
        <w:t xml:space="preserve">- if a country is susceptible to abrupt changes in government and political conflicts, the </w:t>
      </w:r>
      <w:r w:rsidRPr="00B254FC">
        <w:rPr>
          <w:rFonts w:eastAsia="Times New Roman" w:hAnsi="Times New Roman"/>
          <w:color w:val="000000" w:themeColor="text1"/>
          <w:sz w:val="28"/>
          <w:szCs w:val="28"/>
        </w:rPr>
        <w:lastRenderedPageBreak/>
        <w:t>feasibility of DFI may be dependent on the outcome of those conflicts.</w:t>
      </w:r>
    </w:p>
    <w:p w14:paraId="68BA77CA" w14:textId="77777777" w:rsidR="00B254FC" w:rsidRPr="00B254FC" w:rsidRDefault="00B254FC" w:rsidP="00B254FC">
      <w:pPr>
        <w:ind w:left="360"/>
        <w:jc w:val="right"/>
        <w:rPr>
          <w:rFonts w:asciiTheme="majorBidi" w:hAnsiTheme="majorBidi" w:cs="Times New Roman"/>
          <w:b/>
          <w:bCs/>
          <w:sz w:val="24"/>
          <w:szCs w:val="24"/>
          <w:rtl/>
        </w:rPr>
      </w:pPr>
    </w:p>
    <w:p w14:paraId="126102BA" w14:textId="77777777" w:rsidR="00B254FC" w:rsidRDefault="00B254FC" w:rsidP="00B254FC">
      <w:pPr>
        <w:ind w:left="360"/>
        <w:jc w:val="right"/>
        <w:rPr>
          <w:rFonts w:asciiTheme="majorBidi" w:hAnsiTheme="majorBidi" w:cs="Times New Roman"/>
          <w:sz w:val="24"/>
          <w:szCs w:val="24"/>
          <w:rtl/>
        </w:rPr>
      </w:pPr>
    </w:p>
    <w:p w14:paraId="53514270" w14:textId="77777777" w:rsidR="00B254FC" w:rsidRPr="00C25AA1" w:rsidRDefault="00B254FC" w:rsidP="00B254FC">
      <w:pPr>
        <w:ind w:left="360"/>
        <w:jc w:val="right"/>
        <w:rPr>
          <w:rFonts w:asciiTheme="majorBidi" w:hAnsiTheme="majorBidi" w:cs="Times New Roman"/>
          <w:sz w:val="24"/>
          <w:szCs w:val="24"/>
          <w:rtl/>
        </w:rPr>
      </w:pPr>
    </w:p>
    <w:p w14:paraId="7E6DD641" w14:textId="77777777" w:rsidR="00C25AA1" w:rsidRPr="00C25AA1" w:rsidRDefault="00C25AA1" w:rsidP="00C25AA1">
      <w:pPr>
        <w:ind w:left="360"/>
        <w:jc w:val="right"/>
        <w:rPr>
          <w:rFonts w:asciiTheme="majorBidi" w:hAnsiTheme="majorBidi" w:cs="Times New Roman"/>
        </w:rPr>
      </w:pPr>
    </w:p>
    <w:p w14:paraId="66CFCDDD" w14:textId="2ED87C17" w:rsidR="00C25AA1" w:rsidRPr="00C25AA1" w:rsidRDefault="00C25AA1" w:rsidP="00C25AA1">
      <w:pPr>
        <w:ind w:left="360"/>
        <w:jc w:val="right"/>
        <w:rPr>
          <w:rFonts w:asciiTheme="majorBidi" w:hAnsiTheme="majorBidi" w:cs="Times New Roman"/>
          <w:rtl/>
        </w:rPr>
      </w:pPr>
    </w:p>
    <w:p w14:paraId="1B6CBF3C" w14:textId="77777777" w:rsidR="00C25AA1" w:rsidRDefault="00C25AA1" w:rsidP="00C25AA1">
      <w:pPr>
        <w:ind w:left="360"/>
        <w:jc w:val="right"/>
        <w:rPr>
          <w:rFonts w:asciiTheme="majorBidi" w:hAnsiTheme="majorBidi" w:cs="Times New Roman"/>
          <w:sz w:val="28"/>
          <w:szCs w:val="28"/>
        </w:rPr>
      </w:pPr>
    </w:p>
    <w:p w14:paraId="09A6549A" w14:textId="77777777" w:rsidR="00CB3CD7" w:rsidRDefault="00CB3CD7" w:rsidP="00CB3CD7">
      <w:pPr>
        <w:ind w:left="360"/>
        <w:rPr>
          <w:rFonts w:asciiTheme="majorBidi" w:hAnsiTheme="majorBidi" w:cs="Times New Roman"/>
          <w:sz w:val="28"/>
          <w:szCs w:val="28"/>
          <w:rtl/>
        </w:rPr>
      </w:pPr>
    </w:p>
    <w:p w14:paraId="5164C4AC" w14:textId="77777777" w:rsidR="00CB3CD7" w:rsidRPr="006477C9" w:rsidRDefault="00CB3CD7" w:rsidP="006477C9">
      <w:pPr>
        <w:ind w:left="360"/>
        <w:jc w:val="right"/>
        <w:rPr>
          <w:rFonts w:asciiTheme="majorBidi" w:hAnsiTheme="majorBidi" w:cs="Times New Roman"/>
          <w:sz w:val="28"/>
          <w:szCs w:val="28"/>
        </w:rPr>
      </w:pPr>
    </w:p>
    <w:p w14:paraId="0CEED401" w14:textId="77777777" w:rsidR="0028129C" w:rsidRPr="0028129C" w:rsidRDefault="0028129C" w:rsidP="0028129C">
      <w:pPr>
        <w:ind w:left="360"/>
        <w:jc w:val="right"/>
        <w:rPr>
          <w:rFonts w:asciiTheme="majorBidi" w:hAnsiTheme="majorBidi" w:cs="Times New Roman"/>
          <w:sz w:val="28"/>
          <w:szCs w:val="28"/>
          <w:rtl/>
        </w:rPr>
      </w:pPr>
    </w:p>
    <w:p w14:paraId="06F938A0" w14:textId="1099B812" w:rsidR="0028129C" w:rsidRPr="0028129C" w:rsidRDefault="0028129C" w:rsidP="0028129C">
      <w:pPr>
        <w:ind w:left="360"/>
        <w:jc w:val="right"/>
        <w:rPr>
          <w:rFonts w:asciiTheme="majorBidi" w:hAnsiTheme="majorBidi" w:cstheme="majorBidi"/>
          <w:sz w:val="28"/>
          <w:szCs w:val="28"/>
        </w:rPr>
      </w:pPr>
    </w:p>
    <w:p w14:paraId="1B447C60" w14:textId="77777777" w:rsidR="00515232" w:rsidRPr="0028129C" w:rsidRDefault="00515232" w:rsidP="00515232">
      <w:pPr>
        <w:ind w:left="360"/>
        <w:jc w:val="right"/>
        <w:rPr>
          <w:rFonts w:asciiTheme="majorBidi" w:hAnsiTheme="majorBidi" w:cstheme="majorBidi"/>
          <w:sz w:val="28"/>
          <w:szCs w:val="28"/>
          <w:rtl/>
        </w:rPr>
      </w:pPr>
    </w:p>
    <w:p w14:paraId="466C3ED6" w14:textId="77777777" w:rsidR="00515232" w:rsidRPr="00515232" w:rsidRDefault="00515232" w:rsidP="00515232">
      <w:pPr>
        <w:ind w:left="360"/>
        <w:rPr>
          <w:rFonts w:asciiTheme="majorBidi" w:hAnsiTheme="majorBidi" w:cstheme="majorBidi"/>
          <w:sz w:val="28"/>
          <w:szCs w:val="28"/>
        </w:rPr>
      </w:pPr>
    </w:p>
    <w:p w14:paraId="2C70E566" w14:textId="77777777" w:rsidR="00515232" w:rsidRPr="00E11450" w:rsidRDefault="00515232" w:rsidP="00515232">
      <w:pPr>
        <w:ind w:left="360"/>
        <w:jc w:val="right"/>
        <w:rPr>
          <w:rFonts w:asciiTheme="majorBidi" w:hAnsiTheme="majorBidi" w:cstheme="majorBidi"/>
          <w:sz w:val="28"/>
          <w:szCs w:val="28"/>
          <w:rtl/>
        </w:rPr>
      </w:pPr>
    </w:p>
    <w:p w14:paraId="08DDFAE3" w14:textId="77777777" w:rsidR="00E11450" w:rsidRPr="00E11450" w:rsidRDefault="00E11450" w:rsidP="00E11450">
      <w:pPr>
        <w:ind w:left="360"/>
        <w:jc w:val="right"/>
        <w:rPr>
          <w:rFonts w:asciiTheme="majorBidi" w:hAnsiTheme="majorBidi" w:cstheme="majorBidi"/>
          <w:sz w:val="28"/>
          <w:szCs w:val="28"/>
          <w:rtl/>
        </w:rPr>
      </w:pPr>
    </w:p>
    <w:p w14:paraId="2AF7918A" w14:textId="726C02C5" w:rsidR="00E11450" w:rsidRDefault="00E11450" w:rsidP="006D673A">
      <w:pPr>
        <w:ind w:left="360"/>
        <w:jc w:val="right"/>
        <w:rPr>
          <w:rFonts w:asciiTheme="majorBidi" w:hAnsiTheme="majorBidi" w:cstheme="majorBidi"/>
          <w:sz w:val="28"/>
          <w:szCs w:val="28"/>
          <w:lang w:bidi="ar"/>
        </w:rPr>
      </w:pPr>
    </w:p>
    <w:p w14:paraId="57215007" w14:textId="77777777" w:rsidR="006D673A" w:rsidRPr="006D673A" w:rsidRDefault="006D673A" w:rsidP="006D673A">
      <w:pPr>
        <w:ind w:left="360"/>
        <w:jc w:val="right"/>
        <w:rPr>
          <w:rFonts w:asciiTheme="majorBidi" w:hAnsiTheme="majorBidi" w:cstheme="majorBidi"/>
          <w:sz w:val="28"/>
          <w:szCs w:val="28"/>
          <w:lang w:bidi="ar"/>
        </w:rPr>
      </w:pPr>
    </w:p>
    <w:p w14:paraId="0FDFB1A5" w14:textId="77777777" w:rsidR="006D673A" w:rsidRPr="006D673A" w:rsidRDefault="006D673A" w:rsidP="006D673A">
      <w:pPr>
        <w:ind w:left="360"/>
        <w:jc w:val="right"/>
        <w:rPr>
          <w:rFonts w:asciiTheme="majorBidi" w:hAnsiTheme="majorBidi" w:cstheme="majorBidi"/>
          <w:sz w:val="28"/>
          <w:szCs w:val="28"/>
          <w:rtl/>
        </w:rPr>
      </w:pPr>
    </w:p>
    <w:p w14:paraId="627F6B57" w14:textId="43CD1A9D" w:rsidR="006D673A" w:rsidRPr="006D673A" w:rsidRDefault="006D673A" w:rsidP="006D673A">
      <w:pPr>
        <w:ind w:left="360"/>
        <w:jc w:val="right"/>
        <w:rPr>
          <w:rFonts w:asciiTheme="majorBidi" w:hAnsiTheme="majorBidi" w:cstheme="majorBidi"/>
          <w:sz w:val="28"/>
          <w:szCs w:val="28"/>
        </w:rPr>
      </w:pPr>
    </w:p>
    <w:p w14:paraId="13F7A5DC" w14:textId="77777777" w:rsidR="006D673A" w:rsidRPr="006D673A" w:rsidRDefault="006D673A" w:rsidP="006D673A">
      <w:pPr>
        <w:ind w:left="360"/>
        <w:jc w:val="right"/>
        <w:rPr>
          <w:rFonts w:asciiTheme="majorBidi" w:hAnsiTheme="majorBidi" w:cstheme="majorBidi"/>
          <w:sz w:val="28"/>
          <w:szCs w:val="28"/>
          <w:rtl/>
        </w:rPr>
      </w:pPr>
    </w:p>
    <w:p w14:paraId="202A30A8" w14:textId="616E139E" w:rsidR="006D673A" w:rsidRPr="006D673A" w:rsidRDefault="006D673A" w:rsidP="006D673A">
      <w:pPr>
        <w:ind w:left="360"/>
        <w:jc w:val="right"/>
        <w:rPr>
          <w:rFonts w:asciiTheme="majorBidi" w:hAnsiTheme="majorBidi" w:cstheme="majorBidi"/>
          <w:sz w:val="28"/>
          <w:szCs w:val="28"/>
        </w:rPr>
      </w:pPr>
    </w:p>
    <w:p w14:paraId="57ACE75A" w14:textId="77777777" w:rsidR="006D673A" w:rsidRPr="006D673A" w:rsidRDefault="006D673A" w:rsidP="006D673A">
      <w:pPr>
        <w:ind w:left="360"/>
        <w:jc w:val="right"/>
        <w:rPr>
          <w:rFonts w:asciiTheme="majorBidi" w:hAnsiTheme="majorBidi" w:cstheme="majorBidi"/>
          <w:sz w:val="28"/>
          <w:szCs w:val="28"/>
          <w:rtl/>
        </w:rPr>
      </w:pPr>
    </w:p>
    <w:p w14:paraId="4B1EE380" w14:textId="3EDCFAF8" w:rsidR="007D13AD" w:rsidRDefault="007D13AD" w:rsidP="007D13AD">
      <w:pPr>
        <w:jc w:val="right"/>
        <w:rPr>
          <w:rFonts w:asciiTheme="majorBidi" w:hAnsiTheme="majorBidi" w:cstheme="majorBidi"/>
          <w:sz w:val="28"/>
          <w:szCs w:val="28"/>
        </w:rPr>
      </w:pPr>
      <w:r>
        <w:rPr>
          <w:rFonts w:asciiTheme="majorBidi" w:hAnsiTheme="majorBidi" w:cstheme="majorBidi"/>
          <w:sz w:val="28"/>
          <w:szCs w:val="28"/>
        </w:rPr>
        <w:t xml:space="preserve"> </w:t>
      </w:r>
    </w:p>
    <w:p w14:paraId="685987EA" w14:textId="596C8A50" w:rsidR="007D13AD" w:rsidRPr="007D13AD" w:rsidRDefault="007D13AD" w:rsidP="007D13AD">
      <w:pPr>
        <w:jc w:val="right"/>
        <w:rPr>
          <w:rFonts w:asciiTheme="majorBidi" w:hAnsiTheme="majorBidi" w:cstheme="majorBidi"/>
          <w:sz w:val="28"/>
          <w:szCs w:val="28"/>
        </w:rPr>
      </w:pPr>
    </w:p>
    <w:sectPr w:rsidR="007D13AD" w:rsidRPr="007D13AD" w:rsidSect="00EF4D5F">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D185B"/>
    <w:multiLevelType w:val="hybridMultilevel"/>
    <w:tmpl w:val="2AF425AE"/>
    <w:lvl w:ilvl="0" w:tplc="FB163CA4">
      <w:start w:val="1"/>
      <w:numFmt w:val="bullet"/>
      <w:lvlText w:val=""/>
      <w:lvlJc w:val="left"/>
      <w:pPr>
        <w:tabs>
          <w:tab w:val="num" w:pos="720"/>
        </w:tabs>
        <w:ind w:left="720" w:hanging="360"/>
      </w:pPr>
      <w:rPr>
        <w:rFonts w:ascii="Wingdings" w:hAnsi="Wingdings" w:hint="default"/>
      </w:rPr>
    </w:lvl>
    <w:lvl w:ilvl="1" w:tplc="C55AA878" w:tentative="1">
      <w:start w:val="1"/>
      <w:numFmt w:val="bullet"/>
      <w:lvlText w:val=""/>
      <w:lvlJc w:val="left"/>
      <w:pPr>
        <w:tabs>
          <w:tab w:val="num" w:pos="1440"/>
        </w:tabs>
        <w:ind w:left="1440" w:hanging="360"/>
      </w:pPr>
      <w:rPr>
        <w:rFonts w:ascii="Wingdings" w:hAnsi="Wingdings" w:hint="default"/>
      </w:rPr>
    </w:lvl>
    <w:lvl w:ilvl="2" w:tplc="9F527E6C" w:tentative="1">
      <w:start w:val="1"/>
      <w:numFmt w:val="bullet"/>
      <w:lvlText w:val=""/>
      <w:lvlJc w:val="left"/>
      <w:pPr>
        <w:tabs>
          <w:tab w:val="num" w:pos="2160"/>
        </w:tabs>
        <w:ind w:left="2160" w:hanging="360"/>
      </w:pPr>
      <w:rPr>
        <w:rFonts w:ascii="Wingdings" w:hAnsi="Wingdings" w:hint="default"/>
      </w:rPr>
    </w:lvl>
    <w:lvl w:ilvl="3" w:tplc="8D44D58A" w:tentative="1">
      <w:start w:val="1"/>
      <w:numFmt w:val="bullet"/>
      <w:lvlText w:val=""/>
      <w:lvlJc w:val="left"/>
      <w:pPr>
        <w:tabs>
          <w:tab w:val="num" w:pos="2880"/>
        </w:tabs>
        <w:ind w:left="2880" w:hanging="360"/>
      </w:pPr>
      <w:rPr>
        <w:rFonts w:ascii="Wingdings" w:hAnsi="Wingdings" w:hint="default"/>
      </w:rPr>
    </w:lvl>
    <w:lvl w:ilvl="4" w:tplc="BC58319E" w:tentative="1">
      <w:start w:val="1"/>
      <w:numFmt w:val="bullet"/>
      <w:lvlText w:val=""/>
      <w:lvlJc w:val="left"/>
      <w:pPr>
        <w:tabs>
          <w:tab w:val="num" w:pos="3600"/>
        </w:tabs>
        <w:ind w:left="3600" w:hanging="360"/>
      </w:pPr>
      <w:rPr>
        <w:rFonts w:ascii="Wingdings" w:hAnsi="Wingdings" w:hint="default"/>
      </w:rPr>
    </w:lvl>
    <w:lvl w:ilvl="5" w:tplc="D480B1BE" w:tentative="1">
      <w:start w:val="1"/>
      <w:numFmt w:val="bullet"/>
      <w:lvlText w:val=""/>
      <w:lvlJc w:val="left"/>
      <w:pPr>
        <w:tabs>
          <w:tab w:val="num" w:pos="4320"/>
        </w:tabs>
        <w:ind w:left="4320" w:hanging="360"/>
      </w:pPr>
      <w:rPr>
        <w:rFonts w:ascii="Wingdings" w:hAnsi="Wingdings" w:hint="default"/>
      </w:rPr>
    </w:lvl>
    <w:lvl w:ilvl="6" w:tplc="457877FE" w:tentative="1">
      <w:start w:val="1"/>
      <w:numFmt w:val="bullet"/>
      <w:lvlText w:val=""/>
      <w:lvlJc w:val="left"/>
      <w:pPr>
        <w:tabs>
          <w:tab w:val="num" w:pos="5040"/>
        </w:tabs>
        <w:ind w:left="5040" w:hanging="360"/>
      </w:pPr>
      <w:rPr>
        <w:rFonts w:ascii="Wingdings" w:hAnsi="Wingdings" w:hint="default"/>
      </w:rPr>
    </w:lvl>
    <w:lvl w:ilvl="7" w:tplc="C60436A8" w:tentative="1">
      <w:start w:val="1"/>
      <w:numFmt w:val="bullet"/>
      <w:lvlText w:val=""/>
      <w:lvlJc w:val="left"/>
      <w:pPr>
        <w:tabs>
          <w:tab w:val="num" w:pos="5760"/>
        </w:tabs>
        <w:ind w:left="5760" w:hanging="360"/>
      </w:pPr>
      <w:rPr>
        <w:rFonts w:ascii="Wingdings" w:hAnsi="Wingdings" w:hint="default"/>
      </w:rPr>
    </w:lvl>
    <w:lvl w:ilvl="8" w:tplc="5ACA75C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6169B9"/>
    <w:multiLevelType w:val="hybridMultilevel"/>
    <w:tmpl w:val="630C2660"/>
    <w:lvl w:ilvl="0" w:tplc="9FD07810">
      <w:start w:val="1"/>
      <w:numFmt w:val="bullet"/>
      <w:lvlText w:val=""/>
      <w:lvlJc w:val="left"/>
      <w:pPr>
        <w:tabs>
          <w:tab w:val="num" w:pos="720"/>
        </w:tabs>
        <w:ind w:left="720" w:hanging="360"/>
      </w:pPr>
      <w:rPr>
        <w:rFonts w:ascii="Wingdings" w:hAnsi="Wingdings" w:hint="default"/>
      </w:rPr>
    </w:lvl>
    <w:lvl w:ilvl="1" w:tplc="937C68D6" w:tentative="1">
      <w:start w:val="1"/>
      <w:numFmt w:val="bullet"/>
      <w:lvlText w:val=""/>
      <w:lvlJc w:val="left"/>
      <w:pPr>
        <w:tabs>
          <w:tab w:val="num" w:pos="1440"/>
        </w:tabs>
        <w:ind w:left="1440" w:hanging="360"/>
      </w:pPr>
      <w:rPr>
        <w:rFonts w:ascii="Wingdings" w:hAnsi="Wingdings" w:hint="default"/>
      </w:rPr>
    </w:lvl>
    <w:lvl w:ilvl="2" w:tplc="6898F71C" w:tentative="1">
      <w:start w:val="1"/>
      <w:numFmt w:val="bullet"/>
      <w:lvlText w:val=""/>
      <w:lvlJc w:val="left"/>
      <w:pPr>
        <w:tabs>
          <w:tab w:val="num" w:pos="2160"/>
        </w:tabs>
        <w:ind w:left="2160" w:hanging="360"/>
      </w:pPr>
      <w:rPr>
        <w:rFonts w:ascii="Wingdings" w:hAnsi="Wingdings" w:hint="default"/>
      </w:rPr>
    </w:lvl>
    <w:lvl w:ilvl="3" w:tplc="AE325B00" w:tentative="1">
      <w:start w:val="1"/>
      <w:numFmt w:val="bullet"/>
      <w:lvlText w:val=""/>
      <w:lvlJc w:val="left"/>
      <w:pPr>
        <w:tabs>
          <w:tab w:val="num" w:pos="2880"/>
        </w:tabs>
        <w:ind w:left="2880" w:hanging="360"/>
      </w:pPr>
      <w:rPr>
        <w:rFonts w:ascii="Wingdings" w:hAnsi="Wingdings" w:hint="default"/>
      </w:rPr>
    </w:lvl>
    <w:lvl w:ilvl="4" w:tplc="82B6E55A" w:tentative="1">
      <w:start w:val="1"/>
      <w:numFmt w:val="bullet"/>
      <w:lvlText w:val=""/>
      <w:lvlJc w:val="left"/>
      <w:pPr>
        <w:tabs>
          <w:tab w:val="num" w:pos="3600"/>
        </w:tabs>
        <w:ind w:left="3600" w:hanging="360"/>
      </w:pPr>
      <w:rPr>
        <w:rFonts w:ascii="Wingdings" w:hAnsi="Wingdings" w:hint="default"/>
      </w:rPr>
    </w:lvl>
    <w:lvl w:ilvl="5" w:tplc="553898B8" w:tentative="1">
      <w:start w:val="1"/>
      <w:numFmt w:val="bullet"/>
      <w:lvlText w:val=""/>
      <w:lvlJc w:val="left"/>
      <w:pPr>
        <w:tabs>
          <w:tab w:val="num" w:pos="4320"/>
        </w:tabs>
        <w:ind w:left="4320" w:hanging="360"/>
      </w:pPr>
      <w:rPr>
        <w:rFonts w:ascii="Wingdings" w:hAnsi="Wingdings" w:hint="default"/>
      </w:rPr>
    </w:lvl>
    <w:lvl w:ilvl="6" w:tplc="40904DB6" w:tentative="1">
      <w:start w:val="1"/>
      <w:numFmt w:val="bullet"/>
      <w:lvlText w:val=""/>
      <w:lvlJc w:val="left"/>
      <w:pPr>
        <w:tabs>
          <w:tab w:val="num" w:pos="5040"/>
        </w:tabs>
        <w:ind w:left="5040" w:hanging="360"/>
      </w:pPr>
      <w:rPr>
        <w:rFonts w:ascii="Wingdings" w:hAnsi="Wingdings" w:hint="default"/>
      </w:rPr>
    </w:lvl>
    <w:lvl w:ilvl="7" w:tplc="BDA4C028" w:tentative="1">
      <w:start w:val="1"/>
      <w:numFmt w:val="bullet"/>
      <w:lvlText w:val=""/>
      <w:lvlJc w:val="left"/>
      <w:pPr>
        <w:tabs>
          <w:tab w:val="num" w:pos="5760"/>
        </w:tabs>
        <w:ind w:left="5760" w:hanging="360"/>
      </w:pPr>
      <w:rPr>
        <w:rFonts w:ascii="Wingdings" w:hAnsi="Wingdings" w:hint="default"/>
      </w:rPr>
    </w:lvl>
    <w:lvl w:ilvl="8" w:tplc="55EE1FC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A746DB"/>
    <w:multiLevelType w:val="hybridMultilevel"/>
    <w:tmpl w:val="E064D616"/>
    <w:lvl w:ilvl="0" w:tplc="9F46C18A">
      <w:start w:val="1"/>
      <w:numFmt w:val="bullet"/>
      <w:lvlText w:val=""/>
      <w:lvlJc w:val="left"/>
      <w:pPr>
        <w:tabs>
          <w:tab w:val="num" w:pos="720"/>
        </w:tabs>
        <w:ind w:left="720" w:hanging="360"/>
      </w:pPr>
      <w:rPr>
        <w:rFonts w:ascii="Wingdings" w:hAnsi="Wingdings" w:hint="default"/>
      </w:rPr>
    </w:lvl>
    <w:lvl w:ilvl="1" w:tplc="7DE2A5B0" w:tentative="1">
      <w:start w:val="1"/>
      <w:numFmt w:val="bullet"/>
      <w:lvlText w:val=""/>
      <w:lvlJc w:val="left"/>
      <w:pPr>
        <w:tabs>
          <w:tab w:val="num" w:pos="1440"/>
        </w:tabs>
        <w:ind w:left="1440" w:hanging="360"/>
      </w:pPr>
      <w:rPr>
        <w:rFonts w:ascii="Wingdings" w:hAnsi="Wingdings" w:hint="default"/>
      </w:rPr>
    </w:lvl>
    <w:lvl w:ilvl="2" w:tplc="D9425AE6" w:tentative="1">
      <w:start w:val="1"/>
      <w:numFmt w:val="bullet"/>
      <w:lvlText w:val=""/>
      <w:lvlJc w:val="left"/>
      <w:pPr>
        <w:tabs>
          <w:tab w:val="num" w:pos="2160"/>
        </w:tabs>
        <w:ind w:left="2160" w:hanging="360"/>
      </w:pPr>
      <w:rPr>
        <w:rFonts w:ascii="Wingdings" w:hAnsi="Wingdings" w:hint="default"/>
      </w:rPr>
    </w:lvl>
    <w:lvl w:ilvl="3" w:tplc="BAC25580" w:tentative="1">
      <w:start w:val="1"/>
      <w:numFmt w:val="bullet"/>
      <w:lvlText w:val=""/>
      <w:lvlJc w:val="left"/>
      <w:pPr>
        <w:tabs>
          <w:tab w:val="num" w:pos="2880"/>
        </w:tabs>
        <w:ind w:left="2880" w:hanging="360"/>
      </w:pPr>
      <w:rPr>
        <w:rFonts w:ascii="Wingdings" w:hAnsi="Wingdings" w:hint="default"/>
      </w:rPr>
    </w:lvl>
    <w:lvl w:ilvl="4" w:tplc="9390651A" w:tentative="1">
      <w:start w:val="1"/>
      <w:numFmt w:val="bullet"/>
      <w:lvlText w:val=""/>
      <w:lvlJc w:val="left"/>
      <w:pPr>
        <w:tabs>
          <w:tab w:val="num" w:pos="3600"/>
        </w:tabs>
        <w:ind w:left="3600" w:hanging="360"/>
      </w:pPr>
      <w:rPr>
        <w:rFonts w:ascii="Wingdings" w:hAnsi="Wingdings" w:hint="default"/>
      </w:rPr>
    </w:lvl>
    <w:lvl w:ilvl="5" w:tplc="F25AE5DA" w:tentative="1">
      <w:start w:val="1"/>
      <w:numFmt w:val="bullet"/>
      <w:lvlText w:val=""/>
      <w:lvlJc w:val="left"/>
      <w:pPr>
        <w:tabs>
          <w:tab w:val="num" w:pos="4320"/>
        </w:tabs>
        <w:ind w:left="4320" w:hanging="360"/>
      </w:pPr>
      <w:rPr>
        <w:rFonts w:ascii="Wingdings" w:hAnsi="Wingdings" w:hint="default"/>
      </w:rPr>
    </w:lvl>
    <w:lvl w:ilvl="6" w:tplc="7C0407E6" w:tentative="1">
      <w:start w:val="1"/>
      <w:numFmt w:val="bullet"/>
      <w:lvlText w:val=""/>
      <w:lvlJc w:val="left"/>
      <w:pPr>
        <w:tabs>
          <w:tab w:val="num" w:pos="5040"/>
        </w:tabs>
        <w:ind w:left="5040" w:hanging="360"/>
      </w:pPr>
      <w:rPr>
        <w:rFonts w:ascii="Wingdings" w:hAnsi="Wingdings" w:hint="default"/>
      </w:rPr>
    </w:lvl>
    <w:lvl w:ilvl="7" w:tplc="5AF2596E" w:tentative="1">
      <w:start w:val="1"/>
      <w:numFmt w:val="bullet"/>
      <w:lvlText w:val=""/>
      <w:lvlJc w:val="left"/>
      <w:pPr>
        <w:tabs>
          <w:tab w:val="num" w:pos="5760"/>
        </w:tabs>
        <w:ind w:left="5760" w:hanging="360"/>
      </w:pPr>
      <w:rPr>
        <w:rFonts w:ascii="Wingdings" w:hAnsi="Wingdings" w:hint="default"/>
      </w:rPr>
    </w:lvl>
    <w:lvl w:ilvl="8" w:tplc="6C883C9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6574AF"/>
    <w:multiLevelType w:val="hybridMultilevel"/>
    <w:tmpl w:val="4B24F8A4"/>
    <w:lvl w:ilvl="0" w:tplc="719494EC">
      <w:start w:val="1"/>
      <w:numFmt w:val="bullet"/>
      <w:lvlText w:val=""/>
      <w:lvlJc w:val="left"/>
      <w:pPr>
        <w:tabs>
          <w:tab w:val="num" w:pos="720"/>
        </w:tabs>
        <w:ind w:left="720" w:hanging="360"/>
      </w:pPr>
      <w:rPr>
        <w:rFonts w:ascii="Wingdings" w:hAnsi="Wingdings" w:hint="default"/>
      </w:rPr>
    </w:lvl>
    <w:lvl w:ilvl="1" w:tplc="A9D836EA" w:tentative="1">
      <w:start w:val="1"/>
      <w:numFmt w:val="bullet"/>
      <w:lvlText w:val=""/>
      <w:lvlJc w:val="left"/>
      <w:pPr>
        <w:tabs>
          <w:tab w:val="num" w:pos="1440"/>
        </w:tabs>
        <w:ind w:left="1440" w:hanging="360"/>
      </w:pPr>
      <w:rPr>
        <w:rFonts w:ascii="Wingdings" w:hAnsi="Wingdings" w:hint="default"/>
      </w:rPr>
    </w:lvl>
    <w:lvl w:ilvl="2" w:tplc="11FE8D4C" w:tentative="1">
      <w:start w:val="1"/>
      <w:numFmt w:val="bullet"/>
      <w:lvlText w:val=""/>
      <w:lvlJc w:val="left"/>
      <w:pPr>
        <w:tabs>
          <w:tab w:val="num" w:pos="2160"/>
        </w:tabs>
        <w:ind w:left="2160" w:hanging="360"/>
      </w:pPr>
      <w:rPr>
        <w:rFonts w:ascii="Wingdings" w:hAnsi="Wingdings" w:hint="default"/>
      </w:rPr>
    </w:lvl>
    <w:lvl w:ilvl="3" w:tplc="24264320" w:tentative="1">
      <w:start w:val="1"/>
      <w:numFmt w:val="bullet"/>
      <w:lvlText w:val=""/>
      <w:lvlJc w:val="left"/>
      <w:pPr>
        <w:tabs>
          <w:tab w:val="num" w:pos="2880"/>
        </w:tabs>
        <w:ind w:left="2880" w:hanging="360"/>
      </w:pPr>
      <w:rPr>
        <w:rFonts w:ascii="Wingdings" w:hAnsi="Wingdings" w:hint="default"/>
      </w:rPr>
    </w:lvl>
    <w:lvl w:ilvl="4" w:tplc="9ABED72A" w:tentative="1">
      <w:start w:val="1"/>
      <w:numFmt w:val="bullet"/>
      <w:lvlText w:val=""/>
      <w:lvlJc w:val="left"/>
      <w:pPr>
        <w:tabs>
          <w:tab w:val="num" w:pos="3600"/>
        </w:tabs>
        <w:ind w:left="3600" w:hanging="360"/>
      </w:pPr>
      <w:rPr>
        <w:rFonts w:ascii="Wingdings" w:hAnsi="Wingdings" w:hint="default"/>
      </w:rPr>
    </w:lvl>
    <w:lvl w:ilvl="5" w:tplc="F1A4C894" w:tentative="1">
      <w:start w:val="1"/>
      <w:numFmt w:val="bullet"/>
      <w:lvlText w:val=""/>
      <w:lvlJc w:val="left"/>
      <w:pPr>
        <w:tabs>
          <w:tab w:val="num" w:pos="4320"/>
        </w:tabs>
        <w:ind w:left="4320" w:hanging="360"/>
      </w:pPr>
      <w:rPr>
        <w:rFonts w:ascii="Wingdings" w:hAnsi="Wingdings" w:hint="default"/>
      </w:rPr>
    </w:lvl>
    <w:lvl w:ilvl="6" w:tplc="68CAA262" w:tentative="1">
      <w:start w:val="1"/>
      <w:numFmt w:val="bullet"/>
      <w:lvlText w:val=""/>
      <w:lvlJc w:val="left"/>
      <w:pPr>
        <w:tabs>
          <w:tab w:val="num" w:pos="5040"/>
        </w:tabs>
        <w:ind w:left="5040" w:hanging="360"/>
      </w:pPr>
      <w:rPr>
        <w:rFonts w:ascii="Wingdings" w:hAnsi="Wingdings" w:hint="default"/>
      </w:rPr>
    </w:lvl>
    <w:lvl w:ilvl="7" w:tplc="0BA297EC" w:tentative="1">
      <w:start w:val="1"/>
      <w:numFmt w:val="bullet"/>
      <w:lvlText w:val=""/>
      <w:lvlJc w:val="left"/>
      <w:pPr>
        <w:tabs>
          <w:tab w:val="num" w:pos="5760"/>
        </w:tabs>
        <w:ind w:left="5760" w:hanging="360"/>
      </w:pPr>
      <w:rPr>
        <w:rFonts w:ascii="Wingdings" w:hAnsi="Wingdings" w:hint="default"/>
      </w:rPr>
    </w:lvl>
    <w:lvl w:ilvl="8" w:tplc="D16CAEE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1F23CC"/>
    <w:multiLevelType w:val="hybridMultilevel"/>
    <w:tmpl w:val="1B724BE4"/>
    <w:lvl w:ilvl="0" w:tplc="E5E2AE96">
      <w:start w:val="1"/>
      <w:numFmt w:val="bullet"/>
      <w:lvlText w:val=""/>
      <w:lvlJc w:val="left"/>
      <w:pPr>
        <w:tabs>
          <w:tab w:val="num" w:pos="720"/>
        </w:tabs>
        <w:ind w:left="720" w:hanging="360"/>
      </w:pPr>
      <w:rPr>
        <w:rFonts w:ascii="Wingdings" w:hAnsi="Wingdings" w:hint="default"/>
      </w:rPr>
    </w:lvl>
    <w:lvl w:ilvl="1" w:tplc="544E9616" w:tentative="1">
      <w:start w:val="1"/>
      <w:numFmt w:val="bullet"/>
      <w:lvlText w:val=""/>
      <w:lvlJc w:val="left"/>
      <w:pPr>
        <w:tabs>
          <w:tab w:val="num" w:pos="1440"/>
        </w:tabs>
        <w:ind w:left="1440" w:hanging="360"/>
      </w:pPr>
      <w:rPr>
        <w:rFonts w:ascii="Wingdings" w:hAnsi="Wingdings" w:hint="default"/>
      </w:rPr>
    </w:lvl>
    <w:lvl w:ilvl="2" w:tplc="4B2C5322" w:tentative="1">
      <w:start w:val="1"/>
      <w:numFmt w:val="bullet"/>
      <w:lvlText w:val=""/>
      <w:lvlJc w:val="left"/>
      <w:pPr>
        <w:tabs>
          <w:tab w:val="num" w:pos="2160"/>
        </w:tabs>
        <w:ind w:left="2160" w:hanging="360"/>
      </w:pPr>
      <w:rPr>
        <w:rFonts w:ascii="Wingdings" w:hAnsi="Wingdings" w:hint="default"/>
      </w:rPr>
    </w:lvl>
    <w:lvl w:ilvl="3" w:tplc="99AAB032" w:tentative="1">
      <w:start w:val="1"/>
      <w:numFmt w:val="bullet"/>
      <w:lvlText w:val=""/>
      <w:lvlJc w:val="left"/>
      <w:pPr>
        <w:tabs>
          <w:tab w:val="num" w:pos="2880"/>
        </w:tabs>
        <w:ind w:left="2880" w:hanging="360"/>
      </w:pPr>
      <w:rPr>
        <w:rFonts w:ascii="Wingdings" w:hAnsi="Wingdings" w:hint="default"/>
      </w:rPr>
    </w:lvl>
    <w:lvl w:ilvl="4" w:tplc="011614CE" w:tentative="1">
      <w:start w:val="1"/>
      <w:numFmt w:val="bullet"/>
      <w:lvlText w:val=""/>
      <w:lvlJc w:val="left"/>
      <w:pPr>
        <w:tabs>
          <w:tab w:val="num" w:pos="3600"/>
        </w:tabs>
        <w:ind w:left="3600" w:hanging="360"/>
      </w:pPr>
      <w:rPr>
        <w:rFonts w:ascii="Wingdings" w:hAnsi="Wingdings" w:hint="default"/>
      </w:rPr>
    </w:lvl>
    <w:lvl w:ilvl="5" w:tplc="874A8FC8" w:tentative="1">
      <w:start w:val="1"/>
      <w:numFmt w:val="bullet"/>
      <w:lvlText w:val=""/>
      <w:lvlJc w:val="left"/>
      <w:pPr>
        <w:tabs>
          <w:tab w:val="num" w:pos="4320"/>
        </w:tabs>
        <w:ind w:left="4320" w:hanging="360"/>
      </w:pPr>
      <w:rPr>
        <w:rFonts w:ascii="Wingdings" w:hAnsi="Wingdings" w:hint="default"/>
      </w:rPr>
    </w:lvl>
    <w:lvl w:ilvl="6" w:tplc="4DAAF5DE" w:tentative="1">
      <w:start w:val="1"/>
      <w:numFmt w:val="bullet"/>
      <w:lvlText w:val=""/>
      <w:lvlJc w:val="left"/>
      <w:pPr>
        <w:tabs>
          <w:tab w:val="num" w:pos="5040"/>
        </w:tabs>
        <w:ind w:left="5040" w:hanging="360"/>
      </w:pPr>
      <w:rPr>
        <w:rFonts w:ascii="Wingdings" w:hAnsi="Wingdings" w:hint="default"/>
      </w:rPr>
    </w:lvl>
    <w:lvl w:ilvl="7" w:tplc="FB3A91A0" w:tentative="1">
      <w:start w:val="1"/>
      <w:numFmt w:val="bullet"/>
      <w:lvlText w:val=""/>
      <w:lvlJc w:val="left"/>
      <w:pPr>
        <w:tabs>
          <w:tab w:val="num" w:pos="5760"/>
        </w:tabs>
        <w:ind w:left="5760" w:hanging="360"/>
      </w:pPr>
      <w:rPr>
        <w:rFonts w:ascii="Wingdings" w:hAnsi="Wingdings" w:hint="default"/>
      </w:rPr>
    </w:lvl>
    <w:lvl w:ilvl="8" w:tplc="484CEA1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DC331E"/>
    <w:multiLevelType w:val="hybridMultilevel"/>
    <w:tmpl w:val="906CF61A"/>
    <w:lvl w:ilvl="0" w:tplc="FA30A08C">
      <w:start w:val="4"/>
      <w:numFmt w:val="lowerLetter"/>
      <w:lvlText w:val="%1."/>
      <w:lvlJc w:val="left"/>
      <w:pPr>
        <w:tabs>
          <w:tab w:val="num" w:pos="720"/>
        </w:tabs>
        <w:ind w:left="720" w:hanging="360"/>
      </w:pPr>
    </w:lvl>
    <w:lvl w:ilvl="1" w:tplc="B53AEA18">
      <w:start w:val="1"/>
      <w:numFmt w:val="lowerLetter"/>
      <w:lvlText w:val="%2."/>
      <w:lvlJc w:val="left"/>
      <w:pPr>
        <w:tabs>
          <w:tab w:val="num" w:pos="1440"/>
        </w:tabs>
        <w:ind w:left="1440" w:hanging="360"/>
      </w:pPr>
    </w:lvl>
    <w:lvl w:ilvl="2" w:tplc="1A28EAE0" w:tentative="1">
      <w:start w:val="1"/>
      <w:numFmt w:val="lowerLetter"/>
      <w:lvlText w:val="%3."/>
      <w:lvlJc w:val="left"/>
      <w:pPr>
        <w:tabs>
          <w:tab w:val="num" w:pos="2160"/>
        </w:tabs>
        <w:ind w:left="2160" w:hanging="360"/>
      </w:pPr>
    </w:lvl>
    <w:lvl w:ilvl="3" w:tplc="2276688C" w:tentative="1">
      <w:start w:val="1"/>
      <w:numFmt w:val="lowerLetter"/>
      <w:lvlText w:val="%4."/>
      <w:lvlJc w:val="left"/>
      <w:pPr>
        <w:tabs>
          <w:tab w:val="num" w:pos="2880"/>
        </w:tabs>
        <w:ind w:left="2880" w:hanging="360"/>
      </w:pPr>
    </w:lvl>
    <w:lvl w:ilvl="4" w:tplc="2FECD71C" w:tentative="1">
      <w:start w:val="1"/>
      <w:numFmt w:val="lowerLetter"/>
      <w:lvlText w:val="%5."/>
      <w:lvlJc w:val="left"/>
      <w:pPr>
        <w:tabs>
          <w:tab w:val="num" w:pos="3600"/>
        </w:tabs>
        <w:ind w:left="3600" w:hanging="360"/>
      </w:pPr>
    </w:lvl>
    <w:lvl w:ilvl="5" w:tplc="0B6ECDD0" w:tentative="1">
      <w:start w:val="1"/>
      <w:numFmt w:val="lowerLetter"/>
      <w:lvlText w:val="%6."/>
      <w:lvlJc w:val="left"/>
      <w:pPr>
        <w:tabs>
          <w:tab w:val="num" w:pos="4320"/>
        </w:tabs>
        <w:ind w:left="4320" w:hanging="360"/>
      </w:pPr>
    </w:lvl>
    <w:lvl w:ilvl="6" w:tplc="5CAC90E4" w:tentative="1">
      <w:start w:val="1"/>
      <w:numFmt w:val="lowerLetter"/>
      <w:lvlText w:val="%7."/>
      <w:lvlJc w:val="left"/>
      <w:pPr>
        <w:tabs>
          <w:tab w:val="num" w:pos="5040"/>
        </w:tabs>
        <w:ind w:left="5040" w:hanging="360"/>
      </w:pPr>
    </w:lvl>
    <w:lvl w:ilvl="7" w:tplc="274E4E0C" w:tentative="1">
      <w:start w:val="1"/>
      <w:numFmt w:val="lowerLetter"/>
      <w:lvlText w:val="%8."/>
      <w:lvlJc w:val="left"/>
      <w:pPr>
        <w:tabs>
          <w:tab w:val="num" w:pos="5760"/>
        </w:tabs>
        <w:ind w:left="5760" w:hanging="360"/>
      </w:pPr>
    </w:lvl>
    <w:lvl w:ilvl="8" w:tplc="99280D96" w:tentative="1">
      <w:start w:val="1"/>
      <w:numFmt w:val="lowerLetter"/>
      <w:lvlText w:val="%9."/>
      <w:lvlJc w:val="left"/>
      <w:pPr>
        <w:tabs>
          <w:tab w:val="num" w:pos="6480"/>
        </w:tabs>
        <w:ind w:left="6480" w:hanging="360"/>
      </w:pPr>
    </w:lvl>
  </w:abstractNum>
  <w:abstractNum w:abstractNumId="6" w15:restartNumberingAfterBreak="0">
    <w:nsid w:val="2B092D2F"/>
    <w:multiLevelType w:val="hybridMultilevel"/>
    <w:tmpl w:val="32C4F82E"/>
    <w:lvl w:ilvl="0" w:tplc="A1801B4A">
      <w:start w:val="1"/>
      <w:numFmt w:val="bullet"/>
      <w:lvlText w:val=""/>
      <w:lvlJc w:val="left"/>
      <w:pPr>
        <w:tabs>
          <w:tab w:val="num" w:pos="720"/>
        </w:tabs>
        <w:ind w:left="720" w:hanging="360"/>
      </w:pPr>
      <w:rPr>
        <w:rFonts w:ascii="Wingdings" w:hAnsi="Wingdings" w:hint="default"/>
      </w:rPr>
    </w:lvl>
    <w:lvl w:ilvl="1" w:tplc="3BBAB67C" w:tentative="1">
      <w:start w:val="1"/>
      <w:numFmt w:val="bullet"/>
      <w:lvlText w:val=""/>
      <w:lvlJc w:val="left"/>
      <w:pPr>
        <w:tabs>
          <w:tab w:val="num" w:pos="1440"/>
        </w:tabs>
        <w:ind w:left="1440" w:hanging="360"/>
      </w:pPr>
      <w:rPr>
        <w:rFonts w:ascii="Wingdings" w:hAnsi="Wingdings" w:hint="default"/>
      </w:rPr>
    </w:lvl>
    <w:lvl w:ilvl="2" w:tplc="2E106E06" w:tentative="1">
      <w:start w:val="1"/>
      <w:numFmt w:val="bullet"/>
      <w:lvlText w:val=""/>
      <w:lvlJc w:val="left"/>
      <w:pPr>
        <w:tabs>
          <w:tab w:val="num" w:pos="2160"/>
        </w:tabs>
        <w:ind w:left="2160" w:hanging="360"/>
      </w:pPr>
      <w:rPr>
        <w:rFonts w:ascii="Wingdings" w:hAnsi="Wingdings" w:hint="default"/>
      </w:rPr>
    </w:lvl>
    <w:lvl w:ilvl="3" w:tplc="538CA5B4" w:tentative="1">
      <w:start w:val="1"/>
      <w:numFmt w:val="bullet"/>
      <w:lvlText w:val=""/>
      <w:lvlJc w:val="left"/>
      <w:pPr>
        <w:tabs>
          <w:tab w:val="num" w:pos="2880"/>
        </w:tabs>
        <w:ind w:left="2880" w:hanging="360"/>
      </w:pPr>
      <w:rPr>
        <w:rFonts w:ascii="Wingdings" w:hAnsi="Wingdings" w:hint="default"/>
      </w:rPr>
    </w:lvl>
    <w:lvl w:ilvl="4" w:tplc="956854B4" w:tentative="1">
      <w:start w:val="1"/>
      <w:numFmt w:val="bullet"/>
      <w:lvlText w:val=""/>
      <w:lvlJc w:val="left"/>
      <w:pPr>
        <w:tabs>
          <w:tab w:val="num" w:pos="3600"/>
        </w:tabs>
        <w:ind w:left="3600" w:hanging="360"/>
      </w:pPr>
      <w:rPr>
        <w:rFonts w:ascii="Wingdings" w:hAnsi="Wingdings" w:hint="default"/>
      </w:rPr>
    </w:lvl>
    <w:lvl w:ilvl="5" w:tplc="0A5E0D74" w:tentative="1">
      <w:start w:val="1"/>
      <w:numFmt w:val="bullet"/>
      <w:lvlText w:val=""/>
      <w:lvlJc w:val="left"/>
      <w:pPr>
        <w:tabs>
          <w:tab w:val="num" w:pos="4320"/>
        </w:tabs>
        <w:ind w:left="4320" w:hanging="360"/>
      </w:pPr>
      <w:rPr>
        <w:rFonts w:ascii="Wingdings" w:hAnsi="Wingdings" w:hint="default"/>
      </w:rPr>
    </w:lvl>
    <w:lvl w:ilvl="6" w:tplc="9B7EDF1A" w:tentative="1">
      <w:start w:val="1"/>
      <w:numFmt w:val="bullet"/>
      <w:lvlText w:val=""/>
      <w:lvlJc w:val="left"/>
      <w:pPr>
        <w:tabs>
          <w:tab w:val="num" w:pos="5040"/>
        </w:tabs>
        <w:ind w:left="5040" w:hanging="360"/>
      </w:pPr>
      <w:rPr>
        <w:rFonts w:ascii="Wingdings" w:hAnsi="Wingdings" w:hint="default"/>
      </w:rPr>
    </w:lvl>
    <w:lvl w:ilvl="7" w:tplc="656AFD84" w:tentative="1">
      <w:start w:val="1"/>
      <w:numFmt w:val="bullet"/>
      <w:lvlText w:val=""/>
      <w:lvlJc w:val="left"/>
      <w:pPr>
        <w:tabs>
          <w:tab w:val="num" w:pos="5760"/>
        </w:tabs>
        <w:ind w:left="5760" w:hanging="360"/>
      </w:pPr>
      <w:rPr>
        <w:rFonts w:ascii="Wingdings" w:hAnsi="Wingdings" w:hint="default"/>
      </w:rPr>
    </w:lvl>
    <w:lvl w:ilvl="8" w:tplc="5F48C7F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FFD62B4"/>
    <w:multiLevelType w:val="hybridMultilevel"/>
    <w:tmpl w:val="B0E607AE"/>
    <w:lvl w:ilvl="0" w:tplc="20F6E5CC">
      <w:start w:val="1"/>
      <w:numFmt w:val="lowerLetter"/>
      <w:lvlText w:val="%1."/>
      <w:lvlJc w:val="left"/>
      <w:pPr>
        <w:tabs>
          <w:tab w:val="num" w:pos="720"/>
        </w:tabs>
        <w:ind w:left="720" w:hanging="360"/>
      </w:pPr>
    </w:lvl>
    <w:lvl w:ilvl="1" w:tplc="7526B2C6">
      <w:start w:val="1"/>
      <w:numFmt w:val="lowerLetter"/>
      <w:lvlText w:val="%2."/>
      <w:lvlJc w:val="left"/>
      <w:pPr>
        <w:tabs>
          <w:tab w:val="num" w:pos="1440"/>
        </w:tabs>
        <w:ind w:left="1440" w:hanging="360"/>
      </w:pPr>
    </w:lvl>
    <w:lvl w:ilvl="2" w:tplc="F66E7E0A" w:tentative="1">
      <w:start w:val="1"/>
      <w:numFmt w:val="lowerLetter"/>
      <w:lvlText w:val="%3."/>
      <w:lvlJc w:val="left"/>
      <w:pPr>
        <w:tabs>
          <w:tab w:val="num" w:pos="2160"/>
        </w:tabs>
        <w:ind w:left="2160" w:hanging="360"/>
      </w:pPr>
    </w:lvl>
    <w:lvl w:ilvl="3" w:tplc="C35AF66A" w:tentative="1">
      <w:start w:val="1"/>
      <w:numFmt w:val="lowerLetter"/>
      <w:lvlText w:val="%4."/>
      <w:lvlJc w:val="left"/>
      <w:pPr>
        <w:tabs>
          <w:tab w:val="num" w:pos="2880"/>
        </w:tabs>
        <w:ind w:left="2880" w:hanging="360"/>
      </w:pPr>
    </w:lvl>
    <w:lvl w:ilvl="4" w:tplc="FA94A96A" w:tentative="1">
      <w:start w:val="1"/>
      <w:numFmt w:val="lowerLetter"/>
      <w:lvlText w:val="%5."/>
      <w:lvlJc w:val="left"/>
      <w:pPr>
        <w:tabs>
          <w:tab w:val="num" w:pos="3600"/>
        </w:tabs>
        <w:ind w:left="3600" w:hanging="360"/>
      </w:pPr>
    </w:lvl>
    <w:lvl w:ilvl="5" w:tplc="CA6400FE" w:tentative="1">
      <w:start w:val="1"/>
      <w:numFmt w:val="lowerLetter"/>
      <w:lvlText w:val="%6."/>
      <w:lvlJc w:val="left"/>
      <w:pPr>
        <w:tabs>
          <w:tab w:val="num" w:pos="4320"/>
        </w:tabs>
        <w:ind w:left="4320" w:hanging="360"/>
      </w:pPr>
    </w:lvl>
    <w:lvl w:ilvl="6" w:tplc="7388C18C" w:tentative="1">
      <w:start w:val="1"/>
      <w:numFmt w:val="lowerLetter"/>
      <w:lvlText w:val="%7."/>
      <w:lvlJc w:val="left"/>
      <w:pPr>
        <w:tabs>
          <w:tab w:val="num" w:pos="5040"/>
        </w:tabs>
        <w:ind w:left="5040" w:hanging="360"/>
      </w:pPr>
    </w:lvl>
    <w:lvl w:ilvl="7" w:tplc="B7F85E04" w:tentative="1">
      <w:start w:val="1"/>
      <w:numFmt w:val="lowerLetter"/>
      <w:lvlText w:val="%8."/>
      <w:lvlJc w:val="left"/>
      <w:pPr>
        <w:tabs>
          <w:tab w:val="num" w:pos="5760"/>
        </w:tabs>
        <w:ind w:left="5760" w:hanging="360"/>
      </w:pPr>
    </w:lvl>
    <w:lvl w:ilvl="8" w:tplc="1D06ECE0" w:tentative="1">
      <w:start w:val="1"/>
      <w:numFmt w:val="lowerLetter"/>
      <w:lvlText w:val="%9."/>
      <w:lvlJc w:val="left"/>
      <w:pPr>
        <w:tabs>
          <w:tab w:val="num" w:pos="6480"/>
        </w:tabs>
        <w:ind w:left="6480" w:hanging="360"/>
      </w:pPr>
    </w:lvl>
  </w:abstractNum>
  <w:abstractNum w:abstractNumId="8" w15:restartNumberingAfterBreak="0">
    <w:nsid w:val="65524D44"/>
    <w:multiLevelType w:val="hybridMultilevel"/>
    <w:tmpl w:val="03681A5C"/>
    <w:lvl w:ilvl="0" w:tplc="87621D12">
      <w:start w:val="1"/>
      <w:numFmt w:val="bullet"/>
      <w:lvlText w:val=""/>
      <w:lvlJc w:val="left"/>
      <w:pPr>
        <w:tabs>
          <w:tab w:val="num" w:pos="720"/>
        </w:tabs>
        <w:ind w:left="720" w:hanging="360"/>
      </w:pPr>
      <w:rPr>
        <w:rFonts w:ascii="Wingdings" w:hAnsi="Wingdings" w:hint="default"/>
      </w:rPr>
    </w:lvl>
    <w:lvl w:ilvl="1" w:tplc="AAC4B0BE" w:tentative="1">
      <w:start w:val="1"/>
      <w:numFmt w:val="bullet"/>
      <w:lvlText w:val=""/>
      <w:lvlJc w:val="left"/>
      <w:pPr>
        <w:tabs>
          <w:tab w:val="num" w:pos="1440"/>
        </w:tabs>
        <w:ind w:left="1440" w:hanging="360"/>
      </w:pPr>
      <w:rPr>
        <w:rFonts w:ascii="Wingdings" w:hAnsi="Wingdings" w:hint="default"/>
      </w:rPr>
    </w:lvl>
    <w:lvl w:ilvl="2" w:tplc="E21A9842" w:tentative="1">
      <w:start w:val="1"/>
      <w:numFmt w:val="bullet"/>
      <w:lvlText w:val=""/>
      <w:lvlJc w:val="left"/>
      <w:pPr>
        <w:tabs>
          <w:tab w:val="num" w:pos="2160"/>
        </w:tabs>
        <w:ind w:left="2160" w:hanging="360"/>
      </w:pPr>
      <w:rPr>
        <w:rFonts w:ascii="Wingdings" w:hAnsi="Wingdings" w:hint="default"/>
      </w:rPr>
    </w:lvl>
    <w:lvl w:ilvl="3" w:tplc="99C237BA" w:tentative="1">
      <w:start w:val="1"/>
      <w:numFmt w:val="bullet"/>
      <w:lvlText w:val=""/>
      <w:lvlJc w:val="left"/>
      <w:pPr>
        <w:tabs>
          <w:tab w:val="num" w:pos="2880"/>
        </w:tabs>
        <w:ind w:left="2880" w:hanging="360"/>
      </w:pPr>
      <w:rPr>
        <w:rFonts w:ascii="Wingdings" w:hAnsi="Wingdings" w:hint="default"/>
      </w:rPr>
    </w:lvl>
    <w:lvl w:ilvl="4" w:tplc="3D00AA54" w:tentative="1">
      <w:start w:val="1"/>
      <w:numFmt w:val="bullet"/>
      <w:lvlText w:val=""/>
      <w:lvlJc w:val="left"/>
      <w:pPr>
        <w:tabs>
          <w:tab w:val="num" w:pos="3600"/>
        </w:tabs>
        <w:ind w:left="3600" w:hanging="360"/>
      </w:pPr>
      <w:rPr>
        <w:rFonts w:ascii="Wingdings" w:hAnsi="Wingdings" w:hint="default"/>
      </w:rPr>
    </w:lvl>
    <w:lvl w:ilvl="5" w:tplc="F7F4CF2A" w:tentative="1">
      <w:start w:val="1"/>
      <w:numFmt w:val="bullet"/>
      <w:lvlText w:val=""/>
      <w:lvlJc w:val="left"/>
      <w:pPr>
        <w:tabs>
          <w:tab w:val="num" w:pos="4320"/>
        </w:tabs>
        <w:ind w:left="4320" w:hanging="360"/>
      </w:pPr>
      <w:rPr>
        <w:rFonts w:ascii="Wingdings" w:hAnsi="Wingdings" w:hint="default"/>
      </w:rPr>
    </w:lvl>
    <w:lvl w:ilvl="6" w:tplc="3CA04D80" w:tentative="1">
      <w:start w:val="1"/>
      <w:numFmt w:val="bullet"/>
      <w:lvlText w:val=""/>
      <w:lvlJc w:val="left"/>
      <w:pPr>
        <w:tabs>
          <w:tab w:val="num" w:pos="5040"/>
        </w:tabs>
        <w:ind w:left="5040" w:hanging="360"/>
      </w:pPr>
      <w:rPr>
        <w:rFonts w:ascii="Wingdings" w:hAnsi="Wingdings" w:hint="default"/>
      </w:rPr>
    </w:lvl>
    <w:lvl w:ilvl="7" w:tplc="A8567028" w:tentative="1">
      <w:start w:val="1"/>
      <w:numFmt w:val="bullet"/>
      <w:lvlText w:val=""/>
      <w:lvlJc w:val="left"/>
      <w:pPr>
        <w:tabs>
          <w:tab w:val="num" w:pos="5760"/>
        </w:tabs>
        <w:ind w:left="5760" w:hanging="360"/>
      </w:pPr>
      <w:rPr>
        <w:rFonts w:ascii="Wingdings" w:hAnsi="Wingdings" w:hint="default"/>
      </w:rPr>
    </w:lvl>
    <w:lvl w:ilvl="8" w:tplc="1BC4A9D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AD53EB3"/>
    <w:multiLevelType w:val="hybridMultilevel"/>
    <w:tmpl w:val="221263CA"/>
    <w:lvl w:ilvl="0" w:tplc="9DBCD43E">
      <w:start w:val="1"/>
      <w:numFmt w:val="bullet"/>
      <w:lvlText w:val=""/>
      <w:lvlJc w:val="left"/>
      <w:pPr>
        <w:tabs>
          <w:tab w:val="num" w:pos="720"/>
        </w:tabs>
        <w:ind w:left="720" w:hanging="360"/>
      </w:pPr>
      <w:rPr>
        <w:rFonts w:ascii="Wingdings" w:hAnsi="Wingdings" w:hint="default"/>
      </w:rPr>
    </w:lvl>
    <w:lvl w:ilvl="1" w:tplc="EF9494D2" w:tentative="1">
      <w:start w:val="1"/>
      <w:numFmt w:val="bullet"/>
      <w:lvlText w:val=""/>
      <w:lvlJc w:val="left"/>
      <w:pPr>
        <w:tabs>
          <w:tab w:val="num" w:pos="1440"/>
        </w:tabs>
        <w:ind w:left="1440" w:hanging="360"/>
      </w:pPr>
      <w:rPr>
        <w:rFonts w:ascii="Wingdings" w:hAnsi="Wingdings" w:hint="default"/>
      </w:rPr>
    </w:lvl>
    <w:lvl w:ilvl="2" w:tplc="A2368EBE" w:tentative="1">
      <w:start w:val="1"/>
      <w:numFmt w:val="bullet"/>
      <w:lvlText w:val=""/>
      <w:lvlJc w:val="left"/>
      <w:pPr>
        <w:tabs>
          <w:tab w:val="num" w:pos="2160"/>
        </w:tabs>
        <w:ind w:left="2160" w:hanging="360"/>
      </w:pPr>
      <w:rPr>
        <w:rFonts w:ascii="Wingdings" w:hAnsi="Wingdings" w:hint="default"/>
      </w:rPr>
    </w:lvl>
    <w:lvl w:ilvl="3" w:tplc="902452C0" w:tentative="1">
      <w:start w:val="1"/>
      <w:numFmt w:val="bullet"/>
      <w:lvlText w:val=""/>
      <w:lvlJc w:val="left"/>
      <w:pPr>
        <w:tabs>
          <w:tab w:val="num" w:pos="2880"/>
        </w:tabs>
        <w:ind w:left="2880" w:hanging="360"/>
      </w:pPr>
      <w:rPr>
        <w:rFonts w:ascii="Wingdings" w:hAnsi="Wingdings" w:hint="default"/>
      </w:rPr>
    </w:lvl>
    <w:lvl w:ilvl="4" w:tplc="EE327B9C" w:tentative="1">
      <w:start w:val="1"/>
      <w:numFmt w:val="bullet"/>
      <w:lvlText w:val=""/>
      <w:lvlJc w:val="left"/>
      <w:pPr>
        <w:tabs>
          <w:tab w:val="num" w:pos="3600"/>
        </w:tabs>
        <w:ind w:left="3600" w:hanging="360"/>
      </w:pPr>
      <w:rPr>
        <w:rFonts w:ascii="Wingdings" w:hAnsi="Wingdings" w:hint="default"/>
      </w:rPr>
    </w:lvl>
    <w:lvl w:ilvl="5" w:tplc="7EC8393E" w:tentative="1">
      <w:start w:val="1"/>
      <w:numFmt w:val="bullet"/>
      <w:lvlText w:val=""/>
      <w:lvlJc w:val="left"/>
      <w:pPr>
        <w:tabs>
          <w:tab w:val="num" w:pos="4320"/>
        </w:tabs>
        <w:ind w:left="4320" w:hanging="360"/>
      </w:pPr>
      <w:rPr>
        <w:rFonts w:ascii="Wingdings" w:hAnsi="Wingdings" w:hint="default"/>
      </w:rPr>
    </w:lvl>
    <w:lvl w:ilvl="6" w:tplc="8124C222" w:tentative="1">
      <w:start w:val="1"/>
      <w:numFmt w:val="bullet"/>
      <w:lvlText w:val=""/>
      <w:lvlJc w:val="left"/>
      <w:pPr>
        <w:tabs>
          <w:tab w:val="num" w:pos="5040"/>
        </w:tabs>
        <w:ind w:left="5040" w:hanging="360"/>
      </w:pPr>
      <w:rPr>
        <w:rFonts w:ascii="Wingdings" w:hAnsi="Wingdings" w:hint="default"/>
      </w:rPr>
    </w:lvl>
    <w:lvl w:ilvl="7" w:tplc="4D0C5A14" w:tentative="1">
      <w:start w:val="1"/>
      <w:numFmt w:val="bullet"/>
      <w:lvlText w:val=""/>
      <w:lvlJc w:val="left"/>
      <w:pPr>
        <w:tabs>
          <w:tab w:val="num" w:pos="5760"/>
        </w:tabs>
        <w:ind w:left="5760" w:hanging="360"/>
      </w:pPr>
      <w:rPr>
        <w:rFonts w:ascii="Wingdings" w:hAnsi="Wingdings" w:hint="default"/>
      </w:rPr>
    </w:lvl>
    <w:lvl w:ilvl="8" w:tplc="2BC8277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4ED73C4"/>
    <w:multiLevelType w:val="hybridMultilevel"/>
    <w:tmpl w:val="EF400DFE"/>
    <w:lvl w:ilvl="0" w:tplc="271A9B04">
      <w:start w:val="1"/>
      <w:numFmt w:val="bullet"/>
      <w:lvlText w:val=""/>
      <w:lvlJc w:val="left"/>
      <w:pPr>
        <w:tabs>
          <w:tab w:val="num" w:pos="720"/>
        </w:tabs>
        <w:ind w:left="720" w:hanging="360"/>
      </w:pPr>
      <w:rPr>
        <w:rFonts w:ascii="Wingdings" w:hAnsi="Wingdings" w:hint="default"/>
      </w:rPr>
    </w:lvl>
    <w:lvl w:ilvl="1" w:tplc="93A8FB64" w:tentative="1">
      <w:start w:val="1"/>
      <w:numFmt w:val="bullet"/>
      <w:lvlText w:val=""/>
      <w:lvlJc w:val="left"/>
      <w:pPr>
        <w:tabs>
          <w:tab w:val="num" w:pos="1440"/>
        </w:tabs>
        <w:ind w:left="1440" w:hanging="360"/>
      </w:pPr>
      <w:rPr>
        <w:rFonts w:ascii="Wingdings" w:hAnsi="Wingdings" w:hint="default"/>
      </w:rPr>
    </w:lvl>
    <w:lvl w:ilvl="2" w:tplc="EC5AB89C" w:tentative="1">
      <w:start w:val="1"/>
      <w:numFmt w:val="bullet"/>
      <w:lvlText w:val=""/>
      <w:lvlJc w:val="left"/>
      <w:pPr>
        <w:tabs>
          <w:tab w:val="num" w:pos="2160"/>
        </w:tabs>
        <w:ind w:left="2160" w:hanging="360"/>
      </w:pPr>
      <w:rPr>
        <w:rFonts w:ascii="Wingdings" w:hAnsi="Wingdings" w:hint="default"/>
      </w:rPr>
    </w:lvl>
    <w:lvl w:ilvl="3" w:tplc="D2CC9180" w:tentative="1">
      <w:start w:val="1"/>
      <w:numFmt w:val="bullet"/>
      <w:lvlText w:val=""/>
      <w:lvlJc w:val="left"/>
      <w:pPr>
        <w:tabs>
          <w:tab w:val="num" w:pos="2880"/>
        </w:tabs>
        <w:ind w:left="2880" w:hanging="360"/>
      </w:pPr>
      <w:rPr>
        <w:rFonts w:ascii="Wingdings" w:hAnsi="Wingdings" w:hint="default"/>
      </w:rPr>
    </w:lvl>
    <w:lvl w:ilvl="4" w:tplc="51605F14" w:tentative="1">
      <w:start w:val="1"/>
      <w:numFmt w:val="bullet"/>
      <w:lvlText w:val=""/>
      <w:lvlJc w:val="left"/>
      <w:pPr>
        <w:tabs>
          <w:tab w:val="num" w:pos="3600"/>
        </w:tabs>
        <w:ind w:left="3600" w:hanging="360"/>
      </w:pPr>
      <w:rPr>
        <w:rFonts w:ascii="Wingdings" w:hAnsi="Wingdings" w:hint="default"/>
      </w:rPr>
    </w:lvl>
    <w:lvl w:ilvl="5" w:tplc="099603BA" w:tentative="1">
      <w:start w:val="1"/>
      <w:numFmt w:val="bullet"/>
      <w:lvlText w:val=""/>
      <w:lvlJc w:val="left"/>
      <w:pPr>
        <w:tabs>
          <w:tab w:val="num" w:pos="4320"/>
        </w:tabs>
        <w:ind w:left="4320" w:hanging="360"/>
      </w:pPr>
      <w:rPr>
        <w:rFonts w:ascii="Wingdings" w:hAnsi="Wingdings" w:hint="default"/>
      </w:rPr>
    </w:lvl>
    <w:lvl w:ilvl="6" w:tplc="475622AC" w:tentative="1">
      <w:start w:val="1"/>
      <w:numFmt w:val="bullet"/>
      <w:lvlText w:val=""/>
      <w:lvlJc w:val="left"/>
      <w:pPr>
        <w:tabs>
          <w:tab w:val="num" w:pos="5040"/>
        </w:tabs>
        <w:ind w:left="5040" w:hanging="360"/>
      </w:pPr>
      <w:rPr>
        <w:rFonts w:ascii="Wingdings" w:hAnsi="Wingdings" w:hint="default"/>
      </w:rPr>
    </w:lvl>
    <w:lvl w:ilvl="7" w:tplc="8794E0C8" w:tentative="1">
      <w:start w:val="1"/>
      <w:numFmt w:val="bullet"/>
      <w:lvlText w:val=""/>
      <w:lvlJc w:val="left"/>
      <w:pPr>
        <w:tabs>
          <w:tab w:val="num" w:pos="5760"/>
        </w:tabs>
        <w:ind w:left="5760" w:hanging="360"/>
      </w:pPr>
      <w:rPr>
        <w:rFonts w:ascii="Wingdings" w:hAnsi="Wingdings" w:hint="default"/>
      </w:rPr>
    </w:lvl>
    <w:lvl w:ilvl="8" w:tplc="D84C5C30"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9"/>
  </w:num>
  <w:num w:numId="3">
    <w:abstractNumId w:val="2"/>
  </w:num>
  <w:num w:numId="4">
    <w:abstractNumId w:val="8"/>
  </w:num>
  <w:num w:numId="5">
    <w:abstractNumId w:val="1"/>
  </w:num>
  <w:num w:numId="6">
    <w:abstractNumId w:val="10"/>
  </w:num>
  <w:num w:numId="7">
    <w:abstractNumId w:val="6"/>
  </w:num>
  <w:num w:numId="8">
    <w:abstractNumId w:val="3"/>
  </w:num>
  <w:num w:numId="9">
    <w:abstractNumId w:val="4"/>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3AD"/>
    <w:rsid w:val="001B10BD"/>
    <w:rsid w:val="0028129C"/>
    <w:rsid w:val="00384C5B"/>
    <w:rsid w:val="00515232"/>
    <w:rsid w:val="006477C9"/>
    <w:rsid w:val="006D673A"/>
    <w:rsid w:val="007D13AD"/>
    <w:rsid w:val="00954459"/>
    <w:rsid w:val="00A71A8D"/>
    <w:rsid w:val="00B254FC"/>
    <w:rsid w:val="00B279B6"/>
    <w:rsid w:val="00B971DB"/>
    <w:rsid w:val="00C25AA1"/>
    <w:rsid w:val="00CB3CD7"/>
    <w:rsid w:val="00E11450"/>
    <w:rsid w:val="00EF4D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18834"/>
  <w15:chartTrackingRefBased/>
  <w15:docId w15:val="{53C44CA3-1308-4CDE-A160-6449F58E2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9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9B6"/>
    <w:pPr>
      <w:ind w:left="720"/>
      <w:contextualSpacing/>
    </w:pPr>
  </w:style>
  <w:style w:type="paragraph" w:styleId="NormalWeb">
    <w:name w:val="Normal (Web)"/>
    <w:basedOn w:val="Normal"/>
    <w:uiPriority w:val="99"/>
    <w:semiHidden/>
    <w:unhideWhenUsed/>
    <w:rsid w:val="007D13A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799296">
      <w:bodyDiv w:val="1"/>
      <w:marLeft w:val="0"/>
      <w:marRight w:val="0"/>
      <w:marTop w:val="0"/>
      <w:marBottom w:val="0"/>
      <w:divBdr>
        <w:top w:val="none" w:sz="0" w:space="0" w:color="auto"/>
        <w:left w:val="none" w:sz="0" w:space="0" w:color="auto"/>
        <w:bottom w:val="none" w:sz="0" w:space="0" w:color="auto"/>
        <w:right w:val="none" w:sz="0" w:space="0" w:color="auto"/>
      </w:divBdr>
    </w:div>
    <w:div w:id="406459444">
      <w:bodyDiv w:val="1"/>
      <w:marLeft w:val="0"/>
      <w:marRight w:val="0"/>
      <w:marTop w:val="0"/>
      <w:marBottom w:val="0"/>
      <w:divBdr>
        <w:top w:val="none" w:sz="0" w:space="0" w:color="auto"/>
        <w:left w:val="none" w:sz="0" w:space="0" w:color="auto"/>
        <w:bottom w:val="none" w:sz="0" w:space="0" w:color="auto"/>
        <w:right w:val="none" w:sz="0" w:space="0" w:color="auto"/>
      </w:divBdr>
      <w:divsChild>
        <w:div w:id="1415085702">
          <w:marLeft w:val="619"/>
          <w:marRight w:val="0"/>
          <w:marTop w:val="115"/>
          <w:marBottom w:val="0"/>
          <w:divBdr>
            <w:top w:val="none" w:sz="0" w:space="0" w:color="auto"/>
            <w:left w:val="none" w:sz="0" w:space="0" w:color="auto"/>
            <w:bottom w:val="none" w:sz="0" w:space="0" w:color="auto"/>
            <w:right w:val="none" w:sz="0" w:space="0" w:color="auto"/>
          </w:divBdr>
        </w:div>
      </w:divsChild>
    </w:div>
    <w:div w:id="579096722">
      <w:bodyDiv w:val="1"/>
      <w:marLeft w:val="0"/>
      <w:marRight w:val="0"/>
      <w:marTop w:val="0"/>
      <w:marBottom w:val="0"/>
      <w:divBdr>
        <w:top w:val="none" w:sz="0" w:space="0" w:color="auto"/>
        <w:left w:val="none" w:sz="0" w:space="0" w:color="auto"/>
        <w:bottom w:val="none" w:sz="0" w:space="0" w:color="auto"/>
        <w:right w:val="none" w:sz="0" w:space="0" w:color="auto"/>
      </w:divBdr>
      <w:divsChild>
        <w:div w:id="1857885730">
          <w:marLeft w:val="619"/>
          <w:marRight w:val="0"/>
          <w:marTop w:val="115"/>
          <w:marBottom w:val="0"/>
          <w:divBdr>
            <w:top w:val="none" w:sz="0" w:space="0" w:color="auto"/>
            <w:left w:val="none" w:sz="0" w:space="0" w:color="auto"/>
            <w:bottom w:val="none" w:sz="0" w:space="0" w:color="auto"/>
            <w:right w:val="none" w:sz="0" w:space="0" w:color="auto"/>
          </w:divBdr>
        </w:div>
      </w:divsChild>
    </w:div>
    <w:div w:id="714618362">
      <w:bodyDiv w:val="1"/>
      <w:marLeft w:val="0"/>
      <w:marRight w:val="0"/>
      <w:marTop w:val="0"/>
      <w:marBottom w:val="0"/>
      <w:divBdr>
        <w:top w:val="none" w:sz="0" w:space="0" w:color="auto"/>
        <w:left w:val="none" w:sz="0" w:space="0" w:color="auto"/>
        <w:bottom w:val="none" w:sz="0" w:space="0" w:color="auto"/>
        <w:right w:val="none" w:sz="0" w:space="0" w:color="auto"/>
      </w:divBdr>
    </w:div>
    <w:div w:id="717825372">
      <w:bodyDiv w:val="1"/>
      <w:marLeft w:val="0"/>
      <w:marRight w:val="0"/>
      <w:marTop w:val="0"/>
      <w:marBottom w:val="0"/>
      <w:divBdr>
        <w:top w:val="none" w:sz="0" w:space="0" w:color="auto"/>
        <w:left w:val="none" w:sz="0" w:space="0" w:color="auto"/>
        <w:bottom w:val="none" w:sz="0" w:space="0" w:color="auto"/>
        <w:right w:val="none" w:sz="0" w:space="0" w:color="auto"/>
      </w:divBdr>
    </w:div>
    <w:div w:id="780153377">
      <w:bodyDiv w:val="1"/>
      <w:marLeft w:val="0"/>
      <w:marRight w:val="0"/>
      <w:marTop w:val="0"/>
      <w:marBottom w:val="0"/>
      <w:divBdr>
        <w:top w:val="none" w:sz="0" w:space="0" w:color="auto"/>
        <w:left w:val="none" w:sz="0" w:space="0" w:color="auto"/>
        <w:bottom w:val="none" w:sz="0" w:space="0" w:color="auto"/>
        <w:right w:val="none" w:sz="0" w:space="0" w:color="auto"/>
      </w:divBdr>
      <w:divsChild>
        <w:div w:id="1260529429">
          <w:marLeft w:val="1166"/>
          <w:marRight w:val="0"/>
          <w:marTop w:val="0"/>
          <w:marBottom w:val="240"/>
          <w:divBdr>
            <w:top w:val="none" w:sz="0" w:space="0" w:color="auto"/>
            <w:left w:val="none" w:sz="0" w:space="0" w:color="auto"/>
            <w:bottom w:val="none" w:sz="0" w:space="0" w:color="auto"/>
            <w:right w:val="none" w:sz="0" w:space="0" w:color="auto"/>
          </w:divBdr>
        </w:div>
        <w:div w:id="1992247863">
          <w:marLeft w:val="1166"/>
          <w:marRight w:val="0"/>
          <w:marTop w:val="0"/>
          <w:marBottom w:val="240"/>
          <w:divBdr>
            <w:top w:val="none" w:sz="0" w:space="0" w:color="auto"/>
            <w:left w:val="none" w:sz="0" w:space="0" w:color="auto"/>
            <w:bottom w:val="none" w:sz="0" w:space="0" w:color="auto"/>
            <w:right w:val="none" w:sz="0" w:space="0" w:color="auto"/>
          </w:divBdr>
        </w:div>
      </w:divsChild>
    </w:div>
    <w:div w:id="911306442">
      <w:bodyDiv w:val="1"/>
      <w:marLeft w:val="0"/>
      <w:marRight w:val="0"/>
      <w:marTop w:val="0"/>
      <w:marBottom w:val="0"/>
      <w:divBdr>
        <w:top w:val="none" w:sz="0" w:space="0" w:color="auto"/>
        <w:left w:val="none" w:sz="0" w:space="0" w:color="auto"/>
        <w:bottom w:val="none" w:sz="0" w:space="0" w:color="auto"/>
        <w:right w:val="none" w:sz="0" w:space="0" w:color="auto"/>
      </w:divBdr>
    </w:div>
    <w:div w:id="923296971">
      <w:bodyDiv w:val="1"/>
      <w:marLeft w:val="0"/>
      <w:marRight w:val="0"/>
      <w:marTop w:val="0"/>
      <w:marBottom w:val="0"/>
      <w:divBdr>
        <w:top w:val="none" w:sz="0" w:space="0" w:color="auto"/>
        <w:left w:val="none" w:sz="0" w:space="0" w:color="auto"/>
        <w:bottom w:val="none" w:sz="0" w:space="0" w:color="auto"/>
        <w:right w:val="none" w:sz="0" w:space="0" w:color="auto"/>
      </w:divBdr>
      <w:divsChild>
        <w:div w:id="1502743091">
          <w:marLeft w:val="1166"/>
          <w:marRight w:val="0"/>
          <w:marTop w:val="106"/>
          <w:marBottom w:val="240"/>
          <w:divBdr>
            <w:top w:val="none" w:sz="0" w:space="0" w:color="auto"/>
            <w:left w:val="none" w:sz="0" w:space="0" w:color="auto"/>
            <w:bottom w:val="none" w:sz="0" w:space="0" w:color="auto"/>
            <w:right w:val="none" w:sz="0" w:space="0" w:color="auto"/>
          </w:divBdr>
        </w:div>
        <w:div w:id="258828467">
          <w:marLeft w:val="1166"/>
          <w:marRight w:val="0"/>
          <w:marTop w:val="106"/>
          <w:marBottom w:val="240"/>
          <w:divBdr>
            <w:top w:val="none" w:sz="0" w:space="0" w:color="auto"/>
            <w:left w:val="none" w:sz="0" w:space="0" w:color="auto"/>
            <w:bottom w:val="none" w:sz="0" w:space="0" w:color="auto"/>
            <w:right w:val="none" w:sz="0" w:space="0" w:color="auto"/>
          </w:divBdr>
        </w:div>
        <w:div w:id="811295476">
          <w:marLeft w:val="1166"/>
          <w:marRight w:val="0"/>
          <w:marTop w:val="106"/>
          <w:marBottom w:val="240"/>
          <w:divBdr>
            <w:top w:val="none" w:sz="0" w:space="0" w:color="auto"/>
            <w:left w:val="none" w:sz="0" w:space="0" w:color="auto"/>
            <w:bottom w:val="none" w:sz="0" w:space="0" w:color="auto"/>
            <w:right w:val="none" w:sz="0" w:space="0" w:color="auto"/>
          </w:divBdr>
        </w:div>
        <w:div w:id="1153373781">
          <w:marLeft w:val="1166"/>
          <w:marRight w:val="0"/>
          <w:marTop w:val="0"/>
          <w:marBottom w:val="240"/>
          <w:divBdr>
            <w:top w:val="none" w:sz="0" w:space="0" w:color="auto"/>
            <w:left w:val="none" w:sz="0" w:space="0" w:color="auto"/>
            <w:bottom w:val="none" w:sz="0" w:space="0" w:color="auto"/>
            <w:right w:val="none" w:sz="0" w:space="0" w:color="auto"/>
          </w:divBdr>
        </w:div>
        <w:div w:id="1434977118">
          <w:marLeft w:val="1166"/>
          <w:marRight w:val="0"/>
          <w:marTop w:val="0"/>
          <w:marBottom w:val="0"/>
          <w:divBdr>
            <w:top w:val="none" w:sz="0" w:space="0" w:color="auto"/>
            <w:left w:val="none" w:sz="0" w:space="0" w:color="auto"/>
            <w:bottom w:val="none" w:sz="0" w:space="0" w:color="auto"/>
            <w:right w:val="none" w:sz="0" w:space="0" w:color="auto"/>
          </w:divBdr>
        </w:div>
      </w:divsChild>
    </w:div>
    <w:div w:id="955021816">
      <w:bodyDiv w:val="1"/>
      <w:marLeft w:val="0"/>
      <w:marRight w:val="0"/>
      <w:marTop w:val="0"/>
      <w:marBottom w:val="0"/>
      <w:divBdr>
        <w:top w:val="none" w:sz="0" w:space="0" w:color="auto"/>
        <w:left w:val="none" w:sz="0" w:space="0" w:color="auto"/>
        <w:bottom w:val="none" w:sz="0" w:space="0" w:color="auto"/>
        <w:right w:val="none" w:sz="0" w:space="0" w:color="auto"/>
      </w:divBdr>
    </w:div>
    <w:div w:id="963540853">
      <w:bodyDiv w:val="1"/>
      <w:marLeft w:val="0"/>
      <w:marRight w:val="0"/>
      <w:marTop w:val="0"/>
      <w:marBottom w:val="0"/>
      <w:divBdr>
        <w:top w:val="none" w:sz="0" w:space="0" w:color="auto"/>
        <w:left w:val="none" w:sz="0" w:space="0" w:color="auto"/>
        <w:bottom w:val="none" w:sz="0" w:space="0" w:color="auto"/>
        <w:right w:val="none" w:sz="0" w:space="0" w:color="auto"/>
      </w:divBdr>
      <w:divsChild>
        <w:div w:id="327907855">
          <w:marLeft w:val="619"/>
          <w:marRight w:val="0"/>
          <w:marTop w:val="115"/>
          <w:marBottom w:val="0"/>
          <w:divBdr>
            <w:top w:val="none" w:sz="0" w:space="0" w:color="auto"/>
            <w:left w:val="none" w:sz="0" w:space="0" w:color="auto"/>
            <w:bottom w:val="none" w:sz="0" w:space="0" w:color="auto"/>
            <w:right w:val="none" w:sz="0" w:space="0" w:color="auto"/>
          </w:divBdr>
        </w:div>
      </w:divsChild>
    </w:div>
    <w:div w:id="1235895825">
      <w:bodyDiv w:val="1"/>
      <w:marLeft w:val="0"/>
      <w:marRight w:val="0"/>
      <w:marTop w:val="0"/>
      <w:marBottom w:val="0"/>
      <w:divBdr>
        <w:top w:val="none" w:sz="0" w:space="0" w:color="auto"/>
        <w:left w:val="none" w:sz="0" w:space="0" w:color="auto"/>
        <w:bottom w:val="none" w:sz="0" w:space="0" w:color="auto"/>
        <w:right w:val="none" w:sz="0" w:space="0" w:color="auto"/>
      </w:divBdr>
      <w:divsChild>
        <w:div w:id="523717412">
          <w:marLeft w:val="0"/>
          <w:marRight w:val="0"/>
          <w:marTop w:val="0"/>
          <w:marBottom w:val="0"/>
          <w:divBdr>
            <w:top w:val="none" w:sz="0" w:space="0" w:color="auto"/>
            <w:left w:val="none" w:sz="0" w:space="0" w:color="auto"/>
            <w:bottom w:val="none" w:sz="0" w:space="0" w:color="auto"/>
            <w:right w:val="none" w:sz="0" w:space="0" w:color="auto"/>
          </w:divBdr>
        </w:div>
      </w:divsChild>
    </w:div>
    <w:div w:id="1320420360">
      <w:bodyDiv w:val="1"/>
      <w:marLeft w:val="0"/>
      <w:marRight w:val="0"/>
      <w:marTop w:val="0"/>
      <w:marBottom w:val="0"/>
      <w:divBdr>
        <w:top w:val="none" w:sz="0" w:space="0" w:color="auto"/>
        <w:left w:val="none" w:sz="0" w:space="0" w:color="auto"/>
        <w:bottom w:val="none" w:sz="0" w:space="0" w:color="auto"/>
        <w:right w:val="none" w:sz="0" w:space="0" w:color="auto"/>
      </w:divBdr>
      <w:divsChild>
        <w:div w:id="1422407359">
          <w:marLeft w:val="619"/>
          <w:marRight w:val="0"/>
          <w:marTop w:val="115"/>
          <w:marBottom w:val="0"/>
          <w:divBdr>
            <w:top w:val="none" w:sz="0" w:space="0" w:color="auto"/>
            <w:left w:val="none" w:sz="0" w:space="0" w:color="auto"/>
            <w:bottom w:val="none" w:sz="0" w:space="0" w:color="auto"/>
            <w:right w:val="none" w:sz="0" w:space="0" w:color="auto"/>
          </w:divBdr>
        </w:div>
      </w:divsChild>
    </w:div>
    <w:div w:id="1403288638">
      <w:bodyDiv w:val="1"/>
      <w:marLeft w:val="0"/>
      <w:marRight w:val="0"/>
      <w:marTop w:val="0"/>
      <w:marBottom w:val="0"/>
      <w:divBdr>
        <w:top w:val="none" w:sz="0" w:space="0" w:color="auto"/>
        <w:left w:val="none" w:sz="0" w:space="0" w:color="auto"/>
        <w:bottom w:val="none" w:sz="0" w:space="0" w:color="auto"/>
        <w:right w:val="none" w:sz="0" w:space="0" w:color="auto"/>
      </w:divBdr>
      <w:divsChild>
        <w:div w:id="1318269521">
          <w:marLeft w:val="619"/>
          <w:marRight w:val="0"/>
          <w:marTop w:val="115"/>
          <w:marBottom w:val="0"/>
          <w:divBdr>
            <w:top w:val="none" w:sz="0" w:space="0" w:color="auto"/>
            <w:left w:val="none" w:sz="0" w:space="0" w:color="auto"/>
            <w:bottom w:val="none" w:sz="0" w:space="0" w:color="auto"/>
            <w:right w:val="none" w:sz="0" w:space="0" w:color="auto"/>
          </w:divBdr>
        </w:div>
      </w:divsChild>
    </w:div>
    <w:div w:id="1446539010">
      <w:bodyDiv w:val="1"/>
      <w:marLeft w:val="0"/>
      <w:marRight w:val="0"/>
      <w:marTop w:val="0"/>
      <w:marBottom w:val="0"/>
      <w:divBdr>
        <w:top w:val="none" w:sz="0" w:space="0" w:color="auto"/>
        <w:left w:val="none" w:sz="0" w:space="0" w:color="auto"/>
        <w:bottom w:val="none" w:sz="0" w:space="0" w:color="auto"/>
        <w:right w:val="none" w:sz="0" w:space="0" w:color="auto"/>
      </w:divBdr>
      <w:divsChild>
        <w:div w:id="1265697014">
          <w:marLeft w:val="619"/>
          <w:marRight w:val="0"/>
          <w:marTop w:val="115"/>
          <w:marBottom w:val="0"/>
          <w:divBdr>
            <w:top w:val="none" w:sz="0" w:space="0" w:color="auto"/>
            <w:left w:val="none" w:sz="0" w:space="0" w:color="auto"/>
            <w:bottom w:val="none" w:sz="0" w:space="0" w:color="auto"/>
            <w:right w:val="none" w:sz="0" w:space="0" w:color="auto"/>
          </w:divBdr>
        </w:div>
      </w:divsChild>
    </w:div>
    <w:div w:id="1618440227">
      <w:bodyDiv w:val="1"/>
      <w:marLeft w:val="0"/>
      <w:marRight w:val="0"/>
      <w:marTop w:val="0"/>
      <w:marBottom w:val="0"/>
      <w:divBdr>
        <w:top w:val="none" w:sz="0" w:space="0" w:color="auto"/>
        <w:left w:val="none" w:sz="0" w:space="0" w:color="auto"/>
        <w:bottom w:val="none" w:sz="0" w:space="0" w:color="auto"/>
        <w:right w:val="none" w:sz="0" w:space="0" w:color="auto"/>
      </w:divBdr>
    </w:div>
    <w:div w:id="1655404011">
      <w:bodyDiv w:val="1"/>
      <w:marLeft w:val="0"/>
      <w:marRight w:val="0"/>
      <w:marTop w:val="0"/>
      <w:marBottom w:val="0"/>
      <w:divBdr>
        <w:top w:val="none" w:sz="0" w:space="0" w:color="auto"/>
        <w:left w:val="none" w:sz="0" w:space="0" w:color="auto"/>
        <w:bottom w:val="none" w:sz="0" w:space="0" w:color="auto"/>
        <w:right w:val="none" w:sz="0" w:space="0" w:color="auto"/>
      </w:divBdr>
      <w:divsChild>
        <w:div w:id="1151555769">
          <w:marLeft w:val="619"/>
          <w:marRight w:val="0"/>
          <w:marTop w:val="115"/>
          <w:marBottom w:val="0"/>
          <w:divBdr>
            <w:top w:val="none" w:sz="0" w:space="0" w:color="auto"/>
            <w:left w:val="none" w:sz="0" w:space="0" w:color="auto"/>
            <w:bottom w:val="none" w:sz="0" w:space="0" w:color="auto"/>
            <w:right w:val="none" w:sz="0" w:space="0" w:color="auto"/>
          </w:divBdr>
        </w:div>
      </w:divsChild>
    </w:div>
    <w:div w:id="1687630915">
      <w:bodyDiv w:val="1"/>
      <w:marLeft w:val="0"/>
      <w:marRight w:val="0"/>
      <w:marTop w:val="0"/>
      <w:marBottom w:val="0"/>
      <w:divBdr>
        <w:top w:val="none" w:sz="0" w:space="0" w:color="auto"/>
        <w:left w:val="none" w:sz="0" w:space="0" w:color="auto"/>
        <w:bottom w:val="none" w:sz="0" w:space="0" w:color="auto"/>
        <w:right w:val="none" w:sz="0" w:space="0" w:color="auto"/>
      </w:divBdr>
    </w:div>
    <w:div w:id="1761683941">
      <w:bodyDiv w:val="1"/>
      <w:marLeft w:val="0"/>
      <w:marRight w:val="0"/>
      <w:marTop w:val="0"/>
      <w:marBottom w:val="0"/>
      <w:divBdr>
        <w:top w:val="none" w:sz="0" w:space="0" w:color="auto"/>
        <w:left w:val="none" w:sz="0" w:space="0" w:color="auto"/>
        <w:bottom w:val="none" w:sz="0" w:space="0" w:color="auto"/>
        <w:right w:val="none" w:sz="0" w:space="0" w:color="auto"/>
      </w:divBdr>
      <w:divsChild>
        <w:div w:id="1601792367">
          <w:marLeft w:val="619"/>
          <w:marRight w:val="0"/>
          <w:marTop w:val="115"/>
          <w:marBottom w:val="0"/>
          <w:divBdr>
            <w:top w:val="none" w:sz="0" w:space="0" w:color="auto"/>
            <w:left w:val="none" w:sz="0" w:space="0" w:color="auto"/>
            <w:bottom w:val="none" w:sz="0" w:space="0" w:color="auto"/>
            <w:right w:val="none" w:sz="0" w:space="0" w:color="auto"/>
          </w:divBdr>
        </w:div>
      </w:divsChild>
    </w:div>
    <w:div w:id="1808283528">
      <w:bodyDiv w:val="1"/>
      <w:marLeft w:val="0"/>
      <w:marRight w:val="0"/>
      <w:marTop w:val="0"/>
      <w:marBottom w:val="0"/>
      <w:divBdr>
        <w:top w:val="none" w:sz="0" w:space="0" w:color="auto"/>
        <w:left w:val="none" w:sz="0" w:space="0" w:color="auto"/>
        <w:bottom w:val="none" w:sz="0" w:space="0" w:color="auto"/>
        <w:right w:val="none" w:sz="0" w:space="0" w:color="auto"/>
      </w:divBdr>
      <w:divsChild>
        <w:div w:id="429393482">
          <w:marLeft w:val="0"/>
          <w:marRight w:val="0"/>
          <w:marTop w:val="0"/>
          <w:marBottom w:val="0"/>
          <w:divBdr>
            <w:top w:val="none" w:sz="0" w:space="0" w:color="auto"/>
            <w:left w:val="none" w:sz="0" w:space="0" w:color="auto"/>
            <w:bottom w:val="none" w:sz="0" w:space="0" w:color="auto"/>
            <w:right w:val="none" w:sz="0" w:space="0" w:color="auto"/>
          </w:divBdr>
        </w:div>
      </w:divsChild>
    </w:div>
    <w:div w:id="1995333557">
      <w:bodyDiv w:val="1"/>
      <w:marLeft w:val="0"/>
      <w:marRight w:val="0"/>
      <w:marTop w:val="0"/>
      <w:marBottom w:val="0"/>
      <w:divBdr>
        <w:top w:val="none" w:sz="0" w:space="0" w:color="auto"/>
        <w:left w:val="none" w:sz="0" w:space="0" w:color="auto"/>
        <w:bottom w:val="none" w:sz="0" w:space="0" w:color="auto"/>
        <w:right w:val="none" w:sz="0" w:space="0" w:color="auto"/>
      </w:divBdr>
    </w:div>
    <w:div w:id="2000886986">
      <w:bodyDiv w:val="1"/>
      <w:marLeft w:val="0"/>
      <w:marRight w:val="0"/>
      <w:marTop w:val="0"/>
      <w:marBottom w:val="0"/>
      <w:divBdr>
        <w:top w:val="none" w:sz="0" w:space="0" w:color="auto"/>
        <w:left w:val="none" w:sz="0" w:space="0" w:color="auto"/>
        <w:bottom w:val="none" w:sz="0" w:space="0" w:color="auto"/>
        <w:right w:val="none" w:sz="0" w:space="0" w:color="auto"/>
      </w:divBdr>
      <w:divsChild>
        <w:div w:id="178466312">
          <w:marLeft w:val="619"/>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5</Pages>
  <Words>734</Words>
  <Characters>4188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dcterms:created xsi:type="dcterms:W3CDTF">2022-02-28T05:25:00Z</dcterms:created>
  <dcterms:modified xsi:type="dcterms:W3CDTF">2022-03-04T12:23:00Z</dcterms:modified>
</cp:coreProperties>
</file>