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F703" w14:textId="2DFC48B1" w:rsidR="00A71A8D" w:rsidRDefault="00A71A8D">
      <w:pPr>
        <w:rPr>
          <w:rtl/>
        </w:rPr>
      </w:pPr>
    </w:p>
    <w:p w14:paraId="3A280F38" w14:textId="04BD1E50" w:rsidR="00B708F0" w:rsidRPr="00B708F0" w:rsidRDefault="00B708F0" w:rsidP="00B708F0">
      <w:pPr>
        <w:jc w:val="center"/>
        <w:rPr>
          <w:b/>
          <w:bCs/>
          <w:sz w:val="28"/>
          <w:szCs w:val="28"/>
          <w:u w:val="single"/>
        </w:rPr>
      </w:pPr>
      <w:r w:rsidRPr="00B708F0">
        <w:rPr>
          <w:b/>
          <w:bCs/>
          <w:sz w:val="28"/>
          <w:szCs w:val="28"/>
          <w:u w:val="single"/>
        </w:rPr>
        <w:t>Ch2</w:t>
      </w:r>
      <w:r w:rsidRPr="00B708F0">
        <w:rPr>
          <w:rFonts w:eastAsiaTheme="minorEastAsia" w:hAnsi="Times New Roman"/>
          <w:b/>
          <w:bCs/>
          <w:color w:val="FFFFFF"/>
          <w:sz w:val="28"/>
          <w:szCs w:val="28"/>
          <w:u w:val="single"/>
        </w:rPr>
        <w:t xml:space="preserve"> </w:t>
      </w:r>
      <w:r w:rsidRPr="00B708F0">
        <w:rPr>
          <w:b/>
          <w:bCs/>
          <w:sz w:val="28"/>
          <w:szCs w:val="28"/>
          <w:u w:val="single"/>
        </w:rPr>
        <w:t>International Flow of Funds</w:t>
      </w:r>
    </w:p>
    <w:p w14:paraId="6D276642" w14:textId="77777777" w:rsidR="00B708F0" w:rsidRDefault="00B708F0" w:rsidP="00B708F0">
      <w:pPr>
        <w:jc w:val="center"/>
        <w:rPr>
          <w:rtl/>
        </w:rPr>
      </w:pPr>
      <w:r>
        <w:rPr>
          <w:rFonts w:hint="cs"/>
          <w:rtl/>
        </w:rPr>
        <w:t>التدفق النقدي الدولي</w:t>
      </w:r>
    </w:p>
    <w:p w14:paraId="506C08A9" w14:textId="4CA6F470" w:rsidR="00B708F0" w:rsidRDefault="00B708F0" w:rsidP="00B708F0">
      <w:pPr>
        <w:jc w:val="right"/>
      </w:pPr>
      <w:r w:rsidRPr="004B47B1">
        <w:rPr>
          <w:b/>
          <w:bCs/>
          <w:u w:val="single"/>
        </w:rPr>
        <w:t>Balance of Payments</w:t>
      </w:r>
      <w:r>
        <w:t xml:space="preserve">: </w:t>
      </w:r>
      <w:r w:rsidRPr="00B708F0">
        <w:t>Summary of transactions between domestic and foreign residents for a specific country over a specified period of time</w:t>
      </w:r>
    </w:p>
    <w:p w14:paraId="77E054EA" w14:textId="77777777" w:rsidR="00B708F0" w:rsidRPr="00B708F0" w:rsidRDefault="00B708F0" w:rsidP="00B708F0">
      <w:pPr>
        <w:jc w:val="right"/>
      </w:pPr>
      <w:r w:rsidRPr="00B708F0">
        <w:rPr>
          <w:rFonts w:hint="cs"/>
          <w:rtl/>
          <w:lang w:bidi="ar"/>
        </w:rPr>
        <w:t>ملخص المعاملات بين المقيمين المحليين والأجانب لبلد معين خلال فترة زمنية محددة</w:t>
      </w:r>
    </w:p>
    <w:p w14:paraId="60CD57E8" w14:textId="124E7487" w:rsidR="00B708F0" w:rsidRPr="004B47B1" w:rsidRDefault="00B708F0" w:rsidP="00B708F0">
      <w:pPr>
        <w:jc w:val="right"/>
        <w:rPr>
          <w:b/>
          <w:bCs/>
          <w:u w:val="single"/>
        </w:rPr>
      </w:pPr>
      <w:r w:rsidRPr="00B708F0">
        <w:rPr>
          <w:b/>
          <w:bCs/>
          <w:u w:val="single"/>
        </w:rPr>
        <w:t>Components of the Balance of Payments Statement:</w:t>
      </w:r>
    </w:p>
    <w:p w14:paraId="4EDE95DC" w14:textId="77777777" w:rsidR="00B708F0" w:rsidRPr="00B708F0" w:rsidRDefault="00B708F0" w:rsidP="00B708F0">
      <w:pPr>
        <w:jc w:val="right"/>
        <w:rPr>
          <w:b/>
          <w:bCs/>
        </w:rPr>
      </w:pPr>
      <w:r w:rsidRPr="00B708F0">
        <w:rPr>
          <w:rFonts w:hint="cs"/>
          <w:b/>
          <w:bCs/>
          <w:rtl/>
          <w:lang w:bidi="ar"/>
        </w:rPr>
        <w:t>مكونات بيان ميزان المدفوعات:</w:t>
      </w:r>
    </w:p>
    <w:p w14:paraId="50A4FC00" w14:textId="5BA0E478" w:rsidR="00B708F0" w:rsidRDefault="00B708F0" w:rsidP="00B708F0">
      <w:pPr>
        <w:ind w:left="1080"/>
        <w:jc w:val="right"/>
      </w:pPr>
      <w:r w:rsidRPr="00B76ED1">
        <w:rPr>
          <w:b/>
          <w:bCs/>
          <w:sz w:val="24"/>
          <w:szCs w:val="24"/>
          <w:u w:val="single"/>
        </w:rPr>
        <w:t xml:space="preserve">A) </w:t>
      </w:r>
      <w:r w:rsidRPr="00B708F0">
        <w:rPr>
          <w:b/>
          <w:bCs/>
          <w:sz w:val="24"/>
          <w:szCs w:val="24"/>
          <w:u w:val="single"/>
        </w:rPr>
        <w:t>Current Account</w:t>
      </w:r>
      <w:r w:rsidRPr="00B708F0">
        <w:rPr>
          <w:b/>
          <w:bCs/>
          <w:sz w:val="24"/>
          <w:szCs w:val="24"/>
        </w:rPr>
        <w:t>:</w:t>
      </w:r>
      <w:r w:rsidRPr="00B708F0">
        <w:t xml:space="preserve"> summary of flow of funds due to purchases of goods or services or the provision of income on financial assets.</w:t>
      </w:r>
    </w:p>
    <w:p w14:paraId="18C81A0D" w14:textId="0E69DC9A" w:rsidR="007D4B0C" w:rsidRDefault="007D4B0C" w:rsidP="007D4B0C">
      <w:pPr>
        <w:ind w:left="1080"/>
        <w:jc w:val="right"/>
        <w:rPr>
          <w:rtl/>
        </w:rPr>
      </w:pPr>
      <w:r w:rsidRPr="007D4B0C">
        <w:rPr>
          <w:rFonts w:hint="cs"/>
          <w:rtl/>
          <w:lang w:bidi="ar"/>
        </w:rPr>
        <w:t>الحساب الجاري: ملخص لتدفق الأموال نتيجة شراء السلع أو الخدمات أو توفير الدخل على الأصول المالية.</w:t>
      </w:r>
    </w:p>
    <w:p w14:paraId="0E40BD64" w14:textId="60A6858A" w:rsidR="007D4B0C" w:rsidRPr="007D4B0C" w:rsidRDefault="007D4B0C" w:rsidP="007D4B0C">
      <w:pPr>
        <w:ind w:left="108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مكونات الحساب الجاري </w:t>
      </w:r>
    </w:p>
    <w:p w14:paraId="36FFB69E" w14:textId="351D7048" w:rsidR="007D4B0C" w:rsidRDefault="007D4B0C" w:rsidP="007D4B0C">
      <w:pPr>
        <w:ind w:left="360"/>
        <w:jc w:val="right"/>
        <w:rPr>
          <w:highlight w:val="yellow"/>
          <w:rtl/>
        </w:rPr>
      </w:pPr>
      <w:r w:rsidRPr="007D4B0C">
        <w:rPr>
          <w:highlight w:val="yellow"/>
        </w:rPr>
        <w:t>Payments for merchandise and services</w:t>
      </w:r>
      <w:r>
        <w:rPr>
          <w:highlight w:val="yellow"/>
        </w:rPr>
        <w:t xml:space="preserve"> </w:t>
      </w:r>
      <w:r w:rsidRPr="007D4B0C">
        <w:rPr>
          <w:rFonts w:hint="cs"/>
          <w:highlight w:val="yellow"/>
          <w:rtl/>
        </w:rPr>
        <w:t>1)</w:t>
      </w:r>
    </w:p>
    <w:p w14:paraId="241F5DB6" w14:textId="77777777" w:rsidR="007D4B0C" w:rsidRPr="007D4B0C" w:rsidRDefault="007D4B0C" w:rsidP="007D4B0C">
      <w:pPr>
        <w:ind w:left="360"/>
        <w:jc w:val="right"/>
        <w:rPr>
          <w:highlight w:val="yellow"/>
        </w:rPr>
      </w:pPr>
      <w:r w:rsidRPr="007D4B0C">
        <w:rPr>
          <w:rFonts w:hint="cs"/>
          <w:highlight w:val="yellow"/>
          <w:rtl/>
          <w:lang w:bidi="ar"/>
        </w:rPr>
        <w:t>المدفوعات مقابل البضائع والخدمات</w:t>
      </w:r>
    </w:p>
    <w:p w14:paraId="45694EE6" w14:textId="77777777" w:rsidR="007D4B0C" w:rsidRPr="007D4B0C" w:rsidRDefault="007D4B0C" w:rsidP="007D4B0C">
      <w:pPr>
        <w:ind w:left="360"/>
        <w:jc w:val="right"/>
        <w:rPr>
          <w:highlight w:val="yellow"/>
          <w:rtl/>
        </w:rPr>
      </w:pPr>
    </w:p>
    <w:p w14:paraId="45F44E60" w14:textId="2DEC6B42" w:rsidR="007D4B0C" w:rsidRDefault="007D4B0C" w:rsidP="007D4B0C">
      <w:pPr>
        <w:ind w:left="1080"/>
        <w:jc w:val="right"/>
      </w:pPr>
      <w:r w:rsidRPr="007D4B0C">
        <w:t>Merchandise exports and imports represent tangible products that are transported between countries. Service exports and imports represent tourism and other services</w:t>
      </w:r>
      <w:r>
        <w:t xml:space="preserve"> </w:t>
      </w:r>
      <w:r w:rsidRPr="007D4B0C">
        <w:t>The difference between total exports and imports is referred to as the balance of trade</w:t>
      </w:r>
    </w:p>
    <w:p w14:paraId="3B80E53F" w14:textId="77777777" w:rsidR="007D4B0C" w:rsidRPr="007D4B0C" w:rsidRDefault="007D4B0C" w:rsidP="007D4B0C">
      <w:pPr>
        <w:ind w:left="1080"/>
        <w:jc w:val="right"/>
      </w:pPr>
      <w:r w:rsidRPr="007D4B0C">
        <w:rPr>
          <w:rFonts w:hint="cs"/>
          <w:rtl/>
          <w:lang w:bidi="ar"/>
        </w:rPr>
        <w:t>تمثل الصادرات والواردات السلعية منتجات ملموسة يتم نقلها بين البلدان. صادرات وواردات الخدمات تمثل السياحة والخدمات الأخرى ويشار إلى الفرق بين إجمالي الصادرات والواردات بميزان التجارة</w:t>
      </w:r>
    </w:p>
    <w:p w14:paraId="252083C5" w14:textId="11DFFCC3" w:rsidR="007D4B0C" w:rsidRDefault="007D4B0C" w:rsidP="007D4B0C">
      <w:pPr>
        <w:ind w:left="360"/>
        <w:jc w:val="right"/>
        <w:rPr>
          <w:highlight w:val="yellow"/>
          <w:rtl/>
        </w:rPr>
      </w:pPr>
      <w:r w:rsidRPr="007D4B0C">
        <w:rPr>
          <w:highlight w:val="yellow"/>
        </w:rPr>
        <w:t>Factor income payments</w:t>
      </w:r>
      <w:r w:rsidRPr="007D4B0C">
        <w:rPr>
          <w:rFonts w:hint="cs"/>
          <w:highlight w:val="yellow"/>
          <w:rtl/>
        </w:rPr>
        <w:t>2)</w:t>
      </w:r>
    </w:p>
    <w:p w14:paraId="58F091B7" w14:textId="061C1F7F" w:rsidR="007D4B0C" w:rsidRPr="007D4B0C" w:rsidRDefault="007D4B0C" w:rsidP="00B76ED1">
      <w:pPr>
        <w:ind w:left="360"/>
        <w:jc w:val="right"/>
        <w:rPr>
          <w:highlight w:val="yellow"/>
          <w:rtl/>
        </w:rPr>
      </w:pPr>
      <w:r w:rsidRPr="007D4B0C">
        <w:rPr>
          <w:rFonts w:hint="cs"/>
          <w:highlight w:val="yellow"/>
          <w:rtl/>
          <w:lang w:bidi="ar"/>
        </w:rPr>
        <w:t>مدفوعات الدخل العام</w:t>
      </w:r>
      <w:r>
        <w:rPr>
          <w:rFonts w:hint="cs"/>
          <w:highlight w:val="yellow"/>
          <w:rtl/>
          <w:lang w:bidi="ar"/>
        </w:rPr>
        <w:t>ل</w:t>
      </w:r>
    </w:p>
    <w:p w14:paraId="6B6BE997" w14:textId="5B8FBCC4" w:rsidR="007D4B0C" w:rsidRDefault="007D4B0C" w:rsidP="007D4B0C">
      <w:pPr>
        <w:ind w:left="1080"/>
        <w:jc w:val="right"/>
      </w:pPr>
      <w:r w:rsidRPr="007D4B0C">
        <w:t>Represents income (interest and dividend payments) received by investors on foreign investments in financial assets (securities).</w:t>
      </w:r>
    </w:p>
    <w:p w14:paraId="414F1C01" w14:textId="77777777" w:rsidR="00B76ED1" w:rsidRPr="00B76ED1" w:rsidRDefault="00B76ED1" w:rsidP="00B76ED1">
      <w:pPr>
        <w:ind w:left="1080"/>
        <w:jc w:val="right"/>
      </w:pPr>
      <w:r w:rsidRPr="00B76ED1">
        <w:rPr>
          <w:rFonts w:hint="cs"/>
          <w:rtl/>
          <w:lang w:bidi="ar"/>
        </w:rPr>
        <w:t>يمثل الدخل (الفوائد وأرباح الأسهم المدفوعة) التي يتلقاها المستثمرون من الاستثمارات الأجنبية في الأصول المالية (الأوراق المالية).</w:t>
      </w:r>
    </w:p>
    <w:p w14:paraId="397B2AC3" w14:textId="7577E73C" w:rsidR="00B76ED1" w:rsidRDefault="00B76ED1" w:rsidP="00B76ED1">
      <w:pPr>
        <w:ind w:left="360"/>
        <w:jc w:val="right"/>
        <w:rPr>
          <w:highlight w:val="yellow"/>
        </w:rPr>
      </w:pPr>
      <w:r w:rsidRPr="00B76ED1">
        <w:rPr>
          <w:highlight w:val="yellow"/>
        </w:rPr>
        <w:t>Transfer payments</w:t>
      </w:r>
      <w:r>
        <w:rPr>
          <w:rFonts w:hint="cs"/>
          <w:highlight w:val="yellow"/>
          <w:rtl/>
        </w:rPr>
        <w:t>3)</w:t>
      </w:r>
    </w:p>
    <w:p w14:paraId="0271F438" w14:textId="77777777" w:rsidR="00B76ED1" w:rsidRPr="00B76ED1" w:rsidRDefault="00B76ED1" w:rsidP="00B76ED1">
      <w:pPr>
        <w:ind w:left="360"/>
        <w:jc w:val="right"/>
        <w:rPr>
          <w:highlight w:val="yellow"/>
        </w:rPr>
      </w:pPr>
      <w:r w:rsidRPr="00B76ED1">
        <w:rPr>
          <w:rFonts w:hint="cs"/>
          <w:highlight w:val="yellow"/>
          <w:rtl/>
          <w:lang w:bidi="ar"/>
        </w:rPr>
        <w:t>مدفوعات التحويل</w:t>
      </w:r>
    </w:p>
    <w:p w14:paraId="1C503A37" w14:textId="77777777" w:rsidR="00B76ED1" w:rsidRDefault="00B76ED1" w:rsidP="00B76ED1">
      <w:pPr>
        <w:ind w:left="360"/>
        <w:jc w:val="right"/>
        <w:rPr>
          <w:highlight w:val="yellow"/>
          <w:rtl/>
        </w:rPr>
      </w:pPr>
    </w:p>
    <w:p w14:paraId="34499394" w14:textId="4C3D1B7A" w:rsidR="00B76ED1" w:rsidRDefault="00B76ED1" w:rsidP="00B76ED1">
      <w:pPr>
        <w:ind w:left="1080"/>
        <w:jc w:val="right"/>
      </w:pPr>
      <w:r w:rsidRPr="00B76ED1">
        <w:t>Represent aid, grants, and gifts from one country to another</w:t>
      </w:r>
    </w:p>
    <w:p w14:paraId="6A2F3659" w14:textId="77777777" w:rsidR="00B76ED1" w:rsidRPr="00B76ED1" w:rsidRDefault="00B76ED1" w:rsidP="00B76ED1">
      <w:pPr>
        <w:ind w:left="1080"/>
        <w:jc w:val="right"/>
      </w:pPr>
      <w:r w:rsidRPr="00B76ED1">
        <w:rPr>
          <w:rFonts w:hint="cs"/>
          <w:rtl/>
          <w:lang w:bidi="ar"/>
        </w:rPr>
        <w:t>تمثل المساعدات والمنح والهبات من دولة إلى أخرى</w:t>
      </w:r>
    </w:p>
    <w:p w14:paraId="5F53E4CB" w14:textId="77777777" w:rsidR="00B76ED1" w:rsidRPr="007D4B0C" w:rsidRDefault="00B76ED1" w:rsidP="00B76ED1">
      <w:pPr>
        <w:ind w:left="1080"/>
        <w:jc w:val="right"/>
        <w:rPr>
          <w:rtl/>
        </w:rPr>
      </w:pPr>
    </w:p>
    <w:p w14:paraId="61DB9326" w14:textId="77777777" w:rsidR="007D4B0C" w:rsidRPr="007D4B0C" w:rsidRDefault="007D4B0C" w:rsidP="007D4B0C">
      <w:pPr>
        <w:ind w:left="1080"/>
        <w:jc w:val="right"/>
        <w:rPr>
          <w:rtl/>
        </w:rPr>
      </w:pPr>
    </w:p>
    <w:p w14:paraId="4669B69F" w14:textId="51CB5206" w:rsidR="00B708F0" w:rsidRDefault="007D4B0C" w:rsidP="007D4B0C">
      <w:pPr>
        <w:ind w:left="1080"/>
        <w:jc w:val="right"/>
      </w:pPr>
      <w:proofErr w:type="gramStart"/>
      <w:r w:rsidRPr="00B76ED1">
        <w:rPr>
          <w:b/>
          <w:bCs/>
          <w:sz w:val="24"/>
          <w:szCs w:val="24"/>
          <w:u w:val="single"/>
        </w:rPr>
        <w:lastRenderedPageBreak/>
        <w:t>B)Capital</w:t>
      </w:r>
      <w:proofErr w:type="gramEnd"/>
      <w:r w:rsidRPr="00B76ED1">
        <w:rPr>
          <w:b/>
          <w:bCs/>
          <w:sz w:val="24"/>
          <w:szCs w:val="24"/>
          <w:u w:val="single"/>
        </w:rPr>
        <w:t xml:space="preserve"> Account</w:t>
      </w:r>
      <w:r w:rsidRPr="00B76ED1">
        <w:rPr>
          <w:b/>
          <w:bCs/>
          <w:sz w:val="24"/>
          <w:szCs w:val="24"/>
        </w:rPr>
        <w:t>:</w:t>
      </w:r>
      <w:r w:rsidRPr="007D4B0C">
        <w:t xml:space="preserve"> summary of flow of funds resulting from the sale of assets between one specified country and all other countries over a specified period of time</w:t>
      </w:r>
    </w:p>
    <w:p w14:paraId="38B36925" w14:textId="4FB980F4" w:rsidR="007D4B0C" w:rsidRDefault="007D4B0C" w:rsidP="00B76ED1">
      <w:pPr>
        <w:ind w:left="1080"/>
        <w:jc w:val="right"/>
        <w:rPr>
          <w:rtl/>
        </w:rPr>
      </w:pPr>
      <w:r w:rsidRPr="007D4B0C">
        <w:rPr>
          <w:rFonts w:hint="cs"/>
          <w:rtl/>
          <w:lang w:bidi="ar"/>
        </w:rPr>
        <w:t>حساب رأس المال: ملخص لتدفق الأموال الناتجة عن بيع الأصول بين بلد محدد وجميع البلدان الأخرى خلال فترة زمنية محددة</w:t>
      </w:r>
    </w:p>
    <w:p w14:paraId="1A94FD84" w14:textId="466BDB57" w:rsidR="00B76ED1" w:rsidRDefault="00B76ED1" w:rsidP="00B76ED1">
      <w:pPr>
        <w:ind w:left="108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Component :</w:t>
      </w:r>
      <w:proofErr w:type="gramEnd"/>
    </w:p>
    <w:p w14:paraId="6817B146" w14:textId="47A3EDD1" w:rsidR="00B76ED1" w:rsidRDefault="00B76ED1" w:rsidP="00B76ED1">
      <w:pPr>
        <w:ind w:left="360"/>
        <w:jc w:val="right"/>
        <w:rPr>
          <w:highlight w:val="yellow"/>
          <w:rtl/>
        </w:rPr>
      </w:pPr>
      <w:r>
        <w:rPr>
          <w:highlight w:val="yellow"/>
        </w:rPr>
        <w:t>1)</w:t>
      </w:r>
      <w:r w:rsidRPr="00B76ED1">
        <w:rPr>
          <w:highlight w:val="yellow"/>
        </w:rPr>
        <w:t>Direct foreign investment</w:t>
      </w:r>
    </w:p>
    <w:p w14:paraId="7ACAAE8D" w14:textId="7935C9E6" w:rsidR="00B76ED1" w:rsidRPr="00B76ED1" w:rsidRDefault="00B76ED1" w:rsidP="00B76ED1">
      <w:pPr>
        <w:ind w:left="360"/>
        <w:jc w:val="right"/>
        <w:rPr>
          <w:highlight w:val="yellow"/>
        </w:rPr>
      </w:pPr>
      <w:r w:rsidRPr="00B76ED1">
        <w:rPr>
          <w:rFonts w:hint="cs"/>
          <w:highlight w:val="yellow"/>
          <w:rtl/>
          <w:lang w:bidi="ar"/>
        </w:rPr>
        <w:t>الاستثمار الأجنبي المباش</w:t>
      </w:r>
      <w:r w:rsidR="005F18D1">
        <w:rPr>
          <w:rFonts w:hint="cs"/>
          <w:highlight w:val="yellow"/>
          <w:rtl/>
          <w:lang w:bidi="ar"/>
        </w:rPr>
        <w:t>ر</w:t>
      </w:r>
    </w:p>
    <w:p w14:paraId="1510FEA1" w14:textId="5C422C5C" w:rsidR="00B76ED1" w:rsidRDefault="00B76ED1" w:rsidP="00B76ED1">
      <w:pPr>
        <w:ind w:left="1080"/>
        <w:jc w:val="right"/>
      </w:pPr>
      <w:r w:rsidRPr="00B76ED1">
        <w:t>Investments in fixed assets in foreign countries</w:t>
      </w:r>
    </w:p>
    <w:p w14:paraId="4DC3D911" w14:textId="77777777" w:rsidR="005F18D1" w:rsidRPr="005F18D1" w:rsidRDefault="005F18D1" w:rsidP="005F18D1">
      <w:pPr>
        <w:ind w:left="1080"/>
        <w:jc w:val="right"/>
      </w:pPr>
      <w:r w:rsidRPr="005F18D1">
        <w:rPr>
          <w:rFonts w:hint="cs"/>
          <w:rtl/>
          <w:lang w:bidi="ar"/>
        </w:rPr>
        <w:t>الاستثمار في الأصول الثابتة في الدول الأجنبية</w:t>
      </w:r>
    </w:p>
    <w:p w14:paraId="71ACB8A9" w14:textId="77777777" w:rsidR="005F18D1" w:rsidRPr="00B76ED1" w:rsidRDefault="005F18D1" w:rsidP="00B76ED1">
      <w:pPr>
        <w:ind w:left="1080"/>
        <w:jc w:val="right"/>
        <w:rPr>
          <w:rtl/>
        </w:rPr>
      </w:pPr>
    </w:p>
    <w:p w14:paraId="480512C5" w14:textId="70ABFA68" w:rsidR="00B76ED1" w:rsidRDefault="00B76ED1" w:rsidP="005F18D1">
      <w:pPr>
        <w:ind w:left="360"/>
        <w:jc w:val="right"/>
        <w:rPr>
          <w:highlight w:val="yellow"/>
          <w:rtl/>
        </w:rPr>
      </w:pPr>
      <w:r w:rsidRPr="00B76ED1">
        <w:rPr>
          <w:highlight w:val="yellow"/>
        </w:rPr>
        <w:t>Portfolio investment</w:t>
      </w:r>
      <w:r w:rsidR="005F18D1" w:rsidRPr="005F18D1">
        <w:rPr>
          <w:rFonts w:hint="cs"/>
          <w:highlight w:val="yellow"/>
          <w:rtl/>
        </w:rPr>
        <w:t>2)</w:t>
      </w:r>
    </w:p>
    <w:p w14:paraId="10B25149" w14:textId="4AA2CD2B" w:rsidR="00B76ED1" w:rsidRPr="00B76ED1" w:rsidRDefault="005F18D1" w:rsidP="005F18D1">
      <w:pPr>
        <w:ind w:left="360"/>
        <w:jc w:val="right"/>
        <w:rPr>
          <w:highlight w:val="yellow"/>
          <w:rtl/>
        </w:rPr>
      </w:pPr>
      <w:r w:rsidRPr="005F18D1">
        <w:rPr>
          <w:rFonts w:hint="cs"/>
          <w:highlight w:val="yellow"/>
          <w:rtl/>
          <w:lang w:bidi="ar"/>
        </w:rPr>
        <w:t xml:space="preserve">استثمار المحفظة </w:t>
      </w:r>
    </w:p>
    <w:p w14:paraId="05ADF6D2" w14:textId="0A5DCC57" w:rsidR="00B76ED1" w:rsidRDefault="00B76ED1" w:rsidP="00B76ED1">
      <w:pPr>
        <w:ind w:left="1080"/>
        <w:jc w:val="right"/>
      </w:pPr>
      <w:r w:rsidRPr="00B76ED1">
        <w:t xml:space="preserve">Transactions involving long term financial assets (such as stocks and bonds) between countries that do not affect the transfer of control. </w:t>
      </w:r>
    </w:p>
    <w:p w14:paraId="4B74CFA4" w14:textId="17ED96D2" w:rsidR="005F18D1" w:rsidRPr="00B76ED1" w:rsidRDefault="005F18D1" w:rsidP="005F18D1">
      <w:pPr>
        <w:ind w:left="1080"/>
        <w:jc w:val="right"/>
        <w:rPr>
          <w:rtl/>
        </w:rPr>
      </w:pPr>
      <w:r w:rsidRPr="005F18D1">
        <w:rPr>
          <w:rFonts w:hint="cs"/>
          <w:rtl/>
          <w:lang w:bidi="ar"/>
        </w:rPr>
        <w:t>المعاملات التي تنطوي على أصول مالية طويلة الأجل (مثل الأسهم والسندات) بين البلدان التي لا تؤثر على نقل السيطرة.</w:t>
      </w:r>
    </w:p>
    <w:p w14:paraId="7DE2954D" w14:textId="29E2D6D9" w:rsidR="00B76ED1" w:rsidRDefault="00B76ED1" w:rsidP="005F18D1">
      <w:pPr>
        <w:ind w:left="360"/>
        <w:jc w:val="right"/>
        <w:rPr>
          <w:highlight w:val="yellow"/>
          <w:rtl/>
        </w:rPr>
      </w:pPr>
      <w:r w:rsidRPr="00B76ED1">
        <w:rPr>
          <w:highlight w:val="yellow"/>
        </w:rPr>
        <w:t>Other capital investment</w:t>
      </w:r>
      <w:r w:rsidR="005F18D1" w:rsidRPr="005F18D1">
        <w:rPr>
          <w:rFonts w:hint="cs"/>
          <w:highlight w:val="yellow"/>
          <w:rtl/>
        </w:rPr>
        <w:t>3)</w:t>
      </w:r>
    </w:p>
    <w:p w14:paraId="7E5907D6" w14:textId="7A447B22" w:rsidR="00B76ED1" w:rsidRPr="00B76ED1" w:rsidRDefault="005F18D1" w:rsidP="005F18D1">
      <w:pPr>
        <w:ind w:left="360"/>
        <w:jc w:val="right"/>
        <w:rPr>
          <w:highlight w:val="yellow"/>
          <w:rtl/>
        </w:rPr>
      </w:pPr>
      <w:r w:rsidRPr="005F18D1">
        <w:rPr>
          <w:rFonts w:hint="cs"/>
          <w:highlight w:val="yellow"/>
          <w:rtl/>
          <w:lang w:bidi="ar"/>
        </w:rPr>
        <w:t>استثمارات رأسمالية أخرى</w:t>
      </w:r>
    </w:p>
    <w:p w14:paraId="32DDEDC8" w14:textId="77777777" w:rsidR="005F18D1" w:rsidRDefault="00B76ED1" w:rsidP="00B76ED1">
      <w:pPr>
        <w:ind w:left="1080"/>
        <w:jc w:val="right"/>
      </w:pPr>
      <w:r w:rsidRPr="00B76ED1">
        <w:t>Transactions involving short-term financial assets (such as money market securities) between countries.</w:t>
      </w:r>
    </w:p>
    <w:p w14:paraId="38D3D799" w14:textId="77777777" w:rsidR="005F18D1" w:rsidRPr="005F18D1" w:rsidRDefault="005F18D1" w:rsidP="005F18D1">
      <w:pPr>
        <w:ind w:left="1080"/>
        <w:jc w:val="right"/>
      </w:pPr>
      <w:r w:rsidRPr="005F18D1">
        <w:rPr>
          <w:rFonts w:hint="cs"/>
          <w:rtl/>
          <w:lang w:bidi="ar"/>
        </w:rPr>
        <w:t>المعاملات التي تنطوي على أصول مالية قصيرة الأجل (مثل أوراق سوق المال) بين البلدان.</w:t>
      </w:r>
    </w:p>
    <w:p w14:paraId="7886A1F5" w14:textId="66785EE9" w:rsidR="00B76ED1" w:rsidRDefault="00B76ED1" w:rsidP="00B76ED1">
      <w:pPr>
        <w:ind w:left="1080"/>
        <w:jc w:val="right"/>
      </w:pPr>
      <w:r w:rsidRPr="00B76ED1">
        <w:t xml:space="preserve"> </w:t>
      </w:r>
    </w:p>
    <w:p w14:paraId="60001EED" w14:textId="6C3D42F6" w:rsidR="00B76ED1" w:rsidRDefault="00B76ED1" w:rsidP="005F18D1">
      <w:pPr>
        <w:ind w:left="360"/>
        <w:jc w:val="right"/>
        <w:rPr>
          <w:rtl/>
        </w:rPr>
      </w:pPr>
      <w:r w:rsidRPr="00B76ED1">
        <w:rPr>
          <w:highlight w:val="yellow"/>
        </w:rPr>
        <w:t>Errors and omissions</w:t>
      </w:r>
      <w:r w:rsidR="005F18D1" w:rsidRPr="005F18D1">
        <w:rPr>
          <w:rFonts w:hint="cs"/>
          <w:highlight w:val="yellow"/>
          <w:rtl/>
        </w:rPr>
        <w:t>4)</w:t>
      </w:r>
    </w:p>
    <w:p w14:paraId="727D6238" w14:textId="77777777" w:rsidR="005F18D1" w:rsidRPr="005F18D1" w:rsidRDefault="005F18D1" w:rsidP="005F18D1">
      <w:pPr>
        <w:ind w:left="360"/>
        <w:jc w:val="right"/>
      </w:pPr>
      <w:r w:rsidRPr="005F18D1">
        <w:rPr>
          <w:rFonts w:hint="cs"/>
          <w:highlight w:val="yellow"/>
          <w:rtl/>
          <w:lang w:bidi="ar"/>
        </w:rPr>
        <w:t>الأخطاء والسهو</w:t>
      </w:r>
    </w:p>
    <w:p w14:paraId="5DE7F5A2" w14:textId="77777777" w:rsidR="005F18D1" w:rsidRDefault="00B76ED1" w:rsidP="00B76ED1">
      <w:pPr>
        <w:ind w:left="1080"/>
        <w:jc w:val="right"/>
      </w:pPr>
      <w:r w:rsidRPr="00B76ED1">
        <w:t>Measurement errors can occur when attempting to measure the value of funds transferred into or out of a country.</w:t>
      </w:r>
    </w:p>
    <w:p w14:paraId="1BAE4716" w14:textId="77777777" w:rsidR="005F18D1" w:rsidRPr="005F18D1" w:rsidRDefault="00B76ED1" w:rsidP="005F18D1">
      <w:pPr>
        <w:ind w:left="1080"/>
        <w:jc w:val="right"/>
      </w:pPr>
      <w:r w:rsidRPr="00B76ED1">
        <w:t xml:space="preserve"> </w:t>
      </w:r>
      <w:r w:rsidR="005F18D1" w:rsidRPr="005F18D1">
        <w:rPr>
          <w:rFonts w:hint="cs"/>
          <w:rtl/>
          <w:lang w:bidi="ar"/>
        </w:rPr>
        <w:t>يمكن أن تحدث أخطاء القياس عند محاولة قياس قيمة الأموال المحولة إلى أو خارج البلد.</w:t>
      </w:r>
    </w:p>
    <w:p w14:paraId="4AA19458" w14:textId="47E1332C" w:rsidR="00551D6A" w:rsidRDefault="00551D6A" w:rsidP="00551D6A">
      <w:pPr>
        <w:ind w:left="1080"/>
        <w:jc w:val="right"/>
        <w:rPr>
          <w:rtl/>
        </w:rPr>
      </w:pPr>
      <w:r>
        <w:rPr>
          <w:b/>
          <w:bCs/>
          <w:u w:val="single"/>
        </w:rPr>
        <w:t xml:space="preserve">Three reasons for growth in international trade </w:t>
      </w:r>
    </w:p>
    <w:p w14:paraId="2574EB1D" w14:textId="31E9A401" w:rsidR="00551D6A" w:rsidRDefault="00551D6A" w:rsidP="00551D6A">
      <w:pPr>
        <w:ind w:left="1080"/>
        <w:jc w:val="right"/>
      </w:pPr>
      <w:r>
        <w:t xml:space="preserve">1) it has allowed and enable some MNC to option material at lower price </w:t>
      </w:r>
    </w:p>
    <w:p w14:paraId="6B45904E" w14:textId="223AAB58" w:rsidR="004B47B1" w:rsidRDefault="004B47B1" w:rsidP="00551D6A">
      <w:pPr>
        <w:ind w:left="1080"/>
        <w:jc w:val="right"/>
        <w:rPr>
          <w:rtl/>
        </w:rPr>
      </w:pPr>
      <w:r>
        <w:rPr>
          <w:rFonts w:hint="cs"/>
          <w:rtl/>
        </w:rPr>
        <w:t xml:space="preserve">الشركات لكبيرة بدور على شركات في دول ثانية بتبيع مواد ومنتجات </w:t>
      </w:r>
      <w:proofErr w:type="gramStart"/>
      <w:r>
        <w:rPr>
          <w:rFonts w:hint="cs"/>
          <w:rtl/>
        </w:rPr>
        <w:t>ارخص</w:t>
      </w:r>
      <w:proofErr w:type="gramEnd"/>
      <w:r>
        <w:rPr>
          <w:rFonts w:hint="cs"/>
          <w:rtl/>
        </w:rPr>
        <w:t xml:space="preserve"> </w:t>
      </w:r>
    </w:p>
    <w:p w14:paraId="3FCC0A63" w14:textId="4162AADF" w:rsidR="004B47B1" w:rsidRDefault="004B47B1" w:rsidP="00551D6A">
      <w:pPr>
        <w:ind w:left="1080"/>
        <w:jc w:val="right"/>
      </w:pPr>
      <w:r>
        <w:t xml:space="preserve">2) it has allowed many MNC to increase their seal and expend their operation </w:t>
      </w:r>
    </w:p>
    <w:p w14:paraId="0141F399" w14:textId="0737E3D8" w:rsidR="004B47B1" w:rsidRDefault="004B47B1" w:rsidP="00551D6A">
      <w:pPr>
        <w:ind w:left="1080"/>
        <w:jc w:val="right"/>
        <w:rPr>
          <w:rtl/>
        </w:rPr>
      </w:pPr>
      <w:r>
        <w:rPr>
          <w:rFonts w:hint="cs"/>
          <w:rtl/>
        </w:rPr>
        <w:t xml:space="preserve">سمحت ل هذه الشركات زيادة مبيعاتها والعمليات التي تقوم بها </w:t>
      </w:r>
    </w:p>
    <w:p w14:paraId="062C7AF0" w14:textId="77777777" w:rsidR="004B47B1" w:rsidRPr="004B47B1" w:rsidRDefault="004B47B1" w:rsidP="00551D6A">
      <w:pPr>
        <w:ind w:left="1080"/>
        <w:jc w:val="right"/>
        <w:rPr>
          <w:rtl/>
        </w:rPr>
      </w:pPr>
    </w:p>
    <w:p w14:paraId="015F37F4" w14:textId="77777777" w:rsidR="00551D6A" w:rsidRPr="00B76ED1" w:rsidRDefault="00551D6A" w:rsidP="00551D6A">
      <w:pPr>
        <w:ind w:left="1080"/>
        <w:jc w:val="right"/>
        <w:rPr>
          <w:b/>
          <w:bCs/>
          <w:u w:val="single"/>
        </w:rPr>
      </w:pPr>
    </w:p>
    <w:p w14:paraId="32CA6149" w14:textId="2A9329CA" w:rsidR="00B76ED1" w:rsidRDefault="004B47B1" w:rsidP="004B47B1">
      <w:pPr>
        <w:ind w:left="1080"/>
        <w:jc w:val="right"/>
        <w:rPr>
          <w:u w:val="single"/>
          <w:rtl/>
        </w:rPr>
      </w:pPr>
      <w:r w:rsidRPr="004B47B1">
        <w:rPr>
          <w:b/>
          <w:bCs/>
          <w:u w:val="single"/>
        </w:rPr>
        <w:lastRenderedPageBreak/>
        <w:t>Events That Increased Trade Volume</w:t>
      </w:r>
    </w:p>
    <w:p w14:paraId="566388B6" w14:textId="660B2B1A" w:rsidR="004B47B1" w:rsidRDefault="004B47B1" w:rsidP="004B47B1">
      <w:pPr>
        <w:ind w:left="360"/>
        <w:jc w:val="right"/>
        <w:rPr>
          <w:rtl/>
        </w:rPr>
      </w:pPr>
      <w:r w:rsidRPr="004B47B1">
        <w:rPr>
          <w:highlight w:val="yellow"/>
        </w:rPr>
        <w:t>Removal of the Berlin Wall:</w:t>
      </w:r>
      <w:r w:rsidRPr="004B47B1">
        <w:t xml:space="preserve"> Led to reductions in trade barriers in Eastern Europe.</w:t>
      </w:r>
    </w:p>
    <w:p w14:paraId="558179B5" w14:textId="33465AE1" w:rsidR="004B47B1" w:rsidRPr="004B47B1" w:rsidRDefault="002C353F" w:rsidP="002C353F">
      <w:pPr>
        <w:ind w:left="360"/>
        <w:jc w:val="right"/>
        <w:rPr>
          <w:rtl/>
        </w:rPr>
      </w:pPr>
      <w:r w:rsidRPr="002C353F">
        <w:rPr>
          <w:rFonts w:hint="cs"/>
          <w:rtl/>
          <w:lang w:bidi="ar"/>
        </w:rPr>
        <w:t>إزالة جدار برلين: أدى إلى تخفيض الحواجز التجارية في أوروبا الشرقية.</w:t>
      </w:r>
    </w:p>
    <w:p w14:paraId="43809C09" w14:textId="39EC9CD9" w:rsidR="004B47B1" w:rsidRDefault="004B47B1" w:rsidP="004B47B1">
      <w:pPr>
        <w:ind w:left="360"/>
        <w:jc w:val="right"/>
      </w:pPr>
      <w:r w:rsidRPr="004B47B1">
        <w:rPr>
          <w:highlight w:val="yellow"/>
        </w:rPr>
        <w:t>Single European Act of 1987:</w:t>
      </w:r>
      <w:r w:rsidRPr="004B47B1">
        <w:t xml:space="preserve"> Improved access to supplies from firms in other European countries.</w:t>
      </w:r>
    </w:p>
    <w:p w14:paraId="454A068D" w14:textId="50E58266" w:rsidR="004B47B1" w:rsidRPr="004B47B1" w:rsidRDefault="002C353F" w:rsidP="002C353F">
      <w:pPr>
        <w:ind w:left="360"/>
        <w:jc w:val="right"/>
        <w:rPr>
          <w:rtl/>
        </w:rPr>
      </w:pPr>
      <w:r w:rsidRPr="002C353F">
        <w:rPr>
          <w:rFonts w:hint="cs"/>
          <w:rtl/>
          <w:lang w:bidi="ar"/>
        </w:rPr>
        <w:t>قانون أوروبي واحد لعام 1987: تحسين الوصول إلى الإمدادات من الشركات في البلدان الأوروبية الأخرى.</w:t>
      </w:r>
    </w:p>
    <w:p w14:paraId="37EEF104" w14:textId="13CBD870" w:rsidR="004B47B1" w:rsidRDefault="004B47B1" w:rsidP="004B47B1">
      <w:pPr>
        <w:ind w:left="360"/>
        <w:jc w:val="right"/>
      </w:pPr>
      <w:r w:rsidRPr="004B47B1">
        <w:rPr>
          <w:highlight w:val="yellow"/>
        </w:rPr>
        <w:t>North American Free Trade Agreement (NAFTA):</w:t>
      </w:r>
      <w:r w:rsidRPr="004B47B1">
        <w:t xml:space="preserve"> Allowed U.S. firms to penetrate product and labor markets that previously had not been accessible.</w:t>
      </w:r>
    </w:p>
    <w:p w14:paraId="0E3AF1C5" w14:textId="26748421" w:rsidR="004B47B1" w:rsidRPr="004B47B1" w:rsidRDefault="002C353F" w:rsidP="002C353F">
      <w:pPr>
        <w:ind w:left="360"/>
        <w:jc w:val="right"/>
        <w:rPr>
          <w:rtl/>
        </w:rPr>
      </w:pPr>
      <w:r w:rsidRPr="002C353F">
        <w:rPr>
          <w:rFonts w:hint="cs"/>
          <w:rtl/>
          <w:lang w:bidi="ar"/>
        </w:rPr>
        <w:t>اتفاقية التجارة الحرة لأمريكا الشمالية (نافتا): سمحت للشركات الأمريكية باختراق أسواق المنتجات والعمل التي لم يكن من الممكن الوصول إليها في السابق.</w:t>
      </w:r>
    </w:p>
    <w:p w14:paraId="64A107EF" w14:textId="438D698A" w:rsidR="004B47B1" w:rsidRDefault="004B47B1" w:rsidP="004B47B1">
      <w:pPr>
        <w:ind w:left="360"/>
        <w:jc w:val="right"/>
      </w:pPr>
      <w:r w:rsidRPr="004B47B1">
        <w:rPr>
          <w:highlight w:val="yellow"/>
        </w:rPr>
        <w:t>General Agreement on Tariffs and Trade (GATT):</w:t>
      </w:r>
      <w:r w:rsidRPr="004B47B1">
        <w:t xml:space="preserve"> Called for the reduction or elimination of trade restrictions on specified imported goods over a 10-year period across 117 countries. </w:t>
      </w:r>
    </w:p>
    <w:p w14:paraId="2316A2C9" w14:textId="5297F050" w:rsidR="002C353F" w:rsidRPr="002C353F" w:rsidRDefault="002C353F" w:rsidP="002C353F">
      <w:pPr>
        <w:ind w:left="360"/>
        <w:jc w:val="right"/>
        <w:rPr>
          <w:rtl/>
        </w:rPr>
      </w:pPr>
      <w:r w:rsidRPr="002C353F">
        <w:rPr>
          <w:rFonts w:hint="cs"/>
          <w:rtl/>
          <w:lang w:bidi="ar"/>
        </w:rPr>
        <w:t>الاتفاقية العامة للتعريفات الجمركية والتجارة (الجات): دعت إلى خفض أو إلغاء القيود التجارية المفروضة على السلع المستوردة المحددة خلال فترة 10 سنوات في 117 دولة.</w:t>
      </w:r>
    </w:p>
    <w:p w14:paraId="1C839930" w14:textId="6D3BE47E" w:rsidR="004B47B1" w:rsidRDefault="004B47B1" w:rsidP="004B47B1">
      <w:pPr>
        <w:ind w:left="360"/>
        <w:jc w:val="right"/>
      </w:pPr>
      <w:r w:rsidRPr="004B47B1">
        <w:rPr>
          <w:highlight w:val="yellow"/>
        </w:rPr>
        <w:t>Inception of the Euro:</w:t>
      </w:r>
      <w:r w:rsidRPr="004B47B1">
        <w:t xml:space="preserve"> Reduced costs and risks associated with converting one currency to another.</w:t>
      </w:r>
    </w:p>
    <w:p w14:paraId="2DB9AD83" w14:textId="2A913070" w:rsidR="004B47B1" w:rsidRPr="004B47B1" w:rsidRDefault="004142F4" w:rsidP="004142F4">
      <w:pPr>
        <w:ind w:left="360"/>
        <w:jc w:val="right"/>
        <w:rPr>
          <w:rtl/>
        </w:rPr>
      </w:pPr>
      <w:r w:rsidRPr="004142F4">
        <w:rPr>
          <w:rFonts w:hint="cs"/>
          <w:rtl/>
          <w:lang w:bidi="ar"/>
        </w:rPr>
        <w:t>نشأة اليورو: انخفاض التكاليف والمخاطر المرتبطة بتحويل عملة إلى أخرى</w:t>
      </w:r>
    </w:p>
    <w:p w14:paraId="7F989110" w14:textId="477C556C" w:rsidR="004B47B1" w:rsidRDefault="004B47B1" w:rsidP="004B47B1">
      <w:pPr>
        <w:ind w:left="360"/>
        <w:jc w:val="right"/>
      </w:pPr>
      <w:r w:rsidRPr="004B47B1">
        <w:rPr>
          <w:highlight w:val="yellow"/>
        </w:rPr>
        <w:t>Expansion of the European Union:</w:t>
      </w:r>
      <w:r w:rsidRPr="004B47B1">
        <w:t xml:space="preserve"> reduced restrictions on trade with Western Europe. </w:t>
      </w:r>
    </w:p>
    <w:p w14:paraId="07E5E6C8" w14:textId="5545086D" w:rsidR="004B47B1" w:rsidRPr="004B47B1" w:rsidRDefault="004142F4" w:rsidP="004142F4">
      <w:pPr>
        <w:ind w:left="360"/>
        <w:jc w:val="right"/>
        <w:rPr>
          <w:rtl/>
        </w:rPr>
      </w:pPr>
      <w:r w:rsidRPr="004142F4">
        <w:rPr>
          <w:rFonts w:hint="cs"/>
          <w:rtl/>
          <w:lang w:bidi="ar"/>
        </w:rPr>
        <w:t>توسع الاتحاد الأوروبي: قيود مخفضة على التجارة مع أوروبا الغربية.</w:t>
      </w:r>
    </w:p>
    <w:p w14:paraId="1B020FB8" w14:textId="2C11F242" w:rsidR="004B47B1" w:rsidRDefault="004B47B1" w:rsidP="004B47B1">
      <w:pPr>
        <w:ind w:left="360"/>
        <w:jc w:val="right"/>
      </w:pPr>
      <w:r w:rsidRPr="004B47B1">
        <w:rPr>
          <w:highlight w:val="yellow"/>
        </w:rPr>
        <w:t>Other Trade Agreements:</w:t>
      </w:r>
      <w:r w:rsidRPr="004B47B1">
        <w:t xml:space="preserve"> The United States has established trade agreements with many other countries.</w:t>
      </w:r>
    </w:p>
    <w:p w14:paraId="2F16EF48" w14:textId="77777777" w:rsidR="004142F4" w:rsidRPr="004142F4" w:rsidRDefault="004142F4" w:rsidP="004142F4">
      <w:pPr>
        <w:ind w:left="360"/>
        <w:jc w:val="right"/>
      </w:pPr>
      <w:r w:rsidRPr="004142F4">
        <w:rPr>
          <w:rFonts w:hint="cs"/>
          <w:rtl/>
          <w:lang w:bidi="ar"/>
        </w:rPr>
        <w:t>اتفاقيات التجارة الأخرى: أبرمت الولايات المتحدة اتفاقيات تجارية مع العديد من البلدان الأخرى.</w:t>
      </w:r>
    </w:p>
    <w:p w14:paraId="47879130" w14:textId="2A90076B" w:rsidR="004B47B1" w:rsidRDefault="004B47B1" w:rsidP="004B47B1">
      <w:pPr>
        <w:ind w:left="360"/>
        <w:jc w:val="right"/>
      </w:pPr>
    </w:p>
    <w:p w14:paraId="72795A13" w14:textId="202D24DB" w:rsidR="004B47B1" w:rsidRDefault="004142F4" w:rsidP="004142F4">
      <w:pPr>
        <w:ind w:left="360"/>
        <w:jc w:val="right"/>
        <w:rPr>
          <w:u w:val="single"/>
          <w:rtl/>
        </w:rPr>
      </w:pPr>
      <w:r w:rsidRPr="004142F4">
        <w:rPr>
          <w:b/>
          <w:bCs/>
          <w:u w:val="single"/>
        </w:rPr>
        <w:t>Impact of Outsourcing on Trade</w:t>
      </w:r>
    </w:p>
    <w:p w14:paraId="34AA6B56" w14:textId="12B68A29" w:rsidR="005D5F49" w:rsidRDefault="005D5F49" w:rsidP="005D5F49">
      <w:pPr>
        <w:ind w:left="360"/>
        <w:jc w:val="right"/>
        <w:rPr>
          <w:rtl/>
        </w:rPr>
      </w:pPr>
      <w:r w:rsidRPr="005D5F49">
        <w:rPr>
          <w:b/>
          <w:bCs/>
        </w:rPr>
        <w:t>Definition of Outsourcing</w:t>
      </w:r>
      <w:r w:rsidRPr="005D5F49">
        <w:t>: The process of subcontracting to a third party in another country to provide supplies or services that were previously produced internally.</w:t>
      </w:r>
    </w:p>
    <w:p w14:paraId="4B498694" w14:textId="77777777" w:rsidR="005D5F49" w:rsidRPr="005D5F49" w:rsidRDefault="005D5F49" w:rsidP="005D5F49">
      <w:pPr>
        <w:ind w:left="360"/>
        <w:jc w:val="right"/>
      </w:pPr>
      <w:r w:rsidRPr="005D5F49">
        <w:rPr>
          <w:rFonts w:hint="cs"/>
          <w:rtl/>
          <w:lang w:bidi="ar"/>
        </w:rPr>
        <w:t>تعريف الاستعانة بمصادر خارجية: عملية التعاقد من الباطن مع طرف ثالث في بلد آخر لتوفير التوريدات أو الخدمات التي تم إنتاجها داخليًا في السابق.</w:t>
      </w:r>
    </w:p>
    <w:p w14:paraId="7ACC5D91" w14:textId="4541D884" w:rsidR="005D5F49" w:rsidRPr="005D5F49" w:rsidRDefault="005D5F49" w:rsidP="005D5F49">
      <w:pPr>
        <w:ind w:left="360"/>
        <w:jc w:val="right"/>
        <w:rPr>
          <w:b/>
          <w:bCs/>
        </w:rPr>
      </w:pPr>
      <w:r w:rsidRPr="005D5F49">
        <w:rPr>
          <w:b/>
          <w:bCs/>
        </w:rPr>
        <w:t xml:space="preserve">Impact of outsourcing: </w:t>
      </w:r>
      <w:r>
        <w:rPr>
          <w:b/>
          <w:bCs/>
        </w:rPr>
        <w:t>(advantages)</w:t>
      </w:r>
    </w:p>
    <w:p w14:paraId="0D2E80BC" w14:textId="77777777" w:rsidR="005D5F49" w:rsidRPr="005D5F49" w:rsidRDefault="005D5F49" w:rsidP="005D5F49">
      <w:pPr>
        <w:ind w:left="1080"/>
        <w:jc w:val="right"/>
        <w:rPr>
          <w:rtl/>
        </w:rPr>
      </w:pPr>
      <w:r w:rsidRPr="005D5F49">
        <w:t xml:space="preserve">Increased international trade activity because MNCs now purchase products or services from another country. </w:t>
      </w:r>
    </w:p>
    <w:p w14:paraId="7FDEFDAA" w14:textId="47C799E3" w:rsidR="005D5F49" w:rsidRDefault="005D5F49" w:rsidP="005D5F49">
      <w:pPr>
        <w:ind w:left="360"/>
        <w:jc w:val="right"/>
      </w:pPr>
      <w:r w:rsidRPr="005D5F49">
        <w:t>Lower cost of operations and job creation in countries with low wages</w:t>
      </w:r>
    </w:p>
    <w:p w14:paraId="67784AEF" w14:textId="77777777" w:rsidR="007003E7" w:rsidRPr="007003E7" w:rsidRDefault="007003E7" w:rsidP="007003E7">
      <w:pPr>
        <w:ind w:left="360"/>
        <w:jc w:val="right"/>
        <w:rPr>
          <w:rtl/>
          <w:lang w:bidi="ar"/>
        </w:rPr>
      </w:pPr>
      <w:r w:rsidRPr="007003E7">
        <w:rPr>
          <w:rFonts w:hint="cs"/>
          <w:rtl/>
          <w:lang w:bidi="ar"/>
        </w:rPr>
        <w:t>زيادة نشاط التجارة الدولية لأن الشركات متعددة الجنسيات تشتري الآن منتجات أو خدمات من بلد آخر.</w:t>
      </w:r>
    </w:p>
    <w:p w14:paraId="0CDFAC10" w14:textId="77777777" w:rsidR="007003E7" w:rsidRPr="007003E7" w:rsidRDefault="007003E7" w:rsidP="007003E7">
      <w:pPr>
        <w:ind w:left="360"/>
        <w:jc w:val="right"/>
      </w:pPr>
      <w:r w:rsidRPr="007003E7">
        <w:rPr>
          <w:rFonts w:hint="cs"/>
          <w:rtl/>
          <w:lang w:bidi="ar"/>
        </w:rPr>
        <w:t>انخفاض تكلفة العمليات وخلق فرص العمل في البلدان ذات الأجور المنخفضة</w:t>
      </w:r>
    </w:p>
    <w:p w14:paraId="7D92E294" w14:textId="7B89CF80" w:rsidR="007003E7" w:rsidRDefault="007003E7" w:rsidP="007003E7">
      <w:pPr>
        <w:ind w:left="360"/>
        <w:jc w:val="right"/>
      </w:pPr>
      <w:proofErr w:type="gramStart"/>
      <w:r>
        <w:rPr>
          <w:b/>
          <w:bCs/>
        </w:rPr>
        <w:lastRenderedPageBreak/>
        <w:t xml:space="preserve">Disadvantages </w:t>
      </w:r>
      <w:r w:rsidRPr="007003E7">
        <w:t>:</w:t>
      </w:r>
      <w:proofErr w:type="gramEnd"/>
      <w:r w:rsidRPr="007003E7">
        <w:t xml:space="preserve"> reduce jobs</w:t>
      </w:r>
      <w:r>
        <w:t xml:space="preserve"> in mother country , shut down sum labore and </w:t>
      </w:r>
      <w:proofErr w:type="spellStart"/>
      <w:r>
        <w:t>incostment</w:t>
      </w:r>
      <w:proofErr w:type="spellEnd"/>
      <w:r>
        <w:t xml:space="preserve"> their own </w:t>
      </w:r>
      <w:r w:rsidR="00576B71">
        <w:t>b</w:t>
      </w:r>
      <w:r>
        <w:t xml:space="preserve">ehavioral </w:t>
      </w:r>
    </w:p>
    <w:p w14:paraId="4F6777B9" w14:textId="521910E8" w:rsidR="005D5F49" w:rsidRDefault="007003E7" w:rsidP="007003E7">
      <w:pPr>
        <w:ind w:left="360"/>
        <w:jc w:val="right"/>
      </w:pPr>
      <w:r>
        <w:t xml:space="preserve"> </w:t>
      </w:r>
    </w:p>
    <w:p w14:paraId="26AA6D26" w14:textId="1E1AC064" w:rsidR="005D5F49" w:rsidRDefault="00576B71" w:rsidP="00576B71">
      <w:pPr>
        <w:ind w:left="360"/>
        <w:jc w:val="right"/>
        <w:rPr>
          <w:b/>
          <w:bCs/>
          <w:u w:val="single"/>
          <w:rtl/>
        </w:rPr>
      </w:pPr>
      <w:r>
        <w:rPr>
          <w:b/>
          <w:bCs/>
          <w:u w:val="single"/>
        </w:rPr>
        <w:t xml:space="preserve">Impact of huge trade deficit  </w:t>
      </w:r>
    </w:p>
    <w:p w14:paraId="1DB2FB1E" w14:textId="25B4AF2B" w:rsidR="00576B71" w:rsidRDefault="00576B71" w:rsidP="00576B71">
      <w:pPr>
        <w:pStyle w:val="a4"/>
        <w:jc w:val="right"/>
      </w:pPr>
      <w:r>
        <w:t>1)</w:t>
      </w:r>
      <w:r w:rsidR="00FB051B">
        <w:t xml:space="preserve">payment would have </w:t>
      </w:r>
      <w:proofErr w:type="spellStart"/>
      <w:r w:rsidR="00FB051B">
        <w:t>rezat</w:t>
      </w:r>
      <w:proofErr w:type="spellEnd"/>
      <w:r w:rsidR="00FB051B">
        <w:t xml:space="preserve"> revenue to the farm </w:t>
      </w:r>
    </w:p>
    <w:p w14:paraId="1517C3B7" w14:textId="021F4E07" w:rsidR="00576B71" w:rsidRDefault="00576B71" w:rsidP="00576B71">
      <w:pPr>
        <w:pStyle w:val="a4"/>
        <w:jc w:val="right"/>
      </w:pPr>
      <w:r>
        <w:t>2)</w:t>
      </w:r>
      <w:r w:rsidR="00FB051B">
        <w:t xml:space="preserve">contribute to earning for the share holder </w:t>
      </w:r>
    </w:p>
    <w:p w14:paraId="1778681F" w14:textId="459083D3" w:rsidR="00576B71" w:rsidRDefault="00576B71" w:rsidP="00576B71">
      <w:pPr>
        <w:pStyle w:val="a4"/>
        <w:jc w:val="right"/>
      </w:pPr>
      <w:r>
        <w:t>3)</w:t>
      </w:r>
      <w:r w:rsidR="00FB051B">
        <w:t xml:space="preserve">lower un employment </w:t>
      </w:r>
    </w:p>
    <w:p w14:paraId="25F3444A" w14:textId="008F8FF9" w:rsidR="00576B71" w:rsidRDefault="00576B71" w:rsidP="00576B71">
      <w:pPr>
        <w:pStyle w:val="a4"/>
        <w:jc w:val="right"/>
      </w:pPr>
    </w:p>
    <w:p w14:paraId="1E92E2B4" w14:textId="732C116F" w:rsidR="00576B71" w:rsidRDefault="00576B71" w:rsidP="00576B71">
      <w:pPr>
        <w:pStyle w:val="a4"/>
        <w:jc w:val="right"/>
        <w:rPr>
          <w:b/>
          <w:bCs/>
          <w:u w:val="single"/>
        </w:rPr>
      </w:pPr>
      <w:r>
        <w:rPr>
          <w:b/>
          <w:bCs/>
          <w:u w:val="single"/>
        </w:rPr>
        <w:t xml:space="preserve">Benefits of international trade </w:t>
      </w:r>
      <w:r w:rsidR="00060181">
        <w:rPr>
          <w:b/>
          <w:bCs/>
          <w:u w:val="single"/>
        </w:rPr>
        <w:t xml:space="preserve">for the us </w:t>
      </w:r>
    </w:p>
    <w:p w14:paraId="2B212EEB" w14:textId="3E2038C1" w:rsidR="00060181" w:rsidRDefault="00060181" w:rsidP="00060181">
      <w:pPr>
        <w:pStyle w:val="a4"/>
        <w:jc w:val="right"/>
        <w:rPr>
          <w:b/>
          <w:bCs/>
          <w:u w:val="single"/>
          <w:rtl/>
        </w:rPr>
      </w:pPr>
    </w:p>
    <w:p w14:paraId="752E1FF9" w14:textId="0622F751" w:rsidR="00060181" w:rsidRDefault="00060181" w:rsidP="00060181">
      <w:pPr>
        <w:pStyle w:val="a4"/>
        <w:jc w:val="right"/>
      </w:pPr>
      <w:r>
        <w:t xml:space="preserve">1)international trade has created some jobs </w:t>
      </w:r>
    </w:p>
    <w:p w14:paraId="06768D69" w14:textId="4F46FE4C" w:rsidR="00060181" w:rsidRDefault="00060181" w:rsidP="00060181">
      <w:pPr>
        <w:pStyle w:val="a4"/>
        <w:jc w:val="right"/>
      </w:pPr>
      <w:r>
        <w:t xml:space="preserve">2)produce product more efficient </w:t>
      </w:r>
    </w:p>
    <w:p w14:paraId="71969C66" w14:textId="224CAA88" w:rsidR="00060181" w:rsidRDefault="00060181" w:rsidP="00060181">
      <w:pPr>
        <w:pStyle w:val="a4"/>
        <w:jc w:val="right"/>
      </w:pPr>
      <w:r>
        <w:t xml:space="preserve">3)insure more competition at lower price </w:t>
      </w:r>
    </w:p>
    <w:p w14:paraId="7236F167" w14:textId="68B1A54E" w:rsidR="00060181" w:rsidRDefault="00060181" w:rsidP="00060181">
      <w:pPr>
        <w:pStyle w:val="a4"/>
        <w:jc w:val="right"/>
      </w:pPr>
      <w:r>
        <w:t xml:space="preserve">4)consumer offered more choices </w:t>
      </w:r>
    </w:p>
    <w:p w14:paraId="021F8C90" w14:textId="0F602105" w:rsidR="00060181" w:rsidRDefault="00060181" w:rsidP="00060181">
      <w:pPr>
        <w:pStyle w:val="a4"/>
        <w:jc w:val="right"/>
      </w:pPr>
    </w:p>
    <w:p w14:paraId="75DF72D7" w14:textId="71A6F1AF" w:rsidR="00060181" w:rsidRDefault="00060181" w:rsidP="00060181">
      <w:pPr>
        <w:pStyle w:val="a4"/>
        <w:jc w:val="right"/>
        <w:rPr>
          <w:b/>
          <w:bCs/>
          <w:u w:val="single"/>
        </w:rPr>
      </w:pPr>
      <w:r w:rsidRPr="00060181">
        <w:rPr>
          <w:b/>
          <w:bCs/>
          <w:u w:val="single"/>
        </w:rPr>
        <w:t>Factors Affecting International Trade Flows</w:t>
      </w:r>
    </w:p>
    <w:p w14:paraId="2C92BB8A" w14:textId="14316571" w:rsidR="00060181" w:rsidRDefault="00060181" w:rsidP="00060181">
      <w:pPr>
        <w:pStyle w:val="a4"/>
        <w:jc w:val="right"/>
        <w:rPr>
          <w:b/>
          <w:bCs/>
          <w:u w:val="single"/>
        </w:rPr>
      </w:pPr>
    </w:p>
    <w:p w14:paraId="1C2545F7" w14:textId="03CA69BA" w:rsidR="00060181" w:rsidRDefault="00060181" w:rsidP="00EA08F6">
      <w:pPr>
        <w:ind w:left="360"/>
        <w:jc w:val="right"/>
      </w:pPr>
      <w:r w:rsidRPr="00EA08F6">
        <w:rPr>
          <w:b/>
          <w:bCs/>
          <w:highlight w:val="yellow"/>
          <w:u w:val="single"/>
        </w:rPr>
        <w:t>Cost of Labor</w:t>
      </w:r>
      <w:r w:rsidRPr="00EA08F6">
        <w:rPr>
          <w:b/>
          <w:bCs/>
          <w:highlight w:val="yellow"/>
        </w:rPr>
        <w:t>:</w:t>
      </w:r>
      <w:r w:rsidRPr="00060181">
        <w:t xml:space="preserve"> Firms in countries where labor costs are low commonly have an advantage when competing globally, especially in labor intensive industries</w:t>
      </w:r>
    </w:p>
    <w:p w14:paraId="474A98DC" w14:textId="77777777" w:rsidR="00EA08F6" w:rsidRPr="00EA08F6" w:rsidRDefault="00EA08F6" w:rsidP="00EA08F6">
      <w:pPr>
        <w:ind w:left="360"/>
        <w:jc w:val="right"/>
      </w:pPr>
      <w:r w:rsidRPr="00EA08F6">
        <w:rPr>
          <w:rFonts w:hint="cs"/>
          <w:rtl/>
          <w:lang w:bidi="ar"/>
        </w:rPr>
        <w:t xml:space="preserve">تكلفة العمالة: تتمتع الشركات في البلدان التي تنخفض فيها تكاليف العمالة عادةً بميزة عند التنافس </w:t>
      </w:r>
      <w:proofErr w:type="gramStart"/>
      <w:r w:rsidRPr="00EA08F6">
        <w:rPr>
          <w:rFonts w:hint="cs"/>
          <w:rtl/>
          <w:lang w:bidi="ar"/>
        </w:rPr>
        <w:t>عالميًا ،</w:t>
      </w:r>
      <w:proofErr w:type="gramEnd"/>
      <w:r w:rsidRPr="00EA08F6">
        <w:rPr>
          <w:rFonts w:hint="cs"/>
          <w:rtl/>
          <w:lang w:bidi="ar"/>
        </w:rPr>
        <w:t xml:space="preserve"> لا سيما في الصناعات كثيفة العمالة</w:t>
      </w:r>
    </w:p>
    <w:p w14:paraId="0746B667" w14:textId="77777777" w:rsidR="00EA08F6" w:rsidRPr="00EA08F6" w:rsidRDefault="00EA08F6" w:rsidP="00EA08F6">
      <w:pPr>
        <w:ind w:left="360"/>
        <w:rPr>
          <w:rtl/>
        </w:rPr>
      </w:pPr>
    </w:p>
    <w:p w14:paraId="5CF9CD4D" w14:textId="68D253C6" w:rsidR="00060181" w:rsidRDefault="00060181" w:rsidP="00EA08F6">
      <w:pPr>
        <w:ind w:left="360"/>
        <w:jc w:val="right"/>
      </w:pPr>
      <w:r w:rsidRPr="00EA08F6">
        <w:rPr>
          <w:b/>
          <w:bCs/>
          <w:highlight w:val="yellow"/>
          <w:u w:val="single"/>
        </w:rPr>
        <w:t>Inflation</w:t>
      </w:r>
      <w:r w:rsidRPr="00060181">
        <w:t>: Current account decreases if inflation increases relative to trade partners.</w:t>
      </w:r>
    </w:p>
    <w:p w14:paraId="67E4D155" w14:textId="112C5F89" w:rsidR="00EA08F6" w:rsidRPr="00EA08F6" w:rsidRDefault="00EA08F6" w:rsidP="00EA08F6">
      <w:pPr>
        <w:ind w:left="360"/>
        <w:jc w:val="right"/>
        <w:rPr>
          <w:rtl/>
        </w:rPr>
      </w:pPr>
      <w:r w:rsidRPr="00EA08F6">
        <w:rPr>
          <w:rFonts w:hint="cs"/>
          <w:rtl/>
          <w:lang w:bidi="ar"/>
        </w:rPr>
        <w:t>التضخم: ينخفض ​​الحساب الجاري إذا زاد التضخم بالنسبة للشركاء التجاريين.</w:t>
      </w:r>
    </w:p>
    <w:p w14:paraId="7645E221" w14:textId="5156CB64" w:rsidR="00060181" w:rsidRDefault="00060181" w:rsidP="00EA08F6">
      <w:pPr>
        <w:ind w:left="360"/>
        <w:jc w:val="right"/>
      </w:pPr>
      <w:r w:rsidRPr="00EA08F6">
        <w:rPr>
          <w:b/>
          <w:bCs/>
          <w:highlight w:val="yellow"/>
          <w:u w:val="single"/>
        </w:rPr>
        <w:t>National Income</w:t>
      </w:r>
      <w:r w:rsidRPr="00EA08F6">
        <w:rPr>
          <w:highlight w:val="yellow"/>
        </w:rPr>
        <w:t>:</w:t>
      </w:r>
      <w:r w:rsidRPr="00060181">
        <w:t xml:space="preserve"> Current account decreases if national income increases relative to other countries.</w:t>
      </w:r>
    </w:p>
    <w:p w14:paraId="4A0DF929" w14:textId="77777777" w:rsidR="00EA08F6" w:rsidRPr="00EA08F6" w:rsidRDefault="00EA08F6" w:rsidP="00EA08F6">
      <w:pPr>
        <w:ind w:left="360"/>
        <w:jc w:val="right"/>
      </w:pPr>
      <w:r w:rsidRPr="00EA08F6">
        <w:rPr>
          <w:rFonts w:hint="cs"/>
          <w:rtl/>
          <w:lang w:bidi="ar"/>
        </w:rPr>
        <w:t>الدخل القومي: ينخفض ​​الحساب الجاري إذا زاد الدخل القومي مقارنة بالدول الأخرى.</w:t>
      </w:r>
    </w:p>
    <w:p w14:paraId="767BF728" w14:textId="77777777" w:rsidR="00060181" w:rsidRPr="00EA08F6" w:rsidRDefault="00060181" w:rsidP="00EA08F6">
      <w:pPr>
        <w:ind w:left="360"/>
        <w:jc w:val="right"/>
        <w:rPr>
          <w:b/>
          <w:bCs/>
        </w:rPr>
      </w:pPr>
      <w:r w:rsidRPr="00EA08F6">
        <w:rPr>
          <w:b/>
          <w:bCs/>
          <w:highlight w:val="yellow"/>
        </w:rPr>
        <w:t>Government Policies: can increase imports through:</w:t>
      </w:r>
    </w:p>
    <w:p w14:paraId="160F6B8B" w14:textId="77777777" w:rsidR="00946AEC" w:rsidRDefault="00060181" w:rsidP="00EA08F6">
      <w:pPr>
        <w:pStyle w:val="a4"/>
        <w:numPr>
          <w:ilvl w:val="0"/>
          <w:numId w:val="18"/>
        </w:numPr>
        <w:kinsoku w:val="0"/>
        <w:overflowPunct w:val="0"/>
        <w:bidi w:val="0"/>
        <w:spacing w:after="0" w:line="240" w:lineRule="auto"/>
        <w:jc w:val="both"/>
        <w:textAlignment w:val="baseline"/>
      </w:pPr>
      <w:r w:rsidRPr="00060181">
        <w:t>Restrictions on imports</w:t>
      </w:r>
    </w:p>
    <w:p w14:paraId="2D0741A1" w14:textId="1E35027A" w:rsidR="00946AEC" w:rsidRDefault="00946AEC" w:rsidP="00946AEC">
      <w:pPr>
        <w:pStyle w:val="a4"/>
        <w:kinsoku w:val="0"/>
        <w:overflowPunct w:val="0"/>
        <w:bidi w:val="0"/>
        <w:spacing w:after="0" w:line="240" w:lineRule="auto"/>
        <w:jc w:val="both"/>
        <w:textAlignment w:val="baseline"/>
      </w:pPr>
      <w:r w:rsidRPr="00946AEC">
        <w:t>Taxes (tariffs) on imported goods increase prices and limit consumption. Quotas limit the volume of imports.</w:t>
      </w:r>
    </w:p>
    <w:p w14:paraId="40846FAF" w14:textId="77777777" w:rsidR="00946AEC" w:rsidRPr="00946AEC" w:rsidRDefault="00946AEC" w:rsidP="00946AEC">
      <w:pPr>
        <w:pStyle w:val="a4"/>
        <w:kinsoku w:val="0"/>
        <w:overflowPunct w:val="0"/>
        <w:bidi w:val="0"/>
        <w:spacing w:line="240" w:lineRule="auto"/>
        <w:jc w:val="both"/>
        <w:textAlignment w:val="baseline"/>
        <w:rPr>
          <w:rtl/>
          <w:lang w:bidi="ar"/>
        </w:rPr>
      </w:pPr>
      <w:r w:rsidRPr="00946AEC">
        <w:rPr>
          <w:rFonts w:hint="cs"/>
          <w:rtl/>
          <w:lang w:bidi="ar"/>
        </w:rPr>
        <w:t>لقيود على الواردات</w:t>
      </w:r>
    </w:p>
    <w:p w14:paraId="33BD5422" w14:textId="77777777" w:rsidR="00946AEC" w:rsidRPr="00946AEC" w:rsidRDefault="00946AEC" w:rsidP="00946AEC">
      <w:pPr>
        <w:pStyle w:val="a4"/>
        <w:kinsoku w:val="0"/>
        <w:overflowPunct w:val="0"/>
        <w:bidi w:val="0"/>
        <w:spacing w:line="240" w:lineRule="auto"/>
        <w:jc w:val="both"/>
        <w:textAlignment w:val="baseline"/>
      </w:pPr>
      <w:r w:rsidRPr="00946AEC">
        <w:rPr>
          <w:rFonts w:hint="cs"/>
          <w:rtl/>
          <w:lang w:bidi="ar"/>
        </w:rPr>
        <w:t>الضرائب (التعريفات) على السلع المستوردة تزيد الأسعار وتحد من الاستهلاك. الحصص تحدد حجم الواردات.</w:t>
      </w:r>
    </w:p>
    <w:p w14:paraId="15C15216" w14:textId="18DF6676" w:rsidR="00060181" w:rsidRDefault="00060181" w:rsidP="00EA08F6">
      <w:pPr>
        <w:pStyle w:val="a4"/>
        <w:numPr>
          <w:ilvl w:val="0"/>
          <w:numId w:val="18"/>
        </w:numPr>
        <w:kinsoku w:val="0"/>
        <w:overflowPunct w:val="0"/>
        <w:bidi w:val="0"/>
        <w:spacing w:after="0" w:line="240" w:lineRule="auto"/>
        <w:jc w:val="both"/>
        <w:textAlignment w:val="baseline"/>
      </w:pPr>
      <w:r w:rsidRPr="00060181">
        <w:t>Subsidies for exporters</w:t>
      </w:r>
    </w:p>
    <w:p w14:paraId="4D6A7117" w14:textId="15F0E2DE" w:rsidR="00946AEC" w:rsidRDefault="00946AEC" w:rsidP="00946AEC">
      <w:pPr>
        <w:pStyle w:val="a4"/>
        <w:kinsoku w:val="0"/>
        <w:overflowPunct w:val="0"/>
        <w:bidi w:val="0"/>
        <w:spacing w:after="0" w:line="240" w:lineRule="auto"/>
        <w:jc w:val="both"/>
        <w:textAlignment w:val="baseline"/>
      </w:pPr>
      <w:r w:rsidRPr="00946AEC">
        <w:t>Government subsidies help firms produce at a lower cost than their global competitors.</w:t>
      </w:r>
    </w:p>
    <w:p w14:paraId="6F8CCD41" w14:textId="4C071CD5" w:rsidR="00946AEC" w:rsidRPr="00946AEC" w:rsidRDefault="00946AEC" w:rsidP="00946AEC">
      <w:pPr>
        <w:pStyle w:val="a4"/>
        <w:kinsoku w:val="0"/>
        <w:overflowPunct w:val="0"/>
        <w:bidi w:val="0"/>
        <w:spacing w:line="240" w:lineRule="auto"/>
        <w:jc w:val="both"/>
        <w:textAlignment w:val="baseline"/>
      </w:pPr>
      <w:r w:rsidRPr="00946AEC">
        <w:rPr>
          <w:rFonts w:hint="cs"/>
          <w:rtl/>
          <w:lang w:bidi="ar"/>
        </w:rPr>
        <w:t>الإعانات الحكومية تساعد الشركات على الإنتاج بتكلفة أقل من منافسيها العالميين.</w:t>
      </w:r>
    </w:p>
    <w:p w14:paraId="553C0A08" w14:textId="77777777" w:rsidR="00946AEC" w:rsidRPr="00946AEC" w:rsidRDefault="00946AEC" w:rsidP="00946AEC">
      <w:pPr>
        <w:pStyle w:val="a4"/>
        <w:kinsoku w:val="0"/>
        <w:overflowPunct w:val="0"/>
        <w:bidi w:val="0"/>
        <w:spacing w:after="0" w:line="240" w:lineRule="auto"/>
        <w:jc w:val="both"/>
        <w:textAlignment w:val="baseline"/>
        <w:rPr>
          <w:rtl/>
        </w:rPr>
      </w:pPr>
    </w:p>
    <w:p w14:paraId="734834FD" w14:textId="77777777" w:rsidR="00946AEC" w:rsidRDefault="00060181" w:rsidP="00EA08F6">
      <w:pPr>
        <w:pStyle w:val="a4"/>
        <w:numPr>
          <w:ilvl w:val="0"/>
          <w:numId w:val="18"/>
        </w:numPr>
        <w:kinsoku w:val="0"/>
        <w:overflowPunct w:val="0"/>
        <w:bidi w:val="0"/>
        <w:spacing w:after="0" w:line="240" w:lineRule="auto"/>
        <w:jc w:val="both"/>
        <w:textAlignment w:val="baseline"/>
      </w:pPr>
      <w:r w:rsidRPr="00060181">
        <w:t>Lack of Restriction on piracy</w:t>
      </w:r>
    </w:p>
    <w:p w14:paraId="2C70457F" w14:textId="77777777" w:rsidR="00946AEC" w:rsidRDefault="00946AEC" w:rsidP="00946AEC">
      <w:pPr>
        <w:pStyle w:val="a4"/>
        <w:kinsoku w:val="0"/>
        <w:overflowPunct w:val="0"/>
        <w:bidi w:val="0"/>
        <w:spacing w:after="0" w:line="240" w:lineRule="auto"/>
        <w:jc w:val="both"/>
        <w:textAlignment w:val="baseline"/>
      </w:pPr>
      <w:r w:rsidRPr="00946AEC">
        <w:t>A government can affect international trade flows by its lack of restrictions on piracy.</w:t>
      </w:r>
    </w:p>
    <w:p w14:paraId="5E8C5373" w14:textId="77777777" w:rsidR="00946AEC" w:rsidRPr="00946AEC" w:rsidRDefault="00946AEC" w:rsidP="00946AEC">
      <w:pPr>
        <w:pStyle w:val="a4"/>
        <w:kinsoku w:val="0"/>
        <w:overflowPunct w:val="0"/>
        <w:bidi w:val="0"/>
        <w:spacing w:line="240" w:lineRule="auto"/>
        <w:jc w:val="both"/>
        <w:textAlignment w:val="baseline"/>
      </w:pPr>
      <w:r w:rsidRPr="00946AEC">
        <w:rPr>
          <w:rFonts w:hint="cs"/>
          <w:rtl/>
          <w:lang w:bidi="ar"/>
        </w:rPr>
        <w:t>يمكن أن تؤثر الحكومة على التدفقات التجارية الدولية من خلال افتقارها إلى القيود على القرصنة.</w:t>
      </w:r>
    </w:p>
    <w:p w14:paraId="3476C799" w14:textId="063EA5EE" w:rsidR="00060181" w:rsidRPr="00060181" w:rsidRDefault="00060181" w:rsidP="00946AEC">
      <w:pPr>
        <w:pStyle w:val="a4"/>
        <w:kinsoku w:val="0"/>
        <w:overflowPunct w:val="0"/>
        <w:bidi w:val="0"/>
        <w:spacing w:after="0" w:line="240" w:lineRule="auto"/>
        <w:jc w:val="both"/>
        <w:textAlignment w:val="baseline"/>
        <w:rPr>
          <w:rtl/>
        </w:rPr>
      </w:pPr>
      <w:r w:rsidRPr="00060181">
        <w:tab/>
      </w:r>
    </w:p>
    <w:p w14:paraId="4BD3F580" w14:textId="324D60E9" w:rsidR="00060181" w:rsidRDefault="00060181" w:rsidP="00EA08F6">
      <w:pPr>
        <w:pStyle w:val="a4"/>
        <w:numPr>
          <w:ilvl w:val="0"/>
          <w:numId w:val="18"/>
        </w:numPr>
        <w:kinsoku w:val="0"/>
        <w:overflowPunct w:val="0"/>
        <w:bidi w:val="0"/>
        <w:spacing w:after="0" w:line="240" w:lineRule="auto"/>
        <w:jc w:val="both"/>
        <w:textAlignment w:val="baseline"/>
      </w:pPr>
      <w:r w:rsidRPr="00060181">
        <w:t>Environmental restrictions</w:t>
      </w:r>
    </w:p>
    <w:p w14:paraId="5D8BA349" w14:textId="34279882" w:rsidR="00946AEC" w:rsidRDefault="00946AEC" w:rsidP="00946AEC">
      <w:pPr>
        <w:pStyle w:val="a4"/>
        <w:kinsoku w:val="0"/>
        <w:overflowPunct w:val="0"/>
        <w:bidi w:val="0"/>
        <w:spacing w:after="0" w:line="240" w:lineRule="auto"/>
        <w:jc w:val="both"/>
        <w:textAlignment w:val="baseline"/>
      </w:pPr>
      <w:r w:rsidRPr="00946AEC">
        <w:lastRenderedPageBreak/>
        <w:t>Environmental restrictions impose higher costs on local firms, placing them at a global disadvantage compared to firms in other countries that are not subject to the same restrictions</w:t>
      </w:r>
    </w:p>
    <w:p w14:paraId="382F8439" w14:textId="77777777" w:rsidR="00946AEC" w:rsidRPr="00946AEC" w:rsidRDefault="00946AEC" w:rsidP="00946AEC">
      <w:pPr>
        <w:pStyle w:val="a4"/>
        <w:kinsoku w:val="0"/>
        <w:overflowPunct w:val="0"/>
        <w:bidi w:val="0"/>
        <w:spacing w:line="240" w:lineRule="auto"/>
        <w:jc w:val="both"/>
        <w:textAlignment w:val="baseline"/>
      </w:pPr>
      <w:r w:rsidRPr="00946AEC">
        <w:rPr>
          <w:rFonts w:hint="cs"/>
          <w:rtl/>
          <w:lang w:bidi="ar"/>
        </w:rPr>
        <w:t xml:space="preserve">تفرض القيود البيئية تكاليف أعلى على الشركات </w:t>
      </w:r>
      <w:proofErr w:type="gramStart"/>
      <w:r w:rsidRPr="00946AEC">
        <w:rPr>
          <w:rFonts w:hint="cs"/>
          <w:rtl/>
          <w:lang w:bidi="ar"/>
        </w:rPr>
        <w:t>المحلية ،</w:t>
      </w:r>
      <w:proofErr w:type="gramEnd"/>
      <w:r w:rsidRPr="00946AEC">
        <w:rPr>
          <w:rFonts w:hint="cs"/>
          <w:rtl/>
          <w:lang w:bidi="ar"/>
        </w:rPr>
        <w:t xml:space="preserve"> مما يجعلها في وضع غير مؤات عالميًا مقارنة بالشركات الموجودة في البلدان الأخرى التي لا تخضع لنفس القيود</w:t>
      </w:r>
    </w:p>
    <w:p w14:paraId="6E12918F" w14:textId="77777777" w:rsidR="00946AEC" w:rsidRPr="00946AEC" w:rsidRDefault="00946AEC" w:rsidP="00946AEC">
      <w:pPr>
        <w:pStyle w:val="a4"/>
        <w:kinsoku w:val="0"/>
        <w:overflowPunct w:val="0"/>
        <w:bidi w:val="0"/>
        <w:spacing w:after="0" w:line="240" w:lineRule="auto"/>
        <w:jc w:val="both"/>
        <w:textAlignment w:val="baseline"/>
        <w:rPr>
          <w:rtl/>
        </w:rPr>
      </w:pPr>
    </w:p>
    <w:p w14:paraId="435D490F" w14:textId="77777777" w:rsidR="00946AEC" w:rsidRDefault="00060181" w:rsidP="00EA08F6">
      <w:pPr>
        <w:pStyle w:val="a4"/>
        <w:numPr>
          <w:ilvl w:val="0"/>
          <w:numId w:val="18"/>
        </w:numPr>
        <w:kinsoku w:val="0"/>
        <w:overflowPunct w:val="0"/>
        <w:bidi w:val="0"/>
        <w:spacing w:after="0" w:line="240" w:lineRule="auto"/>
        <w:jc w:val="both"/>
        <w:textAlignment w:val="baseline"/>
      </w:pPr>
      <w:r w:rsidRPr="00060181">
        <w:t>Labor laws</w:t>
      </w:r>
    </w:p>
    <w:p w14:paraId="5EE3ACBB" w14:textId="77777777" w:rsidR="00946AEC" w:rsidRDefault="00946AEC" w:rsidP="00946AEC">
      <w:pPr>
        <w:pStyle w:val="a4"/>
        <w:kinsoku w:val="0"/>
        <w:overflowPunct w:val="0"/>
        <w:bidi w:val="0"/>
        <w:spacing w:after="0" w:line="240" w:lineRule="auto"/>
        <w:jc w:val="both"/>
        <w:textAlignment w:val="baseline"/>
      </w:pPr>
      <w:r w:rsidRPr="00946AEC">
        <w:t>countries with more restrictive laws will incur higher expenses for labor, other factors being equal.</w:t>
      </w:r>
    </w:p>
    <w:p w14:paraId="78DE7EFA" w14:textId="77777777" w:rsidR="00687C86" w:rsidRPr="00687C86" w:rsidRDefault="00687C86" w:rsidP="00687C86">
      <w:pPr>
        <w:pStyle w:val="a4"/>
        <w:kinsoku w:val="0"/>
        <w:overflowPunct w:val="0"/>
        <w:bidi w:val="0"/>
        <w:spacing w:line="240" w:lineRule="auto"/>
        <w:jc w:val="both"/>
        <w:textAlignment w:val="baseline"/>
      </w:pPr>
      <w:r w:rsidRPr="00687C86">
        <w:rPr>
          <w:rFonts w:hint="cs"/>
          <w:rtl/>
          <w:lang w:bidi="ar"/>
        </w:rPr>
        <w:t xml:space="preserve">البلدان ذات القوانين الأكثر تقييدًا ستتكبد نفقات أعلى </w:t>
      </w:r>
      <w:proofErr w:type="gramStart"/>
      <w:r w:rsidRPr="00687C86">
        <w:rPr>
          <w:rFonts w:hint="cs"/>
          <w:rtl/>
          <w:lang w:bidi="ar"/>
        </w:rPr>
        <w:t>للعمالة ،</w:t>
      </w:r>
      <w:proofErr w:type="gramEnd"/>
      <w:r w:rsidRPr="00687C86">
        <w:rPr>
          <w:rFonts w:hint="cs"/>
          <w:rtl/>
          <w:lang w:bidi="ar"/>
        </w:rPr>
        <w:t xml:space="preserve"> مع تساوي العوامل الأخرى.</w:t>
      </w:r>
    </w:p>
    <w:p w14:paraId="1D7DFCD4" w14:textId="30CDB69F" w:rsidR="00060181" w:rsidRPr="00060181" w:rsidRDefault="00060181" w:rsidP="00946AEC">
      <w:pPr>
        <w:pStyle w:val="a4"/>
        <w:kinsoku w:val="0"/>
        <w:overflowPunct w:val="0"/>
        <w:bidi w:val="0"/>
        <w:spacing w:after="0" w:line="240" w:lineRule="auto"/>
        <w:jc w:val="both"/>
        <w:textAlignment w:val="baseline"/>
        <w:rPr>
          <w:rtl/>
        </w:rPr>
      </w:pPr>
      <w:r w:rsidRPr="00060181">
        <w:tab/>
      </w:r>
      <w:r w:rsidRPr="00060181">
        <w:tab/>
      </w:r>
      <w:r w:rsidRPr="00060181">
        <w:tab/>
      </w:r>
    </w:p>
    <w:p w14:paraId="51BE8084" w14:textId="24766FEE" w:rsidR="00EA08F6" w:rsidRDefault="00060181" w:rsidP="00EA08F6">
      <w:pPr>
        <w:pStyle w:val="a4"/>
        <w:numPr>
          <w:ilvl w:val="0"/>
          <w:numId w:val="18"/>
        </w:numPr>
        <w:kinsoku w:val="0"/>
        <w:overflowPunct w:val="0"/>
        <w:bidi w:val="0"/>
        <w:spacing w:after="0" w:line="240" w:lineRule="auto"/>
        <w:jc w:val="both"/>
        <w:textAlignment w:val="baseline"/>
      </w:pPr>
      <w:r w:rsidRPr="00060181">
        <w:t>Tax breaks</w:t>
      </w:r>
    </w:p>
    <w:p w14:paraId="6EB0C923" w14:textId="53C9D4C7" w:rsidR="00687C86" w:rsidRDefault="00687C86" w:rsidP="00687C86">
      <w:pPr>
        <w:pStyle w:val="a4"/>
        <w:kinsoku w:val="0"/>
        <w:overflowPunct w:val="0"/>
        <w:bidi w:val="0"/>
        <w:spacing w:after="0" w:line="240" w:lineRule="auto"/>
        <w:jc w:val="both"/>
        <w:textAlignment w:val="baseline"/>
      </w:pPr>
      <w:r w:rsidRPr="00687C86">
        <w:t>Though not necessarily a subsidy, but still a form of government financial support that might benefit many firms that export products</w:t>
      </w:r>
    </w:p>
    <w:p w14:paraId="127347D3" w14:textId="77777777" w:rsidR="00687C86" w:rsidRPr="00687C86" w:rsidRDefault="00687C86" w:rsidP="00687C86">
      <w:pPr>
        <w:pStyle w:val="a4"/>
        <w:kinsoku w:val="0"/>
        <w:overflowPunct w:val="0"/>
        <w:bidi w:val="0"/>
        <w:spacing w:line="240" w:lineRule="auto"/>
        <w:jc w:val="both"/>
        <w:textAlignment w:val="baseline"/>
      </w:pPr>
      <w:r w:rsidRPr="00687C86">
        <w:rPr>
          <w:rFonts w:hint="cs"/>
          <w:rtl/>
          <w:lang w:bidi="ar"/>
        </w:rPr>
        <w:t xml:space="preserve">على الرغم من أنه ليس بالضرورة </w:t>
      </w:r>
      <w:proofErr w:type="gramStart"/>
      <w:r w:rsidRPr="00687C86">
        <w:rPr>
          <w:rFonts w:hint="cs"/>
          <w:rtl/>
          <w:lang w:bidi="ar"/>
        </w:rPr>
        <w:t>إعانة ،</w:t>
      </w:r>
      <w:proofErr w:type="gramEnd"/>
      <w:r w:rsidRPr="00687C86">
        <w:rPr>
          <w:rFonts w:hint="cs"/>
          <w:rtl/>
          <w:lang w:bidi="ar"/>
        </w:rPr>
        <w:t xml:space="preserve"> إلا أنه لا يزال شكلاً من أشكال الدعم المالي الحكومي الذي قد يفيد العديد من الشركات التي تصدر المنتجات</w:t>
      </w:r>
    </w:p>
    <w:p w14:paraId="00F4B4EE" w14:textId="77777777" w:rsidR="00687C86" w:rsidRDefault="00687C86" w:rsidP="00687C86">
      <w:pPr>
        <w:pStyle w:val="a4"/>
        <w:kinsoku w:val="0"/>
        <w:overflowPunct w:val="0"/>
        <w:bidi w:val="0"/>
        <w:spacing w:after="0" w:line="240" w:lineRule="auto"/>
        <w:jc w:val="both"/>
        <w:textAlignment w:val="baseline"/>
      </w:pPr>
    </w:p>
    <w:p w14:paraId="45A90971" w14:textId="205C201E" w:rsidR="00060181" w:rsidRDefault="00060181" w:rsidP="00EA08F6">
      <w:pPr>
        <w:pStyle w:val="a4"/>
        <w:numPr>
          <w:ilvl w:val="0"/>
          <w:numId w:val="18"/>
        </w:numPr>
        <w:kinsoku w:val="0"/>
        <w:overflowPunct w:val="0"/>
        <w:bidi w:val="0"/>
        <w:spacing w:after="0" w:line="240" w:lineRule="auto"/>
        <w:textAlignment w:val="baseline"/>
      </w:pPr>
      <w:r w:rsidRPr="00060181">
        <w:t xml:space="preserve"> Country security laws</w:t>
      </w:r>
    </w:p>
    <w:p w14:paraId="0948E842" w14:textId="66EC3A58" w:rsidR="00687C86" w:rsidRDefault="00687C86" w:rsidP="00687C86">
      <w:pPr>
        <w:pStyle w:val="a4"/>
        <w:kinsoku w:val="0"/>
        <w:overflowPunct w:val="0"/>
        <w:bidi w:val="0"/>
        <w:spacing w:after="0" w:line="240" w:lineRule="auto"/>
        <w:textAlignment w:val="baseline"/>
      </w:pPr>
      <w:r w:rsidRPr="00687C86">
        <w:t xml:space="preserve">Governments may impose certain restrictions when national security is a concern, which can </w:t>
      </w:r>
      <w:proofErr w:type="spellStart"/>
      <w:r w:rsidRPr="00687C86">
        <w:t>affect</w:t>
      </w:r>
      <w:proofErr w:type="spellEnd"/>
      <w:r w:rsidRPr="00687C86">
        <w:t xml:space="preserve"> on trade.</w:t>
      </w:r>
    </w:p>
    <w:p w14:paraId="69D5C8BC" w14:textId="77777777" w:rsidR="00687C86" w:rsidRPr="00687C86" w:rsidRDefault="00687C86" w:rsidP="00687C86">
      <w:pPr>
        <w:pStyle w:val="a4"/>
        <w:kinsoku w:val="0"/>
        <w:overflowPunct w:val="0"/>
        <w:bidi w:val="0"/>
        <w:spacing w:line="240" w:lineRule="auto"/>
        <w:textAlignment w:val="baseline"/>
      </w:pPr>
      <w:r w:rsidRPr="00687C86">
        <w:rPr>
          <w:rFonts w:hint="cs"/>
          <w:rtl/>
          <w:lang w:bidi="ar"/>
        </w:rPr>
        <w:t xml:space="preserve">قد تفرض الحكومات قيودًا معينة عندما يكون الأمن القومي مصدر </w:t>
      </w:r>
      <w:proofErr w:type="gramStart"/>
      <w:r w:rsidRPr="00687C86">
        <w:rPr>
          <w:rFonts w:hint="cs"/>
          <w:rtl/>
          <w:lang w:bidi="ar"/>
        </w:rPr>
        <w:t>قلق ،</w:t>
      </w:r>
      <w:proofErr w:type="gramEnd"/>
      <w:r w:rsidRPr="00687C86">
        <w:rPr>
          <w:rFonts w:hint="cs"/>
          <w:rtl/>
          <w:lang w:bidi="ar"/>
        </w:rPr>
        <w:t xml:space="preserve"> مما قد يؤثر على التجارة.</w:t>
      </w:r>
    </w:p>
    <w:p w14:paraId="0F87234E" w14:textId="77777777" w:rsidR="00687C86" w:rsidRDefault="00687C86" w:rsidP="00687C86">
      <w:pPr>
        <w:pStyle w:val="a4"/>
        <w:kinsoku w:val="0"/>
        <w:overflowPunct w:val="0"/>
        <w:bidi w:val="0"/>
        <w:spacing w:after="0" w:line="240" w:lineRule="auto"/>
        <w:textAlignment w:val="baseline"/>
      </w:pPr>
    </w:p>
    <w:p w14:paraId="461E74D9" w14:textId="1975867F" w:rsidR="00687C86" w:rsidRDefault="00687C86" w:rsidP="00687C86">
      <w:pPr>
        <w:pStyle w:val="a4"/>
        <w:kinsoku w:val="0"/>
        <w:overflowPunct w:val="0"/>
        <w:bidi w:val="0"/>
        <w:spacing w:after="0" w:line="240" w:lineRule="auto"/>
        <w:textAlignment w:val="baseline"/>
      </w:pPr>
    </w:p>
    <w:p w14:paraId="4CB56B8F" w14:textId="77777777" w:rsidR="00687C86" w:rsidRPr="00687C86" w:rsidRDefault="00687C86" w:rsidP="00687C86">
      <w:pPr>
        <w:pStyle w:val="a4"/>
        <w:kinsoku w:val="0"/>
        <w:overflowPunct w:val="0"/>
        <w:bidi w:val="0"/>
        <w:spacing w:after="0" w:line="240" w:lineRule="auto"/>
        <w:textAlignment w:val="baseline"/>
        <w:rPr>
          <w:rtl/>
        </w:rPr>
      </w:pPr>
    </w:p>
    <w:p w14:paraId="00DC1071" w14:textId="77777777" w:rsidR="00060181" w:rsidRPr="00060181" w:rsidRDefault="00060181" w:rsidP="00EA08F6">
      <w:pPr>
        <w:ind w:left="360"/>
        <w:jc w:val="right"/>
        <w:rPr>
          <w:b/>
          <w:bCs/>
          <w:highlight w:val="yellow"/>
          <w:rtl/>
        </w:rPr>
      </w:pPr>
      <w:r w:rsidRPr="00060181">
        <w:rPr>
          <w:b/>
          <w:bCs/>
          <w:highlight w:val="yellow"/>
        </w:rPr>
        <w:t>Exchange Rates: current account decreases if currency appreciates relative to other currencies.</w:t>
      </w:r>
    </w:p>
    <w:p w14:paraId="460D5E64" w14:textId="258A54DA" w:rsidR="00060181" w:rsidRDefault="00EA08F6" w:rsidP="00060181">
      <w:pPr>
        <w:pStyle w:val="a4"/>
        <w:jc w:val="right"/>
        <w:rPr>
          <w:rtl/>
        </w:rPr>
      </w:pPr>
      <w:r>
        <w:rPr>
          <w:rFonts w:hint="cs"/>
          <w:rtl/>
        </w:rPr>
        <w:t xml:space="preserve">بلجا لدول عملتها حاليا منخفضة لكن متوقع ارتفاعها بالمستقبل </w:t>
      </w:r>
    </w:p>
    <w:p w14:paraId="46E5E42B" w14:textId="7C6F2F91" w:rsidR="009C582B" w:rsidRDefault="009C582B" w:rsidP="00060181">
      <w:pPr>
        <w:pStyle w:val="a4"/>
        <w:jc w:val="right"/>
        <w:rPr>
          <w:rtl/>
        </w:rPr>
      </w:pPr>
    </w:p>
    <w:p w14:paraId="45216AE4" w14:textId="77777777" w:rsidR="00D054B8" w:rsidRPr="00D054B8" w:rsidRDefault="00D054B8" w:rsidP="00D054B8">
      <w:pPr>
        <w:pStyle w:val="a4"/>
        <w:numPr>
          <w:ilvl w:val="0"/>
          <w:numId w:val="19"/>
        </w:numPr>
        <w:jc w:val="right"/>
        <w:rPr>
          <w:b/>
          <w:bCs/>
          <w:sz w:val="24"/>
          <w:szCs w:val="24"/>
          <w:u w:val="single"/>
        </w:rPr>
      </w:pPr>
      <w:r w:rsidRPr="00D054B8">
        <w:rPr>
          <w:b/>
          <w:bCs/>
          <w:sz w:val="24"/>
          <w:szCs w:val="24"/>
          <w:u w:val="single"/>
        </w:rPr>
        <w:t xml:space="preserve">How exchange rates may correct a balance of trade deficit: </w:t>
      </w:r>
    </w:p>
    <w:p w14:paraId="2E0E7D74" w14:textId="3E607AC3" w:rsidR="00D054B8" w:rsidRDefault="00D054B8" w:rsidP="00D054B8">
      <w:pPr>
        <w:pStyle w:val="a4"/>
        <w:jc w:val="right"/>
      </w:pPr>
      <w:r w:rsidRPr="00D054B8">
        <w:t xml:space="preserve">When a home currency is exchanged </w:t>
      </w:r>
      <w:proofErr w:type="gramStart"/>
      <w:r w:rsidRPr="00D054B8">
        <w:t>for  a</w:t>
      </w:r>
      <w:proofErr w:type="gramEnd"/>
      <w:r w:rsidRPr="00D054B8">
        <w:t xml:space="preserve"> foreign currency to buy foreign goods, then the home currency faces downward pressure, leading to increased foreign demand for the country’s products. </w:t>
      </w:r>
    </w:p>
    <w:p w14:paraId="3D854C82" w14:textId="0A67CC85" w:rsidR="00D054B8" w:rsidRDefault="00D054B8" w:rsidP="00D054B8">
      <w:pPr>
        <w:pStyle w:val="a4"/>
        <w:jc w:val="right"/>
        <w:rPr>
          <w:rtl/>
          <w:lang w:bidi="ar"/>
        </w:rPr>
      </w:pPr>
      <w:r w:rsidRPr="00D054B8">
        <w:rPr>
          <w:rFonts w:hint="cs"/>
          <w:rtl/>
          <w:lang w:bidi="ar"/>
        </w:rPr>
        <w:t xml:space="preserve">عندما يتم استبدال عملة محلية بعملة أجنبية لشراء سلع </w:t>
      </w:r>
      <w:proofErr w:type="gramStart"/>
      <w:r w:rsidRPr="00D054B8">
        <w:rPr>
          <w:rFonts w:hint="cs"/>
          <w:rtl/>
          <w:lang w:bidi="ar"/>
        </w:rPr>
        <w:t>أجنبية ،</w:t>
      </w:r>
      <w:proofErr w:type="gramEnd"/>
      <w:r w:rsidRPr="00D054B8">
        <w:rPr>
          <w:rFonts w:hint="cs"/>
          <w:rtl/>
          <w:lang w:bidi="ar"/>
        </w:rPr>
        <w:t xml:space="preserve"> فإن العملة المحلية تواجه ضغطًا </w:t>
      </w:r>
      <w:proofErr w:type="spellStart"/>
      <w:r w:rsidRPr="00D054B8">
        <w:rPr>
          <w:rFonts w:hint="cs"/>
          <w:rtl/>
          <w:lang w:bidi="ar"/>
        </w:rPr>
        <w:t>هبوطيًا</w:t>
      </w:r>
      <w:proofErr w:type="spellEnd"/>
      <w:r w:rsidRPr="00D054B8">
        <w:rPr>
          <w:rFonts w:hint="cs"/>
          <w:rtl/>
          <w:lang w:bidi="ar"/>
        </w:rPr>
        <w:t xml:space="preserve"> ، مما يؤدي إلى زيادة الطلب الأجنبي على منتجات الدولة</w:t>
      </w:r>
    </w:p>
    <w:p w14:paraId="4B1DCE20" w14:textId="77777777" w:rsidR="00D054B8" w:rsidRDefault="00D054B8" w:rsidP="00D054B8">
      <w:pPr>
        <w:pStyle w:val="a4"/>
        <w:jc w:val="right"/>
      </w:pPr>
    </w:p>
    <w:p w14:paraId="70F63CEC" w14:textId="77777777" w:rsidR="00D054B8" w:rsidRPr="00D054B8" w:rsidRDefault="00D054B8" w:rsidP="00D054B8">
      <w:pPr>
        <w:pStyle w:val="a4"/>
        <w:numPr>
          <w:ilvl w:val="0"/>
          <w:numId w:val="20"/>
        </w:numPr>
        <w:jc w:val="right"/>
        <w:rPr>
          <w:b/>
          <w:bCs/>
          <w:sz w:val="24"/>
          <w:szCs w:val="24"/>
          <w:u w:val="single"/>
        </w:rPr>
      </w:pPr>
      <w:r w:rsidRPr="00D054B8">
        <w:rPr>
          <w:b/>
          <w:bCs/>
          <w:sz w:val="24"/>
          <w:szCs w:val="24"/>
          <w:u w:val="single"/>
        </w:rPr>
        <w:t>Why exchange rates may not correct a balance of trade deficit:</w:t>
      </w:r>
    </w:p>
    <w:p w14:paraId="2CC0CFE5" w14:textId="342126F6" w:rsidR="00D054B8" w:rsidRDefault="00D054B8" w:rsidP="00D054B8">
      <w:pPr>
        <w:pStyle w:val="a4"/>
        <w:jc w:val="right"/>
      </w:pPr>
      <w:r w:rsidRPr="00D054B8">
        <w:t>Exchange rates will not automatically correct any international trade balances when other forces are at work</w:t>
      </w:r>
    </w:p>
    <w:p w14:paraId="3D5CF31D" w14:textId="77777777" w:rsidR="00D054B8" w:rsidRPr="00D054B8" w:rsidRDefault="00D054B8" w:rsidP="00D054B8">
      <w:pPr>
        <w:pStyle w:val="a4"/>
        <w:jc w:val="right"/>
      </w:pPr>
      <w:r w:rsidRPr="00D054B8">
        <w:rPr>
          <w:rFonts w:hint="cs"/>
          <w:rtl/>
          <w:lang w:bidi="ar"/>
        </w:rPr>
        <w:t>لن تقوم أسعار الصرف تلقائيًا بتصحيح أي أرصدة تجارية دولية عندما تعمل قوى أخرى</w:t>
      </w:r>
    </w:p>
    <w:p w14:paraId="76E06A61" w14:textId="16174158" w:rsidR="00D054B8" w:rsidRDefault="00D054B8" w:rsidP="00D054B8">
      <w:pPr>
        <w:pStyle w:val="a4"/>
        <w:jc w:val="right"/>
      </w:pPr>
    </w:p>
    <w:p w14:paraId="15329D5F" w14:textId="3A0649DB" w:rsidR="00D054B8" w:rsidRDefault="00D054B8" w:rsidP="00D054B8">
      <w:pPr>
        <w:pStyle w:val="a4"/>
        <w:jc w:val="right"/>
        <w:rPr>
          <w:b/>
          <w:bCs/>
          <w:u w:val="single"/>
        </w:rPr>
      </w:pPr>
      <w:r w:rsidRPr="00D054B8">
        <w:rPr>
          <w:b/>
          <w:bCs/>
          <w:u w:val="single"/>
        </w:rPr>
        <w:t xml:space="preserve">Limitations of a Weak Home Currency </w:t>
      </w:r>
      <w:proofErr w:type="gramStart"/>
      <w:r w:rsidRPr="00D054B8">
        <w:rPr>
          <w:b/>
          <w:bCs/>
          <w:u w:val="single"/>
        </w:rPr>
        <w:t>Solution</w:t>
      </w:r>
      <w:r w:rsidR="00FB051B">
        <w:rPr>
          <w:b/>
          <w:bCs/>
          <w:u w:val="single"/>
        </w:rPr>
        <w:t>(</w:t>
      </w:r>
      <w:proofErr w:type="gramEnd"/>
      <w:r w:rsidR="00FB051B">
        <w:rPr>
          <w:b/>
          <w:bCs/>
          <w:u w:val="single"/>
        </w:rPr>
        <w:t>res</w:t>
      </w:r>
    </w:p>
    <w:p w14:paraId="4024559C" w14:textId="72647BB2" w:rsidR="00D054B8" w:rsidRDefault="009324E3" w:rsidP="00D054B8">
      <w:pPr>
        <w:pStyle w:val="a4"/>
        <w:jc w:val="right"/>
      </w:pPr>
      <w:r>
        <w:t xml:space="preserve">1)intra company trade </w:t>
      </w:r>
    </w:p>
    <w:p w14:paraId="164CE3F8" w14:textId="69D082AC" w:rsidR="00490657" w:rsidRDefault="009324E3" w:rsidP="00490657">
      <w:pPr>
        <w:pStyle w:val="a4"/>
        <w:jc w:val="right"/>
        <w:rPr>
          <w:rtl/>
        </w:rPr>
      </w:pPr>
      <w:r>
        <w:t>2) country currency d</w:t>
      </w:r>
      <w:r w:rsidR="00490657">
        <w:t xml:space="preserve">ose not </w:t>
      </w:r>
      <w:proofErr w:type="spellStart"/>
      <w:r w:rsidR="00490657">
        <w:t>nesesary</w:t>
      </w:r>
      <w:proofErr w:type="spellEnd"/>
      <w:r w:rsidR="00490657">
        <w:t xml:space="preserve"> agent </w:t>
      </w:r>
      <w:proofErr w:type="spellStart"/>
      <w:r w:rsidR="00490657">
        <w:t>oe</w:t>
      </w:r>
      <w:proofErr w:type="spellEnd"/>
      <w:r w:rsidR="00490657">
        <w:t xml:space="preserve"> other currency </w:t>
      </w:r>
    </w:p>
    <w:p w14:paraId="269FA901" w14:textId="13E26B1A" w:rsidR="00D054B8" w:rsidRPr="00490657" w:rsidRDefault="00490657" w:rsidP="00490657">
      <w:pPr>
        <w:pStyle w:val="a4"/>
        <w:jc w:val="right"/>
        <w:rPr>
          <w:rtl/>
        </w:rPr>
      </w:pPr>
      <w:r>
        <w:t xml:space="preserve">Market economic </w:t>
      </w:r>
      <w:proofErr w:type="spellStart"/>
      <w:r>
        <w:t>indectore</w:t>
      </w:r>
      <w:proofErr w:type="spellEnd"/>
      <w:r>
        <w:t xml:space="preserve"> </w:t>
      </w:r>
      <w:r>
        <w:rPr>
          <w:rFonts w:hint="cs"/>
          <w:rtl/>
        </w:rPr>
        <w:t>(3</w:t>
      </w:r>
    </w:p>
    <w:p w14:paraId="0B2B77A5" w14:textId="03C2B0EF" w:rsidR="00D054B8" w:rsidRDefault="00D054B8" w:rsidP="00490657">
      <w:pPr>
        <w:pStyle w:val="a4"/>
        <w:jc w:val="center"/>
        <w:rPr>
          <w:b/>
          <w:bCs/>
          <w:u w:val="single"/>
          <w:rtl/>
        </w:rPr>
      </w:pPr>
    </w:p>
    <w:p w14:paraId="132961A7" w14:textId="77777777" w:rsidR="00D054B8" w:rsidRPr="00D054B8" w:rsidRDefault="00D054B8" w:rsidP="00D054B8">
      <w:pPr>
        <w:ind w:left="360"/>
        <w:jc w:val="right"/>
      </w:pPr>
      <w:r w:rsidRPr="00D054B8">
        <w:rPr>
          <w:highlight w:val="yellow"/>
        </w:rPr>
        <w:t>Changes in Restrictions</w:t>
      </w:r>
    </w:p>
    <w:p w14:paraId="3593FC64" w14:textId="77777777" w:rsidR="00D054B8" w:rsidRPr="00D054B8" w:rsidRDefault="00D054B8" w:rsidP="00140EA4">
      <w:pPr>
        <w:ind w:left="1080"/>
        <w:jc w:val="right"/>
      </w:pPr>
      <w:r w:rsidRPr="00D054B8">
        <w:t xml:space="preserve"> New opportunities have arisen from the removal of government barriers.</w:t>
      </w:r>
    </w:p>
    <w:p w14:paraId="09464F10" w14:textId="77777777" w:rsidR="00D054B8" w:rsidRPr="00D054B8" w:rsidRDefault="00D054B8" w:rsidP="00D054B8">
      <w:pPr>
        <w:ind w:left="360"/>
        <w:jc w:val="right"/>
        <w:rPr>
          <w:rtl/>
        </w:rPr>
      </w:pPr>
      <w:r w:rsidRPr="00D054B8">
        <w:rPr>
          <w:highlight w:val="yellow"/>
        </w:rPr>
        <w:t>Privatization</w:t>
      </w:r>
    </w:p>
    <w:p w14:paraId="6953DE45" w14:textId="2D0FC215" w:rsidR="00D054B8" w:rsidRPr="00D054B8" w:rsidRDefault="00D054B8" w:rsidP="00D054B8">
      <w:pPr>
        <w:ind w:left="1080"/>
        <w:jc w:val="right"/>
        <w:rPr>
          <w:rtl/>
        </w:rPr>
      </w:pPr>
      <w:proofErr w:type="gramStart"/>
      <w:r>
        <w:lastRenderedPageBreak/>
        <w:t>a)</w:t>
      </w:r>
      <w:r w:rsidRPr="00D054B8">
        <w:t>DFI</w:t>
      </w:r>
      <w:proofErr w:type="gramEnd"/>
      <w:r w:rsidRPr="00D054B8">
        <w:t xml:space="preserve"> is stimulated by new business opportunities associated with privatization. </w:t>
      </w:r>
    </w:p>
    <w:p w14:paraId="5182E584" w14:textId="1BB97BF4" w:rsidR="00D054B8" w:rsidRDefault="00D054B8" w:rsidP="00D054B8">
      <w:pPr>
        <w:ind w:left="1080"/>
        <w:jc w:val="right"/>
      </w:pPr>
      <w:proofErr w:type="gramStart"/>
      <w:r>
        <w:t>b)</w:t>
      </w:r>
      <w:r w:rsidRPr="00D054B8">
        <w:t>Managers</w:t>
      </w:r>
      <w:proofErr w:type="gramEnd"/>
      <w:r w:rsidRPr="00D054B8">
        <w:t xml:space="preserve"> of privately owned businesses are motivated to ensure profitability, further stimulating DFI.</w:t>
      </w:r>
    </w:p>
    <w:p w14:paraId="2825F6E0" w14:textId="77777777" w:rsidR="00140EA4" w:rsidRPr="00140EA4" w:rsidRDefault="00140EA4" w:rsidP="00140EA4">
      <w:pPr>
        <w:ind w:left="360"/>
        <w:jc w:val="right"/>
      </w:pPr>
      <w:r w:rsidRPr="00140EA4">
        <w:rPr>
          <w:highlight w:val="yellow"/>
        </w:rPr>
        <w:t>Potential Economic Growth</w:t>
      </w:r>
    </w:p>
    <w:p w14:paraId="537CB249" w14:textId="77777777" w:rsidR="00140EA4" w:rsidRPr="00140EA4" w:rsidRDefault="00140EA4" w:rsidP="00140EA4">
      <w:pPr>
        <w:ind w:left="1080"/>
        <w:jc w:val="right"/>
        <w:rPr>
          <w:rtl/>
        </w:rPr>
      </w:pPr>
      <w:r w:rsidRPr="00140EA4">
        <w:t>Countries with greater potential for economic growth are more likely to attract DFI.</w:t>
      </w:r>
    </w:p>
    <w:p w14:paraId="71D07C39" w14:textId="77777777" w:rsidR="00140EA4" w:rsidRPr="00140EA4" w:rsidRDefault="00140EA4" w:rsidP="00140EA4">
      <w:pPr>
        <w:ind w:left="360"/>
        <w:jc w:val="right"/>
        <w:rPr>
          <w:rtl/>
        </w:rPr>
      </w:pPr>
      <w:r w:rsidRPr="00140EA4">
        <w:rPr>
          <w:highlight w:val="yellow"/>
        </w:rPr>
        <w:t>Tax Rates</w:t>
      </w:r>
    </w:p>
    <w:p w14:paraId="663A9183" w14:textId="77777777" w:rsidR="00140EA4" w:rsidRPr="00140EA4" w:rsidRDefault="00140EA4" w:rsidP="00140EA4">
      <w:pPr>
        <w:ind w:left="1080"/>
        <w:jc w:val="right"/>
        <w:rPr>
          <w:rtl/>
        </w:rPr>
      </w:pPr>
      <w:r w:rsidRPr="00140EA4">
        <w:t xml:space="preserve">Countries that impose relatively low tax rates on corporate earnings are more likely to attract DFI. </w:t>
      </w:r>
    </w:p>
    <w:p w14:paraId="6FED43B3" w14:textId="77777777" w:rsidR="00140EA4" w:rsidRPr="00140EA4" w:rsidRDefault="00140EA4" w:rsidP="00140EA4">
      <w:pPr>
        <w:ind w:left="360"/>
        <w:jc w:val="right"/>
        <w:rPr>
          <w:rtl/>
        </w:rPr>
      </w:pPr>
      <w:r w:rsidRPr="00140EA4">
        <w:rPr>
          <w:highlight w:val="yellow"/>
        </w:rPr>
        <w:t>Exchange Rates</w:t>
      </w:r>
    </w:p>
    <w:p w14:paraId="7C4B268E" w14:textId="77777777" w:rsidR="00140EA4" w:rsidRPr="00140EA4" w:rsidRDefault="00140EA4" w:rsidP="00140EA4">
      <w:pPr>
        <w:ind w:left="1080"/>
        <w:jc w:val="right"/>
        <w:rPr>
          <w:rtl/>
        </w:rPr>
      </w:pPr>
      <w:r w:rsidRPr="00140EA4">
        <w:t xml:space="preserve">Firms typically prefer to pursue DFI in countries where the local currency is expected to strengthen against their own. </w:t>
      </w:r>
    </w:p>
    <w:p w14:paraId="35D5077F" w14:textId="0AB555A0" w:rsidR="00D054B8" w:rsidRDefault="00D054B8" w:rsidP="00D054B8">
      <w:pPr>
        <w:ind w:left="1080"/>
        <w:jc w:val="right"/>
        <w:rPr>
          <w:rtl/>
        </w:rPr>
      </w:pPr>
    </w:p>
    <w:p w14:paraId="69A28ADA" w14:textId="1A854434" w:rsidR="00140EA4" w:rsidRDefault="00140EA4" w:rsidP="00140EA4">
      <w:pPr>
        <w:ind w:left="1080"/>
        <w:jc w:val="right"/>
        <w:rPr>
          <w:b/>
          <w:bCs/>
          <w:u w:val="single"/>
          <w:rtl/>
        </w:rPr>
      </w:pPr>
      <w:r w:rsidRPr="00140EA4">
        <w:rPr>
          <w:b/>
          <w:bCs/>
          <w:u w:val="single"/>
        </w:rPr>
        <w:t>Factors Affecting International Portfolio Investment</w:t>
      </w:r>
    </w:p>
    <w:p w14:paraId="02895DC8" w14:textId="77777777" w:rsidR="00140EA4" w:rsidRPr="00140EA4" w:rsidRDefault="00140EA4" w:rsidP="00140EA4">
      <w:pPr>
        <w:ind w:left="360"/>
        <w:jc w:val="right"/>
        <w:rPr>
          <w:b/>
          <w:bCs/>
          <w:u w:val="single"/>
        </w:rPr>
      </w:pPr>
      <w:r w:rsidRPr="00140EA4">
        <w:rPr>
          <w:b/>
          <w:bCs/>
          <w:highlight w:val="yellow"/>
          <w:u w:val="single"/>
        </w:rPr>
        <w:t>Tax Rate on Interest or Dividends</w:t>
      </w:r>
    </w:p>
    <w:p w14:paraId="6ADF7CC6" w14:textId="77777777" w:rsidR="00140EA4" w:rsidRPr="00140EA4" w:rsidRDefault="00140EA4" w:rsidP="00140EA4">
      <w:pPr>
        <w:ind w:left="1080"/>
        <w:jc w:val="right"/>
        <w:rPr>
          <w:rtl/>
        </w:rPr>
      </w:pPr>
      <w:r w:rsidRPr="00140EA4">
        <w:t xml:space="preserve">Investors normally prefer to invest in a country where taxes are relatively </w:t>
      </w:r>
      <w:r w:rsidRPr="00140EA4">
        <w:rPr>
          <w:highlight w:val="yellow"/>
        </w:rPr>
        <w:t>low</w:t>
      </w:r>
      <w:r w:rsidRPr="00140EA4">
        <w:t>.</w:t>
      </w:r>
    </w:p>
    <w:p w14:paraId="1AC29DD6" w14:textId="77777777" w:rsidR="00140EA4" w:rsidRPr="00140EA4" w:rsidRDefault="00140EA4" w:rsidP="00140EA4">
      <w:pPr>
        <w:ind w:left="360"/>
        <w:jc w:val="right"/>
        <w:rPr>
          <w:b/>
          <w:bCs/>
          <w:u w:val="single"/>
          <w:rtl/>
        </w:rPr>
      </w:pPr>
      <w:r w:rsidRPr="00140EA4">
        <w:rPr>
          <w:b/>
          <w:bCs/>
          <w:highlight w:val="yellow"/>
          <w:u w:val="single"/>
        </w:rPr>
        <w:t>Interest Rates</w:t>
      </w:r>
    </w:p>
    <w:p w14:paraId="372DE67F" w14:textId="77777777" w:rsidR="00140EA4" w:rsidRPr="00140EA4" w:rsidRDefault="00140EA4" w:rsidP="00140EA4">
      <w:pPr>
        <w:ind w:left="1080"/>
        <w:jc w:val="right"/>
        <w:rPr>
          <w:rtl/>
        </w:rPr>
      </w:pPr>
      <w:r w:rsidRPr="00140EA4">
        <w:t xml:space="preserve">Money tends to flow to countries with </w:t>
      </w:r>
      <w:r w:rsidRPr="00140EA4">
        <w:rPr>
          <w:highlight w:val="yellow"/>
        </w:rPr>
        <w:t>high</w:t>
      </w:r>
      <w:r w:rsidRPr="00140EA4">
        <w:t xml:space="preserve"> interest rates, as long as the local currencies are not expected to weaken.</w:t>
      </w:r>
    </w:p>
    <w:p w14:paraId="76F0621C" w14:textId="77777777" w:rsidR="00140EA4" w:rsidRPr="00140EA4" w:rsidRDefault="00140EA4" w:rsidP="00140EA4">
      <w:pPr>
        <w:ind w:left="360"/>
        <w:jc w:val="right"/>
        <w:rPr>
          <w:b/>
          <w:bCs/>
          <w:u w:val="single"/>
          <w:rtl/>
        </w:rPr>
      </w:pPr>
      <w:r w:rsidRPr="00140EA4">
        <w:rPr>
          <w:b/>
          <w:bCs/>
          <w:highlight w:val="yellow"/>
          <w:u w:val="single"/>
        </w:rPr>
        <w:t>Exchange Rates</w:t>
      </w:r>
    </w:p>
    <w:p w14:paraId="7EF0D36A" w14:textId="0FF953D0" w:rsidR="00140EA4" w:rsidRPr="00140EA4" w:rsidRDefault="00140EA4" w:rsidP="00140EA4">
      <w:pPr>
        <w:ind w:left="1080"/>
        <w:jc w:val="right"/>
        <w:rPr>
          <w:rtl/>
        </w:rPr>
      </w:pPr>
      <w:r w:rsidRPr="00140EA4">
        <w:t>Investors are attracted to a currency that is expected to strengthen.</w:t>
      </w:r>
      <w:r>
        <w:t xml:space="preserve"> </w:t>
      </w:r>
      <w:r w:rsidRPr="00140EA4">
        <w:rPr>
          <w:highlight w:val="yellow"/>
        </w:rPr>
        <w:t xml:space="preserve">Low in the </w:t>
      </w:r>
      <w:proofErr w:type="gramStart"/>
      <w:r w:rsidRPr="00140EA4">
        <w:rPr>
          <w:highlight w:val="yellow"/>
        </w:rPr>
        <w:t>past ,</w:t>
      </w:r>
      <w:proofErr w:type="gramEnd"/>
      <w:r w:rsidRPr="00140EA4">
        <w:rPr>
          <w:highlight w:val="yellow"/>
        </w:rPr>
        <w:t xml:space="preserve"> high in the present</w:t>
      </w:r>
      <w:r>
        <w:t xml:space="preserve"> </w:t>
      </w:r>
    </w:p>
    <w:p w14:paraId="05964C4C" w14:textId="6B1106EF" w:rsidR="00140EA4" w:rsidRDefault="00140EA4" w:rsidP="00140EA4">
      <w:pPr>
        <w:ind w:left="1080"/>
        <w:jc w:val="right"/>
        <w:rPr>
          <w:rtl/>
        </w:rPr>
      </w:pPr>
    </w:p>
    <w:p w14:paraId="0743FDC2" w14:textId="595F271C" w:rsidR="00140EA4" w:rsidRDefault="00140EA4" w:rsidP="00140EA4">
      <w:pPr>
        <w:ind w:left="1080"/>
        <w:jc w:val="right"/>
        <w:rPr>
          <w:b/>
          <w:bCs/>
          <w:u w:val="single"/>
        </w:rPr>
      </w:pPr>
      <w:r w:rsidRPr="00140EA4">
        <w:rPr>
          <w:b/>
          <w:bCs/>
          <w:u w:val="single"/>
        </w:rPr>
        <w:t>Impact of International Capital Flows</w:t>
      </w:r>
    </w:p>
    <w:p w14:paraId="326C3A9C" w14:textId="7D11398D" w:rsidR="00140EA4" w:rsidRDefault="00140EA4" w:rsidP="00140EA4">
      <w:pPr>
        <w:ind w:left="1080"/>
        <w:jc w:val="right"/>
      </w:pPr>
    </w:p>
    <w:p w14:paraId="70816DA5" w14:textId="77777777" w:rsidR="00140EA4" w:rsidRPr="00140EA4" w:rsidRDefault="00140EA4" w:rsidP="00140EA4">
      <w:pPr>
        <w:ind w:left="360"/>
        <w:jc w:val="right"/>
        <w:rPr>
          <w:b/>
          <w:bCs/>
        </w:rPr>
      </w:pPr>
      <w:r w:rsidRPr="00140EA4">
        <w:rPr>
          <w:b/>
          <w:bCs/>
          <w:highlight w:val="yellow"/>
        </w:rPr>
        <w:t>The United States relies heavily on foreign investment in:</w:t>
      </w:r>
    </w:p>
    <w:p w14:paraId="30584223" w14:textId="77777777" w:rsidR="00140EA4" w:rsidRPr="00140EA4" w:rsidRDefault="00140EA4" w:rsidP="00140EA4">
      <w:pPr>
        <w:ind w:left="1800"/>
        <w:jc w:val="right"/>
        <w:rPr>
          <w:rtl/>
        </w:rPr>
      </w:pPr>
      <w:r w:rsidRPr="00140EA4">
        <w:t>U.S. manufacturing plants, offices, and other buildings.</w:t>
      </w:r>
    </w:p>
    <w:p w14:paraId="44EE0178" w14:textId="77777777" w:rsidR="00140EA4" w:rsidRPr="00140EA4" w:rsidRDefault="00140EA4" w:rsidP="00140EA4">
      <w:pPr>
        <w:ind w:left="1800"/>
        <w:jc w:val="right"/>
        <w:rPr>
          <w:rtl/>
        </w:rPr>
      </w:pPr>
      <w:r w:rsidRPr="00140EA4">
        <w:t>Debt securities issued by U.S. firms.</w:t>
      </w:r>
    </w:p>
    <w:p w14:paraId="79BB40BE" w14:textId="77777777" w:rsidR="00140EA4" w:rsidRPr="00140EA4" w:rsidRDefault="00140EA4" w:rsidP="00140EA4">
      <w:pPr>
        <w:ind w:left="1800"/>
        <w:jc w:val="right"/>
        <w:rPr>
          <w:rtl/>
        </w:rPr>
      </w:pPr>
      <w:r w:rsidRPr="00140EA4">
        <w:t>U.S. Treasury debt securities</w:t>
      </w:r>
    </w:p>
    <w:p w14:paraId="1FAFA54C" w14:textId="21C53AF1" w:rsidR="00140EA4" w:rsidRDefault="00140EA4" w:rsidP="00140EA4">
      <w:pPr>
        <w:ind w:left="360"/>
        <w:jc w:val="right"/>
        <w:rPr>
          <w:b/>
          <w:bCs/>
          <w:highlight w:val="yellow"/>
        </w:rPr>
      </w:pPr>
      <w:r w:rsidRPr="00140EA4">
        <w:rPr>
          <w:b/>
          <w:bCs/>
          <w:highlight w:val="yellow"/>
        </w:rPr>
        <w:t>Foreign investors are especially attracted to the U.S. financial markets when the interest rate in their home country is substantially lower than that in the United States.</w:t>
      </w:r>
    </w:p>
    <w:p w14:paraId="2672EF9E" w14:textId="225F3F7D" w:rsidR="00140EA4" w:rsidRDefault="00140EA4" w:rsidP="00140EA4">
      <w:pPr>
        <w:ind w:left="360"/>
        <w:jc w:val="right"/>
        <w:rPr>
          <w:b/>
          <w:bCs/>
          <w:highlight w:val="yellow"/>
        </w:rPr>
      </w:pPr>
    </w:p>
    <w:p w14:paraId="3B137601" w14:textId="07D10E1F" w:rsidR="00140EA4" w:rsidRDefault="00521F11" w:rsidP="00140EA4">
      <w:pPr>
        <w:ind w:left="360"/>
        <w:jc w:val="right"/>
        <w:rPr>
          <w:b/>
          <w:bCs/>
          <w:u w:val="single"/>
        </w:rPr>
      </w:pPr>
      <w:r w:rsidRPr="00521F11">
        <w:rPr>
          <w:b/>
          <w:bCs/>
          <w:u w:val="single"/>
        </w:rPr>
        <w:t xml:space="preserve">Agency that </w:t>
      </w:r>
      <w:proofErr w:type="gramStart"/>
      <w:r w:rsidRPr="00521F11">
        <w:rPr>
          <w:b/>
          <w:bCs/>
          <w:u w:val="single"/>
        </w:rPr>
        <w:t>facilitate</w:t>
      </w:r>
      <w:proofErr w:type="gramEnd"/>
      <w:r w:rsidRPr="00521F11">
        <w:rPr>
          <w:b/>
          <w:bCs/>
          <w:u w:val="single"/>
        </w:rPr>
        <w:t xml:space="preserve"> international flow </w:t>
      </w:r>
    </w:p>
    <w:p w14:paraId="6CDA9578" w14:textId="77777777" w:rsidR="00B63901" w:rsidRPr="00B63901" w:rsidRDefault="00B63901" w:rsidP="00B63901">
      <w:pPr>
        <w:ind w:left="360"/>
        <w:jc w:val="right"/>
      </w:pPr>
      <w:r w:rsidRPr="00B63901">
        <w:rPr>
          <w:rFonts w:hint="cs"/>
          <w:rtl/>
          <w:lang w:bidi="ar"/>
        </w:rPr>
        <w:t>الوكالة التي تسهل التدفق الدولي</w:t>
      </w:r>
    </w:p>
    <w:p w14:paraId="46C848D3" w14:textId="63738202" w:rsidR="00751408" w:rsidRDefault="00B63901" w:rsidP="00751408">
      <w:pPr>
        <w:ind w:left="1080"/>
        <w:jc w:val="right"/>
        <w:rPr>
          <w:b/>
          <w:bCs/>
        </w:rPr>
      </w:pPr>
      <w:r w:rsidRPr="00751408">
        <w:rPr>
          <w:highlight w:val="yellow"/>
        </w:rPr>
        <w:lastRenderedPageBreak/>
        <w:t xml:space="preserve">1) </w:t>
      </w:r>
      <w:r w:rsidR="00751408" w:rsidRPr="00751408">
        <w:rPr>
          <w:b/>
          <w:bCs/>
          <w:highlight w:val="yellow"/>
        </w:rPr>
        <w:t>International Monetary Fund (IMF)</w:t>
      </w:r>
    </w:p>
    <w:p w14:paraId="3C9D37DA" w14:textId="77777777" w:rsidR="00751408" w:rsidRPr="00751408" w:rsidRDefault="00751408" w:rsidP="00751408">
      <w:pPr>
        <w:ind w:left="1080"/>
        <w:jc w:val="right"/>
      </w:pPr>
      <w:r w:rsidRPr="00751408">
        <w:rPr>
          <w:rFonts w:hint="cs"/>
          <w:rtl/>
          <w:lang w:bidi="ar"/>
        </w:rPr>
        <w:t>صندوق النقد الدولي (</w:t>
      </w:r>
      <w:r w:rsidRPr="00751408">
        <w:rPr>
          <w:rFonts w:hint="cs"/>
        </w:rPr>
        <w:t>IMF</w:t>
      </w:r>
      <w:r w:rsidRPr="00751408">
        <w:rPr>
          <w:rFonts w:hint="cs"/>
          <w:rtl/>
          <w:lang w:bidi="ar"/>
        </w:rPr>
        <w:t>)</w:t>
      </w:r>
    </w:p>
    <w:p w14:paraId="114B3117" w14:textId="4127D6D0" w:rsidR="00751408" w:rsidRDefault="00751408" w:rsidP="00751408">
      <w:pPr>
        <w:ind w:left="360"/>
        <w:jc w:val="right"/>
        <w:rPr>
          <w:rtl/>
        </w:rPr>
      </w:pPr>
      <w:r w:rsidRPr="00751408">
        <w:t>Major Objectives of the IMF</w:t>
      </w:r>
    </w:p>
    <w:p w14:paraId="55E59F81" w14:textId="764F2D44" w:rsidR="00751408" w:rsidRDefault="00751408" w:rsidP="00140B63">
      <w:pPr>
        <w:ind w:left="1080"/>
        <w:jc w:val="right"/>
        <w:rPr>
          <w:sz w:val="28"/>
          <w:szCs w:val="28"/>
          <w:rtl/>
        </w:rPr>
      </w:pPr>
      <w:r w:rsidRPr="00751408">
        <w:t>promote cooperation among countries on international monetary issues</w:t>
      </w:r>
      <w:r w:rsidR="00140B63">
        <w:rPr>
          <w:rFonts w:hint="cs"/>
          <w:sz w:val="36"/>
          <w:szCs w:val="36"/>
          <w:rtl/>
        </w:rPr>
        <w:t>*</w:t>
      </w:r>
    </w:p>
    <w:p w14:paraId="4630C4EA" w14:textId="1E4F3DCA" w:rsidR="00140B63" w:rsidRPr="00140B63" w:rsidRDefault="00140B63" w:rsidP="00140B63">
      <w:pPr>
        <w:ind w:left="1080"/>
        <w:jc w:val="right"/>
        <w:rPr>
          <w:sz w:val="24"/>
          <w:szCs w:val="24"/>
        </w:rPr>
      </w:pPr>
      <w:r w:rsidRPr="00140B63">
        <w:rPr>
          <w:rFonts w:hint="cs"/>
          <w:sz w:val="24"/>
          <w:szCs w:val="24"/>
          <w:rtl/>
          <w:lang w:bidi="ar"/>
        </w:rPr>
        <w:t xml:space="preserve">تعزيز التعاون بين الدول في القضايا النقدية الدولية </w:t>
      </w:r>
    </w:p>
    <w:p w14:paraId="6525016F" w14:textId="613678C4" w:rsidR="00751408" w:rsidRDefault="00751408" w:rsidP="00140B63">
      <w:pPr>
        <w:ind w:left="1080"/>
        <w:jc w:val="right"/>
        <w:rPr>
          <w:rtl/>
        </w:rPr>
      </w:pPr>
      <w:r w:rsidRPr="00751408">
        <w:t>promote stability in exchange rates</w:t>
      </w:r>
      <w:r w:rsidR="00140B63">
        <w:rPr>
          <w:rFonts w:hint="cs"/>
          <w:sz w:val="36"/>
          <w:szCs w:val="36"/>
          <w:rtl/>
        </w:rPr>
        <w:t>*</w:t>
      </w:r>
    </w:p>
    <w:p w14:paraId="4F491F38" w14:textId="7865418F" w:rsidR="00140B63" w:rsidRPr="00140B63" w:rsidRDefault="00140B63" w:rsidP="00140B63">
      <w:pPr>
        <w:ind w:left="1080"/>
        <w:jc w:val="right"/>
      </w:pPr>
      <w:r w:rsidRPr="00140B63">
        <w:rPr>
          <w:rFonts w:hint="cs"/>
          <w:rtl/>
          <w:lang w:bidi="ar"/>
        </w:rPr>
        <w:t xml:space="preserve">تعزيز الاستقرار في أسعار الصرف </w:t>
      </w:r>
    </w:p>
    <w:p w14:paraId="57B4FCE7" w14:textId="59D30F6F" w:rsidR="00751408" w:rsidRDefault="00140B63" w:rsidP="00751408">
      <w:pPr>
        <w:ind w:left="1080"/>
        <w:jc w:val="right"/>
        <w:rPr>
          <w:rtl/>
        </w:rPr>
      </w:pPr>
      <w:r>
        <w:rPr>
          <w:sz w:val="36"/>
          <w:szCs w:val="36"/>
        </w:rPr>
        <w:t>*</w:t>
      </w:r>
      <w:proofErr w:type="gramStart"/>
      <w:r w:rsidR="00751408" w:rsidRPr="00751408">
        <w:t>provide</w:t>
      </w:r>
      <w:proofErr w:type="gramEnd"/>
      <w:r w:rsidR="00751408" w:rsidRPr="00751408">
        <w:t xml:space="preserve"> temporary funds to member countries attempting to correct imbalances of international payments </w:t>
      </w:r>
    </w:p>
    <w:p w14:paraId="3BD1062D" w14:textId="43A98141" w:rsidR="00140B63" w:rsidRPr="00140B63" w:rsidRDefault="00140B63" w:rsidP="00140B63">
      <w:pPr>
        <w:ind w:left="1080"/>
        <w:jc w:val="right"/>
      </w:pPr>
      <w:r w:rsidRPr="00140B63">
        <w:rPr>
          <w:rFonts w:hint="cs"/>
          <w:rtl/>
          <w:lang w:bidi="ar"/>
        </w:rPr>
        <w:t>توفير أموال مؤقتة للدول الأعضاء التي تحاول تصحيح الاختلالات في المدفوعات الدولية</w:t>
      </w:r>
    </w:p>
    <w:p w14:paraId="5557143E" w14:textId="58D076EC" w:rsidR="00751408" w:rsidRDefault="00751408" w:rsidP="00751408">
      <w:pPr>
        <w:ind w:left="1080"/>
        <w:jc w:val="right"/>
        <w:rPr>
          <w:sz w:val="36"/>
          <w:szCs w:val="36"/>
          <w:rtl/>
        </w:rPr>
      </w:pPr>
      <w:r w:rsidRPr="00751408">
        <w:t>promote free mobility of capital funds across countries</w:t>
      </w:r>
      <w:r w:rsidR="00140B63">
        <w:rPr>
          <w:rFonts w:hint="cs"/>
          <w:sz w:val="36"/>
          <w:szCs w:val="36"/>
          <w:rtl/>
        </w:rPr>
        <w:t>*</w:t>
      </w:r>
    </w:p>
    <w:p w14:paraId="633874C2" w14:textId="21AA27E0" w:rsidR="00140B63" w:rsidRPr="00140B63" w:rsidRDefault="00140B63" w:rsidP="00140B63">
      <w:pPr>
        <w:ind w:left="1080"/>
        <w:jc w:val="right"/>
        <w:rPr>
          <w:sz w:val="24"/>
          <w:szCs w:val="24"/>
        </w:rPr>
      </w:pPr>
      <w:r w:rsidRPr="00140B63">
        <w:rPr>
          <w:rFonts w:hint="cs"/>
          <w:sz w:val="24"/>
          <w:szCs w:val="24"/>
          <w:rtl/>
          <w:lang w:bidi="ar"/>
        </w:rPr>
        <w:t xml:space="preserve">تعزيز حرية انتقال الأموال عبر البلدان </w:t>
      </w:r>
    </w:p>
    <w:p w14:paraId="08B05EB3" w14:textId="0365E29B" w:rsidR="00751408" w:rsidRDefault="00140B63" w:rsidP="00751408">
      <w:pPr>
        <w:ind w:left="1080"/>
        <w:jc w:val="right"/>
      </w:pPr>
      <w:r>
        <w:rPr>
          <w:sz w:val="36"/>
          <w:szCs w:val="36"/>
        </w:rPr>
        <w:t>*</w:t>
      </w:r>
      <w:proofErr w:type="gramStart"/>
      <w:r w:rsidR="00751408" w:rsidRPr="00751408">
        <w:t>promote</w:t>
      </w:r>
      <w:proofErr w:type="gramEnd"/>
      <w:r w:rsidR="00751408" w:rsidRPr="00751408">
        <w:t xml:space="preserve"> free trade. It is clear from these objectives that the IMF’s goals encourage increased internationalization of business</w:t>
      </w:r>
    </w:p>
    <w:p w14:paraId="6CE826E4" w14:textId="1A4536DD" w:rsidR="00140B63" w:rsidRDefault="00140B63" w:rsidP="00140B63">
      <w:pPr>
        <w:ind w:left="1080"/>
        <w:jc w:val="right"/>
        <w:rPr>
          <w:rtl/>
        </w:rPr>
      </w:pPr>
      <w:r w:rsidRPr="00140B63">
        <w:rPr>
          <w:rFonts w:hint="cs"/>
          <w:rtl/>
          <w:lang w:bidi="ar"/>
        </w:rPr>
        <w:t>تعزيز التجارة الحرة. يتضح من هذه الأهداف أن أهداف صندوق النقد الدولي تشجع على زيادة تدويل الأعمال</w:t>
      </w:r>
    </w:p>
    <w:p w14:paraId="173558EC" w14:textId="73FEDA01" w:rsidR="00E12B82" w:rsidRDefault="00E12B82" w:rsidP="00E12B82">
      <w:pPr>
        <w:ind w:left="360"/>
        <w:jc w:val="right"/>
      </w:pPr>
      <w:r w:rsidRPr="00E12B82">
        <w:t xml:space="preserve">Its </w:t>
      </w:r>
      <w:r w:rsidRPr="00E12B82">
        <w:rPr>
          <w:b/>
          <w:bCs/>
        </w:rPr>
        <w:t xml:space="preserve">compensatory financing facility </w:t>
      </w:r>
      <w:r w:rsidRPr="00E12B82">
        <w:t>(CFF) attempts to reduce the impact of export instability on countries.</w:t>
      </w:r>
    </w:p>
    <w:p w14:paraId="12FE484F" w14:textId="26BB29D7" w:rsidR="00E12B82" w:rsidRPr="00E12B82" w:rsidRDefault="00E12B82" w:rsidP="00E12B82">
      <w:pPr>
        <w:ind w:left="360"/>
        <w:jc w:val="right"/>
        <w:rPr>
          <w:rFonts w:hint="cs"/>
          <w:rtl/>
        </w:rPr>
      </w:pPr>
      <w:r>
        <w:rPr>
          <w:rFonts w:hint="cs"/>
          <w:rtl/>
        </w:rPr>
        <w:t xml:space="preserve">التمويل التعويضي يحاول تقليل عدم الاستقرار بين البلدان </w:t>
      </w:r>
    </w:p>
    <w:p w14:paraId="74A117D1" w14:textId="7540E290" w:rsidR="00E12B82" w:rsidRDefault="00E12B82" w:rsidP="00E12B82">
      <w:pPr>
        <w:ind w:left="360"/>
        <w:jc w:val="right"/>
      </w:pPr>
      <w:r w:rsidRPr="00E12B82">
        <w:t xml:space="preserve">Financing is measured in </w:t>
      </w:r>
      <w:r w:rsidRPr="00E12B82">
        <w:rPr>
          <w:b/>
          <w:bCs/>
        </w:rPr>
        <w:t xml:space="preserve">special drawing rights </w:t>
      </w:r>
      <w:r w:rsidRPr="00E12B82">
        <w:t>(SDRs)</w:t>
      </w:r>
    </w:p>
    <w:p w14:paraId="0F9DE7FD" w14:textId="6A06B056" w:rsidR="00E12B82" w:rsidRDefault="00E12B82" w:rsidP="00E12B82">
      <w:pPr>
        <w:ind w:left="360"/>
        <w:jc w:val="right"/>
        <w:rPr>
          <w:sz w:val="24"/>
          <w:szCs w:val="24"/>
        </w:rPr>
      </w:pPr>
      <w:r w:rsidRPr="00E12B82">
        <w:rPr>
          <w:b/>
          <w:bCs/>
          <w:sz w:val="24"/>
          <w:szCs w:val="24"/>
          <w:highlight w:val="yellow"/>
        </w:rPr>
        <w:t xml:space="preserve">World </w:t>
      </w:r>
      <w:proofErr w:type="gramStart"/>
      <w:r w:rsidRPr="00E12B82">
        <w:rPr>
          <w:b/>
          <w:bCs/>
          <w:sz w:val="24"/>
          <w:szCs w:val="24"/>
          <w:highlight w:val="yellow"/>
        </w:rPr>
        <w:t>Bank  (</w:t>
      </w:r>
      <w:proofErr w:type="gramEnd"/>
      <w:r w:rsidRPr="00E12B82">
        <w:rPr>
          <w:b/>
          <w:bCs/>
          <w:sz w:val="24"/>
          <w:szCs w:val="24"/>
          <w:highlight w:val="yellow"/>
        </w:rPr>
        <w:t>International Bank for Reconstruction and Development)</w:t>
      </w:r>
      <w:r w:rsidRPr="009D4854">
        <w:rPr>
          <w:rFonts w:hint="cs"/>
          <w:sz w:val="24"/>
          <w:szCs w:val="24"/>
          <w:highlight w:val="yellow"/>
          <w:rtl/>
        </w:rPr>
        <w:t>2</w:t>
      </w:r>
      <w:r w:rsidR="009D4854" w:rsidRPr="009D4854">
        <w:rPr>
          <w:rFonts w:hint="cs"/>
          <w:sz w:val="24"/>
          <w:szCs w:val="24"/>
          <w:highlight w:val="yellow"/>
          <w:rtl/>
        </w:rPr>
        <w:t>)</w:t>
      </w:r>
    </w:p>
    <w:p w14:paraId="46DE64A7" w14:textId="51493502" w:rsidR="009D4854" w:rsidRDefault="009D4854" w:rsidP="009D4854">
      <w:pPr>
        <w:ind w:left="360"/>
        <w:jc w:val="right"/>
        <w:rPr>
          <w:sz w:val="24"/>
          <w:szCs w:val="24"/>
          <w:rtl/>
        </w:rPr>
      </w:pPr>
      <w:r w:rsidRPr="009D4854">
        <w:rPr>
          <w:sz w:val="24"/>
          <w:szCs w:val="24"/>
          <w:u w:val="single"/>
        </w:rPr>
        <w:t>Major Objective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9D4854">
        <w:rPr>
          <w:sz w:val="24"/>
          <w:szCs w:val="24"/>
        </w:rPr>
        <w:t xml:space="preserve">Make loans to countries to enhance economic </w:t>
      </w:r>
      <w:proofErr w:type="gramStart"/>
      <w:r w:rsidRPr="009D4854">
        <w:rPr>
          <w:sz w:val="24"/>
          <w:szCs w:val="24"/>
        </w:rPr>
        <w:t>development.</w:t>
      </w:r>
      <w:r>
        <w:rPr>
          <w:rFonts w:hint="cs"/>
          <w:sz w:val="24"/>
          <w:szCs w:val="24"/>
          <w:rtl/>
        </w:rPr>
        <w:t>*</w:t>
      </w:r>
      <w:proofErr w:type="gramEnd"/>
    </w:p>
    <w:p w14:paraId="0177EDB0" w14:textId="49FAA7E7" w:rsidR="009D4854" w:rsidRPr="009D4854" w:rsidRDefault="009D4854" w:rsidP="009D4854">
      <w:pPr>
        <w:ind w:left="360"/>
        <w:jc w:val="right"/>
        <w:rPr>
          <w:sz w:val="24"/>
          <w:szCs w:val="24"/>
        </w:rPr>
      </w:pPr>
      <w:r w:rsidRPr="009D4854">
        <w:rPr>
          <w:rFonts w:hint="cs"/>
          <w:sz w:val="24"/>
          <w:szCs w:val="24"/>
          <w:rtl/>
          <w:lang w:bidi="ar"/>
        </w:rPr>
        <w:t xml:space="preserve">تقديم قروض للبلدان لتعزيز التنمية الاقتصادية. </w:t>
      </w:r>
    </w:p>
    <w:p w14:paraId="5CC83E8C" w14:textId="1D7C73F4" w:rsidR="009D4854" w:rsidRPr="009D4854" w:rsidRDefault="009D4854" w:rsidP="009D4854">
      <w:pPr>
        <w:ind w:left="360"/>
        <w:jc w:val="right"/>
        <w:rPr>
          <w:sz w:val="24"/>
          <w:szCs w:val="24"/>
          <w:rtl/>
        </w:rPr>
      </w:pPr>
      <w:r w:rsidRPr="009D4854">
        <w:rPr>
          <w:b/>
          <w:bCs/>
          <w:sz w:val="24"/>
          <w:szCs w:val="24"/>
        </w:rPr>
        <w:t xml:space="preserve">Structural Adjustment Loans </w:t>
      </w:r>
      <w:r w:rsidRPr="009D4854">
        <w:rPr>
          <w:sz w:val="24"/>
          <w:szCs w:val="24"/>
        </w:rPr>
        <w:t>(SALs) are intended to enhance a country’s long-term economic growth.</w:t>
      </w:r>
    </w:p>
    <w:p w14:paraId="09145F93" w14:textId="77777777" w:rsidR="009D4854" w:rsidRPr="009D4854" w:rsidRDefault="009D4854" w:rsidP="009D4854">
      <w:pPr>
        <w:ind w:left="360"/>
        <w:jc w:val="right"/>
        <w:rPr>
          <w:sz w:val="24"/>
          <w:szCs w:val="24"/>
          <w:rtl/>
        </w:rPr>
      </w:pPr>
      <w:r w:rsidRPr="009D4854">
        <w:rPr>
          <w:sz w:val="24"/>
          <w:szCs w:val="24"/>
        </w:rPr>
        <w:t xml:space="preserve">Funds are distributed through </w:t>
      </w:r>
      <w:proofErr w:type="spellStart"/>
      <w:r w:rsidRPr="009D4854">
        <w:rPr>
          <w:b/>
          <w:bCs/>
          <w:sz w:val="24"/>
          <w:szCs w:val="24"/>
        </w:rPr>
        <w:t>cofinancing</w:t>
      </w:r>
      <w:proofErr w:type="spellEnd"/>
      <w:r w:rsidRPr="009D4854">
        <w:rPr>
          <w:b/>
          <w:bCs/>
          <w:sz w:val="24"/>
          <w:szCs w:val="24"/>
        </w:rPr>
        <w:t xml:space="preserve"> agreements</w:t>
      </w:r>
      <w:r w:rsidRPr="009D4854">
        <w:rPr>
          <w:sz w:val="24"/>
          <w:szCs w:val="24"/>
        </w:rPr>
        <w:t>:</w:t>
      </w:r>
    </w:p>
    <w:p w14:paraId="6DA32E4A" w14:textId="6084ADB9" w:rsidR="009D4854" w:rsidRPr="009D4854" w:rsidRDefault="009D4854" w:rsidP="009D4854">
      <w:pPr>
        <w:ind w:left="1080"/>
        <w:jc w:val="right"/>
        <w:rPr>
          <w:sz w:val="24"/>
          <w:szCs w:val="24"/>
          <w:rtl/>
        </w:rPr>
      </w:pPr>
      <w:r w:rsidRPr="009D4854">
        <w:rPr>
          <w:sz w:val="24"/>
          <w:szCs w:val="24"/>
        </w:rPr>
        <w:t>Official aid agencies</w:t>
      </w:r>
      <w:r>
        <w:rPr>
          <w:rFonts w:hint="cs"/>
          <w:sz w:val="24"/>
          <w:szCs w:val="24"/>
          <w:rtl/>
        </w:rPr>
        <w:t>*</w:t>
      </w:r>
    </w:p>
    <w:p w14:paraId="2833CD50" w14:textId="5D096FDE" w:rsidR="009D4854" w:rsidRPr="009D4854" w:rsidRDefault="009D4854" w:rsidP="009D4854">
      <w:pPr>
        <w:ind w:left="1080"/>
        <w:jc w:val="right"/>
        <w:rPr>
          <w:sz w:val="24"/>
          <w:szCs w:val="24"/>
          <w:rtl/>
        </w:rPr>
      </w:pPr>
      <w:r w:rsidRPr="009D4854">
        <w:rPr>
          <w:sz w:val="24"/>
          <w:szCs w:val="24"/>
        </w:rPr>
        <w:t>Export credit agencies</w:t>
      </w:r>
      <w:r>
        <w:rPr>
          <w:rFonts w:hint="cs"/>
          <w:sz w:val="24"/>
          <w:szCs w:val="24"/>
          <w:rtl/>
        </w:rPr>
        <w:t>*</w:t>
      </w:r>
    </w:p>
    <w:p w14:paraId="1DA7C0DD" w14:textId="322CF2C8" w:rsidR="009D4854" w:rsidRDefault="009D4854" w:rsidP="009D4854">
      <w:pPr>
        <w:ind w:left="360"/>
        <w:jc w:val="right"/>
        <w:rPr>
          <w:sz w:val="24"/>
          <w:szCs w:val="24"/>
          <w:rtl/>
        </w:rPr>
      </w:pPr>
      <w:r w:rsidRPr="009D4854">
        <w:rPr>
          <w:sz w:val="24"/>
          <w:szCs w:val="24"/>
        </w:rPr>
        <w:t>Commercial banks</w:t>
      </w:r>
      <w:r>
        <w:rPr>
          <w:rFonts w:hint="cs"/>
          <w:sz w:val="24"/>
          <w:szCs w:val="24"/>
          <w:rtl/>
        </w:rPr>
        <w:t>*</w:t>
      </w:r>
    </w:p>
    <w:p w14:paraId="7743139E" w14:textId="27FC0317" w:rsidR="009D4854" w:rsidRDefault="009D4854" w:rsidP="009D4854">
      <w:pPr>
        <w:ind w:left="360"/>
        <w:jc w:val="right"/>
      </w:pPr>
      <w:r w:rsidRPr="009D4854">
        <w:rPr>
          <w:sz w:val="24"/>
          <w:szCs w:val="24"/>
          <w:highlight w:val="yellow"/>
        </w:rPr>
        <w:t>3)</w:t>
      </w:r>
      <w:r w:rsidRPr="009D4854">
        <w:rPr>
          <w:rFonts w:ascii="Arial" w:eastAsiaTheme="majorEastAsia" w:hAnsi="Arial" w:cstheme="majorBidi"/>
          <w:b/>
          <w:bCs/>
          <w:color w:val="FFFFFF" w:themeColor="background1"/>
          <w:sz w:val="40"/>
          <w:szCs w:val="40"/>
          <w:highlight w:val="yellow"/>
        </w:rPr>
        <w:t xml:space="preserve"> </w:t>
      </w:r>
      <w:r w:rsidRPr="009D4854">
        <w:rPr>
          <w:b/>
          <w:bCs/>
          <w:highlight w:val="yellow"/>
        </w:rPr>
        <w:t>World Trade Organization (WTO)</w:t>
      </w:r>
    </w:p>
    <w:p w14:paraId="7EC306FF" w14:textId="2240109D" w:rsidR="009D4854" w:rsidRDefault="009D4854" w:rsidP="009D4854">
      <w:pPr>
        <w:ind w:left="360"/>
        <w:jc w:val="right"/>
      </w:pPr>
      <w:r w:rsidRPr="009D4854">
        <w:rPr>
          <w:u w:val="single"/>
        </w:rPr>
        <w:lastRenderedPageBreak/>
        <w:t xml:space="preserve">Major Objective </w:t>
      </w:r>
      <w:r w:rsidRPr="009D4854">
        <w:t xml:space="preserve">- </w:t>
      </w:r>
      <w:r>
        <w:t xml:space="preserve">                                                                                                                                             </w:t>
      </w:r>
      <w:r w:rsidRPr="009D4854">
        <w:t>Provide a forum for multilateral trade negotiations and to settle trade disputes related to the GATT accord.</w:t>
      </w:r>
    </w:p>
    <w:p w14:paraId="598B10F3" w14:textId="77777777" w:rsidR="009D4854" w:rsidRPr="009D4854" w:rsidRDefault="009D4854" w:rsidP="009D4854">
      <w:pPr>
        <w:ind w:left="360"/>
        <w:jc w:val="right"/>
      </w:pPr>
      <w:r w:rsidRPr="009D4854">
        <w:rPr>
          <w:rFonts w:hint="cs"/>
          <w:rtl/>
          <w:lang w:bidi="ar"/>
        </w:rPr>
        <w:t>توفير منتدى للمفاوضات التجارية متعددة الأطراف وتسوية النزاعات التجارية المتعلقة باتفاقية الجات.</w:t>
      </w:r>
    </w:p>
    <w:p w14:paraId="1AF063A5" w14:textId="073B5EFC" w:rsidR="009D4854" w:rsidRDefault="009D4854" w:rsidP="009D4854">
      <w:pPr>
        <w:ind w:left="360"/>
        <w:jc w:val="right"/>
      </w:pPr>
      <w:r w:rsidRPr="009D4854">
        <w:t>Member countries are given voting rights that are used to make judgments about trade disputes and other issues.</w:t>
      </w:r>
    </w:p>
    <w:p w14:paraId="7747D431" w14:textId="77777777" w:rsidR="009D4854" w:rsidRPr="009D4854" w:rsidRDefault="009D4854" w:rsidP="009D4854">
      <w:pPr>
        <w:ind w:left="360"/>
        <w:jc w:val="right"/>
      </w:pPr>
      <w:r w:rsidRPr="009D4854">
        <w:rPr>
          <w:rFonts w:hint="cs"/>
          <w:rtl/>
          <w:lang w:bidi="ar"/>
        </w:rPr>
        <w:t>تُمنح الدول الأعضاء حقوق التصويت التي تُستخدم لإصدار أحكام حول النزاعات التجارية وغيرها من القضايا.</w:t>
      </w:r>
    </w:p>
    <w:p w14:paraId="3448573B" w14:textId="6780FB82" w:rsidR="009D4854" w:rsidRPr="009D4854" w:rsidRDefault="00583297" w:rsidP="009D4854">
      <w:pPr>
        <w:ind w:left="360"/>
        <w:jc w:val="right"/>
      </w:pPr>
      <w:r>
        <w:rPr>
          <w:highlight w:val="yellow"/>
        </w:rPr>
        <w:t>4)</w:t>
      </w:r>
      <w:r w:rsidR="009D4854" w:rsidRPr="009D4854">
        <w:rPr>
          <w:b/>
          <w:bCs/>
          <w:highlight w:val="yellow"/>
        </w:rPr>
        <w:t>International Financial Corporation (IFC)</w:t>
      </w:r>
    </w:p>
    <w:p w14:paraId="7A411F55" w14:textId="3A3E1299" w:rsidR="00583297" w:rsidRDefault="00583297" w:rsidP="00583297">
      <w:pPr>
        <w:ind w:left="360"/>
        <w:jc w:val="right"/>
        <w:rPr>
          <w:rtl/>
        </w:rPr>
      </w:pPr>
      <w:r w:rsidRPr="00583297">
        <w:rPr>
          <w:u w:val="single"/>
        </w:rPr>
        <w:t xml:space="preserve">Major Objective </w:t>
      </w:r>
      <w:r w:rsidRPr="00583297">
        <w:t xml:space="preserve">- </w:t>
      </w:r>
      <w:r>
        <w:t xml:space="preserve">                                                                                                                                    </w:t>
      </w:r>
      <w:r w:rsidRPr="00583297">
        <w:t xml:space="preserve">promote private enterprise within </w:t>
      </w:r>
      <w:proofErr w:type="gramStart"/>
      <w:r w:rsidRPr="00583297">
        <w:t>countries.</w:t>
      </w:r>
      <w:r>
        <w:rPr>
          <w:rFonts w:hint="cs"/>
          <w:rtl/>
        </w:rPr>
        <w:t>*</w:t>
      </w:r>
      <w:proofErr w:type="gramEnd"/>
    </w:p>
    <w:p w14:paraId="60FA7310" w14:textId="77777777" w:rsidR="00583297" w:rsidRPr="00583297" w:rsidRDefault="00583297" w:rsidP="00583297">
      <w:pPr>
        <w:ind w:left="360"/>
        <w:jc w:val="right"/>
      </w:pPr>
      <w:r w:rsidRPr="00583297">
        <w:rPr>
          <w:rFonts w:hint="cs"/>
          <w:rtl/>
          <w:lang w:bidi="ar"/>
        </w:rPr>
        <w:t>تعزيز المشاريع الخاصة داخل البلدان.</w:t>
      </w:r>
    </w:p>
    <w:p w14:paraId="2F5BF631" w14:textId="10606F1F" w:rsidR="00583297" w:rsidRDefault="00583297" w:rsidP="00583297">
      <w:pPr>
        <w:ind w:left="360"/>
        <w:jc w:val="right"/>
        <w:rPr>
          <w:rtl/>
        </w:rPr>
      </w:pPr>
      <w:r w:rsidRPr="00583297">
        <w:t>Provides loans to corporations and purchases stock</w:t>
      </w:r>
      <w:r>
        <w:rPr>
          <w:rFonts w:hint="cs"/>
          <w:rtl/>
        </w:rPr>
        <w:t>*</w:t>
      </w:r>
    </w:p>
    <w:p w14:paraId="768E8504" w14:textId="7B1255BA" w:rsidR="00583297" w:rsidRPr="00583297" w:rsidRDefault="00583297" w:rsidP="00583297">
      <w:pPr>
        <w:ind w:left="360"/>
        <w:jc w:val="right"/>
      </w:pPr>
      <w:r w:rsidRPr="00583297">
        <w:rPr>
          <w:rFonts w:hint="cs"/>
          <w:rtl/>
          <w:lang w:bidi="ar"/>
        </w:rPr>
        <w:t xml:space="preserve">يقدم قروضًا للشركات ويشتري الأسهم </w:t>
      </w:r>
    </w:p>
    <w:p w14:paraId="0A0F5E7A" w14:textId="1CCDB9ED" w:rsidR="009D4854" w:rsidRDefault="00583297" w:rsidP="00583297">
      <w:pPr>
        <w:ind w:left="360"/>
        <w:jc w:val="right"/>
        <w:rPr>
          <w:rtl/>
        </w:rPr>
      </w:pPr>
      <w:r>
        <w:t>*</w:t>
      </w:r>
      <w:r w:rsidRPr="00583297">
        <w:t>It traditionally has obtained financing from the World Bank but can borrow in the international financial markets</w:t>
      </w:r>
    </w:p>
    <w:p w14:paraId="54602AE5" w14:textId="26642C18" w:rsidR="00583297" w:rsidRDefault="00583297" w:rsidP="00583297">
      <w:pPr>
        <w:ind w:left="360"/>
        <w:jc w:val="right"/>
        <w:rPr>
          <w:rtl/>
        </w:rPr>
      </w:pPr>
      <w:r w:rsidRPr="00583297">
        <w:rPr>
          <w:rFonts w:hint="cs"/>
          <w:rtl/>
          <w:lang w:bidi="ar"/>
        </w:rPr>
        <w:t>حصل على تمويل تقليديًا من البنك الدولي ولكن يمكنه الاقتراض من الأسواق المالية الدولية</w:t>
      </w:r>
    </w:p>
    <w:p w14:paraId="384CEA22" w14:textId="7A039068" w:rsidR="00583297" w:rsidRDefault="00583297" w:rsidP="00583297">
      <w:pPr>
        <w:ind w:left="360"/>
        <w:jc w:val="right"/>
      </w:pPr>
      <w:r w:rsidRPr="00583297">
        <w:rPr>
          <w:highlight w:val="yellow"/>
        </w:rPr>
        <w:t>5)</w:t>
      </w:r>
      <w:r w:rsidRPr="00583297">
        <w:rPr>
          <w:rFonts w:ascii="Arial" w:eastAsiaTheme="majorEastAsia" w:hAnsi="Arial" w:cstheme="majorBidi"/>
          <w:b/>
          <w:bCs/>
          <w:color w:val="FFFFFF" w:themeColor="background1"/>
          <w:sz w:val="40"/>
          <w:szCs w:val="40"/>
          <w:highlight w:val="yellow"/>
        </w:rPr>
        <w:t xml:space="preserve"> </w:t>
      </w:r>
      <w:r w:rsidRPr="00583297">
        <w:rPr>
          <w:b/>
          <w:bCs/>
          <w:highlight w:val="yellow"/>
        </w:rPr>
        <w:t>International Development Association (IDA)</w:t>
      </w:r>
    </w:p>
    <w:p w14:paraId="681F7548" w14:textId="41FA84D8" w:rsidR="00583297" w:rsidRDefault="00583297" w:rsidP="00583297">
      <w:pPr>
        <w:ind w:left="360"/>
        <w:jc w:val="right"/>
      </w:pPr>
      <w:r w:rsidRPr="00583297">
        <w:rPr>
          <w:u w:val="single"/>
        </w:rPr>
        <w:t xml:space="preserve">Major Objectives </w:t>
      </w:r>
      <w:r w:rsidRPr="00583297">
        <w:t>- extends loans at low interest rates to poor nations that cannot qualify for loans from the World Bank.</w:t>
      </w:r>
    </w:p>
    <w:p w14:paraId="4ED4F2D6" w14:textId="77777777" w:rsidR="00583297" w:rsidRPr="00583297" w:rsidRDefault="00583297" w:rsidP="00583297">
      <w:pPr>
        <w:ind w:left="360"/>
        <w:jc w:val="right"/>
      </w:pPr>
      <w:r w:rsidRPr="00583297">
        <w:rPr>
          <w:rFonts w:hint="cs"/>
          <w:rtl/>
          <w:lang w:bidi="ar"/>
        </w:rPr>
        <w:t>الأهداف الرئيسية - تقديم القروض بأسعار فائدة منخفضة إلى الدول الفقيرة التي لا تستطيع الحصول على قروض من البنك الدولي.</w:t>
      </w:r>
    </w:p>
    <w:p w14:paraId="0E271158" w14:textId="57D7363C" w:rsidR="00583297" w:rsidRDefault="00583297" w:rsidP="00583297">
      <w:pPr>
        <w:ind w:left="360"/>
        <w:jc w:val="right"/>
      </w:pPr>
      <w:r w:rsidRPr="00583297">
        <w:rPr>
          <w:highlight w:val="yellow"/>
        </w:rPr>
        <w:t>6)</w:t>
      </w:r>
      <w:r w:rsidRPr="00583297">
        <w:rPr>
          <w:rFonts w:ascii="Arial" w:eastAsiaTheme="majorEastAsia" w:hAnsi="Arial" w:cstheme="majorBidi"/>
          <w:b/>
          <w:bCs/>
          <w:color w:val="FFFFFF" w:themeColor="background1"/>
          <w:sz w:val="40"/>
          <w:szCs w:val="40"/>
          <w:highlight w:val="yellow"/>
        </w:rPr>
        <w:t xml:space="preserve"> </w:t>
      </w:r>
      <w:r w:rsidRPr="00583297">
        <w:rPr>
          <w:b/>
          <w:bCs/>
          <w:highlight w:val="yellow"/>
        </w:rPr>
        <w:t>Bank for International Settlements (BIS)</w:t>
      </w:r>
    </w:p>
    <w:p w14:paraId="4478394C" w14:textId="7B183138" w:rsidR="00583297" w:rsidRDefault="00583297" w:rsidP="00583297">
      <w:pPr>
        <w:ind w:left="360"/>
        <w:jc w:val="right"/>
        <w:rPr>
          <w:rtl/>
        </w:rPr>
      </w:pPr>
      <w:r w:rsidRPr="00583297">
        <w:rPr>
          <w:u w:val="single"/>
        </w:rPr>
        <w:t xml:space="preserve">Major Objectives </w:t>
      </w:r>
      <w:r w:rsidRPr="00583297">
        <w:t>-</w:t>
      </w:r>
      <w:r>
        <w:t xml:space="preserve">                                                                                                                                    </w:t>
      </w:r>
      <w:r w:rsidRPr="00583297">
        <w:t xml:space="preserve"> facilitate cooperation among countries with regard to international </w:t>
      </w:r>
      <w:proofErr w:type="gramStart"/>
      <w:r w:rsidRPr="00583297">
        <w:t>transactions.</w:t>
      </w:r>
      <w:r>
        <w:rPr>
          <w:rFonts w:hint="cs"/>
          <w:rtl/>
        </w:rPr>
        <w:t>*</w:t>
      </w:r>
      <w:proofErr w:type="gramEnd"/>
    </w:p>
    <w:p w14:paraId="17F72EB9" w14:textId="1B03CCEF" w:rsidR="00583297" w:rsidRPr="00583297" w:rsidRDefault="00583297" w:rsidP="00583297">
      <w:pPr>
        <w:ind w:left="360"/>
        <w:jc w:val="right"/>
      </w:pPr>
      <w:r w:rsidRPr="00583297">
        <w:rPr>
          <w:rFonts w:hint="cs"/>
          <w:rtl/>
          <w:lang w:bidi="ar"/>
        </w:rPr>
        <w:t xml:space="preserve">تسهيل التعاون بين الدول فيما يتعلق بالمعاملات الدولية. </w:t>
      </w:r>
    </w:p>
    <w:p w14:paraId="533AE0FD" w14:textId="11378671" w:rsidR="00583297" w:rsidRDefault="00583297" w:rsidP="00583297">
      <w:pPr>
        <w:ind w:left="360"/>
        <w:jc w:val="right"/>
        <w:rPr>
          <w:rtl/>
        </w:rPr>
      </w:pPr>
      <w:r w:rsidRPr="00583297">
        <w:t xml:space="preserve">Provides assistance to countries experiencing a financial crisis. </w:t>
      </w:r>
      <w:r>
        <w:rPr>
          <w:rFonts w:hint="cs"/>
          <w:rtl/>
        </w:rPr>
        <w:t>*</w:t>
      </w:r>
    </w:p>
    <w:p w14:paraId="61A442A4" w14:textId="35724491" w:rsidR="00583297" w:rsidRPr="00583297" w:rsidRDefault="00583297" w:rsidP="00583297">
      <w:pPr>
        <w:ind w:left="360"/>
        <w:jc w:val="right"/>
      </w:pPr>
      <w:r w:rsidRPr="00583297">
        <w:rPr>
          <w:rFonts w:hint="cs"/>
          <w:rtl/>
          <w:lang w:bidi="ar"/>
        </w:rPr>
        <w:t xml:space="preserve">يقدم المساعدة للبلدان التي تعاني من أزمة مالية. </w:t>
      </w:r>
    </w:p>
    <w:p w14:paraId="14D63596" w14:textId="6EEA3C68" w:rsidR="00583297" w:rsidRPr="00583297" w:rsidRDefault="00583297" w:rsidP="00583297">
      <w:pPr>
        <w:ind w:left="360"/>
        <w:jc w:val="right"/>
        <w:rPr>
          <w:rtl/>
        </w:rPr>
      </w:pPr>
      <w:r>
        <w:t>*</w:t>
      </w:r>
      <w:r w:rsidRPr="00583297">
        <w:t xml:space="preserve">Sometimes referred to as the </w:t>
      </w:r>
      <w:r w:rsidRPr="00583297">
        <w:rPr>
          <w:b/>
          <w:bCs/>
        </w:rPr>
        <w:t>“central banks’ central bank”</w:t>
      </w:r>
      <w:r w:rsidRPr="00583297">
        <w:t xml:space="preserve"> or the </w:t>
      </w:r>
      <w:r w:rsidRPr="00583297">
        <w:rPr>
          <w:b/>
          <w:bCs/>
        </w:rPr>
        <w:t xml:space="preserve">“lender of last resort.” </w:t>
      </w:r>
    </w:p>
    <w:p w14:paraId="07BAFE68" w14:textId="32A1EA7B" w:rsidR="00583297" w:rsidRDefault="00583297" w:rsidP="00583297">
      <w:pPr>
        <w:ind w:left="360"/>
        <w:jc w:val="right"/>
        <w:rPr>
          <w:rtl/>
        </w:rPr>
      </w:pPr>
      <w:r w:rsidRPr="00583297">
        <w:rPr>
          <w:rFonts w:hint="cs"/>
          <w:rtl/>
          <w:lang w:bidi="ar"/>
        </w:rPr>
        <w:t>يشار إليه أحيانًا باسم "البنك المركزي للبنوك المركزية" أو "مقرض الملاذ الأخير".</w:t>
      </w:r>
    </w:p>
    <w:p w14:paraId="16B8481A" w14:textId="03D8C64D" w:rsidR="00583297" w:rsidRDefault="00583297" w:rsidP="00583297">
      <w:pPr>
        <w:ind w:left="360"/>
        <w:jc w:val="right"/>
        <w:rPr>
          <w:b/>
          <w:bCs/>
        </w:rPr>
      </w:pPr>
      <w:r w:rsidRPr="00583297">
        <w:rPr>
          <w:b/>
          <w:bCs/>
          <w:highlight w:val="yellow"/>
        </w:rPr>
        <w:t>7)</w:t>
      </w:r>
      <w:r w:rsidRPr="00583297">
        <w:rPr>
          <w:rFonts w:ascii="Arial" w:eastAsiaTheme="majorEastAsia" w:hAnsi="Arial" w:cstheme="majorBidi"/>
          <w:b/>
          <w:bCs/>
          <w:color w:val="FFFFFF" w:themeColor="background1"/>
          <w:sz w:val="40"/>
          <w:szCs w:val="40"/>
          <w:highlight w:val="yellow"/>
        </w:rPr>
        <w:t xml:space="preserve"> </w:t>
      </w:r>
      <w:r w:rsidRPr="00583297">
        <w:rPr>
          <w:b/>
          <w:bCs/>
          <w:highlight w:val="yellow"/>
        </w:rPr>
        <w:t>Organization for Economic Cooperation and Development (OECD)</w:t>
      </w:r>
    </w:p>
    <w:p w14:paraId="453EE0A6" w14:textId="41CDE038" w:rsidR="007D1B0E" w:rsidRPr="007D1B0E" w:rsidRDefault="007D1B0E" w:rsidP="007D1B0E">
      <w:pPr>
        <w:ind w:left="360"/>
        <w:jc w:val="right"/>
      </w:pPr>
      <w:r w:rsidRPr="007D1B0E">
        <w:rPr>
          <w:u w:val="single"/>
        </w:rPr>
        <w:t xml:space="preserve">Major Objective </w:t>
      </w:r>
      <w:r w:rsidRPr="007D1B0E">
        <w:t>-</w:t>
      </w:r>
      <w:r>
        <w:t xml:space="preserve">                                                                                                                                                 </w:t>
      </w:r>
      <w:r w:rsidRPr="007D1B0E">
        <w:t xml:space="preserve"> Facilitate governance in governments and corporations of countries with market economics. </w:t>
      </w:r>
      <w:r>
        <w:rPr>
          <w:rFonts w:hint="cs"/>
          <w:rtl/>
        </w:rPr>
        <w:t>*</w:t>
      </w:r>
    </w:p>
    <w:p w14:paraId="183D1640" w14:textId="121FA8AD" w:rsidR="007D1B0E" w:rsidRPr="007D1B0E" w:rsidRDefault="007D1B0E" w:rsidP="007D1B0E">
      <w:pPr>
        <w:ind w:left="360"/>
        <w:jc w:val="right"/>
        <w:rPr>
          <w:rtl/>
        </w:rPr>
      </w:pPr>
      <w:r>
        <w:t>*</w:t>
      </w:r>
      <w:r w:rsidRPr="007D1B0E">
        <w:t xml:space="preserve">It has 30 member countries and has relationships with numerous countries. </w:t>
      </w:r>
    </w:p>
    <w:p w14:paraId="2E3C1772" w14:textId="27035B79" w:rsidR="00583297" w:rsidRDefault="007D1B0E" w:rsidP="007D1B0E">
      <w:pPr>
        <w:ind w:left="360"/>
        <w:jc w:val="right"/>
        <w:rPr>
          <w:rtl/>
        </w:rPr>
      </w:pPr>
      <w:r>
        <w:t>*</w:t>
      </w:r>
      <w:r w:rsidRPr="007D1B0E">
        <w:t>Promotes international country relationships that lead to globalization</w:t>
      </w:r>
    </w:p>
    <w:p w14:paraId="46D8E6E8" w14:textId="77777777" w:rsidR="007D1B0E" w:rsidRPr="007D1B0E" w:rsidRDefault="007D1B0E" w:rsidP="007D1B0E">
      <w:pPr>
        <w:ind w:left="360"/>
        <w:jc w:val="right"/>
        <w:rPr>
          <w:rFonts w:hint="cs"/>
          <w:rtl/>
        </w:rPr>
      </w:pPr>
    </w:p>
    <w:p w14:paraId="08AD3C71" w14:textId="36B2C32B" w:rsidR="00583297" w:rsidRPr="00583297" w:rsidRDefault="00583297" w:rsidP="00583297">
      <w:pPr>
        <w:ind w:left="360"/>
        <w:jc w:val="right"/>
        <w:rPr>
          <w:rFonts w:hint="cs"/>
          <w:rtl/>
        </w:rPr>
      </w:pPr>
    </w:p>
    <w:p w14:paraId="33392735" w14:textId="77777777" w:rsidR="00583297" w:rsidRPr="00583297" w:rsidRDefault="00583297" w:rsidP="00583297">
      <w:pPr>
        <w:ind w:left="360"/>
        <w:jc w:val="right"/>
      </w:pPr>
    </w:p>
    <w:p w14:paraId="76486DEA" w14:textId="77777777" w:rsidR="00583297" w:rsidRPr="00583297" w:rsidRDefault="00583297" w:rsidP="00583297">
      <w:pPr>
        <w:ind w:left="360"/>
        <w:jc w:val="right"/>
        <w:rPr>
          <w:rFonts w:hint="cs"/>
          <w:rtl/>
        </w:rPr>
      </w:pPr>
    </w:p>
    <w:p w14:paraId="42C725F0" w14:textId="0BD11970" w:rsidR="00583297" w:rsidRPr="00583297" w:rsidRDefault="00583297" w:rsidP="00583297">
      <w:pPr>
        <w:ind w:left="360"/>
        <w:jc w:val="right"/>
      </w:pPr>
    </w:p>
    <w:p w14:paraId="75C7DC3D" w14:textId="77777777" w:rsidR="00583297" w:rsidRPr="00583297" w:rsidRDefault="00583297" w:rsidP="00583297">
      <w:pPr>
        <w:ind w:left="360"/>
        <w:jc w:val="right"/>
        <w:rPr>
          <w:rFonts w:hint="cs"/>
          <w:rtl/>
        </w:rPr>
      </w:pPr>
    </w:p>
    <w:p w14:paraId="6BFC5574" w14:textId="79BEF72F" w:rsidR="00583297" w:rsidRPr="00583297" w:rsidRDefault="00583297" w:rsidP="00583297">
      <w:pPr>
        <w:ind w:left="360"/>
        <w:jc w:val="right"/>
      </w:pPr>
    </w:p>
    <w:p w14:paraId="1B628048" w14:textId="77777777" w:rsidR="00583297" w:rsidRPr="00583297" w:rsidRDefault="00583297" w:rsidP="00583297">
      <w:pPr>
        <w:ind w:left="360"/>
        <w:jc w:val="right"/>
        <w:rPr>
          <w:rFonts w:hint="cs"/>
          <w:rtl/>
        </w:rPr>
      </w:pPr>
    </w:p>
    <w:p w14:paraId="016ABB13" w14:textId="635481A4" w:rsidR="009D4854" w:rsidRPr="009D4854" w:rsidRDefault="009D4854" w:rsidP="009D4854">
      <w:pPr>
        <w:ind w:left="360"/>
        <w:jc w:val="right"/>
        <w:rPr>
          <w:rFonts w:hint="cs"/>
          <w:sz w:val="24"/>
          <w:szCs w:val="24"/>
        </w:rPr>
      </w:pPr>
    </w:p>
    <w:p w14:paraId="27FA56B9" w14:textId="59094050" w:rsidR="009D4854" w:rsidRPr="00E12B82" w:rsidRDefault="009D4854" w:rsidP="009D4854">
      <w:pPr>
        <w:ind w:left="360"/>
        <w:jc w:val="right"/>
        <w:rPr>
          <w:rFonts w:hint="cs"/>
          <w:sz w:val="24"/>
          <w:szCs w:val="24"/>
          <w:rtl/>
        </w:rPr>
      </w:pPr>
    </w:p>
    <w:p w14:paraId="554096C3" w14:textId="77777777" w:rsidR="00E12B82" w:rsidRPr="00E12B82" w:rsidRDefault="00E12B82" w:rsidP="00E12B82">
      <w:pPr>
        <w:ind w:left="360"/>
        <w:jc w:val="right"/>
        <w:rPr>
          <w:rFonts w:hint="cs"/>
          <w:rtl/>
        </w:rPr>
      </w:pPr>
    </w:p>
    <w:p w14:paraId="6C566977" w14:textId="77777777" w:rsidR="00140B63" w:rsidRPr="00140B63" w:rsidRDefault="00140B63" w:rsidP="00140B63">
      <w:pPr>
        <w:ind w:left="1080"/>
        <w:jc w:val="right"/>
        <w:rPr>
          <w:rFonts w:hint="cs"/>
          <w:rtl/>
        </w:rPr>
      </w:pPr>
    </w:p>
    <w:p w14:paraId="76B316C4" w14:textId="77777777" w:rsidR="00140B63" w:rsidRPr="00140B63" w:rsidRDefault="00140B63" w:rsidP="00751408">
      <w:pPr>
        <w:ind w:left="1080"/>
        <w:jc w:val="right"/>
        <w:rPr>
          <w:rFonts w:hint="cs"/>
          <w:rtl/>
        </w:rPr>
      </w:pPr>
    </w:p>
    <w:p w14:paraId="6ACE6119" w14:textId="77777777" w:rsidR="00751408" w:rsidRPr="00751408" w:rsidRDefault="00751408" w:rsidP="00751408">
      <w:pPr>
        <w:ind w:left="1080"/>
        <w:jc w:val="right"/>
        <w:rPr>
          <w:rtl/>
        </w:rPr>
      </w:pPr>
    </w:p>
    <w:p w14:paraId="3068D34A" w14:textId="77777777" w:rsidR="00751408" w:rsidRPr="00751408" w:rsidRDefault="00751408" w:rsidP="00751408">
      <w:pPr>
        <w:ind w:left="360"/>
        <w:jc w:val="right"/>
        <w:rPr>
          <w:rFonts w:hint="cs"/>
          <w:rtl/>
        </w:rPr>
      </w:pPr>
    </w:p>
    <w:p w14:paraId="6DA72AF4" w14:textId="77777777" w:rsidR="00751408" w:rsidRPr="00751408" w:rsidRDefault="00751408" w:rsidP="00751408">
      <w:pPr>
        <w:ind w:left="360"/>
        <w:jc w:val="right"/>
      </w:pPr>
    </w:p>
    <w:p w14:paraId="614F68CE" w14:textId="77777777" w:rsidR="00751408" w:rsidRPr="00751408" w:rsidRDefault="00751408" w:rsidP="00751408">
      <w:pPr>
        <w:ind w:left="1080"/>
        <w:jc w:val="right"/>
        <w:rPr>
          <w:rFonts w:hint="cs"/>
          <w:rtl/>
        </w:rPr>
      </w:pPr>
    </w:p>
    <w:p w14:paraId="18D9CFFC" w14:textId="0C9EA477" w:rsidR="00140EA4" w:rsidRPr="00140EA4" w:rsidRDefault="00140EA4" w:rsidP="00140EA4">
      <w:pPr>
        <w:ind w:left="1080"/>
        <w:jc w:val="right"/>
      </w:pPr>
    </w:p>
    <w:p w14:paraId="26D3DA21" w14:textId="77777777" w:rsidR="00D054B8" w:rsidRDefault="00D054B8" w:rsidP="00D054B8">
      <w:pPr>
        <w:pStyle w:val="a4"/>
        <w:ind w:left="1440"/>
      </w:pPr>
    </w:p>
    <w:p w14:paraId="206FC996" w14:textId="77777777" w:rsidR="00D054B8" w:rsidRPr="00D054B8" w:rsidRDefault="00D054B8" w:rsidP="00D054B8">
      <w:pPr>
        <w:pStyle w:val="a4"/>
        <w:ind w:left="1440"/>
        <w:rPr>
          <w:rtl/>
        </w:rPr>
      </w:pPr>
    </w:p>
    <w:p w14:paraId="2CA50E1C" w14:textId="77777777" w:rsidR="00D054B8" w:rsidRPr="00D054B8" w:rsidRDefault="00D054B8" w:rsidP="00D054B8">
      <w:pPr>
        <w:pStyle w:val="a4"/>
        <w:jc w:val="right"/>
        <w:rPr>
          <w:rtl/>
        </w:rPr>
      </w:pPr>
    </w:p>
    <w:p w14:paraId="50AD1D69" w14:textId="1C4E365D" w:rsidR="00D054B8" w:rsidRDefault="00D054B8" w:rsidP="00D054B8">
      <w:pPr>
        <w:pStyle w:val="a4"/>
        <w:jc w:val="right"/>
        <w:rPr>
          <w:b/>
          <w:bCs/>
          <w:u w:val="single"/>
          <w:rtl/>
        </w:rPr>
      </w:pPr>
    </w:p>
    <w:p w14:paraId="7F8852DE" w14:textId="77777777" w:rsidR="00D054B8" w:rsidRPr="00D054B8" w:rsidRDefault="00D054B8" w:rsidP="00D054B8">
      <w:pPr>
        <w:pStyle w:val="a4"/>
        <w:jc w:val="right"/>
        <w:rPr>
          <w:b/>
          <w:bCs/>
          <w:u w:val="single"/>
          <w:rtl/>
        </w:rPr>
      </w:pPr>
    </w:p>
    <w:p w14:paraId="5080C7BC" w14:textId="77777777" w:rsidR="009C582B" w:rsidRPr="00060181" w:rsidRDefault="009C582B" w:rsidP="00060181">
      <w:pPr>
        <w:pStyle w:val="a4"/>
        <w:jc w:val="right"/>
        <w:rPr>
          <w:rtl/>
        </w:rPr>
      </w:pPr>
    </w:p>
    <w:p w14:paraId="0976BA7F" w14:textId="426BD6E7" w:rsidR="00060181" w:rsidRDefault="00060181" w:rsidP="00060181">
      <w:pPr>
        <w:pStyle w:val="a4"/>
        <w:jc w:val="right"/>
        <w:rPr>
          <w:b/>
          <w:bCs/>
          <w:u w:val="single"/>
        </w:rPr>
      </w:pPr>
    </w:p>
    <w:p w14:paraId="475CEA9B" w14:textId="77777777" w:rsidR="00060181" w:rsidRPr="00576B71" w:rsidRDefault="00060181" w:rsidP="00060181">
      <w:pPr>
        <w:pStyle w:val="a4"/>
        <w:jc w:val="right"/>
        <w:rPr>
          <w:b/>
          <w:bCs/>
          <w:u w:val="single"/>
          <w:rtl/>
        </w:rPr>
      </w:pPr>
    </w:p>
    <w:p w14:paraId="72993E7A" w14:textId="77777777" w:rsidR="004B47B1" w:rsidRPr="004B47B1" w:rsidRDefault="004B47B1" w:rsidP="004B47B1">
      <w:pPr>
        <w:ind w:left="360"/>
        <w:jc w:val="right"/>
        <w:rPr>
          <w:rtl/>
        </w:rPr>
      </w:pPr>
    </w:p>
    <w:p w14:paraId="6AB6E81F" w14:textId="77777777" w:rsidR="004B47B1" w:rsidRPr="004B47B1" w:rsidRDefault="004B47B1" w:rsidP="004B47B1">
      <w:pPr>
        <w:ind w:left="1080"/>
        <w:jc w:val="right"/>
        <w:rPr>
          <w:rtl/>
        </w:rPr>
      </w:pPr>
    </w:p>
    <w:p w14:paraId="2CB14C15" w14:textId="77777777" w:rsidR="00B76ED1" w:rsidRPr="007D4B0C" w:rsidRDefault="00B76ED1" w:rsidP="00B76ED1">
      <w:pPr>
        <w:ind w:left="1080"/>
        <w:jc w:val="right"/>
        <w:rPr>
          <w:lang w:bidi="ar"/>
        </w:rPr>
      </w:pPr>
    </w:p>
    <w:p w14:paraId="0016836E" w14:textId="77777777" w:rsidR="007D4B0C" w:rsidRPr="007D4B0C" w:rsidRDefault="007D4B0C" w:rsidP="007D4B0C">
      <w:pPr>
        <w:ind w:left="1080"/>
        <w:jc w:val="right"/>
        <w:rPr>
          <w:rtl/>
        </w:rPr>
      </w:pPr>
    </w:p>
    <w:p w14:paraId="3B455C0A" w14:textId="77777777" w:rsidR="00B708F0" w:rsidRPr="00B708F0" w:rsidRDefault="00B708F0" w:rsidP="007D4B0C">
      <w:pPr>
        <w:ind w:left="1080"/>
        <w:jc w:val="right"/>
        <w:rPr>
          <w:rtl/>
        </w:rPr>
      </w:pPr>
    </w:p>
    <w:p w14:paraId="66D9276C" w14:textId="77777777" w:rsidR="00B708F0" w:rsidRPr="00B708F0" w:rsidRDefault="00B708F0" w:rsidP="00B708F0">
      <w:pPr>
        <w:jc w:val="right"/>
        <w:rPr>
          <w:b/>
          <w:bCs/>
        </w:rPr>
      </w:pPr>
    </w:p>
    <w:p w14:paraId="3BFC5271" w14:textId="77777777" w:rsidR="00B708F0" w:rsidRPr="00B708F0" w:rsidRDefault="00B708F0" w:rsidP="00B708F0">
      <w:pPr>
        <w:jc w:val="right"/>
        <w:rPr>
          <w:rtl/>
        </w:rPr>
      </w:pPr>
    </w:p>
    <w:p w14:paraId="427D69B8" w14:textId="76630963" w:rsidR="00B708F0" w:rsidRDefault="00B708F0" w:rsidP="00B708F0">
      <w:pPr>
        <w:jc w:val="right"/>
      </w:pPr>
      <w:r>
        <w:rPr>
          <w:rFonts w:hint="cs"/>
          <w:rtl/>
        </w:rPr>
        <w:t xml:space="preserve"> </w:t>
      </w:r>
      <w:r>
        <w:t xml:space="preserve">  </w:t>
      </w:r>
    </w:p>
    <w:sectPr w:rsidR="00B708F0" w:rsidSect="00EF4D5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9A2"/>
    <w:multiLevelType w:val="hybridMultilevel"/>
    <w:tmpl w:val="12860B82"/>
    <w:lvl w:ilvl="0" w:tplc="BB7C1B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580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54B0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47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E5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A4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EE1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02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EC0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7423E"/>
    <w:multiLevelType w:val="hybridMultilevel"/>
    <w:tmpl w:val="15720AB2"/>
    <w:lvl w:ilvl="0" w:tplc="CEC4B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A5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348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2E3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83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04CF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F06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2A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5F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40138"/>
    <w:multiLevelType w:val="hybridMultilevel"/>
    <w:tmpl w:val="BF8620D6"/>
    <w:lvl w:ilvl="0" w:tplc="2D34A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CEEDFE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D8A6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62E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AC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1E4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0E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ED7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287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10243"/>
    <w:multiLevelType w:val="hybridMultilevel"/>
    <w:tmpl w:val="7CE26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53845"/>
    <w:multiLevelType w:val="hybridMultilevel"/>
    <w:tmpl w:val="B618299A"/>
    <w:lvl w:ilvl="0" w:tplc="57D86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42B31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0AFD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E8A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E8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8A36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98D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16C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07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8D1038"/>
    <w:multiLevelType w:val="hybridMultilevel"/>
    <w:tmpl w:val="AD841206"/>
    <w:lvl w:ilvl="0" w:tplc="C5BE8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C4B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694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1E2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C84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521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49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08A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4434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512BC"/>
    <w:multiLevelType w:val="hybridMultilevel"/>
    <w:tmpl w:val="D75202FE"/>
    <w:lvl w:ilvl="0" w:tplc="1A94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461F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76BEB4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5A9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AE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0649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88F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CEA5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067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0466D6"/>
    <w:multiLevelType w:val="hybridMultilevel"/>
    <w:tmpl w:val="E52C4C4E"/>
    <w:lvl w:ilvl="0" w:tplc="D78E1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8A35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761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263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045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49D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C4B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E85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98D1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33BB7"/>
    <w:multiLevelType w:val="hybridMultilevel"/>
    <w:tmpl w:val="495CDC30"/>
    <w:lvl w:ilvl="0" w:tplc="C53C1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29F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C42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C7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2D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274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1EC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8A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64E0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B5719"/>
    <w:multiLevelType w:val="hybridMultilevel"/>
    <w:tmpl w:val="5CB040C8"/>
    <w:lvl w:ilvl="0" w:tplc="83C6D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CBD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4A1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E2A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462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4AD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086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49F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A2D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96DAD"/>
    <w:multiLevelType w:val="hybridMultilevel"/>
    <w:tmpl w:val="9AB0B828"/>
    <w:lvl w:ilvl="0" w:tplc="48925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D21F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56E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849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E46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56BC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249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4A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6C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4026D4"/>
    <w:multiLevelType w:val="hybridMultilevel"/>
    <w:tmpl w:val="9AFAE9E8"/>
    <w:lvl w:ilvl="0" w:tplc="00CA8A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06D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481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C3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A10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EAD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6B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E81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A6F1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EE46F2"/>
    <w:multiLevelType w:val="hybridMultilevel"/>
    <w:tmpl w:val="02A6EE78"/>
    <w:lvl w:ilvl="0" w:tplc="0834F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6B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840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3C2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04A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9803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41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C95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225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9E517F"/>
    <w:multiLevelType w:val="hybridMultilevel"/>
    <w:tmpl w:val="60DA1F52"/>
    <w:lvl w:ilvl="0" w:tplc="E7F8A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B015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14F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DE1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2A6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FA34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A4C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82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F8FC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B525B6"/>
    <w:multiLevelType w:val="hybridMultilevel"/>
    <w:tmpl w:val="F502E1A8"/>
    <w:lvl w:ilvl="0" w:tplc="6CCE9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B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4CC0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C5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815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34F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28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7C4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244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9036A0"/>
    <w:multiLevelType w:val="hybridMultilevel"/>
    <w:tmpl w:val="99B2BE36"/>
    <w:lvl w:ilvl="0" w:tplc="9016F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AF7A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16B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E44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804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440A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E7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80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CA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A96668"/>
    <w:multiLevelType w:val="hybridMultilevel"/>
    <w:tmpl w:val="CB727DE8"/>
    <w:lvl w:ilvl="0" w:tplc="A718D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EBC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CE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945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000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AA8A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BC3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C22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EF5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31022C"/>
    <w:multiLevelType w:val="hybridMultilevel"/>
    <w:tmpl w:val="1834E79A"/>
    <w:lvl w:ilvl="0" w:tplc="B944ED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0265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D2CE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566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000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8865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22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28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C8F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71669"/>
    <w:multiLevelType w:val="hybridMultilevel"/>
    <w:tmpl w:val="F4DE6ED6"/>
    <w:lvl w:ilvl="0" w:tplc="8C505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C80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C88F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8C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A0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261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CCD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AB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0420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AB15E5"/>
    <w:multiLevelType w:val="hybridMultilevel"/>
    <w:tmpl w:val="5B148B30"/>
    <w:lvl w:ilvl="0" w:tplc="8C5055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C7501D"/>
    <w:multiLevelType w:val="hybridMultilevel"/>
    <w:tmpl w:val="783AA33A"/>
    <w:lvl w:ilvl="0" w:tplc="94F635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66F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C16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C6B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7855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64E0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2E0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3E78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022F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13D10"/>
    <w:multiLevelType w:val="hybridMultilevel"/>
    <w:tmpl w:val="88EE86B8"/>
    <w:lvl w:ilvl="0" w:tplc="E5241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49A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F64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229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6AB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D8A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7E9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C58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F89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1B51F7"/>
    <w:multiLevelType w:val="hybridMultilevel"/>
    <w:tmpl w:val="6114A46C"/>
    <w:lvl w:ilvl="0" w:tplc="628045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E8C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CE9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A4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6D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2DB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A047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868B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54E3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61578"/>
    <w:multiLevelType w:val="hybridMultilevel"/>
    <w:tmpl w:val="8E8E5A22"/>
    <w:lvl w:ilvl="0" w:tplc="2480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F62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5275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869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A1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6F9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8A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8E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EAE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754B23"/>
    <w:multiLevelType w:val="hybridMultilevel"/>
    <w:tmpl w:val="D562A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76E01"/>
    <w:multiLevelType w:val="hybridMultilevel"/>
    <w:tmpl w:val="C54ECD66"/>
    <w:lvl w:ilvl="0" w:tplc="7F5C9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A8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BCF2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8CE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C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42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E86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037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649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79266B"/>
    <w:multiLevelType w:val="hybridMultilevel"/>
    <w:tmpl w:val="18E43BBE"/>
    <w:lvl w:ilvl="0" w:tplc="36CA4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22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015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AE8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25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E20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F8E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256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46C4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0A6F04"/>
    <w:multiLevelType w:val="hybridMultilevel"/>
    <w:tmpl w:val="7A3A759C"/>
    <w:lvl w:ilvl="0" w:tplc="4D005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5644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006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E4C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C7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6A0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A26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6BB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880D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87085D"/>
    <w:multiLevelType w:val="hybridMultilevel"/>
    <w:tmpl w:val="08A038CC"/>
    <w:lvl w:ilvl="0" w:tplc="6F00D8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40E97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7258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2E4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A14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206E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14C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4D2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AD0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0A70B7"/>
    <w:multiLevelType w:val="hybridMultilevel"/>
    <w:tmpl w:val="ECDE8154"/>
    <w:lvl w:ilvl="0" w:tplc="F5020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2A7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AC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985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4F8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A5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E6E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A1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A480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F30CC"/>
    <w:multiLevelType w:val="hybridMultilevel"/>
    <w:tmpl w:val="72B2BAFC"/>
    <w:lvl w:ilvl="0" w:tplc="067C1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654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744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90B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E2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492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8C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EBD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A86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B46AA3"/>
    <w:multiLevelType w:val="hybridMultilevel"/>
    <w:tmpl w:val="76BEB332"/>
    <w:lvl w:ilvl="0" w:tplc="1CA40A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31ED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4EA34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67E6D4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3E0B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9EFB7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5860B5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2C87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7E625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3A537E"/>
    <w:multiLevelType w:val="hybridMultilevel"/>
    <w:tmpl w:val="8C5E9C86"/>
    <w:lvl w:ilvl="0" w:tplc="4E6AD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2F2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58DC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41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4F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A8DE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6D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C8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3267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BB503A"/>
    <w:multiLevelType w:val="hybridMultilevel"/>
    <w:tmpl w:val="F788C434"/>
    <w:lvl w:ilvl="0" w:tplc="96328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C45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87F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F83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8B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50B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623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44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AE6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41629"/>
    <w:multiLevelType w:val="hybridMultilevel"/>
    <w:tmpl w:val="8DC42D50"/>
    <w:lvl w:ilvl="0" w:tplc="E440F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E7B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2402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F80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CD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854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244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6F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87A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8"/>
  </w:num>
  <w:num w:numId="3">
    <w:abstractNumId w:val="14"/>
  </w:num>
  <w:num w:numId="4">
    <w:abstractNumId w:val="27"/>
  </w:num>
  <w:num w:numId="5">
    <w:abstractNumId w:val="9"/>
  </w:num>
  <w:num w:numId="6">
    <w:abstractNumId w:val="7"/>
  </w:num>
  <w:num w:numId="7">
    <w:abstractNumId w:val="10"/>
  </w:num>
  <w:num w:numId="8">
    <w:abstractNumId w:val="13"/>
  </w:num>
  <w:num w:numId="9">
    <w:abstractNumId w:val="19"/>
  </w:num>
  <w:num w:numId="10">
    <w:abstractNumId w:val="25"/>
  </w:num>
  <w:num w:numId="11">
    <w:abstractNumId w:val="11"/>
  </w:num>
  <w:num w:numId="12">
    <w:abstractNumId w:val="29"/>
  </w:num>
  <w:num w:numId="13">
    <w:abstractNumId w:val="12"/>
  </w:num>
  <w:num w:numId="14">
    <w:abstractNumId w:val="3"/>
  </w:num>
  <w:num w:numId="15">
    <w:abstractNumId w:val="33"/>
  </w:num>
  <w:num w:numId="16">
    <w:abstractNumId w:val="17"/>
  </w:num>
  <w:num w:numId="17">
    <w:abstractNumId w:val="0"/>
  </w:num>
  <w:num w:numId="18">
    <w:abstractNumId w:val="24"/>
  </w:num>
  <w:num w:numId="19">
    <w:abstractNumId w:val="22"/>
  </w:num>
  <w:num w:numId="20">
    <w:abstractNumId w:val="20"/>
  </w:num>
  <w:num w:numId="21">
    <w:abstractNumId w:val="15"/>
  </w:num>
  <w:num w:numId="22">
    <w:abstractNumId w:val="28"/>
  </w:num>
  <w:num w:numId="23">
    <w:abstractNumId w:val="16"/>
  </w:num>
  <w:num w:numId="24">
    <w:abstractNumId w:val="21"/>
  </w:num>
  <w:num w:numId="25">
    <w:abstractNumId w:val="30"/>
  </w:num>
  <w:num w:numId="26">
    <w:abstractNumId w:val="6"/>
  </w:num>
  <w:num w:numId="27">
    <w:abstractNumId w:val="8"/>
  </w:num>
  <w:num w:numId="28">
    <w:abstractNumId w:val="2"/>
  </w:num>
  <w:num w:numId="29">
    <w:abstractNumId w:val="1"/>
  </w:num>
  <w:num w:numId="30">
    <w:abstractNumId w:val="4"/>
  </w:num>
  <w:num w:numId="31">
    <w:abstractNumId w:val="23"/>
  </w:num>
  <w:num w:numId="32">
    <w:abstractNumId w:val="32"/>
  </w:num>
  <w:num w:numId="33">
    <w:abstractNumId w:val="34"/>
  </w:num>
  <w:num w:numId="34">
    <w:abstractNumId w:val="2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F0"/>
    <w:rsid w:val="00060181"/>
    <w:rsid w:val="00140B63"/>
    <w:rsid w:val="00140EA4"/>
    <w:rsid w:val="00253178"/>
    <w:rsid w:val="002C353F"/>
    <w:rsid w:val="00384C5B"/>
    <w:rsid w:val="004142F4"/>
    <w:rsid w:val="00490657"/>
    <w:rsid w:val="004B47B1"/>
    <w:rsid w:val="004E11C4"/>
    <w:rsid w:val="00521F11"/>
    <w:rsid w:val="00551D6A"/>
    <w:rsid w:val="00576B71"/>
    <w:rsid w:val="00583297"/>
    <w:rsid w:val="005D5F49"/>
    <w:rsid w:val="005F18D1"/>
    <w:rsid w:val="00687C86"/>
    <w:rsid w:val="007003E7"/>
    <w:rsid w:val="00751408"/>
    <w:rsid w:val="007D1B0E"/>
    <w:rsid w:val="007D4B0C"/>
    <w:rsid w:val="009324E3"/>
    <w:rsid w:val="00946AEC"/>
    <w:rsid w:val="009B2C43"/>
    <w:rsid w:val="009C582B"/>
    <w:rsid w:val="009D4854"/>
    <w:rsid w:val="00A12D49"/>
    <w:rsid w:val="00A71A8D"/>
    <w:rsid w:val="00B63901"/>
    <w:rsid w:val="00B708F0"/>
    <w:rsid w:val="00B76ED1"/>
    <w:rsid w:val="00D054B8"/>
    <w:rsid w:val="00E12B82"/>
    <w:rsid w:val="00EA08F6"/>
    <w:rsid w:val="00EF4D5F"/>
    <w:rsid w:val="00FB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2B59"/>
  <w15:chartTrackingRefBased/>
  <w15:docId w15:val="{F54403AD-B9A8-4DB2-8171-80E64BB1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8F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08F0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semiHidden/>
    <w:unhideWhenUsed/>
    <w:rsid w:val="005F18D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F18D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6192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138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862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287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29859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380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22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968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2938">
          <w:marLeft w:val="7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3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2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2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425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786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589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896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04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9123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023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569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46101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62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708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421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740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94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772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013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0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721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72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108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698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8695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195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12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63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00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1283">
          <w:marLeft w:val="619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839">
          <w:marLeft w:val="61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751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5452">
          <w:marLeft w:val="1368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411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440">
          <w:marLeft w:val="7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154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03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54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914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35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55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99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5279">
          <w:marLeft w:val="61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5002">
          <w:marLeft w:val="61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589">
          <w:marLeft w:val="61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124">
          <w:marLeft w:val="61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7253">
          <w:marLeft w:val="619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24">
          <w:marLeft w:val="619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662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05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625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653">
          <w:marLeft w:val="7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139">
          <w:marLeft w:val="7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53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434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047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2763">
          <w:marLeft w:val="533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962">
          <w:marLeft w:val="533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775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556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645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808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730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721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775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898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51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2225">
          <w:marLeft w:val="619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542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171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4533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5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808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44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042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113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89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06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9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2021-10-01T05:21:00Z</dcterms:created>
  <dcterms:modified xsi:type="dcterms:W3CDTF">2021-10-31T13:33:00Z</dcterms:modified>
</cp:coreProperties>
</file>