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30" w:rsidRDefault="00F81830"/>
    <w:p w:rsidR="00822F23" w:rsidRDefault="00822F23" w:rsidP="00822F23">
      <w:pPr>
        <w:jc w:val="center"/>
      </w:pPr>
      <w:r>
        <w:t>Solutions to Chapter 9 Exercises</w:t>
      </w:r>
    </w:p>
    <w:p w:rsidR="00822F23" w:rsidRDefault="00822F23" w:rsidP="00822F23">
      <w:pPr>
        <w:jc w:val="center"/>
      </w:pPr>
      <w:r>
        <w:t>Accounting Issues Related to Accounts Receivable</w:t>
      </w:r>
    </w:p>
    <w:p w:rsidR="0084110D" w:rsidRDefault="0084110D" w:rsidP="00822F23"/>
    <w:p w:rsidR="0084110D" w:rsidRDefault="0084110D" w:rsidP="00D50530">
      <w:pPr>
        <w:jc w:val="center"/>
      </w:pPr>
      <w:r>
        <w:rPr>
          <w:noProof/>
        </w:rPr>
        <w:drawing>
          <wp:inline distT="0" distB="0" distL="0" distR="0">
            <wp:extent cx="6530975" cy="2707301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72" cy="271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>March</w:t>
      </w:r>
      <w:r>
        <w:tab/>
        <w:t>1</w:t>
      </w:r>
      <w:r>
        <w:tab/>
        <w:t>Accounts Receivable—Dodson Company</w:t>
      </w:r>
      <w:r>
        <w:tab/>
      </w:r>
      <w:r>
        <w:tab/>
        <w:t>5,000</w:t>
      </w:r>
    </w:p>
    <w:p w:rsidR="0084110D" w:rsidRDefault="0084110D" w:rsidP="0084110D">
      <w:pPr>
        <w:pStyle w:val="BodyLarge"/>
        <w:tabs>
          <w:tab w:val="left" w:pos="600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  <w:t>Sales Revenue</w:t>
      </w:r>
      <w:r>
        <w:tab/>
      </w:r>
      <w:r>
        <w:tab/>
      </w:r>
      <w:r>
        <w:tab/>
        <w:t>5,000</w:t>
      </w:r>
    </w:p>
    <w:p w:rsidR="0084110D" w:rsidRDefault="0084110D" w:rsidP="0084110D">
      <w:pPr>
        <w:pStyle w:val="BodyLarge"/>
        <w:tabs>
          <w:tab w:val="left" w:pos="600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spacing w:line="280" w:lineRule="exact"/>
      </w:pPr>
    </w:p>
    <w:p w:rsidR="0084110D" w:rsidRDefault="0084110D" w:rsidP="0084110D">
      <w:pPr>
        <w:pStyle w:val="BodyLarge"/>
        <w:tabs>
          <w:tab w:val="left" w:pos="324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  <w:t>3</w:t>
      </w:r>
      <w:r>
        <w:tab/>
        <w:t>Sales Returns and Allowances</w:t>
      </w:r>
      <w:r>
        <w:tab/>
      </w:r>
      <w:r>
        <w:tab/>
        <w:t>500</w:t>
      </w:r>
      <w:r>
        <w:tab/>
      </w:r>
    </w:p>
    <w:p w:rsidR="0084110D" w:rsidRDefault="0084110D" w:rsidP="0084110D">
      <w:pPr>
        <w:pStyle w:val="BodyLarge"/>
        <w:tabs>
          <w:tab w:val="left" w:pos="324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rPr>
          <w:spacing w:val="-8"/>
        </w:rPr>
      </w:pPr>
      <w:r>
        <w:tab/>
      </w:r>
      <w:r>
        <w:tab/>
      </w:r>
      <w:r>
        <w:tab/>
      </w:r>
      <w:r>
        <w:tab/>
      </w:r>
      <w:r>
        <w:rPr>
          <w:spacing w:val="-8"/>
        </w:rPr>
        <w:t>Accounts Receivable—</w:t>
      </w:r>
      <w:r>
        <w:t>Dodson</w:t>
      </w:r>
      <w:r>
        <w:rPr>
          <w:spacing w:val="-8"/>
        </w:rPr>
        <w:t xml:space="preserve"> </w:t>
      </w:r>
    </w:p>
    <w:p w:rsidR="0084110D" w:rsidRDefault="0084110D" w:rsidP="0084110D">
      <w:pPr>
        <w:pStyle w:val="BodyLarge"/>
        <w:tabs>
          <w:tab w:val="left" w:pos="324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  <w:t>   Company</w:t>
      </w:r>
      <w:r>
        <w:tab/>
      </w:r>
      <w:r>
        <w:tab/>
      </w:r>
      <w:r>
        <w:tab/>
        <w:t>500</w:t>
      </w:r>
    </w:p>
    <w:p w:rsidR="0084110D" w:rsidRDefault="0084110D" w:rsidP="0084110D">
      <w:pPr>
        <w:pStyle w:val="BodyLarge"/>
        <w:tabs>
          <w:tab w:val="left" w:pos="324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spacing w:line="280" w:lineRule="exact"/>
      </w:pPr>
    </w:p>
    <w:p w:rsidR="0084110D" w:rsidRDefault="0084110D" w:rsidP="0084110D">
      <w:pPr>
        <w:pStyle w:val="BodyLarge"/>
        <w:tabs>
          <w:tab w:val="left" w:pos="351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  <w:t>9</w:t>
      </w:r>
      <w:r>
        <w:tab/>
        <w:t xml:space="preserve">Cash ($4,500 </w:t>
      </w:r>
      <w:r>
        <w:sym w:font="Symbol" w:char="F02D"/>
      </w:r>
      <w:r>
        <w:t xml:space="preserve"> $90)</w:t>
      </w:r>
      <w:r>
        <w:tab/>
      </w:r>
      <w:r>
        <w:tab/>
        <w:t>4,410</w:t>
      </w:r>
    </w:p>
    <w:p w:rsidR="0084110D" w:rsidRDefault="0084110D" w:rsidP="0084110D">
      <w:pPr>
        <w:pStyle w:val="BodyLarge"/>
        <w:tabs>
          <w:tab w:val="left" w:pos="351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</w:r>
      <w:r>
        <w:tab/>
        <w:t xml:space="preserve">Sales Discounts (2% </w:t>
      </w:r>
      <w:r>
        <w:sym w:font="Symbol" w:char="F0B4"/>
      </w:r>
      <w:r>
        <w:t xml:space="preserve"> $4,500)</w:t>
      </w:r>
      <w:r>
        <w:tab/>
      </w:r>
      <w:r>
        <w:tab/>
        <w:t>90</w:t>
      </w:r>
    </w:p>
    <w:p w:rsidR="0084110D" w:rsidRDefault="0084110D" w:rsidP="0084110D">
      <w:pPr>
        <w:pStyle w:val="BodyLarge"/>
        <w:tabs>
          <w:tab w:val="left" w:pos="351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rPr>
          <w:spacing w:val="-8"/>
        </w:rPr>
      </w:pPr>
      <w:r>
        <w:tab/>
      </w:r>
      <w:r>
        <w:tab/>
      </w:r>
      <w:r>
        <w:tab/>
      </w:r>
      <w:r>
        <w:tab/>
      </w:r>
      <w:r>
        <w:rPr>
          <w:spacing w:val="-8"/>
        </w:rPr>
        <w:t>Accounts Receivable—</w:t>
      </w:r>
      <w:r>
        <w:t>Dodson</w:t>
      </w:r>
      <w:r>
        <w:rPr>
          <w:spacing w:val="-8"/>
        </w:rPr>
        <w:t xml:space="preserve"> </w:t>
      </w:r>
    </w:p>
    <w:p w:rsidR="0084110D" w:rsidRDefault="0084110D" w:rsidP="0084110D">
      <w:pPr>
        <w:pStyle w:val="BodyLarge"/>
        <w:tabs>
          <w:tab w:val="left" w:pos="351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  <w:t>   Company</w:t>
      </w:r>
      <w:r>
        <w:tab/>
      </w:r>
      <w:r>
        <w:tab/>
      </w:r>
      <w:r>
        <w:tab/>
        <w:t>4,500</w:t>
      </w:r>
    </w:p>
    <w:p w:rsidR="0084110D" w:rsidRDefault="0084110D" w:rsidP="0084110D">
      <w:pPr>
        <w:pStyle w:val="BodyLarge"/>
        <w:tabs>
          <w:tab w:val="left" w:pos="351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spacing w:line="280" w:lineRule="exact"/>
      </w:pP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  <w:t>15</w:t>
      </w:r>
      <w:r>
        <w:tab/>
        <w:t>Accounts Receivable</w:t>
      </w:r>
      <w:r>
        <w:tab/>
      </w:r>
      <w:r>
        <w:tab/>
        <w:t>400</w:t>
      </w: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  <w:t>Sales Revenue</w:t>
      </w:r>
      <w:r>
        <w:tab/>
      </w:r>
      <w:r>
        <w:tab/>
      </w:r>
      <w:r>
        <w:tab/>
        <w:t>400</w:t>
      </w: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  <w:spacing w:line="280" w:lineRule="exact"/>
      </w:pP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  <w:t>31</w:t>
      </w:r>
      <w:r>
        <w:tab/>
        <w:t xml:space="preserve">Accounts Receivable ($4,000 </w:t>
      </w:r>
      <w:r>
        <w:sym w:font="Symbol" w:char="F0B4"/>
      </w:r>
      <w:r>
        <w:t xml:space="preserve"> 1.5 </w:t>
      </w:r>
      <w:r>
        <w:sym w:font="Symbol" w:char="F0B4"/>
      </w:r>
      <w:r>
        <w:t xml:space="preserve"> 1/2)</w:t>
      </w:r>
      <w:r>
        <w:tab/>
      </w:r>
      <w:r>
        <w:tab/>
        <w:t>3</w:t>
      </w:r>
    </w:p>
    <w:p w:rsidR="0084110D" w:rsidRDefault="0084110D" w:rsidP="0084110D">
      <w:pPr>
        <w:pStyle w:val="BodyLarge"/>
        <w:tabs>
          <w:tab w:val="left" w:pos="342"/>
          <w:tab w:val="right" w:pos="1170"/>
          <w:tab w:val="left" w:pos="1960"/>
          <w:tab w:val="left" w:pos="2560"/>
          <w:tab w:val="right" w:leader="dot" w:pos="7695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  <w:t>Interest Revenue</w:t>
      </w:r>
      <w:r>
        <w:tab/>
      </w:r>
      <w:r>
        <w:tab/>
      </w:r>
      <w:r>
        <w:tab/>
        <w:t>3</w:t>
      </w:r>
    </w:p>
    <w:p w:rsidR="0084110D" w:rsidRDefault="0084110D" w:rsidP="0084110D"/>
    <w:p w:rsidR="0084110D" w:rsidRDefault="0084110D" w:rsidP="0084110D"/>
    <w:p w:rsidR="00F44A5B" w:rsidRDefault="00F44A5B" w:rsidP="0084110D"/>
    <w:p w:rsidR="00F44A5B" w:rsidRDefault="00F44A5B" w:rsidP="0084110D">
      <w:r>
        <w:rPr>
          <w:noProof/>
        </w:rPr>
        <w:lastRenderedPageBreak/>
        <w:drawing>
          <wp:inline distT="0" distB="0" distL="0" distR="0">
            <wp:extent cx="6629400" cy="267652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5B" w:rsidRDefault="00F44A5B" w:rsidP="00F44A5B">
      <w:pPr>
        <w:pStyle w:val="BodyLarge"/>
      </w:pPr>
      <w:r>
        <w:t>EXERCISE 9-3</w:t>
      </w:r>
    </w:p>
    <w:p w:rsidR="00F44A5B" w:rsidRDefault="00F44A5B" w:rsidP="00F44A5B">
      <w:pPr>
        <w:pStyle w:val="BodyLarge"/>
        <w:tabs>
          <w:tab w:val="left" w:pos="1020"/>
        </w:tabs>
      </w:pPr>
      <w:r>
        <w:tab/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>(a)</w:t>
      </w:r>
      <w:r>
        <w:tab/>
      </w:r>
      <w:r>
        <w:tab/>
        <w:t>Dec.</w:t>
      </w:r>
      <w:r>
        <w:tab/>
        <w:t>31</w:t>
      </w:r>
      <w:r>
        <w:tab/>
        <w:t>Bad Debt Expense</w:t>
      </w:r>
      <w:r>
        <w:tab/>
      </w:r>
      <w:r>
        <w:tab/>
        <w:t>1,400</w:t>
      </w:r>
    </w:p>
    <w:p w:rsidR="00F44A5B" w:rsidRDefault="00F44A5B" w:rsidP="00F44A5B">
      <w:pPr>
        <w:pStyle w:val="BodyLarge"/>
        <w:tabs>
          <w:tab w:val="left" w:pos="600"/>
          <w:tab w:val="right" w:pos="1560"/>
          <w:tab w:val="left" w:pos="1960"/>
          <w:tab w:val="left" w:pos="28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  <w:t>Accounts Receivable—L. Dole</w:t>
      </w:r>
      <w:r>
        <w:tab/>
      </w:r>
      <w:r>
        <w:tab/>
      </w:r>
      <w:r>
        <w:tab/>
        <w:t>1,400</w:t>
      </w:r>
    </w:p>
    <w:p w:rsidR="00F44A5B" w:rsidRDefault="00F44A5B" w:rsidP="00F44A5B">
      <w:pPr>
        <w:pStyle w:val="BodyLarge"/>
        <w:tabs>
          <w:tab w:val="right" w:leader="dot" w:pos="7524"/>
        </w:tabs>
      </w:pP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320"/>
          <w:tab w:val="right" w:leader="dot" w:pos="7524"/>
          <w:tab w:val="right" w:pos="8640"/>
          <w:tab w:val="right" w:pos="9940"/>
        </w:tabs>
      </w:pPr>
      <w:r>
        <w:t>(b)</w:t>
      </w:r>
      <w:r>
        <w:tab/>
        <w:t>(1)</w:t>
      </w:r>
      <w:r>
        <w:tab/>
        <w:t>Dec.</w:t>
      </w:r>
      <w:r>
        <w:tab/>
        <w:t>31</w:t>
      </w:r>
      <w:r>
        <w:tab/>
        <w:t>Bad Debt Expense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[($840,000 – $20,000) X 1%]</w:t>
      </w:r>
      <w:r>
        <w:tab/>
      </w:r>
      <w:r>
        <w:tab/>
        <w:t>8,200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32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  <w:t>Allowance for Doubtful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Accounts</w:t>
      </w:r>
      <w:r>
        <w:tab/>
      </w:r>
      <w:r>
        <w:tab/>
      </w:r>
      <w:r>
        <w:tab/>
        <w:t>8,200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320"/>
          <w:tab w:val="right" w:leader="dot" w:pos="7524"/>
          <w:tab w:val="right" w:pos="8640"/>
          <w:tab w:val="right" w:pos="9940"/>
        </w:tabs>
      </w:pP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  <w:t>(2)</w:t>
      </w:r>
      <w:r>
        <w:tab/>
        <w:t>Dec.</w:t>
      </w:r>
      <w:r>
        <w:tab/>
        <w:t>31</w:t>
      </w:r>
      <w:r>
        <w:tab/>
        <w:t>Bad Debt Expense</w:t>
      </w:r>
      <w:r>
        <w:tab/>
      </w:r>
      <w:r>
        <w:tab/>
        <w:t>8,900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2898"/>
          <w:tab w:val="right" w:leader="dot" w:pos="732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  <w:t>Allowance for Doubtful Accounts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 </w:t>
      </w:r>
      <w:r>
        <w:rPr>
          <w:spacing w:val="-2"/>
        </w:rPr>
        <w:t> </w:t>
      </w:r>
      <w:r>
        <w:rPr>
          <w:spacing w:val="-2"/>
        </w:rPr>
        <w:t>[($110,000 X 10%) – $2,100]</w:t>
      </w:r>
      <w:r>
        <w:tab/>
      </w:r>
      <w:r>
        <w:tab/>
      </w:r>
      <w:r>
        <w:tab/>
        <w:t>8,900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320"/>
          <w:tab w:val="right" w:leader="dot" w:pos="7524"/>
          <w:tab w:val="right" w:pos="8640"/>
          <w:tab w:val="right" w:pos="9940"/>
        </w:tabs>
      </w:pP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  <w:spacing w:before="120"/>
      </w:pPr>
      <w:r>
        <w:t>(c)</w:t>
      </w:r>
      <w:r>
        <w:tab/>
        <w:t>(1)</w:t>
      </w:r>
      <w:r>
        <w:tab/>
        <w:t>Dec.</w:t>
      </w:r>
      <w:r>
        <w:tab/>
        <w:t>31</w:t>
      </w:r>
      <w:r>
        <w:tab/>
        <w:t>Bad Debt Expense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[($840,000 – $20,000) X .75%]</w:t>
      </w:r>
      <w:r>
        <w:tab/>
      </w:r>
      <w:r>
        <w:tab/>
        <w:t>6,150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32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  <w:t>Allowance for Doubtful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Accounts</w:t>
      </w:r>
      <w:r>
        <w:tab/>
      </w:r>
      <w:r>
        <w:tab/>
      </w:r>
      <w:r>
        <w:tab/>
        <w:t>6,150</w:t>
      </w:r>
    </w:p>
    <w:p w:rsidR="00F44A5B" w:rsidRDefault="00F44A5B" w:rsidP="00F44A5B">
      <w:pPr>
        <w:pStyle w:val="BodyLarge"/>
        <w:tabs>
          <w:tab w:val="right" w:leader="dot" w:pos="7524"/>
        </w:tabs>
      </w:pP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3180"/>
          <w:tab w:val="right" w:leader="dot" w:pos="7524"/>
          <w:tab w:val="right" w:pos="8640"/>
          <w:tab w:val="right" w:pos="9940"/>
        </w:tabs>
      </w:pPr>
      <w:r>
        <w:tab/>
        <w:t>(2)</w:t>
      </w:r>
      <w:r>
        <w:tab/>
        <w:t>Dec.</w:t>
      </w:r>
      <w:r>
        <w:tab/>
        <w:t>31</w:t>
      </w:r>
      <w:r>
        <w:tab/>
        <w:t>Bad Debt Expense</w:t>
      </w:r>
      <w:r>
        <w:tab/>
      </w:r>
      <w:r>
        <w:tab/>
        <w:t>6,800</w:t>
      </w:r>
    </w:p>
    <w:p w:rsidR="00F44A5B" w:rsidRDefault="00F44A5B" w:rsidP="00F44A5B">
      <w:pPr>
        <w:pStyle w:val="BodyLarge"/>
        <w:tabs>
          <w:tab w:val="left" w:pos="600"/>
          <w:tab w:val="left" w:pos="1200"/>
          <w:tab w:val="right" w:pos="2180"/>
          <w:tab w:val="left" w:pos="2580"/>
          <w:tab w:val="left" w:pos="2889"/>
          <w:tab w:val="right" w:leader="dot" w:pos="7524"/>
          <w:tab w:val="right" w:pos="8640"/>
          <w:tab w:val="right" w:pos="9940"/>
        </w:tabs>
      </w:pPr>
      <w:r>
        <w:tab/>
      </w:r>
      <w:r>
        <w:tab/>
      </w:r>
      <w:r>
        <w:tab/>
      </w:r>
      <w:r>
        <w:tab/>
      </w:r>
      <w:r>
        <w:tab/>
        <w:t>Allowance for Doubtful Accounts</w:t>
      </w:r>
    </w:p>
    <w:p w:rsidR="00F44A5B" w:rsidRDefault="00F44A5B" w:rsidP="00F44A5B">
      <w:r>
        <w:tab/>
      </w: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[($110,000 X 6%) + $200]</w:t>
      </w:r>
      <w:r>
        <w:tab/>
      </w:r>
      <w:r>
        <w:tab/>
      </w:r>
      <w:r>
        <w:tab/>
        <w:t>6,800</w:t>
      </w:r>
    </w:p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/>
    <w:p w:rsidR="00F44A5B" w:rsidRDefault="00F44A5B" w:rsidP="00F44A5B">
      <w:r>
        <w:rPr>
          <w:noProof/>
        </w:rPr>
        <w:drawing>
          <wp:inline distT="0" distB="0" distL="0" distR="0">
            <wp:extent cx="6791325" cy="345757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5B" w:rsidRDefault="00F44A5B" w:rsidP="00F44A5B">
      <w:pPr>
        <w:pStyle w:val="BodyLarge"/>
        <w:spacing w:before="180"/>
      </w:pPr>
      <w:r>
        <w:t>EXERCISE 9-4</w:t>
      </w:r>
    </w:p>
    <w:p w:rsidR="00F44A5B" w:rsidRDefault="00F44A5B" w:rsidP="00F44A5B">
      <w:pPr>
        <w:pStyle w:val="BodyLarge"/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59"/>
        <w:gridCol w:w="2880"/>
        <w:gridCol w:w="522"/>
        <w:gridCol w:w="1224"/>
        <w:gridCol w:w="504"/>
        <w:gridCol w:w="666"/>
        <w:gridCol w:w="522"/>
        <w:gridCol w:w="3204"/>
      </w:tblGrid>
      <w:tr w:rsidR="00F44A5B" w:rsidTr="00612EC1">
        <w:tc>
          <w:tcPr>
            <w:tcW w:w="459" w:type="dxa"/>
          </w:tcPr>
          <w:p w:rsidR="00F44A5B" w:rsidRDefault="00F44A5B" w:rsidP="00612EC1">
            <w:pPr>
              <w:pStyle w:val="BodyLarge"/>
              <w:ind w:left="-108" w:right="-117"/>
            </w:pPr>
            <w:r>
              <w:t>(a)</w:t>
            </w:r>
          </w:p>
        </w:tc>
        <w:tc>
          <w:tcPr>
            <w:tcW w:w="2880" w:type="dxa"/>
            <w:tcBorders>
              <w:bottom w:val="single" w:sz="8" w:space="0" w:color="auto"/>
            </w:tcBorders>
          </w:tcPr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t>Accounts Receivable</w:t>
            </w: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1224" w:type="dxa"/>
            <w:tcBorders>
              <w:bottom w:val="single" w:sz="8" w:space="0" w:color="auto"/>
            </w:tcBorders>
          </w:tcPr>
          <w:p w:rsidR="00F44A5B" w:rsidRDefault="00F44A5B" w:rsidP="00612EC1">
            <w:pPr>
              <w:pStyle w:val="BodyLarge"/>
              <w:ind w:left="-133" w:right="-108"/>
              <w:jc w:val="center"/>
            </w:pPr>
            <w:r>
              <w:t>Amount</w:t>
            </w:r>
          </w:p>
        </w:tc>
        <w:tc>
          <w:tcPr>
            <w:tcW w:w="504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666" w:type="dxa"/>
            <w:tcBorders>
              <w:bottom w:val="single" w:sz="8" w:space="0" w:color="auto"/>
            </w:tcBorders>
          </w:tcPr>
          <w:p w:rsidR="00F44A5B" w:rsidRDefault="00F44A5B" w:rsidP="00612EC1">
            <w:pPr>
              <w:pStyle w:val="BodyLarge"/>
              <w:ind w:left="-99" w:right="-108"/>
              <w:jc w:val="center"/>
            </w:pPr>
            <w:r>
              <w:t>%</w:t>
            </w: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3204" w:type="dxa"/>
            <w:tcBorders>
              <w:bottom w:val="single" w:sz="8" w:space="0" w:color="auto"/>
            </w:tcBorders>
          </w:tcPr>
          <w:p w:rsidR="00F44A5B" w:rsidRDefault="00F44A5B" w:rsidP="00612EC1">
            <w:pPr>
              <w:pStyle w:val="BodyLarge"/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Estimated Uncollectible</w:t>
            </w:r>
          </w:p>
        </w:tc>
      </w:tr>
      <w:tr w:rsidR="00F44A5B" w:rsidTr="00612EC1">
        <w:tc>
          <w:tcPr>
            <w:tcW w:w="459" w:type="dxa"/>
          </w:tcPr>
          <w:p w:rsidR="00F44A5B" w:rsidRDefault="00F44A5B" w:rsidP="00612EC1">
            <w:pPr>
              <w:pStyle w:val="BodyLarge"/>
              <w:spacing w:line="120" w:lineRule="exact"/>
            </w:pPr>
          </w:p>
        </w:tc>
        <w:tc>
          <w:tcPr>
            <w:tcW w:w="2880" w:type="dxa"/>
            <w:tcBorders>
              <w:top w:val="single" w:sz="8" w:space="0" w:color="auto"/>
            </w:tcBorders>
          </w:tcPr>
          <w:p w:rsidR="00F44A5B" w:rsidRDefault="00F44A5B" w:rsidP="00612EC1">
            <w:pPr>
              <w:pStyle w:val="BodyLarge"/>
              <w:spacing w:line="120" w:lineRule="exact"/>
              <w:ind w:left="-99" w:right="-108"/>
              <w:jc w:val="center"/>
            </w:pP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  <w:spacing w:line="120" w:lineRule="exact"/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F44A5B" w:rsidRDefault="00F44A5B" w:rsidP="00612EC1">
            <w:pPr>
              <w:pStyle w:val="BodyLarge"/>
              <w:spacing w:line="120" w:lineRule="exact"/>
              <w:ind w:left="-133" w:right="-108"/>
              <w:jc w:val="center"/>
            </w:pPr>
          </w:p>
        </w:tc>
        <w:tc>
          <w:tcPr>
            <w:tcW w:w="504" w:type="dxa"/>
          </w:tcPr>
          <w:p w:rsidR="00F44A5B" w:rsidRDefault="00F44A5B" w:rsidP="00612EC1">
            <w:pPr>
              <w:pStyle w:val="BodyLarge"/>
              <w:spacing w:line="120" w:lineRule="exact"/>
            </w:pPr>
          </w:p>
        </w:tc>
        <w:tc>
          <w:tcPr>
            <w:tcW w:w="666" w:type="dxa"/>
            <w:tcBorders>
              <w:top w:val="single" w:sz="8" w:space="0" w:color="auto"/>
            </w:tcBorders>
          </w:tcPr>
          <w:p w:rsidR="00F44A5B" w:rsidRDefault="00F44A5B" w:rsidP="00612EC1">
            <w:pPr>
              <w:pStyle w:val="BodyLarge"/>
              <w:spacing w:line="120" w:lineRule="exact"/>
              <w:ind w:left="-99" w:right="-108"/>
              <w:jc w:val="center"/>
            </w:pP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  <w:spacing w:line="120" w:lineRule="exact"/>
            </w:pPr>
          </w:p>
        </w:tc>
        <w:tc>
          <w:tcPr>
            <w:tcW w:w="3204" w:type="dxa"/>
            <w:tcBorders>
              <w:top w:val="single" w:sz="8" w:space="0" w:color="auto"/>
            </w:tcBorders>
          </w:tcPr>
          <w:p w:rsidR="00F44A5B" w:rsidRDefault="00F44A5B" w:rsidP="00612EC1">
            <w:pPr>
              <w:pStyle w:val="BodyLarge"/>
              <w:spacing w:line="120" w:lineRule="exact"/>
              <w:ind w:left="-108" w:right="-108"/>
              <w:jc w:val="center"/>
            </w:pPr>
          </w:p>
        </w:tc>
      </w:tr>
      <w:tr w:rsidR="00F44A5B" w:rsidTr="00612EC1">
        <w:tc>
          <w:tcPr>
            <w:tcW w:w="459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2880" w:type="dxa"/>
          </w:tcPr>
          <w:p w:rsidR="00F44A5B" w:rsidRDefault="00F44A5B" w:rsidP="00612EC1">
            <w:pPr>
              <w:pStyle w:val="BodyLarge"/>
              <w:ind w:left="-99" w:right="-108"/>
            </w:pPr>
            <w:r>
              <w:t>1–30 days</w:t>
            </w:r>
          </w:p>
          <w:p w:rsidR="00F44A5B" w:rsidRDefault="00F44A5B" w:rsidP="00612EC1">
            <w:pPr>
              <w:pStyle w:val="BodyLarge"/>
              <w:ind w:left="-99" w:right="-108"/>
            </w:pPr>
            <w:r>
              <w:t>31–60 days</w:t>
            </w:r>
          </w:p>
          <w:p w:rsidR="00F44A5B" w:rsidRDefault="00F44A5B" w:rsidP="00612EC1">
            <w:pPr>
              <w:pStyle w:val="BodyLarge"/>
              <w:ind w:left="-99" w:right="-108"/>
            </w:pPr>
            <w:r>
              <w:t>61–90 days</w:t>
            </w:r>
          </w:p>
          <w:p w:rsidR="00F44A5B" w:rsidRDefault="00F44A5B" w:rsidP="00612EC1">
            <w:pPr>
              <w:pStyle w:val="BodyLarge"/>
              <w:ind w:left="-99" w:right="-108"/>
            </w:pPr>
            <w:r>
              <w:t>Over 90 days</w:t>
            </w: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1224" w:type="dxa"/>
          </w:tcPr>
          <w:p w:rsidR="00F44A5B" w:rsidRDefault="00F44A5B" w:rsidP="00612EC1">
            <w:pPr>
              <w:pStyle w:val="BodyLarge"/>
              <w:ind w:left="-133" w:right="-108"/>
              <w:jc w:val="center"/>
            </w:pPr>
            <w:r>
              <w:t>$60,000</w:t>
            </w:r>
          </w:p>
          <w:p w:rsidR="00F44A5B" w:rsidRDefault="00F44A5B" w:rsidP="00612EC1">
            <w:pPr>
              <w:pStyle w:val="BodyLarge"/>
              <w:ind w:left="-133" w:right="-108"/>
              <w:jc w:val="center"/>
            </w:pPr>
            <w:r>
              <w:t> </w:t>
            </w:r>
            <w:r>
              <w:t>17,600</w:t>
            </w:r>
          </w:p>
          <w:p w:rsidR="00F44A5B" w:rsidRDefault="00F44A5B" w:rsidP="00612EC1">
            <w:pPr>
              <w:pStyle w:val="BodyLarge"/>
              <w:ind w:left="-133" w:right="-108"/>
              <w:jc w:val="center"/>
            </w:pPr>
            <w:r>
              <w:t> </w:t>
            </w:r>
            <w:r>
              <w:t> </w:t>
            </w:r>
            <w:r>
              <w:t>8,500</w:t>
            </w:r>
          </w:p>
          <w:p w:rsidR="00F44A5B" w:rsidRDefault="00F44A5B" w:rsidP="00612EC1">
            <w:pPr>
              <w:pStyle w:val="BodyLarge"/>
              <w:ind w:left="-133" w:right="-108"/>
              <w:jc w:val="center"/>
            </w:pPr>
            <w:r>
              <w:t> </w:t>
            </w:r>
            <w:r>
              <w:t> </w:t>
            </w:r>
            <w:r>
              <w:t>7,000</w:t>
            </w:r>
          </w:p>
        </w:tc>
        <w:tc>
          <w:tcPr>
            <w:tcW w:w="504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666" w:type="dxa"/>
          </w:tcPr>
          <w:p w:rsidR="00F44A5B" w:rsidRDefault="00F44A5B" w:rsidP="00612EC1">
            <w:pPr>
              <w:pStyle w:val="BodyLarge"/>
              <w:ind w:left="-99" w:right="-108"/>
              <w:jc w:val="center"/>
            </w:pPr>
            <w:r>
              <w:t> </w:t>
            </w:r>
            <w:r>
              <w:t>2.0</w:t>
            </w:r>
          </w:p>
          <w:p w:rsidR="00F44A5B" w:rsidRDefault="00F44A5B" w:rsidP="00612EC1">
            <w:pPr>
              <w:pStyle w:val="BodyLarge"/>
              <w:ind w:left="-99" w:right="-108"/>
              <w:jc w:val="center"/>
            </w:pPr>
            <w:r>
              <w:t> </w:t>
            </w:r>
            <w:r>
              <w:t>5.0</w:t>
            </w:r>
          </w:p>
          <w:p w:rsidR="00F44A5B" w:rsidRDefault="00F44A5B" w:rsidP="00612EC1">
            <w:pPr>
              <w:pStyle w:val="BodyLarge"/>
              <w:ind w:left="-99" w:right="-108"/>
              <w:jc w:val="center"/>
            </w:pPr>
            <w:r>
              <w:t>20.0</w:t>
            </w:r>
          </w:p>
          <w:p w:rsidR="00F44A5B" w:rsidRDefault="00F44A5B" w:rsidP="00612EC1">
            <w:pPr>
              <w:pStyle w:val="BodyLarge"/>
              <w:ind w:left="-99" w:right="-108"/>
              <w:jc w:val="center"/>
            </w:pPr>
            <w:r>
              <w:t>50.0</w:t>
            </w:r>
          </w:p>
        </w:tc>
        <w:tc>
          <w:tcPr>
            <w:tcW w:w="522" w:type="dxa"/>
          </w:tcPr>
          <w:p w:rsidR="00F44A5B" w:rsidRDefault="00F44A5B" w:rsidP="00612EC1">
            <w:pPr>
              <w:pStyle w:val="BodyLarge"/>
            </w:pPr>
          </w:p>
        </w:tc>
        <w:tc>
          <w:tcPr>
            <w:tcW w:w="3204" w:type="dxa"/>
          </w:tcPr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t>$1,200</w:t>
            </w:r>
          </w:p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t> </w:t>
            </w:r>
            <w:r>
              <w:t> </w:t>
            </w:r>
            <w:r>
              <w:t xml:space="preserve"> 880</w:t>
            </w:r>
          </w:p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t> </w:t>
            </w:r>
            <w:r>
              <w:t>1,700</w:t>
            </w:r>
          </w:p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rPr>
                <w:u w:val="single"/>
              </w:rPr>
              <w:t xml:space="preserve">  3,500</w:t>
            </w:r>
          </w:p>
          <w:p w:rsidR="00F44A5B" w:rsidRDefault="00F44A5B" w:rsidP="00612EC1">
            <w:pPr>
              <w:pStyle w:val="BodyLarge"/>
              <w:ind w:left="-108" w:right="-108"/>
              <w:jc w:val="center"/>
            </w:pPr>
            <w:r>
              <w:rPr>
                <w:u w:val="double"/>
              </w:rPr>
              <w:t>$7,280</w:t>
            </w:r>
          </w:p>
        </w:tc>
      </w:tr>
    </w:tbl>
    <w:p w:rsidR="00F44A5B" w:rsidRDefault="00F44A5B" w:rsidP="00F44A5B">
      <w:pPr>
        <w:pStyle w:val="BodyLarge"/>
      </w:pPr>
    </w:p>
    <w:p w:rsidR="00F44A5B" w:rsidRDefault="00F44A5B" w:rsidP="00F44A5B">
      <w:pPr>
        <w:pStyle w:val="BodyLarge"/>
        <w:tabs>
          <w:tab w:val="left" w:pos="600"/>
          <w:tab w:val="right" w:pos="1560"/>
          <w:tab w:val="left" w:pos="1960"/>
          <w:tab w:val="left" w:pos="2560"/>
          <w:tab w:val="right" w:leader="dot" w:pos="7524"/>
          <w:tab w:val="right" w:pos="8820"/>
          <w:tab w:val="right" w:pos="9940"/>
        </w:tabs>
        <w:spacing w:before="120"/>
      </w:pPr>
      <w:r>
        <w:t>(b)</w:t>
      </w:r>
      <w:r>
        <w:tab/>
        <w:t>Mar.</w:t>
      </w:r>
      <w:r>
        <w:tab/>
        <w:t>31</w:t>
      </w:r>
      <w:r>
        <w:tab/>
        <w:t>Bad Debt Expense</w:t>
      </w:r>
      <w:r>
        <w:tab/>
      </w:r>
      <w:r>
        <w:tab/>
        <w:t>6,080</w:t>
      </w:r>
    </w:p>
    <w:p w:rsidR="00F44A5B" w:rsidRDefault="00F44A5B" w:rsidP="00F44A5B">
      <w:pPr>
        <w:pStyle w:val="BodyLarge"/>
        <w:tabs>
          <w:tab w:val="left" w:pos="600"/>
          <w:tab w:val="right" w:pos="1560"/>
          <w:tab w:val="left" w:pos="1960"/>
          <w:tab w:val="left" w:pos="2560"/>
          <w:tab w:val="right" w:leader="dot" w:pos="7524"/>
          <w:tab w:val="right" w:pos="8820"/>
          <w:tab w:val="right" w:pos="9940"/>
        </w:tabs>
      </w:pPr>
      <w:r>
        <w:tab/>
      </w:r>
      <w:r>
        <w:tab/>
      </w:r>
      <w:r>
        <w:tab/>
      </w:r>
      <w:r>
        <w:tab/>
        <w:t>Allowance for Doubtful Accounts</w:t>
      </w:r>
    </w:p>
    <w:p w:rsidR="00F44A5B" w:rsidRDefault="00F44A5B" w:rsidP="00F44A5B">
      <w:pPr>
        <w:pStyle w:val="BodyLarge"/>
        <w:tabs>
          <w:tab w:val="left" w:pos="600"/>
          <w:tab w:val="right" w:pos="1560"/>
          <w:tab w:val="left" w:pos="1960"/>
          <w:tab w:val="left" w:pos="2560"/>
          <w:tab w:val="right" w:leader="dot" w:pos="7524"/>
          <w:tab w:val="right" w:pos="8820"/>
          <w:tab w:val="right" w:pos="9940"/>
        </w:tabs>
      </w:pPr>
      <w:r>
        <w:tab/>
      </w:r>
      <w:r>
        <w:tab/>
      </w:r>
      <w:r>
        <w:tab/>
      </w:r>
      <w:r>
        <w:tab/>
      </w:r>
      <w:r>
        <w:t> </w:t>
      </w:r>
      <w:r>
        <w:t> </w:t>
      </w:r>
      <w:r>
        <w:t>($7,280 – $1,200)</w:t>
      </w:r>
      <w:r>
        <w:tab/>
      </w:r>
      <w:r>
        <w:tab/>
      </w:r>
      <w:r>
        <w:tab/>
        <w:t>6,080</w:t>
      </w:r>
    </w:p>
    <w:p w:rsidR="00F44A5B" w:rsidRDefault="00F44A5B" w:rsidP="00F44A5B"/>
    <w:p w:rsidR="00AC100E" w:rsidRDefault="00AC100E" w:rsidP="00F44A5B"/>
    <w:p w:rsidR="00D50530" w:rsidRDefault="00AC100E" w:rsidP="00F44A5B">
      <w:r>
        <w:rPr>
          <w:noProof/>
        </w:rPr>
        <w:lastRenderedPageBreak/>
        <w:drawing>
          <wp:inline distT="0" distB="0" distL="0" distR="0">
            <wp:extent cx="6553200" cy="22479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645" w:rsidRDefault="00716645" w:rsidP="00716645">
      <w:pPr>
        <w:pStyle w:val="BodyLarge"/>
      </w:pPr>
      <w:r>
        <w:t>EXERCISE 9-5</w:t>
      </w:r>
    </w:p>
    <w:p w:rsidR="00716645" w:rsidRDefault="00716645" w:rsidP="00716645">
      <w:pPr>
        <w:pStyle w:val="BodyLarge"/>
        <w:spacing w:line="220" w:lineRule="exact"/>
      </w:pP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>Allowance for Doubtful Accounts</w:t>
      </w:r>
      <w:r>
        <w:tab/>
      </w:r>
      <w:r>
        <w:tab/>
        <w:t>11,000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ab/>
        <w:t>Accounts Receivable</w:t>
      </w:r>
      <w:r>
        <w:tab/>
      </w:r>
      <w:r>
        <w:tab/>
      </w:r>
      <w:r>
        <w:tab/>
        <w:t>11,000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  <w:spacing w:line="220" w:lineRule="exact"/>
      </w:pP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>Accounts Receivable</w:t>
      </w:r>
      <w:r>
        <w:tab/>
      </w:r>
      <w:r>
        <w:tab/>
        <w:t>1,800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ab/>
        <w:t>Allowance for Doubtful Accounts</w:t>
      </w:r>
      <w:r>
        <w:tab/>
      </w:r>
      <w:r>
        <w:tab/>
      </w:r>
      <w:r>
        <w:tab/>
        <w:t>1,800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  <w:spacing w:line="220" w:lineRule="exact"/>
      </w:pP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>Cash</w:t>
      </w:r>
      <w:r>
        <w:tab/>
      </w:r>
      <w:r>
        <w:tab/>
        <w:t>1,800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ab/>
        <w:t>Accounts Receivable</w:t>
      </w:r>
      <w:r>
        <w:tab/>
      </w:r>
      <w:r>
        <w:tab/>
      </w:r>
      <w:r>
        <w:tab/>
        <w:t>1,800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  <w:spacing w:line="220" w:lineRule="exact"/>
      </w:pP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>Bad Debt Expense</w:t>
      </w:r>
      <w:r>
        <w:tab/>
      </w:r>
      <w:r>
        <w:tab/>
        <w:t>13,200</w:t>
      </w:r>
    </w:p>
    <w:p w:rsidR="00716645" w:rsidRDefault="00716645" w:rsidP="00716645">
      <w:pPr>
        <w:pStyle w:val="BodyLarge"/>
        <w:tabs>
          <w:tab w:val="left" w:pos="600"/>
          <w:tab w:val="right" w:leader="dot" w:pos="7281"/>
          <w:tab w:val="right" w:pos="8568"/>
          <w:tab w:val="right" w:pos="9940"/>
        </w:tabs>
      </w:pPr>
      <w:r>
        <w:tab/>
        <w:t>Allowance for Doubtful Accounts</w:t>
      </w:r>
    </w:p>
    <w:p w:rsidR="00716645" w:rsidRDefault="00716645" w:rsidP="00716645">
      <w:pPr>
        <w:pStyle w:val="BodyLarge"/>
        <w:tabs>
          <w:tab w:val="left" w:pos="900"/>
          <w:tab w:val="right" w:leader="dot" w:pos="7281"/>
          <w:tab w:val="right" w:pos="8568"/>
          <w:tab w:val="right" w:pos="9940"/>
        </w:tabs>
      </w:pPr>
      <w:r>
        <w:tab/>
        <w:t>[$19,000 – ($15,000 – $11,000 + $1,800)]</w:t>
      </w:r>
      <w:r>
        <w:tab/>
      </w:r>
      <w:r>
        <w:tab/>
      </w:r>
      <w:r>
        <w:tab/>
        <w:t>13,200</w:t>
      </w:r>
    </w:p>
    <w:p w:rsidR="00716645" w:rsidRDefault="00716645" w:rsidP="00716645">
      <w:pPr>
        <w:pStyle w:val="BodyLarge"/>
        <w:tabs>
          <w:tab w:val="left" w:pos="1350"/>
          <w:tab w:val="right" w:leader="dot" w:pos="7281"/>
          <w:tab w:val="right" w:pos="8568"/>
          <w:tab w:val="right" w:pos="9940"/>
        </w:tabs>
        <w:spacing w:line="220" w:lineRule="exact"/>
      </w:pPr>
    </w:p>
    <w:p w:rsidR="00AC100E" w:rsidRPr="00D50530" w:rsidRDefault="00D50530" w:rsidP="00D50530">
      <w:pPr>
        <w:tabs>
          <w:tab w:val="left" w:pos="3405"/>
        </w:tabs>
      </w:pPr>
      <w:bookmarkStart w:id="0" w:name="_GoBack"/>
      <w:bookmarkEnd w:id="0"/>
      <w:r>
        <w:tab/>
      </w:r>
    </w:p>
    <w:sectPr w:rsidR="00AC100E" w:rsidRPr="00D50530" w:rsidSect="00841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F23"/>
    <w:rsid w:val="002349E8"/>
    <w:rsid w:val="00716645"/>
    <w:rsid w:val="00822F23"/>
    <w:rsid w:val="0084110D"/>
    <w:rsid w:val="00AC100E"/>
    <w:rsid w:val="00D16252"/>
    <w:rsid w:val="00D40D8B"/>
    <w:rsid w:val="00D50530"/>
    <w:rsid w:val="00F44A5B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DBB76C-FF05-4ECC-8340-17ED144C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0D"/>
    <w:rPr>
      <w:rFonts w:ascii="Tahoma" w:hAnsi="Tahoma" w:cs="Tahoma"/>
      <w:sz w:val="16"/>
      <w:szCs w:val="16"/>
    </w:rPr>
  </w:style>
  <w:style w:type="paragraph" w:customStyle="1" w:styleId="BodyLarge">
    <w:name w:val="Body (Large)"/>
    <w:basedOn w:val="Normal"/>
    <w:rsid w:val="0084110D"/>
    <w:pPr>
      <w:spacing w:after="0" w:line="320" w:lineRule="exact"/>
    </w:pPr>
    <w:rPr>
      <w:rFonts w:ascii="Liberation Sans" w:eastAsia="Times New Roman" w:hAnsi="Liberation Sans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C3C1-0DDE-4F06-97C0-51391E68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ليلى عامر</cp:lastModifiedBy>
  <cp:revision>8</cp:revision>
  <dcterms:created xsi:type="dcterms:W3CDTF">2021-06-12T13:18:00Z</dcterms:created>
  <dcterms:modified xsi:type="dcterms:W3CDTF">2021-06-13T08:48:00Z</dcterms:modified>
</cp:coreProperties>
</file>