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F8169A">
        <w:tc>
          <w:tcPr>
            <w:tcW w:w="1458" w:type="dxa"/>
          </w:tcPr>
          <w:bookmarkStart w:id="0" w:name="_GoBack"/>
          <w:bookmarkEnd w:id="0"/>
          <w:p w:rsidR="00F8169A" w:rsidRDefault="00BD1A5E" w:rsidP="007E2354">
            <w:pPr>
              <w:widowControl w:val="0"/>
              <w:rPr>
                <w:rFonts w:ascii="Arial" w:hAnsi="Arial" w:cs="Arial"/>
                <w:b/>
                <w:color w:val="FFFFFF"/>
                <w:sz w:val="40"/>
                <w:szCs w:val="40"/>
              </w:rPr>
            </w:pPr>
            <w:r>
              <w:rPr>
                <w:rFonts w:ascii="Arial" w:hAnsi="Arial" w:cs="Arial"/>
                <w:b/>
                <w:noProof/>
                <w:color w:val="FFFFFF"/>
                <w:sz w:val="40"/>
                <w:szCs w:val="40"/>
              </w:rPr>
              <mc:AlternateContent>
                <mc:Choice Requires="wps">
                  <w:drawing>
                    <wp:inline distT="0" distB="0" distL="0" distR="0">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E0C0E" w:rsidRPr="0057190C" w:rsidRDefault="00AE0C0E" w:rsidP="00971C07">
                                  <w:pPr>
                                    <w:jc w:val="center"/>
                                    <w:rPr>
                                      <w:rFonts w:ascii="Arial" w:hAnsi="Arial" w:cs="Arial"/>
                                      <w:b/>
                                      <w:color w:val="FFFFFF"/>
                                      <w:sz w:val="40"/>
                                      <w:szCs w:val="40"/>
                                    </w:rPr>
                                  </w:pPr>
                                  <w:r>
                                    <w:rPr>
                                      <w:rFonts w:ascii="Arial" w:hAnsi="Arial" w:cs="Arial"/>
                                      <w:b/>
                                      <w:color w:val="FFFFFF"/>
                                      <w:sz w:val="40"/>
                                      <w:szCs w:val="40"/>
                                    </w:rPr>
                                    <w:t>4</w:t>
                                  </w:r>
                                </w:p>
                              </w:txbxContent>
                            </wps:txbx>
                            <wps:bodyPr rot="0" vert="horz" wrap="square" lIns="91440" tIns="45720" rIns="91440" bIns="45720" anchor="t" anchorCtr="0" upright="1">
                              <a:noAutofit/>
                            </wps:bodyPr>
                          </wps:wsp>
                        </a:graphicData>
                      </a:graphic>
                    </wp:inline>
                  </w:drawing>
                </mc:Choice>
                <mc:Fallback>
                  <w:pict>
                    <v:oval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rsidR="00AE0C0E" w:rsidRPr="0057190C" w:rsidRDefault="00AE0C0E" w:rsidP="00971C07">
                            <w:pPr>
                              <w:jc w:val="center"/>
                              <w:rPr>
                                <w:rFonts w:ascii="Arial" w:hAnsi="Arial" w:cs="Arial"/>
                                <w:b/>
                                <w:color w:val="FFFFFF"/>
                                <w:sz w:val="40"/>
                                <w:szCs w:val="40"/>
                              </w:rPr>
                            </w:pPr>
                            <w:r>
                              <w:rPr>
                                <w:rFonts w:ascii="Arial" w:hAnsi="Arial" w:cs="Arial"/>
                                <w:b/>
                                <w:color w:val="FFFFFF"/>
                                <w:sz w:val="40"/>
                                <w:szCs w:val="40"/>
                              </w:rPr>
                              <w:t>4</w:t>
                            </w:r>
                          </w:p>
                        </w:txbxContent>
                      </v:textbox>
                      <w10:anchorlock/>
                    </v:oval>
                  </w:pict>
                </mc:Fallback>
              </mc:AlternateContent>
            </w:r>
          </w:p>
        </w:tc>
        <w:tc>
          <w:tcPr>
            <w:tcW w:w="7398" w:type="dxa"/>
          </w:tcPr>
          <w:p w:rsidR="00F8169A" w:rsidRDefault="00F8169A" w:rsidP="007E2354">
            <w:pPr>
              <w:widowControl w:val="0"/>
              <w:rPr>
                <w:rFonts w:ascii="Arial" w:hAnsi="Arial" w:cs="Arial"/>
                <w:b/>
                <w:sz w:val="40"/>
                <w:szCs w:val="40"/>
              </w:rPr>
            </w:pPr>
            <w:r>
              <w:rPr>
                <w:rFonts w:ascii="Arial" w:hAnsi="Arial" w:cs="Arial"/>
                <w:b/>
                <w:sz w:val="40"/>
                <w:szCs w:val="40"/>
              </w:rPr>
              <w:t>Job Costing</w:t>
            </w:r>
          </w:p>
          <w:p w:rsidR="00F8169A" w:rsidRPr="0008136E" w:rsidRDefault="00F8169A" w:rsidP="007E2354">
            <w:pPr>
              <w:widowControl w:val="0"/>
              <w:rPr>
                <w:rFonts w:ascii="Arial" w:hAnsi="Arial" w:cs="Arial"/>
                <w:b/>
                <w:sz w:val="20"/>
                <w:szCs w:val="20"/>
              </w:rPr>
            </w:pPr>
          </w:p>
        </w:tc>
      </w:tr>
      <w:tr w:rsidR="00F8169A" w:rsidRPr="0008136E">
        <w:trPr>
          <w:trHeight w:val="80"/>
        </w:trPr>
        <w:tc>
          <w:tcPr>
            <w:tcW w:w="1458" w:type="dxa"/>
            <w:tcBorders>
              <w:bottom w:val="single" w:sz="18" w:space="0" w:color="auto"/>
            </w:tcBorders>
          </w:tcPr>
          <w:p w:rsidR="00F8169A" w:rsidRPr="0008136E" w:rsidRDefault="00F8169A" w:rsidP="007E2354">
            <w:pPr>
              <w:widowControl w:val="0"/>
              <w:rPr>
                <w:rFonts w:ascii="Arial" w:hAnsi="Arial" w:cs="Arial"/>
                <w:b/>
                <w:color w:val="FFFFFF"/>
                <w:sz w:val="16"/>
                <w:szCs w:val="16"/>
              </w:rPr>
            </w:pPr>
          </w:p>
        </w:tc>
        <w:tc>
          <w:tcPr>
            <w:tcW w:w="7398" w:type="dxa"/>
            <w:tcBorders>
              <w:bottom w:val="single" w:sz="18" w:space="0" w:color="auto"/>
            </w:tcBorders>
          </w:tcPr>
          <w:p w:rsidR="00F8169A" w:rsidRPr="0008136E" w:rsidRDefault="00F8169A" w:rsidP="007E2354">
            <w:pPr>
              <w:widowControl w:val="0"/>
              <w:rPr>
                <w:rFonts w:ascii="Arial" w:hAnsi="Arial" w:cs="Arial"/>
                <w:b/>
                <w:noProof/>
                <w:sz w:val="16"/>
                <w:szCs w:val="16"/>
              </w:rPr>
            </w:pPr>
          </w:p>
        </w:tc>
      </w:tr>
    </w:tbl>
    <w:p w:rsidR="00F8169A" w:rsidRDefault="00F8169A" w:rsidP="004C7776">
      <w:pPr>
        <w:widowControl w:val="0"/>
        <w:rPr>
          <w:rFonts w:ascii="Arial" w:hAnsi="Arial" w:cs="Arial"/>
          <w:sz w:val="22"/>
          <w:szCs w:val="22"/>
        </w:rPr>
      </w:pPr>
    </w:p>
    <w:p w:rsidR="00F8169A" w:rsidRDefault="00F8169A" w:rsidP="004C7776">
      <w:pPr>
        <w:widowControl w:val="0"/>
        <w:rPr>
          <w:rFonts w:ascii="Arial" w:hAnsi="Arial" w:cs="Arial"/>
          <w:sz w:val="22"/>
          <w:szCs w:val="22"/>
        </w:rPr>
      </w:pPr>
    </w:p>
    <w:p w:rsidR="00F8169A" w:rsidRPr="007B386B" w:rsidRDefault="00F8169A" w:rsidP="004C7776">
      <w:pPr>
        <w:widowControl w:val="0"/>
        <w:rPr>
          <w:rFonts w:ascii="Arial" w:hAnsi="Arial" w:cs="Arial"/>
          <w:sz w:val="22"/>
          <w:szCs w:val="22"/>
        </w:rPr>
      </w:pPr>
    </w:p>
    <w:p w:rsidR="00F8169A" w:rsidRPr="002A3128" w:rsidRDefault="00F8169A" w:rsidP="008D3BC8">
      <w:pPr>
        <w:ind w:left="720"/>
        <w:rPr>
          <w:rFonts w:ascii="Arial" w:hAnsi="Arial" w:cs="Arial"/>
          <w:b/>
          <w:caps/>
          <w:sz w:val="22"/>
          <w:szCs w:val="22"/>
        </w:rPr>
      </w:pPr>
      <w:r w:rsidRPr="008D3BC8">
        <w:rPr>
          <w:rFonts w:ascii="Arial" w:hAnsi="Arial" w:cs="Arial"/>
          <w:b/>
          <w:caps/>
          <w:sz w:val="28"/>
          <w:szCs w:val="28"/>
        </w:rPr>
        <w:t>Transition Notes</w:t>
      </w:r>
    </w:p>
    <w:p w:rsidR="00F8169A" w:rsidRPr="002A3128" w:rsidRDefault="00F8169A" w:rsidP="008D3BC8">
      <w:pPr>
        <w:ind w:left="720"/>
        <w:rPr>
          <w:rFonts w:ascii="Arial" w:hAnsi="Arial" w:cs="Arial"/>
          <w:b/>
          <w:caps/>
          <w:sz w:val="22"/>
          <w:szCs w:val="22"/>
        </w:rPr>
      </w:pPr>
    </w:p>
    <w:p w:rsidR="00F8169A" w:rsidRPr="004E30FA" w:rsidRDefault="00F8169A" w:rsidP="004E30FA">
      <w:pPr>
        <w:ind w:left="1080"/>
        <w:rPr>
          <w:sz w:val="20"/>
          <w:szCs w:val="20"/>
        </w:rPr>
      </w:pPr>
      <w:r w:rsidRPr="004E30FA">
        <w:rPr>
          <w:sz w:val="20"/>
          <w:szCs w:val="20"/>
        </w:rPr>
        <w:t xml:space="preserve">The five-step decision process continues to be utilized in this chapter. This model is used in decision-making situations involving job costing, such as whether to bid on a job and the amount to bid. This process is illustrated by means of a decision-making example early in the chapter. The authors retain the </w:t>
      </w:r>
      <w:r w:rsidR="00EB55BE" w:rsidRPr="004E30FA">
        <w:rPr>
          <w:sz w:val="20"/>
          <w:szCs w:val="20"/>
        </w:rPr>
        <w:t>seven</w:t>
      </w:r>
      <w:r w:rsidR="00EB55BE">
        <w:rPr>
          <w:sz w:val="20"/>
          <w:szCs w:val="20"/>
        </w:rPr>
        <w:t>-</w:t>
      </w:r>
      <w:r w:rsidRPr="004E30FA">
        <w:rPr>
          <w:sz w:val="20"/>
          <w:szCs w:val="20"/>
        </w:rPr>
        <w:t xml:space="preserve">step approach to job costing, which is the process the company undergoes to develop the </w:t>
      </w:r>
      <w:r w:rsidR="00EB55BE" w:rsidRPr="004E30FA">
        <w:rPr>
          <w:sz w:val="20"/>
          <w:szCs w:val="20"/>
        </w:rPr>
        <w:t>job</w:t>
      </w:r>
      <w:r w:rsidR="00EB55BE">
        <w:rPr>
          <w:sz w:val="20"/>
          <w:szCs w:val="20"/>
        </w:rPr>
        <w:t>-</w:t>
      </w:r>
      <w:r w:rsidRPr="004E30FA">
        <w:rPr>
          <w:sz w:val="20"/>
          <w:szCs w:val="20"/>
        </w:rPr>
        <w:t>costing system. In line with the increased managerial emphasis, the use of materials, direct labor, work-in-process, and other subsidiary records is given additional emphasis. Many new problems have been introduced at the end of the chapter, and others have been revised.</w:t>
      </w:r>
    </w:p>
    <w:p w:rsidR="00F8169A" w:rsidRDefault="00F8169A" w:rsidP="008D7B54">
      <w:pPr>
        <w:autoSpaceDE w:val="0"/>
        <w:autoSpaceDN w:val="0"/>
        <w:adjustRightInd w:val="0"/>
        <w:jc w:val="both"/>
        <w:rPr>
          <w:sz w:val="22"/>
          <w:szCs w:val="22"/>
        </w:rPr>
      </w:pPr>
    </w:p>
    <w:p w:rsidR="00F8169A" w:rsidRDefault="00F8169A" w:rsidP="008D7B54">
      <w:pPr>
        <w:autoSpaceDE w:val="0"/>
        <w:autoSpaceDN w:val="0"/>
        <w:adjustRightInd w:val="0"/>
        <w:jc w:val="both"/>
        <w:rPr>
          <w:sz w:val="22"/>
          <w:szCs w:val="22"/>
        </w:rPr>
      </w:pPr>
    </w:p>
    <w:tbl>
      <w:tblPr>
        <w:tblW w:w="0" w:type="auto"/>
        <w:tblInd w:w="1188" w:type="dxa"/>
        <w:tblLook w:val="01E0" w:firstRow="1" w:lastRow="1" w:firstColumn="1" w:lastColumn="1" w:noHBand="0" w:noVBand="0"/>
      </w:tblPr>
      <w:tblGrid>
        <w:gridCol w:w="2610"/>
      </w:tblGrid>
      <w:tr w:rsidR="00F8169A" w:rsidRPr="00B530BE">
        <w:tc>
          <w:tcPr>
            <w:tcW w:w="2610" w:type="dxa"/>
            <w:tcBorders>
              <w:top w:val="single" w:sz="18" w:space="0" w:color="auto"/>
              <w:bottom w:val="single" w:sz="18" w:space="0" w:color="auto"/>
            </w:tcBorders>
          </w:tcPr>
          <w:p w:rsidR="00F8169A" w:rsidRDefault="00F8169A" w:rsidP="0076261C">
            <w:pPr>
              <w:autoSpaceDE w:val="0"/>
              <w:autoSpaceDN w:val="0"/>
              <w:adjustRightInd w:val="0"/>
              <w:jc w:val="both"/>
              <w:rPr>
                <w:rFonts w:ascii="Arial" w:hAnsi="Arial" w:cs="Arial"/>
                <w:b/>
                <w:bCs/>
                <w:caps/>
                <w:sz w:val="20"/>
                <w:szCs w:val="20"/>
              </w:rPr>
            </w:pPr>
            <w:r w:rsidRPr="00B530BE">
              <w:rPr>
                <w:rFonts w:ascii="Arial" w:hAnsi="Arial" w:cs="Arial"/>
                <w:b/>
                <w:bCs/>
                <w:caps/>
                <w:sz w:val="20"/>
                <w:szCs w:val="20"/>
              </w:rPr>
              <w:t xml:space="preserve">Problem Material </w:t>
            </w:r>
          </w:p>
          <w:p w:rsidR="00F8169A" w:rsidRPr="00B530BE" w:rsidRDefault="00F8169A" w:rsidP="0076261C">
            <w:pPr>
              <w:autoSpaceDE w:val="0"/>
              <w:autoSpaceDN w:val="0"/>
              <w:adjustRightInd w:val="0"/>
              <w:jc w:val="both"/>
              <w:rPr>
                <w:rFonts w:ascii="Arial" w:hAnsi="Arial" w:cs="Arial"/>
                <w:b/>
                <w:sz w:val="20"/>
                <w:szCs w:val="20"/>
              </w:rPr>
            </w:pPr>
            <w:r w:rsidRPr="00B530BE">
              <w:rPr>
                <w:rFonts w:ascii="Arial" w:hAnsi="Arial" w:cs="Arial"/>
                <w:b/>
                <w:bCs/>
                <w:caps/>
                <w:sz w:val="20"/>
                <w:szCs w:val="20"/>
              </w:rPr>
              <w:t>Correlation Chart</w:t>
            </w:r>
          </w:p>
        </w:tc>
      </w:tr>
    </w:tbl>
    <w:p w:rsidR="00F8169A" w:rsidRPr="00B530BE" w:rsidRDefault="00F8169A" w:rsidP="008D7B54">
      <w:pPr>
        <w:rPr>
          <w:rFonts w:ascii="Arial" w:hAnsi="Arial" w:cs="Arial"/>
          <w:sz w:val="18"/>
          <w:szCs w:val="18"/>
        </w:rPr>
      </w:pPr>
    </w:p>
    <w:tbl>
      <w:tblPr>
        <w:tblW w:w="0" w:type="auto"/>
        <w:tblInd w:w="1188" w:type="dxa"/>
        <w:tblLook w:val="01E0" w:firstRow="1" w:lastRow="1" w:firstColumn="1" w:lastColumn="1" w:noHBand="0" w:noVBand="0"/>
      </w:tblPr>
      <w:tblGrid>
        <w:gridCol w:w="360"/>
        <w:gridCol w:w="1620"/>
        <w:gridCol w:w="1800"/>
        <w:gridCol w:w="720"/>
        <w:gridCol w:w="1440"/>
        <w:gridCol w:w="1620"/>
      </w:tblGrid>
      <w:tr w:rsidR="00F8169A" w:rsidRPr="00B530BE">
        <w:tc>
          <w:tcPr>
            <w:tcW w:w="360" w:type="dxa"/>
          </w:tcPr>
          <w:p w:rsidR="00F8169A" w:rsidRPr="00B530BE" w:rsidRDefault="00F8169A" w:rsidP="0076261C">
            <w:pPr>
              <w:autoSpaceDE w:val="0"/>
              <w:autoSpaceDN w:val="0"/>
              <w:adjustRightInd w:val="0"/>
              <w:jc w:val="both"/>
              <w:rPr>
                <w:rFonts w:ascii="Arial" w:hAnsi="Arial" w:cs="Arial"/>
                <w:sz w:val="18"/>
                <w:szCs w:val="18"/>
              </w:rPr>
            </w:pPr>
          </w:p>
        </w:tc>
        <w:tc>
          <w:tcPr>
            <w:tcW w:w="1620" w:type="dxa"/>
            <w:tcBorders>
              <w:bottom w:val="single" w:sz="12" w:space="0" w:color="auto"/>
            </w:tcBorders>
          </w:tcPr>
          <w:p w:rsidR="00F8169A" w:rsidRDefault="00BD1A5E" w:rsidP="0076261C">
            <w:pPr>
              <w:autoSpaceDE w:val="0"/>
              <w:autoSpaceDN w:val="0"/>
              <w:adjustRightInd w:val="0"/>
              <w:jc w:val="both"/>
              <w:rPr>
                <w:rFonts w:ascii="Arial" w:hAnsi="Arial" w:cs="Arial"/>
                <w:b/>
                <w:sz w:val="18"/>
                <w:szCs w:val="18"/>
              </w:rPr>
            </w:pPr>
            <w:r w:rsidRPr="00B530BE">
              <w:rPr>
                <w:rFonts w:ascii="Arial" w:hAnsi="Arial" w:cs="Arial"/>
                <w:b/>
                <w:sz w:val="18"/>
                <w:szCs w:val="18"/>
              </w:rPr>
              <w:t>1</w:t>
            </w:r>
            <w:r>
              <w:rPr>
                <w:rFonts w:ascii="Arial" w:hAnsi="Arial" w:cs="Arial"/>
                <w:b/>
                <w:sz w:val="18"/>
                <w:szCs w:val="18"/>
              </w:rPr>
              <w:t>5</w:t>
            </w:r>
            <w:r w:rsidRPr="00B530BE">
              <w:rPr>
                <w:rFonts w:ascii="Arial" w:hAnsi="Arial" w:cs="Arial"/>
                <w:b/>
                <w:sz w:val="18"/>
                <w:szCs w:val="18"/>
                <w:vertAlign w:val="superscript"/>
              </w:rPr>
              <w:t>th</w:t>
            </w:r>
            <w:r w:rsidRPr="00B530BE">
              <w:rPr>
                <w:rFonts w:ascii="Arial" w:hAnsi="Arial" w:cs="Arial"/>
                <w:b/>
                <w:sz w:val="18"/>
                <w:szCs w:val="18"/>
              </w:rPr>
              <w:t xml:space="preserve"> </w:t>
            </w:r>
          </w:p>
          <w:p w:rsidR="00F8169A" w:rsidRPr="00B530BE" w:rsidRDefault="00F8169A" w:rsidP="0076261C">
            <w:pPr>
              <w:autoSpaceDE w:val="0"/>
              <w:autoSpaceDN w:val="0"/>
              <w:adjustRightInd w:val="0"/>
              <w:jc w:val="both"/>
              <w:rPr>
                <w:rFonts w:ascii="Arial" w:hAnsi="Arial" w:cs="Arial"/>
                <w:b/>
                <w:sz w:val="18"/>
                <w:szCs w:val="18"/>
              </w:rPr>
            </w:pPr>
            <w:r w:rsidRPr="00B530BE">
              <w:rPr>
                <w:rFonts w:ascii="Arial" w:hAnsi="Arial" w:cs="Arial"/>
                <w:b/>
                <w:sz w:val="18"/>
                <w:szCs w:val="18"/>
              </w:rPr>
              <w:t>Edition</w:t>
            </w:r>
          </w:p>
        </w:tc>
        <w:tc>
          <w:tcPr>
            <w:tcW w:w="1800" w:type="dxa"/>
            <w:tcBorders>
              <w:bottom w:val="single" w:sz="12" w:space="0" w:color="auto"/>
            </w:tcBorders>
          </w:tcPr>
          <w:p w:rsidR="00F8169A" w:rsidRDefault="00BD1A5E" w:rsidP="0076261C">
            <w:pPr>
              <w:autoSpaceDE w:val="0"/>
              <w:autoSpaceDN w:val="0"/>
              <w:adjustRightInd w:val="0"/>
              <w:jc w:val="both"/>
              <w:rPr>
                <w:rFonts w:ascii="Arial" w:hAnsi="Arial" w:cs="Arial"/>
                <w:b/>
                <w:sz w:val="18"/>
                <w:szCs w:val="18"/>
              </w:rPr>
            </w:pPr>
            <w:r w:rsidRPr="00B530BE">
              <w:rPr>
                <w:rFonts w:ascii="Arial" w:hAnsi="Arial" w:cs="Arial"/>
                <w:b/>
                <w:sz w:val="18"/>
                <w:szCs w:val="18"/>
              </w:rPr>
              <w:t>1</w:t>
            </w:r>
            <w:r>
              <w:rPr>
                <w:rFonts w:ascii="Arial" w:hAnsi="Arial" w:cs="Arial"/>
                <w:b/>
                <w:sz w:val="18"/>
                <w:szCs w:val="18"/>
              </w:rPr>
              <w:t>4</w:t>
            </w:r>
            <w:r w:rsidRPr="00B530BE">
              <w:rPr>
                <w:rFonts w:ascii="Arial" w:hAnsi="Arial" w:cs="Arial"/>
                <w:b/>
                <w:sz w:val="18"/>
                <w:szCs w:val="18"/>
                <w:vertAlign w:val="superscript"/>
              </w:rPr>
              <w:t>th</w:t>
            </w:r>
            <w:r w:rsidRPr="00B530BE">
              <w:rPr>
                <w:rFonts w:ascii="Arial" w:hAnsi="Arial" w:cs="Arial"/>
                <w:b/>
                <w:sz w:val="18"/>
                <w:szCs w:val="18"/>
              </w:rPr>
              <w:t xml:space="preserve"> </w:t>
            </w:r>
          </w:p>
          <w:p w:rsidR="00F8169A" w:rsidRPr="00B530BE" w:rsidRDefault="00F8169A" w:rsidP="0076261C">
            <w:pPr>
              <w:autoSpaceDE w:val="0"/>
              <w:autoSpaceDN w:val="0"/>
              <w:adjustRightInd w:val="0"/>
              <w:jc w:val="both"/>
              <w:rPr>
                <w:rFonts w:ascii="Arial" w:hAnsi="Arial" w:cs="Arial"/>
                <w:b/>
                <w:sz w:val="18"/>
                <w:szCs w:val="18"/>
              </w:rPr>
            </w:pPr>
            <w:r w:rsidRPr="00B530BE">
              <w:rPr>
                <w:rFonts w:ascii="Arial" w:hAnsi="Arial" w:cs="Arial"/>
                <w:b/>
                <w:sz w:val="18"/>
                <w:szCs w:val="18"/>
              </w:rPr>
              <w:t>Edition</w:t>
            </w:r>
          </w:p>
        </w:tc>
        <w:tc>
          <w:tcPr>
            <w:tcW w:w="720" w:type="dxa"/>
            <w:tcBorders>
              <w:bottom w:val="single" w:sz="12" w:space="0" w:color="auto"/>
            </w:tcBorders>
          </w:tcPr>
          <w:p w:rsidR="00F8169A" w:rsidRPr="00B530BE" w:rsidRDefault="00F8169A" w:rsidP="0076261C">
            <w:pPr>
              <w:autoSpaceDE w:val="0"/>
              <w:autoSpaceDN w:val="0"/>
              <w:adjustRightInd w:val="0"/>
              <w:jc w:val="both"/>
              <w:rPr>
                <w:rFonts w:ascii="Arial" w:hAnsi="Arial" w:cs="Arial"/>
                <w:b/>
                <w:sz w:val="18"/>
                <w:szCs w:val="18"/>
              </w:rPr>
            </w:pPr>
          </w:p>
        </w:tc>
        <w:tc>
          <w:tcPr>
            <w:tcW w:w="1440" w:type="dxa"/>
            <w:tcBorders>
              <w:bottom w:val="single" w:sz="12" w:space="0" w:color="auto"/>
            </w:tcBorders>
          </w:tcPr>
          <w:p w:rsidR="00F8169A" w:rsidRDefault="00BD1A5E" w:rsidP="0076261C">
            <w:pPr>
              <w:autoSpaceDE w:val="0"/>
              <w:autoSpaceDN w:val="0"/>
              <w:adjustRightInd w:val="0"/>
              <w:jc w:val="both"/>
              <w:rPr>
                <w:rFonts w:ascii="Arial" w:hAnsi="Arial" w:cs="Arial"/>
                <w:b/>
                <w:sz w:val="18"/>
                <w:szCs w:val="18"/>
              </w:rPr>
            </w:pPr>
            <w:r w:rsidRPr="00B530BE">
              <w:rPr>
                <w:rFonts w:ascii="Arial" w:hAnsi="Arial" w:cs="Arial"/>
                <w:b/>
                <w:sz w:val="18"/>
                <w:szCs w:val="18"/>
              </w:rPr>
              <w:t>1</w:t>
            </w:r>
            <w:r>
              <w:rPr>
                <w:rFonts w:ascii="Arial" w:hAnsi="Arial" w:cs="Arial"/>
                <w:b/>
                <w:sz w:val="18"/>
                <w:szCs w:val="18"/>
              </w:rPr>
              <w:t>5</w:t>
            </w:r>
            <w:r w:rsidRPr="00B530BE">
              <w:rPr>
                <w:rFonts w:ascii="Arial" w:hAnsi="Arial" w:cs="Arial"/>
                <w:b/>
                <w:sz w:val="18"/>
                <w:szCs w:val="18"/>
                <w:vertAlign w:val="superscript"/>
              </w:rPr>
              <w:t>th</w:t>
            </w:r>
            <w:r w:rsidRPr="00B530BE">
              <w:rPr>
                <w:rFonts w:ascii="Arial" w:hAnsi="Arial" w:cs="Arial"/>
                <w:b/>
                <w:sz w:val="18"/>
                <w:szCs w:val="18"/>
              </w:rPr>
              <w:t xml:space="preserve"> </w:t>
            </w:r>
          </w:p>
          <w:p w:rsidR="00F8169A" w:rsidRPr="00B530BE" w:rsidRDefault="00F8169A" w:rsidP="0076261C">
            <w:pPr>
              <w:autoSpaceDE w:val="0"/>
              <w:autoSpaceDN w:val="0"/>
              <w:adjustRightInd w:val="0"/>
              <w:jc w:val="both"/>
              <w:rPr>
                <w:rFonts w:ascii="Arial" w:hAnsi="Arial" w:cs="Arial"/>
                <w:b/>
                <w:sz w:val="18"/>
                <w:szCs w:val="18"/>
              </w:rPr>
            </w:pPr>
            <w:r w:rsidRPr="00B530BE">
              <w:rPr>
                <w:rFonts w:ascii="Arial" w:hAnsi="Arial" w:cs="Arial"/>
                <w:b/>
                <w:sz w:val="18"/>
                <w:szCs w:val="18"/>
              </w:rPr>
              <w:t>Edition</w:t>
            </w:r>
          </w:p>
        </w:tc>
        <w:tc>
          <w:tcPr>
            <w:tcW w:w="1620" w:type="dxa"/>
            <w:tcBorders>
              <w:bottom w:val="single" w:sz="12" w:space="0" w:color="auto"/>
            </w:tcBorders>
          </w:tcPr>
          <w:p w:rsidR="00F8169A" w:rsidRDefault="00BD1A5E" w:rsidP="0076261C">
            <w:pPr>
              <w:autoSpaceDE w:val="0"/>
              <w:autoSpaceDN w:val="0"/>
              <w:adjustRightInd w:val="0"/>
              <w:jc w:val="both"/>
              <w:rPr>
                <w:rFonts w:ascii="Arial" w:hAnsi="Arial" w:cs="Arial"/>
                <w:b/>
                <w:sz w:val="18"/>
                <w:szCs w:val="18"/>
              </w:rPr>
            </w:pPr>
            <w:r w:rsidRPr="00B530BE">
              <w:rPr>
                <w:rFonts w:ascii="Arial" w:hAnsi="Arial" w:cs="Arial"/>
                <w:b/>
                <w:sz w:val="18"/>
                <w:szCs w:val="18"/>
              </w:rPr>
              <w:t>1</w:t>
            </w:r>
            <w:r>
              <w:rPr>
                <w:rFonts w:ascii="Arial" w:hAnsi="Arial" w:cs="Arial"/>
                <w:b/>
                <w:sz w:val="18"/>
                <w:szCs w:val="18"/>
              </w:rPr>
              <w:t>4</w:t>
            </w:r>
            <w:r w:rsidRPr="00B530BE">
              <w:rPr>
                <w:rFonts w:ascii="Arial" w:hAnsi="Arial" w:cs="Arial"/>
                <w:b/>
                <w:sz w:val="18"/>
                <w:szCs w:val="18"/>
                <w:vertAlign w:val="superscript"/>
              </w:rPr>
              <w:t>th</w:t>
            </w:r>
            <w:r w:rsidRPr="00B530BE">
              <w:rPr>
                <w:rFonts w:ascii="Arial" w:hAnsi="Arial" w:cs="Arial"/>
                <w:b/>
                <w:sz w:val="18"/>
                <w:szCs w:val="18"/>
              </w:rPr>
              <w:t xml:space="preserve"> </w:t>
            </w:r>
          </w:p>
          <w:p w:rsidR="00F8169A" w:rsidRPr="00B530BE" w:rsidRDefault="00F8169A" w:rsidP="0076261C">
            <w:pPr>
              <w:autoSpaceDE w:val="0"/>
              <w:autoSpaceDN w:val="0"/>
              <w:adjustRightInd w:val="0"/>
              <w:jc w:val="both"/>
              <w:rPr>
                <w:rFonts w:ascii="Arial" w:hAnsi="Arial" w:cs="Arial"/>
                <w:b/>
                <w:sz w:val="18"/>
                <w:szCs w:val="18"/>
              </w:rPr>
            </w:pPr>
            <w:r w:rsidRPr="00B530BE">
              <w:rPr>
                <w:rFonts w:ascii="Arial" w:hAnsi="Arial" w:cs="Arial"/>
                <w:b/>
                <w:sz w:val="18"/>
                <w:szCs w:val="18"/>
              </w:rPr>
              <w:t>Edition</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Borders>
              <w:top w:val="single" w:sz="12" w:space="0" w:color="auto"/>
            </w:tcBorders>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16</w:t>
            </w:r>
          </w:p>
        </w:tc>
        <w:tc>
          <w:tcPr>
            <w:tcW w:w="1800" w:type="dxa"/>
            <w:tcBorders>
              <w:top w:val="single" w:sz="12" w:space="0" w:color="auto"/>
            </w:tcBorders>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16</w:t>
            </w:r>
          </w:p>
        </w:tc>
        <w:tc>
          <w:tcPr>
            <w:tcW w:w="720" w:type="dxa"/>
            <w:tcBorders>
              <w:top w:val="single" w:sz="12" w:space="0" w:color="auto"/>
            </w:tcBorders>
          </w:tcPr>
          <w:p w:rsidR="00F8169A" w:rsidRPr="008D7B54" w:rsidRDefault="00F8169A" w:rsidP="0076261C">
            <w:pPr>
              <w:autoSpaceDE w:val="0"/>
              <w:autoSpaceDN w:val="0"/>
              <w:adjustRightInd w:val="0"/>
              <w:jc w:val="both"/>
              <w:rPr>
                <w:rFonts w:ascii="Arial" w:hAnsi="Arial" w:cs="Arial"/>
                <w:sz w:val="18"/>
                <w:szCs w:val="18"/>
              </w:rPr>
            </w:pPr>
          </w:p>
        </w:tc>
        <w:tc>
          <w:tcPr>
            <w:tcW w:w="1440" w:type="dxa"/>
            <w:tcBorders>
              <w:top w:val="single" w:sz="12" w:space="0" w:color="auto"/>
            </w:tcBorders>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30</w:t>
            </w:r>
            <w:r>
              <w:rPr>
                <w:rFonts w:ascii="Arial" w:hAnsi="Arial" w:cs="Arial"/>
                <w:sz w:val="18"/>
                <w:szCs w:val="18"/>
              </w:rPr>
              <w:t xml:space="preserve"> </w:t>
            </w:r>
          </w:p>
        </w:tc>
        <w:tc>
          <w:tcPr>
            <w:tcW w:w="1620" w:type="dxa"/>
            <w:tcBorders>
              <w:top w:val="single" w:sz="12" w:space="0" w:color="auto"/>
            </w:tcBorders>
          </w:tcPr>
          <w:p w:rsidR="00F8169A" w:rsidRPr="008D7B54" w:rsidRDefault="00F8169A" w:rsidP="0076261C">
            <w:pPr>
              <w:autoSpaceDE w:val="0"/>
              <w:autoSpaceDN w:val="0"/>
              <w:adjustRightInd w:val="0"/>
              <w:jc w:val="both"/>
              <w:rPr>
                <w:rFonts w:ascii="Arial" w:hAnsi="Arial" w:cs="Arial"/>
                <w:sz w:val="18"/>
                <w:szCs w:val="18"/>
              </w:rPr>
            </w:pPr>
            <w:r>
              <w:rPr>
                <w:rFonts w:ascii="Arial" w:hAnsi="Arial" w:cs="Arial"/>
                <w:sz w:val="18"/>
                <w:szCs w:val="18"/>
              </w:rPr>
              <w:t xml:space="preserve">30 </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6C5442">
            <w:pPr>
              <w:autoSpaceDE w:val="0"/>
              <w:autoSpaceDN w:val="0"/>
              <w:adjustRightInd w:val="0"/>
              <w:jc w:val="both"/>
              <w:rPr>
                <w:rFonts w:ascii="Arial" w:hAnsi="Arial" w:cs="Arial"/>
                <w:b/>
                <w:sz w:val="18"/>
                <w:szCs w:val="18"/>
              </w:rPr>
            </w:pPr>
            <w:r w:rsidRPr="008D7B54">
              <w:rPr>
                <w:rFonts w:ascii="Arial" w:hAnsi="Arial" w:cs="Arial"/>
                <w:sz w:val="18"/>
                <w:szCs w:val="18"/>
              </w:rPr>
              <w:t>17</w:t>
            </w:r>
            <w:r>
              <w:rPr>
                <w:rFonts w:ascii="Arial" w:hAnsi="Arial" w:cs="Arial"/>
                <w:sz w:val="18"/>
                <w:szCs w:val="18"/>
              </w:rPr>
              <w:t xml:space="preserve"> </w:t>
            </w:r>
          </w:p>
        </w:tc>
        <w:tc>
          <w:tcPr>
            <w:tcW w:w="180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 xml:space="preserve">17 </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31</w:t>
            </w:r>
          </w:p>
        </w:tc>
        <w:tc>
          <w:tcPr>
            <w:tcW w:w="162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w:t>
            </w:r>
            <w:r>
              <w:rPr>
                <w:rFonts w:ascii="Arial" w:hAnsi="Arial" w:cs="Arial"/>
                <w:sz w:val="18"/>
                <w:szCs w:val="18"/>
              </w:rPr>
              <w:t>1 Revised</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18</w:t>
            </w:r>
          </w:p>
        </w:tc>
        <w:tc>
          <w:tcPr>
            <w:tcW w:w="180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18</w:t>
            </w:r>
            <w:r>
              <w:rPr>
                <w:rFonts w:ascii="Arial" w:hAnsi="Arial" w:cs="Arial"/>
                <w:sz w:val="18"/>
                <w:szCs w:val="18"/>
              </w:rPr>
              <w:t xml:space="preserve"> Revised</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32</w:t>
            </w:r>
          </w:p>
        </w:tc>
        <w:tc>
          <w:tcPr>
            <w:tcW w:w="162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w:t>
            </w:r>
            <w:r>
              <w:rPr>
                <w:rFonts w:ascii="Arial" w:hAnsi="Arial" w:cs="Arial"/>
                <w:sz w:val="18"/>
                <w:szCs w:val="18"/>
              </w:rPr>
              <w:t>2</w:t>
            </w:r>
            <w:r w:rsidR="00BD1A5E">
              <w:rPr>
                <w:rFonts w:ascii="Arial" w:hAnsi="Arial" w:cs="Arial"/>
                <w:sz w:val="18"/>
                <w:szCs w:val="18"/>
              </w:rPr>
              <w:t xml:space="preserve"> Revised</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19</w:t>
            </w:r>
            <w:r>
              <w:rPr>
                <w:rFonts w:ascii="Arial" w:hAnsi="Arial" w:cs="Arial"/>
                <w:sz w:val="18"/>
                <w:szCs w:val="18"/>
              </w:rPr>
              <w:t xml:space="preserve"> </w:t>
            </w:r>
          </w:p>
        </w:tc>
        <w:tc>
          <w:tcPr>
            <w:tcW w:w="180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 xml:space="preserve">19 </w:t>
            </w:r>
            <w:r>
              <w:rPr>
                <w:rFonts w:ascii="Arial" w:hAnsi="Arial" w:cs="Arial"/>
                <w:sz w:val="18"/>
                <w:szCs w:val="18"/>
              </w:rPr>
              <w:t>Revised</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33</w:t>
            </w:r>
          </w:p>
        </w:tc>
        <w:tc>
          <w:tcPr>
            <w:tcW w:w="162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w:t>
            </w:r>
            <w:r>
              <w:rPr>
                <w:rFonts w:ascii="Arial" w:hAnsi="Arial" w:cs="Arial"/>
                <w:sz w:val="18"/>
                <w:szCs w:val="18"/>
              </w:rPr>
              <w:t>3</w:t>
            </w:r>
            <w:r w:rsidR="00BD1A5E">
              <w:rPr>
                <w:rFonts w:ascii="Arial" w:hAnsi="Arial" w:cs="Arial"/>
                <w:sz w:val="18"/>
                <w:szCs w:val="18"/>
              </w:rPr>
              <w:t xml:space="preserve"> Revised</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20</w:t>
            </w:r>
          </w:p>
        </w:tc>
        <w:tc>
          <w:tcPr>
            <w:tcW w:w="180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20</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34</w:t>
            </w:r>
          </w:p>
        </w:tc>
        <w:tc>
          <w:tcPr>
            <w:tcW w:w="162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w:t>
            </w:r>
            <w:r>
              <w:rPr>
                <w:rFonts w:ascii="Arial" w:hAnsi="Arial" w:cs="Arial"/>
                <w:sz w:val="18"/>
                <w:szCs w:val="18"/>
              </w:rPr>
              <w:t>4</w:t>
            </w:r>
            <w:r w:rsidR="00BD1A5E">
              <w:rPr>
                <w:rFonts w:ascii="Arial" w:hAnsi="Arial" w:cs="Arial"/>
                <w:sz w:val="18"/>
                <w:szCs w:val="18"/>
              </w:rPr>
              <w:t xml:space="preserve"> </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21</w:t>
            </w:r>
          </w:p>
        </w:tc>
        <w:tc>
          <w:tcPr>
            <w:tcW w:w="1800" w:type="dxa"/>
          </w:tcPr>
          <w:p w:rsidR="00F8169A" w:rsidRPr="009C132A" w:rsidRDefault="00F8169A" w:rsidP="0076261C">
            <w:pPr>
              <w:autoSpaceDE w:val="0"/>
              <w:autoSpaceDN w:val="0"/>
              <w:adjustRightInd w:val="0"/>
              <w:jc w:val="both"/>
              <w:rPr>
                <w:rFonts w:ascii="Arial" w:hAnsi="Arial" w:cs="Arial"/>
                <w:sz w:val="18"/>
                <w:szCs w:val="18"/>
              </w:rPr>
            </w:pPr>
            <w:r w:rsidRPr="009C132A">
              <w:rPr>
                <w:rFonts w:ascii="Arial" w:hAnsi="Arial" w:cs="Arial"/>
                <w:sz w:val="18"/>
                <w:szCs w:val="18"/>
              </w:rPr>
              <w:t>21 Revised</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35</w:t>
            </w:r>
          </w:p>
        </w:tc>
        <w:tc>
          <w:tcPr>
            <w:tcW w:w="162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w:t>
            </w:r>
            <w:r>
              <w:rPr>
                <w:rFonts w:ascii="Arial" w:hAnsi="Arial" w:cs="Arial"/>
                <w:sz w:val="18"/>
                <w:szCs w:val="18"/>
              </w:rPr>
              <w:t>5 Revised</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22</w:t>
            </w:r>
            <w:r>
              <w:rPr>
                <w:rFonts w:ascii="Arial" w:hAnsi="Arial" w:cs="Arial"/>
                <w:sz w:val="18"/>
                <w:szCs w:val="18"/>
              </w:rPr>
              <w:t xml:space="preserve"> </w:t>
            </w:r>
          </w:p>
        </w:tc>
        <w:tc>
          <w:tcPr>
            <w:tcW w:w="1800" w:type="dxa"/>
          </w:tcPr>
          <w:p w:rsidR="00F8169A" w:rsidRPr="009C132A" w:rsidRDefault="00BD1A5E" w:rsidP="0076261C">
            <w:pPr>
              <w:autoSpaceDE w:val="0"/>
              <w:autoSpaceDN w:val="0"/>
              <w:adjustRightInd w:val="0"/>
              <w:jc w:val="both"/>
              <w:rPr>
                <w:rFonts w:ascii="Arial" w:hAnsi="Arial" w:cs="Arial"/>
                <w:sz w:val="18"/>
                <w:szCs w:val="18"/>
              </w:rPr>
            </w:pPr>
            <w:r w:rsidRPr="009C132A">
              <w:rPr>
                <w:rFonts w:ascii="Arial" w:hAnsi="Arial" w:cs="Arial"/>
                <w:sz w:val="18"/>
                <w:szCs w:val="18"/>
              </w:rPr>
              <w:t>22 Revised</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36</w:t>
            </w:r>
            <w:r>
              <w:rPr>
                <w:rFonts w:ascii="Arial" w:hAnsi="Arial" w:cs="Arial"/>
                <w:sz w:val="18"/>
                <w:szCs w:val="18"/>
              </w:rPr>
              <w:t xml:space="preserve"> </w:t>
            </w:r>
          </w:p>
        </w:tc>
        <w:tc>
          <w:tcPr>
            <w:tcW w:w="1620" w:type="dxa"/>
          </w:tcPr>
          <w:p w:rsidR="00F8169A" w:rsidRPr="008D7B54" w:rsidRDefault="00F8169A" w:rsidP="0076261C">
            <w:pPr>
              <w:autoSpaceDE w:val="0"/>
              <w:autoSpaceDN w:val="0"/>
              <w:adjustRightInd w:val="0"/>
              <w:jc w:val="both"/>
              <w:rPr>
                <w:rFonts w:ascii="Arial" w:hAnsi="Arial" w:cs="Arial"/>
                <w:sz w:val="18"/>
                <w:szCs w:val="18"/>
              </w:rPr>
            </w:pPr>
            <w:r>
              <w:rPr>
                <w:rFonts w:ascii="Arial" w:hAnsi="Arial" w:cs="Arial"/>
                <w:sz w:val="18"/>
                <w:szCs w:val="18"/>
              </w:rPr>
              <w:t>36 Revised</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23</w:t>
            </w:r>
          </w:p>
        </w:tc>
        <w:tc>
          <w:tcPr>
            <w:tcW w:w="1800" w:type="dxa"/>
          </w:tcPr>
          <w:p w:rsidR="00F8169A" w:rsidRPr="009C132A" w:rsidRDefault="00F8169A" w:rsidP="0076261C">
            <w:pPr>
              <w:autoSpaceDE w:val="0"/>
              <w:autoSpaceDN w:val="0"/>
              <w:adjustRightInd w:val="0"/>
              <w:jc w:val="both"/>
              <w:rPr>
                <w:rFonts w:ascii="Arial" w:hAnsi="Arial" w:cs="Arial"/>
                <w:sz w:val="18"/>
                <w:szCs w:val="18"/>
              </w:rPr>
            </w:pPr>
            <w:r w:rsidRPr="009C132A">
              <w:rPr>
                <w:rFonts w:ascii="Arial" w:hAnsi="Arial" w:cs="Arial"/>
                <w:sz w:val="18"/>
                <w:szCs w:val="18"/>
              </w:rPr>
              <w:t xml:space="preserve">23 </w:t>
            </w:r>
            <w:r w:rsidR="00BD1A5E" w:rsidRPr="009C132A">
              <w:rPr>
                <w:rFonts w:ascii="Arial" w:hAnsi="Arial" w:cs="Arial"/>
                <w:sz w:val="18"/>
                <w:szCs w:val="18"/>
              </w:rPr>
              <w:t>Revised</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37</w:t>
            </w:r>
          </w:p>
        </w:tc>
        <w:tc>
          <w:tcPr>
            <w:tcW w:w="162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w:t>
            </w:r>
            <w:r>
              <w:rPr>
                <w:rFonts w:ascii="Arial" w:hAnsi="Arial" w:cs="Arial"/>
                <w:sz w:val="18"/>
                <w:szCs w:val="18"/>
              </w:rPr>
              <w:t>7</w:t>
            </w:r>
            <w:r w:rsidR="00BD1A5E">
              <w:rPr>
                <w:rFonts w:ascii="Arial" w:hAnsi="Arial" w:cs="Arial"/>
                <w:sz w:val="18"/>
                <w:szCs w:val="18"/>
              </w:rPr>
              <w:t xml:space="preserve"> Revised</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24</w:t>
            </w:r>
          </w:p>
        </w:tc>
        <w:tc>
          <w:tcPr>
            <w:tcW w:w="1800" w:type="dxa"/>
          </w:tcPr>
          <w:p w:rsidR="00F8169A" w:rsidRPr="009C132A" w:rsidRDefault="00F8169A" w:rsidP="0076261C">
            <w:pPr>
              <w:autoSpaceDE w:val="0"/>
              <w:autoSpaceDN w:val="0"/>
              <w:adjustRightInd w:val="0"/>
              <w:jc w:val="both"/>
              <w:rPr>
                <w:rFonts w:ascii="Arial" w:hAnsi="Arial" w:cs="Arial"/>
                <w:sz w:val="18"/>
                <w:szCs w:val="18"/>
              </w:rPr>
            </w:pPr>
            <w:r w:rsidRPr="009C132A">
              <w:rPr>
                <w:rFonts w:ascii="Arial" w:hAnsi="Arial" w:cs="Arial"/>
                <w:sz w:val="18"/>
                <w:szCs w:val="18"/>
              </w:rPr>
              <w:t>24</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38</w:t>
            </w:r>
            <w:r>
              <w:rPr>
                <w:rFonts w:ascii="Arial" w:hAnsi="Arial" w:cs="Arial"/>
                <w:sz w:val="18"/>
                <w:szCs w:val="18"/>
              </w:rPr>
              <w:t xml:space="preserve"> </w:t>
            </w:r>
          </w:p>
        </w:tc>
        <w:tc>
          <w:tcPr>
            <w:tcW w:w="1620" w:type="dxa"/>
          </w:tcPr>
          <w:p w:rsidR="00F8169A" w:rsidRPr="008D7B54" w:rsidRDefault="00BD1A5E" w:rsidP="0076261C">
            <w:pPr>
              <w:autoSpaceDE w:val="0"/>
              <w:autoSpaceDN w:val="0"/>
              <w:adjustRightInd w:val="0"/>
              <w:jc w:val="both"/>
              <w:rPr>
                <w:rFonts w:ascii="Arial" w:hAnsi="Arial" w:cs="Arial"/>
                <w:sz w:val="18"/>
                <w:szCs w:val="18"/>
              </w:rPr>
            </w:pPr>
            <w:r>
              <w:rPr>
                <w:rFonts w:ascii="Arial" w:hAnsi="Arial" w:cs="Arial"/>
                <w:sz w:val="18"/>
                <w:szCs w:val="18"/>
              </w:rPr>
              <w:t>38 Revised</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25</w:t>
            </w:r>
            <w:r>
              <w:rPr>
                <w:rFonts w:ascii="Arial" w:hAnsi="Arial" w:cs="Arial"/>
                <w:sz w:val="18"/>
                <w:szCs w:val="18"/>
              </w:rPr>
              <w:t xml:space="preserve"> </w:t>
            </w:r>
          </w:p>
        </w:tc>
        <w:tc>
          <w:tcPr>
            <w:tcW w:w="1800" w:type="dxa"/>
          </w:tcPr>
          <w:p w:rsidR="00F8169A" w:rsidRPr="009C132A" w:rsidRDefault="00F8169A" w:rsidP="0076261C">
            <w:pPr>
              <w:autoSpaceDE w:val="0"/>
              <w:autoSpaceDN w:val="0"/>
              <w:adjustRightInd w:val="0"/>
              <w:jc w:val="both"/>
              <w:rPr>
                <w:rFonts w:ascii="Arial" w:hAnsi="Arial" w:cs="Arial"/>
                <w:sz w:val="18"/>
                <w:szCs w:val="18"/>
              </w:rPr>
            </w:pPr>
            <w:r w:rsidRPr="009C132A">
              <w:rPr>
                <w:rFonts w:ascii="Arial" w:hAnsi="Arial" w:cs="Arial"/>
                <w:sz w:val="18"/>
                <w:szCs w:val="18"/>
              </w:rPr>
              <w:t>25</w:t>
            </w:r>
            <w:r w:rsidR="00BD1A5E" w:rsidRPr="009C132A">
              <w:rPr>
                <w:rFonts w:ascii="Arial" w:hAnsi="Arial" w:cs="Arial"/>
                <w:sz w:val="18"/>
                <w:szCs w:val="18"/>
              </w:rPr>
              <w:t xml:space="preserve"> Revised</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8D7B54" w:rsidRDefault="00F8169A" w:rsidP="0076261C">
            <w:pPr>
              <w:autoSpaceDE w:val="0"/>
              <w:autoSpaceDN w:val="0"/>
              <w:adjustRightInd w:val="0"/>
              <w:jc w:val="both"/>
              <w:rPr>
                <w:rFonts w:ascii="Arial" w:hAnsi="Arial" w:cs="Arial"/>
                <w:sz w:val="18"/>
                <w:szCs w:val="18"/>
              </w:rPr>
            </w:pPr>
            <w:r w:rsidRPr="008D7B54">
              <w:rPr>
                <w:rFonts w:ascii="Arial" w:hAnsi="Arial" w:cs="Arial"/>
                <w:sz w:val="18"/>
                <w:szCs w:val="18"/>
              </w:rPr>
              <w:t>39</w:t>
            </w:r>
            <w:r>
              <w:rPr>
                <w:rFonts w:ascii="Arial" w:hAnsi="Arial" w:cs="Arial"/>
                <w:sz w:val="18"/>
                <w:szCs w:val="18"/>
              </w:rPr>
              <w:t xml:space="preserve"> </w:t>
            </w:r>
          </w:p>
        </w:tc>
        <w:tc>
          <w:tcPr>
            <w:tcW w:w="1620" w:type="dxa"/>
          </w:tcPr>
          <w:p w:rsidR="00F8169A" w:rsidRPr="008D7B54" w:rsidRDefault="00F8169A" w:rsidP="0076261C">
            <w:pPr>
              <w:autoSpaceDE w:val="0"/>
              <w:autoSpaceDN w:val="0"/>
              <w:adjustRightInd w:val="0"/>
              <w:jc w:val="both"/>
              <w:rPr>
                <w:rFonts w:ascii="Arial" w:hAnsi="Arial" w:cs="Arial"/>
                <w:sz w:val="18"/>
                <w:szCs w:val="18"/>
              </w:rPr>
            </w:pPr>
            <w:r>
              <w:rPr>
                <w:rFonts w:ascii="Arial" w:hAnsi="Arial" w:cs="Arial"/>
                <w:sz w:val="18"/>
                <w:szCs w:val="18"/>
              </w:rPr>
              <w:t>39 Revised</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26</w:t>
            </w:r>
          </w:p>
        </w:tc>
        <w:tc>
          <w:tcPr>
            <w:tcW w:w="1800" w:type="dxa"/>
          </w:tcPr>
          <w:p w:rsidR="00F8169A" w:rsidRPr="009C132A" w:rsidRDefault="00F8169A" w:rsidP="0076261C">
            <w:pPr>
              <w:autoSpaceDE w:val="0"/>
              <w:autoSpaceDN w:val="0"/>
              <w:adjustRightInd w:val="0"/>
              <w:jc w:val="both"/>
              <w:rPr>
                <w:rFonts w:ascii="Arial" w:hAnsi="Arial" w:cs="Arial"/>
                <w:sz w:val="18"/>
                <w:szCs w:val="18"/>
              </w:rPr>
            </w:pPr>
            <w:r w:rsidRPr="009C132A">
              <w:rPr>
                <w:rFonts w:ascii="Arial" w:hAnsi="Arial" w:cs="Arial"/>
                <w:sz w:val="18"/>
                <w:szCs w:val="18"/>
              </w:rPr>
              <w:t>26</w:t>
            </w:r>
            <w:r w:rsidR="00BD1A5E" w:rsidRPr="009C132A">
              <w:rPr>
                <w:rFonts w:ascii="Arial" w:hAnsi="Arial" w:cs="Arial"/>
                <w:sz w:val="18"/>
                <w:szCs w:val="18"/>
              </w:rPr>
              <w:t xml:space="preserve"> Revised</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8D7B54" w:rsidRDefault="00F8169A" w:rsidP="006C5442">
            <w:pPr>
              <w:autoSpaceDE w:val="0"/>
              <w:autoSpaceDN w:val="0"/>
              <w:adjustRightInd w:val="0"/>
              <w:jc w:val="both"/>
              <w:rPr>
                <w:rFonts w:ascii="Arial" w:hAnsi="Arial" w:cs="Arial"/>
                <w:sz w:val="18"/>
                <w:szCs w:val="18"/>
              </w:rPr>
            </w:pPr>
            <w:r w:rsidRPr="008D7B54">
              <w:rPr>
                <w:rFonts w:ascii="Arial" w:hAnsi="Arial" w:cs="Arial"/>
                <w:sz w:val="18"/>
                <w:szCs w:val="18"/>
              </w:rPr>
              <w:t>40</w:t>
            </w:r>
            <w:r>
              <w:rPr>
                <w:rFonts w:ascii="Arial" w:hAnsi="Arial" w:cs="Arial"/>
                <w:sz w:val="18"/>
                <w:szCs w:val="18"/>
              </w:rPr>
              <w:t xml:space="preserve"> </w:t>
            </w:r>
          </w:p>
        </w:tc>
        <w:tc>
          <w:tcPr>
            <w:tcW w:w="1620" w:type="dxa"/>
          </w:tcPr>
          <w:p w:rsidR="00F8169A" w:rsidRPr="008D7B54" w:rsidRDefault="00F8169A" w:rsidP="0076261C">
            <w:pPr>
              <w:autoSpaceDE w:val="0"/>
              <w:autoSpaceDN w:val="0"/>
              <w:adjustRightInd w:val="0"/>
              <w:jc w:val="both"/>
              <w:rPr>
                <w:rFonts w:ascii="Arial" w:hAnsi="Arial" w:cs="Arial"/>
                <w:sz w:val="18"/>
                <w:szCs w:val="18"/>
              </w:rPr>
            </w:pPr>
            <w:r>
              <w:rPr>
                <w:rFonts w:ascii="Arial" w:hAnsi="Arial" w:cs="Arial"/>
                <w:sz w:val="18"/>
                <w:szCs w:val="18"/>
              </w:rPr>
              <w:t>40 Revised</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27</w:t>
            </w:r>
          </w:p>
        </w:tc>
        <w:tc>
          <w:tcPr>
            <w:tcW w:w="1800" w:type="dxa"/>
          </w:tcPr>
          <w:p w:rsidR="00F8169A" w:rsidRPr="009C132A" w:rsidRDefault="00F8169A" w:rsidP="00BD1A5E">
            <w:pPr>
              <w:autoSpaceDE w:val="0"/>
              <w:autoSpaceDN w:val="0"/>
              <w:adjustRightInd w:val="0"/>
              <w:jc w:val="both"/>
              <w:rPr>
                <w:rFonts w:ascii="Arial" w:hAnsi="Arial" w:cs="Arial"/>
                <w:sz w:val="18"/>
                <w:szCs w:val="18"/>
              </w:rPr>
            </w:pPr>
            <w:r w:rsidRPr="009C132A">
              <w:rPr>
                <w:rFonts w:ascii="Arial" w:hAnsi="Arial" w:cs="Arial"/>
                <w:sz w:val="18"/>
                <w:szCs w:val="18"/>
              </w:rPr>
              <w:t xml:space="preserve">27 </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773E5C" w:rsidRDefault="00F8169A" w:rsidP="0076261C">
            <w:pPr>
              <w:autoSpaceDE w:val="0"/>
              <w:autoSpaceDN w:val="0"/>
              <w:adjustRightInd w:val="0"/>
              <w:jc w:val="both"/>
              <w:rPr>
                <w:rFonts w:ascii="Arial" w:hAnsi="Arial" w:cs="Arial"/>
                <w:sz w:val="18"/>
                <w:szCs w:val="18"/>
              </w:rPr>
            </w:pPr>
            <w:r w:rsidRPr="00773E5C">
              <w:rPr>
                <w:rFonts w:ascii="Arial" w:hAnsi="Arial" w:cs="Arial"/>
                <w:sz w:val="18"/>
                <w:szCs w:val="18"/>
              </w:rPr>
              <w:t>41</w:t>
            </w:r>
          </w:p>
        </w:tc>
        <w:tc>
          <w:tcPr>
            <w:tcW w:w="1620" w:type="dxa"/>
          </w:tcPr>
          <w:p w:rsidR="00F8169A" w:rsidRPr="00773E5C" w:rsidRDefault="00F8169A" w:rsidP="0076261C">
            <w:pPr>
              <w:autoSpaceDE w:val="0"/>
              <w:autoSpaceDN w:val="0"/>
              <w:adjustRightInd w:val="0"/>
              <w:jc w:val="both"/>
              <w:rPr>
                <w:rFonts w:ascii="Arial" w:hAnsi="Arial" w:cs="Arial"/>
                <w:sz w:val="18"/>
                <w:szCs w:val="18"/>
              </w:rPr>
            </w:pPr>
            <w:r w:rsidRPr="00773E5C">
              <w:rPr>
                <w:rFonts w:ascii="Arial" w:hAnsi="Arial" w:cs="Arial"/>
                <w:sz w:val="18"/>
                <w:szCs w:val="18"/>
              </w:rPr>
              <w:t>4</w:t>
            </w:r>
            <w:r>
              <w:rPr>
                <w:rFonts w:ascii="Arial" w:hAnsi="Arial" w:cs="Arial"/>
                <w:sz w:val="18"/>
                <w:szCs w:val="18"/>
              </w:rPr>
              <w:t>1 Revised</w:t>
            </w: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Pr>
          <w:p w:rsidR="00F8169A" w:rsidRPr="008D7B54" w:rsidRDefault="00F8169A" w:rsidP="0076261C">
            <w:pPr>
              <w:autoSpaceDE w:val="0"/>
              <w:autoSpaceDN w:val="0"/>
              <w:adjustRightInd w:val="0"/>
              <w:jc w:val="both"/>
              <w:rPr>
                <w:rFonts w:ascii="Arial" w:hAnsi="Arial" w:cs="Arial"/>
                <w:b/>
                <w:sz w:val="18"/>
                <w:szCs w:val="18"/>
              </w:rPr>
            </w:pPr>
            <w:r w:rsidRPr="008D7B54">
              <w:rPr>
                <w:rFonts w:ascii="Arial" w:hAnsi="Arial" w:cs="Arial"/>
                <w:sz w:val="18"/>
                <w:szCs w:val="18"/>
              </w:rPr>
              <w:t>28</w:t>
            </w:r>
          </w:p>
        </w:tc>
        <w:tc>
          <w:tcPr>
            <w:tcW w:w="1800" w:type="dxa"/>
          </w:tcPr>
          <w:p w:rsidR="00F8169A" w:rsidRPr="009C132A" w:rsidRDefault="00F8169A" w:rsidP="0076261C">
            <w:pPr>
              <w:autoSpaceDE w:val="0"/>
              <w:autoSpaceDN w:val="0"/>
              <w:adjustRightInd w:val="0"/>
              <w:jc w:val="both"/>
              <w:rPr>
                <w:rFonts w:ascii="Arial" w:hAnsi="Arial" w:cs="Arial"/>
                <w:sz w:val="18"/>
                <w:szCs w:val="18"/>
              </w:rPr>
            </w:pPr>
            <w:r w:rsidRPr="009C132A">
              <w:rPr>
                <w:rFonts w:ascii="Arial" w:hAnsi="Arial" w:cs="Arial"/>
                <w:sz w:val="18"/>
                <w:szCs w:val="18"/>
              </w:rPr>
              <w:t>28 Revised</w:t>
            </w:r>
          </w:p>
        </w:tc>
        <w:tc>
          <w:tcPr>
            <w:tcW w:w="720" w:type="dxa"/>
          </w:tcPr>
          <w:p w:rsidR="00F8169A" w:rsidRPr="008D7B54" w:rsidRDefault="00F8169A" w:rsidP="0076261C">
            <w:pPr>
              <w:autoSpaceDE w:val="0"/>
              <w:autoSpaceDN w:val="0"/>
              <w:adjustRightInd w:val="0"/>
              <w:jc w:val="both"/>
              <w:rPr>
                <w:rFonts w:ascii="Arial" w:hAnsi="Arial" w:cs="Arial"/>
                <w:sz w:val="18"/>
                <w:szCs w:val="18"/>
              </w:rPr>
            </w:pPr>
          </w:p>
        </w:tc>
        <w:tc>
          <w:tcPr>
            <w:tcW w:w="1440" w:type="dxa"/>
          </w:tcPr>
          <w:p w:rsidR="00F8169A" w:rsidRPr="00773E5C" w:rsidRDefault="00F8169A" w:rsidP="0076261C">
            <w:pPr>
              <w:autoSpaceDE w:val="0"/>
              <w:autoSpaceDN w:val="0"/>
              <w:adjustRightInd w:val="0"/>
              <w:jc w:val="both"/>
              <w:rPr>
                <w:rFonts w:ascii="Arial" w:hAnsi="Arial" w:cs="Arial"/>
                <w:sz w:val="18"/>
                <w:szCs w:val="18"/>
              </w:rPr>
            </w:pPr>
          </w:p>
        </w:tc>
        <w:tc>
          <w:tcPr>
            <w:tcW w:w="1620" w:type="dxa"/>
          </w:tcPr>
          <w:p w:rsidR="00F8169A" w:rsidRPr="00773E5C" w:rsidRDefault="00F8169A" w:rsidP="0076261C">
            <w:pPr>
              <w:autoSpaceDE w:val="0"/>
              <w:autoSpaceDN w:val="0"/>
              <w:adjustRightInd w:val="0"/>
              <w:jc w:val="both"/>
              <w:rPr>
                <w:rFonts w:ascii="Arial" w:hAnsi="Arial" w:cs="Arial"/>
                <w:sz w:val="18"/>
                <w:szCs w:val="18"/>
              </w:rPr>
            </w:pPr>
          </w:p>
        </w:tc>
      </w:tr>
      <w:tr w:rsidR="00F8169A" w:rsidRPr="008D7B54">
        <w:tc>
          <w:tcPr>
            <w:tcW w:w="360" w:type="dxa"/>
          </w:tcPr>
          <w:p w:rsidR="00F8169A" w:rsidRPr="008D7B54" w:rsidRDefault="00F8169A" w:rsidP="0076261C">
            <w:pPr>
              <w:autoSpaceDE w:val="0"/>
              <w:autoSpaceDN w:val="0"/>
              <w:adjustRightInd w:val="0"/>
              <w:jc w:val="both"/>
              <w:rPr>
                <w:rFonts w:ascii="Arial" w:hAnsi="Arial" w:cs="Arial"/>
                <w:sz w:val="18"/>
                <w:szCs w:val="18"/>
              </w:rPr>
            </w:pPr>
          </w:p>
        </w:tc>
        <w:tc>
          <w:tcPr>
            <w:tcW w:w="1620" w:type="dxa"/>
            <w:tcBorders>
              <w:bottom w:val="single" w:sz="12" w:space="0" w:color="auto"/>
            </w:tcBorders>
          </w:tcPr>
          <w:p w:rsidR="00F8169A" w:rsidRPr="008D7B54" w:rsidRDefault="00F8169A" w:rsidP="006C5442">
            <w:pPr>
              <w:autoSpaceDE w:val="0"/>
              <w:autoSpaceDN w:val="0"/>
              <w:adjustRightInd w:val="0"/>
              <w:jc w:val="both"/>
              <w:rPr>
                <w:rFonts w:ascii="Arial" w:hAnsi="Arial" w:cs="Arial"/>
                <w:b/>
                <w:sz w:val="18"/>
                <w:szCs w:val="18"/>
              </w:rPr>
            </w:pPr>
            <w:r w:rsidRPr="008D7B54">
              <w:rPr>
                <w:rFonts w:ascii="Arial" w:hAnsi="Arial" w:cs="Arial"/>
                <w:sz w:val="18"/>
                <w:szCs w:val="18"/>
              </w:rPr>
              <w:t>29</w:t>
            </w:r>
            <w:r>
              <w:rPr>
                <w:rFonts w:ascii="Arial" w:hAnsi="Arial" w:cs="Arial"/>
                <w:sz w:val="18"/>
                <w:szCs w:val="18"/>
              </w:rPr>
              <w:t xml:space="preserve"> </w:t>
            </w:r>
            <w:r w:rsidR="00774034">
              <w:rPr>
                <w:rFonts w:ascii="Arial" w:hAnsi="Arial" w:cs="Arial"/>
                <w:sz w:val="18"/>
                <w:szCs w:val="18"/>
              </w:rPr>
              <w:t>N</w:t>
            </w:r>
            <w:r>
              <w:rPr>
                <w:rFonts w:ascii="Arial" w:hAnsi="Arial" w:cs="Arial"/>
                <w:sz w:val="18"/>
                <w:szCs w:val="18"/>
              </w:rPr>
              <w:t>ew</w:t>
            </w:r>
          </w:p>
        </w:tc>
        <w:tc>
          <w:tcPr>
            <w:tcW w:w="1800" w:type="dxa"/>
            <w:tcBorders>
              <w:bottom w:val="single" w:sz="12" w:space="0" w:color="auto"/>
            </w:tcBorders>
          </w:tcPr>
          <w:p w:rsidR="00F8169A" w:rsidRPr="009C132A" w:rsidRDefault="00F8169A" w:rsidP="0076261C">
            <w:pPr>
              <w:autoSpaceDE w:val="0"/>
              <w:autoSpaceDN w:val="0"/>
              <w:adjustRightInd w:val="0"/>
              <w:jc w:val="both"/>
              <w:rPr>
                <w:rFonts w:ascii="Arial" w:hAnsi="Arial" w:cs="Arial"/>
                <w:sz w:val="18"/>
                <w:szCs w:val="18"/>
              </w:rPr>
            </w:pPr>
            <w:r w:rsidRPr="009C132A">
              <w:rPr>
                <w:rFonts w:ascii="Arial" w:hAnsi="Arial" w:cs="Arial"/>
                <w:sz w:val="18"/>
                <w:szCs w:val="18"/>
              </w:rPr>
              <w:t>29 Revised</w:t>
            </w:r>
          </w:p>
        </w:tc>
        <w:tc>
          <w:tcPr>
            <w:tcW w:w="720" w:type="dxa"/>
            <w:tcBorders>
              <w:bottom w:val="single" w:sz="12" w:space="0" w:color="auto"/>
            </w:tcBorders>
          </w:tcPr>
          <w:p w:rsidR="00F8169A" w:rsidRPr="008D7B54" w:rsidRDefault="00F8169A" w:rsidP="0076261C">
            <w:pPr>
              <w:autoSpaceDE w:val="0"/>
              <w:autoSpaceDN w:val="0"/>
              <w:adjustRightInd w:val="0"/>
              <w:jc w:val="both"/>
              <w:rPr>
                <w:rFonts w:ascii="Arial" w:hAnsi="Arial" w:cs="Arial"/>
                <w:sz w:val="18"/>
                <w:szCs w:val="18"/>
              </w:rPr>
            </w:pPr>
          </w:p>
        </w:tc>
        <w:tc>
          <w:tcPr>
            <w:tcW w:w="1440" w:type="dxa"/>
            <w:tcBorders>
              <w:bottom w:val="single" w:sz="12" w:space="0" w:color="auto"/>
            </w:tcBorders>
          </w:tcPr>
          <w:p w:rsidR="00F8169A" w:rsidRPr="008D7B54" w:rsidRDefault="00F8169A" w:rsidP="0076261C">
            <w:pPr>
              <w:autoSpaceDE w:val="0"/>
              <w:autoSpaceDN w:val="0"/>
              <w:adjustRightInd w:val="0"/>
              <w:jc w:val="both"/>
              <w:rPr>
                <w:rFonts w:ascii="Arial" w:hAnsi="Arial" w:cs="Arial"/>
                <w:sz w:val="18"/>
                <w:szCs w:val="18"/>
              </w:rPr>
            </w:pPr>
          </w:p>
        </w:tc>
        <w:tc>
          <w:tcPr>
            <w:tcW w:w="1620" w:type="dxa"/>
            <w:tcBorders>
              <w:bottom w:val="single" w:sz="12" w:space="0" w:color="auto"/>
            </w:tcBorders>
          </w:tcPr>
          <w:p w:rsidR="00F8169A" w:rsidRPr="008D7B54" w:rsidRDefault="00F8169A" w:rsidP="0076261C">
            <w:pPr>
              <w:autoSpaceDE w:val="0"/>
              <w:autoSpaceDN w:val="0"/>
              <w:adjustRightInd w:val="0"/>
              <w:jc w:val="both"/>
              <w:rPr>
                <w:rFonts w:ascii="Arial" w:hAnsi="Arial" w:cs="Arial"/>
                <w:sz w:val="18"/>
                <w:szCs w:val="18"/>
              </w:rPr>
            </w:pPr>
          </w:p>
        </w:tc>
      </w:tr>
    </w:tbl>
    <w:p w:rsidR="00F8169A" w:rsidRDefault="00F8169A" w:rsidP="003301B0">
      <w:pPr>
        <w:widowControl w:val="0"/>
        <w:tabs>
          <w:tab w:val="left" w:pos="720"/>
        </w:tabs>
        <w:rPr>
          <w:sz w:val="22"/>
          <w:szCs w:val="22"/>
        </w:rPr>
      </w:pPr>
    </w:p>
    <w:p w:rsidR="00F8169A" w:rsidRPr="005D69BA" w:rsidRDefault="00F8169A" w:rsidP="003301B0">
      <w:pPr>
        <w:widowControl w:val="0"/>
        <w:tabs>
          <w:tab w:val="left" w:pos="720"/>
        </w:tabs>
        <w:rPr>
          <w:sz w:val="22"/>
          <w:szCs w:val="22"/>
        </w:rPr>
      </w:pPr>
    </w:p>
    <w:p w:rsidR="00F8169A" w:rsidRDefault="00F8169A" w:rsidP="003301B0">
      <w:pPr>
        <w:widowControl w:val="0"/>
        <w:tabs>
          <w:tab w:val="left" w:pos="720"/>
        </w:tabs>
        <w:rPr>
          <w:rFonts w:ascii="Arial" w:hAnsi="Arial" w:cs="Arial"/>
          <w:b/>
          <w:sz w:val="28"/>
          <w:szCs w:val="28"/>
        </w:rPr>
      </w:pPr>
      <w:r w:rsidRPr="0008136E">
        <w:rPr>
          <w:rFonts w:ascii="Arial" w:hAnsi="Arial" w:cs="Arial"/>
          <w:b/>
          <w:sz w:val="28"/>
          <w:szCs w:val="28"/>
        </w:rPr>
        <w:t xml:space="preserve">I. </w:t>
      </w:r>
      <w:r>
        <w:rPr>
          <w:rFonts w:ascii="Arial" w:hAnsi="Arial" w:cs="Arial"/>
          <w:b/>
          <w:sz w:val="28"/>
          <w:szCs w:val="28"/>
        </w:rPr>
        <w:tab/>
      </w:r>
      <w:r w:rsidRPr="0008136E">
        <w:rPr>
          <w:rFonts w:ascii="Arial" w:hAnsi="Arial" w:cs="Arial"/>
          <w:b/>
          <w:sz w:val="28"/>
          <w:szCs w:val="28"/>
        </w:rPr>
        <w:t>LEARNING OBJECTIVES</w:t>
      </w:r>
    </w:p>
    <w:p w:rsidR="00F8169A" w:rsidRPr="002A1908" w:rsidRDefault="00F8169A" w:rsidP="003301B0">
      <w:pPr>
        <w:pStyle w:val="Subtitle"/>
        <w:ind w:left="1080" w:hanging="360"/>
        <w:jc w:val="left"/>
        <w:rPr>
          <w:sz w:val="22"/>
          <w:szCs w:val="22"/>
        </w:rPr>
      </w:pPr>
    </w:p>
    <w:p w:rsidR="00F8169A" w:rsidRPr="00BD5E71" w:rsidRDefault="00F8169A" w:rsidP="00883013">
      <w:pPr>
        <w:pStyle w:val="Subtitle"/>
        <w:numPr>
          <w:ilvl w:val="0"/>
          <w:numId w:val="1"/>
        </w:numPr>
        <w:tabs>
          <w:tab w:val="clear" w:pos="720"/>
        </w:tabs>
        <w:autoSpaceDE w:val="0"/>
        <w:autoSpaceDN w:val="0"/>
        <w:spacing w:after="120"/>
        <w:ind w:left="1440"/>
        <w:jc w:val="left"/>
        <w:rPr>
          <w:b w:val="0"/>
          <w:bCs w:val="0"/>
          <w:sz w:val="22"/>
          <w:szCs w:val="22"/>
        </w:rPr>
      </w:pPr>
      <w:r w:rsidRPr="00BD5E71">
        <w:rPr>
          <w:b w:val="0"/>
          <w:bCs w:val="0"/>
          <w:sz w:val="22"/>
          <w:szCs w:val="22"/>
        </w:rPr>
        <w:t>Describe the building-block concepts of costing systems</w:t>
      </w:r>
      <w:r w:rsidR="00EB55BE">
        <w:rPr>
          <w:b w:val="0"/>
          <w:bCs w:val="0"/>
          <w:sz w:val="22"/>
          <w:szCs w:val="22"/>
        </w:rPr>
        <w:t>.</w:t>
      </w:r>
    </w:p>
    <w:p w:rsidR="00F8169A" w:rsidRDefault="00F8169A" w:rsidP="00883013">
      <w:pPr>
        <w:pStyle w:val="Subtitle"/>
        <w:numPr>
          <w:ilvl w:val="0"/>
          <w:numId w:val="1"/>
        </w:numPr>
        <w:tabs>
          <w:tab w:val="clear" w:pos="720"/>
        </w:tabs>
        <w:autoSpaceDE w:val="0"/>
        <w:autoSpaceDN w:val="0"/>
        <w:spacing w:after="120"/>
        <w:ind w:left="1440"/>
        <w:jc w:val="left"/>
        <w:rPr>
          <w:b w:val="0"/>
          <w:bCs w:val="0"/>
          <w:sz w:val="22"/>
          <w:szCs w:val="22"/>
        </w:rPr>
      </w:pPr>
      <w:r w:rsidRPr="00BD5E71">
        <w:rPr>
          <w:b w:val="0"/>
          <w:bCs w:val="0"/>
          <w:sz w:val="22"/>
          <w:szCs w:val="22"/>
        </w:rPr>
        <w:t>Distinguish job costing from process costing</w:t>
      </w:r>
      <w:r w:rsidR="00EB55BE">
        <w:rPr>
          <w:b w:val="0"/>
          <w:bCs w:val="0"/>
          <w:sz w:val="22"/>
          <w:szCs w:val="22"/>
        </w:rPr>
        <w:t>.</w:t>
      </w:r>
    </w:p>
    <w:p w:rsidR="00F8169A" w:rsidRPr="00BD5E71" w:rsidRDefault="00F8169A" w:rsidP="00883013">
      <w:pPr>
        <w:pStyle w:val="Subtitle"/>
        <w:numPr>
          <w:ilvl w:val="0"/>
          <w:numId w:val="1"/>
        </w:numPr>
        <w:tabs>
          <w:tab w:val="clear" w:pos="720"/>
        </w:tabs>
        <w:autoSpaceDE w:val="0"/>
        <w:autoSpaceDN w:val="0"/>
        <w:spacing w:after="120"/>
        <w:ind w:left="1440"/>
        <w:jc w:val="left"/>
        <w:rPr>
          <w:b w:val="0"/>
          <w:bCs w:val="0"/>
          <w:sz w:val="22"/>
          <w:szCs w:val="22"/>
        </w:rPr>
      </w:pPr>
      <w:r>
        <w:rPr>
          <w:b w:val="0"/>
          <w:bCs w:val="0"/>
          <w:sz w:val="22"/>
          <w:szCs w:val="22"/>
        </w:rPr>
        <w:t>Describe the approaches to evaluating and implementing job-costing systems</w:t>
      </w:r>
      <w:r w:rsidR="00EB55BE">
        <w:rPr>
          <w:b w:val="0"/>
          <w:bCs w:val="0"/>
          <w:sz w:val="22"/>
          <w:szCs w:val="22"/>
        </w:rPr>
        <w:t>.</w:t>
      </w:r>
    </w:p>
    <w:p w:rsidR="00F8169A" w:rsidRDefault="00F8169A" w:rsidP="00883013">
      <w:pPr>
        <w:pStyle w:val="Subtitle"/>
        <w:numPr>
          <w:ilvl w:val="0"/>
          <w:numId w:val="1"/>
        </w:numPr>
        <w:tabs>
          <w:tab w:val="clear" w:pos="720"/>
        </w:tabs>
        <w:autoSpaceDE w:val="0"/>
        <w:autoSpaceDN w:val="0"/>
        <w:spacing w:after="120"/>
        <w:ind w:left="1440"/>
        <w:jc w:val="left"/>
        <w:rPr>
          <w:b w:val="0"/>
          <w:bCs w:val="0"/>
          <w:sz w:val="22"/>
          <w:szCs w:val="22"/>
        </w:rPr>
      </w:pPr>
      <w:r w:rsidRPr="00BD5E71">
        <w:rPr>
          <w:b w:val="0"/>
          <w:bCs w:val="0"/>
          <w:sz w:val="22"/>
          <w:szCs w:val="22"/>
        </w:rPr>
        <w:t xml:space="preserve">Outline the seven-step approach to </w:t>
      </w:r>
      <w:r>
        <w:rPr>
          <w:b w:val="0"/>
          <w:bCs w:val="0"/>
          <w:sz w:val="22"/>
          <w:szCs w:val="22"/>
        </w:rPr>
        <w:t xml:space="preserve">normal </w:t>
      </w:r>
      <w:r w:rsidRPr="00BD5E71">
        <w:rPr>
          <w:b w:val="0"/>
          <w:bCs w:val="0"/>
          <w:sz w:val="22"/>
          <w:szCs w:val="22"/>
        </w:rPr>
        <w:t>costing</w:t>
      </w:r>
      <w:r w:rsidR="00EB55BE">
        <w:rPr>
          <w:b w:val="0"/>
          <w:bCs w:val="0"/>
          <w:sz w:val="22"/>
          <w:szCs w:val="22"/>
        </w:rPr>
        <w:t>.</w:t>
      </w:r>
    </w:p>
    <w:p w:rsidR="00F8169A" w:rsidRPr="00BD5E71" w:rsidRDefault="00F8169A" w:rsidP="00883013">
      <w:pPr>
        <w:pStyle w:val="Subtitle"/>
        <w:numPr>
          <w:ilvl w:val="0"/>
          <w:numId w:val="1"/>
        </w:numPr>
        <w:tabs>
          <w:tab w:val="clear" w:pos="720"/>
        </w:tabs>
        <w:autoSpaceDE w:val="0"/>
        <w:autoSpaceDN w:val="0"/>
        <w:spacing w:after="120"/>
        <w:ind w:left="1440"/>
        <w:jc w:val="left"/>
        <w:rPr>
          <w:b w:val="0"/>
          <w:bCs w:val="0"/>
          <w:sz w:val="22"/>
          <w:szCs w:val="22"/>
        </w:rPr>
      </w:pPr>
      <w:r w:rsidRPr="00BD5E71">
        <w:rPr>
          <w:b w:val="0"/>
          <w:bCs w:val="0"/>
          <w:sz w:val="22"/>
          <w:szCs w:val="22"/>
        </w:rPr>
        <w:t>Distinguish actual costing from normal costing</w:t>
      </w:r>
      <w:r w:rsidR="00EB55BE">
        <w:rPr>
          <w:b w:val="0"/>
          <w:bCs w:val="0"/>
          <w:sz w:val="22"/>
          <w:szCs w:val="22"/>
        </w:rPr>
        <w:t>.</w:t>
      </w:r>
    </w:p>
    <w:p w:rsidR="00F8169A" w:rsidRPr="00BD5E71" w:rsidRDefault="00F8169A" w:rsidP="00883013">
      <w:pPr>
        <w:pStyle w:val="Subtitle"/>
        <w:numPr>
          <w:ilvl w:val="0"/>
          <w:numId w:val="1"/>
        </w:numPr>
        <w:tabs>
          <w:tab w:val="clear" w:pos="720"/>
        </w:tabs>
        <w:autoSpaceDE w:val="0"/>
        <w:autoSpaceDN w:val="0"/>
        <w:spacing w:after="120"/>
        <w:ind w:left="1440"/>
        <w:jc w:val="left"/>
        <w:rPr>
          <w:b w:val="0"/>
          <w:bCs w:val="0"/>
          <w:sz w:val="22"/>
          <w:szCs w:val="22"/>
        </w:rPr>
      </w:pPr>
      <w:r w:rsidRPr="00BD5E71">
        <w:rPr>
          <w:b w:val="0"/>
          <w:bCs w:val="0"/>
          <w:sz w:val="22"/>
          <w:szCs w:val="22"/>
        </w:rPr>
        <w:t>Track the flow of costs in a job-costing system</w:t>
      </w:r>
      <w:r w:rsidR="00EB55BE">
        <w:rPr>
          <w:b w:val="0"/>
          <w:bCs w:val="0"/>
          <w:sz w:val="22"/>
          <w:szCs w:val="22"/>
        </w:rPr>
        <w:t>.</w:t>
      </w:r>
    </w:p>
    <w:p w:rsidR="00F8169A" w:rsidRPr="00BD5E71" w:rsidRDefault="00F8169A" w:rsidP="00883013">
      <w:pPr>
        <w:pStyle w:val="Subtitle"/>
        <w:numPr>
          <w:ilvl w:val="0"/>
          <w:numId w:val="1"/>
        </w:numPr>
        <w:tabs>
          <w:tab w:val="clear" w:pos="720"/>
        </w:tabs>
        <w:autoSpaceDE w:val="0"/>
        <w:autoSpaceDN w:val="0"/>
        <w:spacing w:after="120"/>
        <w:ind w:left="1440"/>
        <w:jc w:val="left"/>
        <w:rPr>
          <w:b w:val="0"/>
          <w:bCs w:val="0"/>
          <w:sz w:val="22"/>
          <w:szCs w:val="22"/>
        </w:rPr>
      </w:pPr>
      <w:r w:rsidRPr="00BD5E71">
        <w:rPr>
          <w:b w:val="0"/>
          <w:bCs w:val="0"/>
          <w:sz w:val="22"/>
          <w:szCs w:val="22"/>
        </w:rPr>
        <w:t>Dispose of under</w:t>
      </w:r>
      <w:r w:rsidR="00EB55BE">
        <w:rPr>
          <w:b w:val="0"/>
          <w:bCs w:val="0"/>
          <w:sz w:val="22"/>
          <w:szCs w:val="22"/>
        </w:rPr>
        <w:t>-</w:t>
      </w:r>
      <w:r>
        <w:rPr>
          <w:b w:val="0"/>
          <w:bCs w:val="0"/>
          <w:sz w:val="22"/>
          <w:szCs w:val="22"/>
        </w:rPr>
        <w:t xml:space="preserve"> or </w:t>
      </w:r>
      <w:proofErr w:type="spellStart"/>
      <w:r>
        <w:rPr>
          <w:b w:val="0"/>
          <w:bCs w:val="0"/>
          <w:sz w:val="22"/>
          <w:szCs w:val="22"/>
        </w:rPr>
        <w:t>o</w:t>
      </w:r>
      <w:r w:rsidRPr="00BD5E71">
        <w:rPr>
          <w:b w:val="0"/>
          <w:bCs w:val="0"/>
          <w:sz w:val="22"/>
          <w:szCs w:val="22"/>
        </w:rPr>
        <w:t>verallocated</w:t>
      </w:r>
      <w:proofErr w:type="spellEnd"/>
      <w:r w:rsidRPr="00BD5E71">
        <w:rPr>
          <w:b w:val="0"/>
          <w:bCs w:val="0"/>
          <w:sz w:val="22"/>
          <w:szCs w:val="22"/>
        </w:rPr>
        <w:t xml:space="preserve"> manufacturing overhead costs at the end of the fiscal year using alternative methods</w:t>
      </w:r>
      <w:r w:rsidR="00EB55BE">
        <w:rPr>
          <w:b w:val="0"/>
          <w:bCs w:val="0"/>
          <w:sz w:val="22"/>
          <w:szCs w:val="22"/>
        </w:rPr>
        <w:t>.</w:t>
      </w:r>
    </w:p>
    <w:p w:rsidR="00F8169A" w:rsidRDefault="00F83C0F" w:rsidP="00883013">
      <w:pPr>
        <w:pStyle w:val="Subtitle"/>
        <w:numPr>
          <w:ilvl w:val="0"/>
          <w:numId w:val="1"/>
        </w:numPr>
        <w:tabs>
          <w:tab w:val="clear" w:pos="720"/>
        </w:tabs>
        <w:autoSpaceDE w:val="0"/>
        <w:autoSpaceDN w:val="0"/>
        <w:spacing w:after="120"/>
        <w:ind w:left="1440"/>
        <w:jc w:val="left"/>
        <w:rPr>
          <w:b w:val="0"/>
          <w:bCs w:val="0"/>
          <w:sz w:val="22"/>
          <w:szCs w:val="22"/>
        </w:rPr>
      </w:pPr>
      <w:r>
        <w:rPr>
          <w:b w:val="0"/>
          <w:bCs w:val="0"/>
          <w:sz w:val="22"/>
          <w:szCs w:val="22"/>
        </w:rPr>
        <w:lastRenderedPageBreak/>
        <w:t>Understand</w:t>
      </w:r>
      <w:r w:rsidRPr="00BD5E71">
        <w:rPr>
          <w:b w:val="0"/>
          <w:bCs w:val="0"/>
          <w:sz w:val="22"/>
          <w:szCs w:val="22"/>
        </w:rPr>
        <w:t xml:space="preserve"> </w:t>
      </w:r>
      <w:r w:rsidR="00F8169A" w:rsidRPr="00BD5E71">
        <w:rPr>
          <w:b w:val="0"/>
          <w:bCs w:val="0"/>
          <w:sz w:val="22"/>
          <w:szCs w:val="22"/>
        </w:rPr>
        <w:t>variations from normal costing</w:t>
      </w:r>
      <w:r w:rsidR="00EB55BE">
        <w:rPr>
          <w:b w:val="0"/>
          <w:bCs w:val="0"/>
          <w:sz w:val="22"/>
          <w:szCs w:val="22"/>
        </w:rPr>
        <w:t>.</w:t>
      </w:r>
    </w:p>
    <w:p w:rsidR="00F8169A" w:rsidRPr="00BD5E71" w:rsidRDefault="00F8169A" w:rsidP="00C24D39">
      <w:pPr>
        <w:pStyle w:val="Subtitle"/>
        <w:autoSpaceDE w:val="0"/>
        <w:autoSpaceDN w:val="0"/>
        <w:spacing w:after="120"/>
        <w:jc w:val="left"/>
        <w:rPr>
          <w:b w:val="0"/>
          <w:bCs w:val="0"/>
          <w:sz w:val="22"/>
          <w:szCs w:val="22"/>
        </w:rPr>
      </w:pPr>
    </w:p>
    <w:p w:rsidR="00F8169A" w:rsidRPr="0008136E" w:rsidRDefault="00F8169A" w:rsidP="00773E5C">
      <w:pPr>
        <w:keepNext/>
        <w:keepLines/>
        <w:widowControl w:val="0"/>
        <w:numPr>
          <w:ilvl w:val="0"/>
          <w:numId w:val="23"/>
        </w:numPr>
        <w:tabs>
          <w:tab w:val="clear" w:pos="1080"/>
        </w:tabs>
        <w:ind w:left="720"/>
        <w:rPr>
          <w:rFonts w:ascii="Arial" w:hAnsi="Arial" w:cs="Arial"/>
          <w:b/>
          <w:sz w:val="28"/>
          <w:szCs w:val="28"/>
        </w:rPr>
      </w:pPr>
      <w:r w:rsidRPr="0008136E">
        <w:rPr>
          <w:rFonts w:ascii="Arial" w:hAnsi="Arial" w:cs="Arial"/>
          <w:b/>
          <w:sz w:val="28"/>
          <w:szCs w:val="28"/>
        </w:rPr>
        <w:t>CHAPTER SYNOPSIS</w:t>
      </w:r>
    </w:p>
    <w:p w:rsidR="00F8169A" w:rsidRPr="00DE14A4" w:rsidRDefault="00F8169A" w:rsidP="00773E5C">
      <w:pPr>
        <w:keepNext/>
        <w:keepLines/>
        <w:widowControl w:val="0"/>
        <w:tabs>
          <w:tab w:val="left" w:pos="1080"/>
        </w:tabs>
        <w:ind w:left="720"/>
        <w:rPr>
          <w:sz w:val="22"/>
          <w:szCs w:val="22"/>
        </w:rPr>
      </w:pPr>
    </w:p>
    <w:p w:rsidR="00F8169A" w:rsidRPr="002A1908" w:rsidRDefault="00F8169A" w:rsidP="00773E5C">
      <w:pPr>
        <w:keepNext/>
        <w:keepLines/>
        <w:widowControl w:val="0"/>
        <w:ind w:left="720"/>
        <w:rPr>
          <w:sz w:val="22"/>
          <w:szCs w:val="22"/>
        </w:rPr>
      </w:pPr>
      <w:r w:rsidRPr="002A1908">
        <w:rPr>
          <w:sz w:val="22"/>
          <w:szCs w:val="22"/>
        </w:rPr>
        <w:t xml:space="preserve">Chapter 4 outlines the basics of costing systems by illustrating the accounting for costs in a typical job-costing system. </w:t>
      </w:r>
      <w:bookmarkStart w:id="1" w:name="OLE_LINK4"/>
      <w:r w:rsidRPr="00DF3842">
        <w:rPr>
          <w:sz w:val="22"/>
          <w:szCs w:val="22"/>
        </w:rPr>
        <w:t xml:space="preserve">Two new key terms related to costing systems are introduced in this chapter; they are: </w:t>
      </w:r>
      <w:r w:rsidRPr="00DF3842">
        <w:rPr>
          <w:b/>
          <w:sz w:val="22"/>
          <w:szCs w:val="22"/>
        </w:rPr>
        <w:t>cost pool</w:t>
      </w:r>
      <w:r w:rsidRPr="00DF3842">
        <w:rPr>
          <w:sz w:val="22"/>
          <w:szCs w:val="22"/>
        </w:rPr>
        <w:t xml:space="preserve"> and </w:t>
      </w:r>
      <w:r w:rsidRPr="00DF3842">
        <w:rPr>
          <w:b/>
          <w:sz w:val="22"/>
          <w:szCs w:val="22"/>
        </w:rPr>
        <w:t>cost-allocation base.</w:t>
      </w:r>
      <w:bookmarkEnd w:id="1"/>
    </w:p>
    <w:p w:rsidR="00F8169A" w:rsidRPr="002A1908" w:rsidRDefault="00F8169A" w:rsidP="004D5F4F">
      <w:pPr>
        <w:widowControl w:val="0"/>
        <w:ind w:left="720"/>
        <w:rPr>
          <w:sz w:val="22"/>
          <w:szCs w:val="22"/>
        </w:rPr>
      </w:pPr>
    </w:p>
    <w:p w:rsidR="00F8169A" w:rsidRPr="002A1908" w:rsidRDefault="00F8169A" w:rsidP="004D5F4F">
      <w:pPr>
        <w:widowControl w:val="0"/>
        <w:ind w:left="720"/>
        <w:rPr>
          <w:sz w:val="22"/>
          <w:szCs w:val="22"/>
        </w:rPr>
      </w:pPr>
      <w:r w:rsidRPr="002A1908">
        <w:rPr>
          <w:sz w:val="22"/>
          <w:szCs w:val="22"/>
        </w:rPr>
        <w:t xml:space="preserve">The chapter distinguishes job-costing systems from process-costing systems. </w:t>
      </w:r>
      <w:r w:rsidRPr="00254AA1">
        <w:rPr>
          <w:b/>
          <w:sz w:val="22"/>
          <w:szCs w:val="22"/>
        </w:rPr>
        <w:t>Job-costing systems</w:t>
      </w:r>
      <w:r w:rsidRPr="002A1908">
        <w:rPr>
          <w:sz w:val="22"/>
          <w:szCs w:val="22"/>
        </w:rPr>
        <w:t xml:space="preserve"> track costs to distinct jobs, wh</w:t>
      </w:r>
      <w:r>
        <w:rPr>
          <w:sz w:val="22"/>
          <w:szCs w:val="22"/>
        </w:rPr>
        <w:t>ereas</w:t>
      </w:r>
      <w:r w:rsidRPr="002A1908">
        <w:rPr>
          <w:sz w:val="22"/>
          <w:szCs w:val="22"/>
        </w:rPr>
        <w:t xml:space="preserve"> </w:t>
      </w:r>
      <w:r w:rsidRPr="00254AA1">
        <w:rPr>
          <w:b/>
          <w:sz w:val="22"/>
          <w:szCs w:val="22"/>
        </w:rPr>
        <w:t xml:space="preserve">process-costing systems </w:t>
      </w:r>
      <w:r w:rsidRPr="002A1908">
        <w:rPr>
          <w:sz w:val="22"/>
          <w:szCs w:val="22"/>
        </w:rPr>
        <w:t>apply the average cost to each unit of a large batch of identical or similar products. The seven-step process to job</w:t>
      </w:r>
      <w:r w:rsidR="00EB55BE">
        <w:rPr>
          <w:sz w:val="22"/>
          <w:szCs w:val="22"/>
        </w:rPr>
        <w:t xml:space="preserve"> </w:t>
      </w:r>
      <w:r w:rsidRPr="002A1908">
        <w:rPr>
          <w:sz w:val="22"/>
          <w:szCs w:val="22"/>
        </w:rPr>
        <w:t xml:space="preserve">costing is outlined, and normal-costing systems using standard costs are compared to actual-costing systems </w:t>
      </w:r>
      <w:r>
        <w:rPr>
          <w:sz w:val="22"/>
          <w:szCs w:val="22"/>
        </w:rPr>
        <w:t>that</w:t>
      </w:r>
      <w:r w:rsidRPr="002A1908">
        <w:rPr>
          <w:sz w:val="22"/>
          <w:szCs w:val="22"/>
        </w:rPr>
        <w:t xml:space="preserve"> use actual costs. The total of actual indirect costs often differs from the total of indirect costs applied in standard-costing systems and the chapter illustrates how to account for any </w:t>
      </w:r>
      <w:proofErr w:type="spellStart"/>
      <w:r w:rsidRPr="002A1908">
        <w:rPr>
          <w:sz w:val="22"/>
          <w:szCs w:val="22"/>
        </w:rPr>
        <w:t>underallocation</w:t>
      </w:r>
      <w:proofErr w:type="spellEnd"/>
      <w:r w:rsidRPr="002A1908">
        <w:rPr>
          <w:sz w:val="22"/>
          <w:szCs w:val="22"/>
        </w:rPr>
        <w:t xml:space="preserve"> or </w:t>
      </w:r>
      <w:proofErr w:type="spellStart"/>
      <w:r w:rsidRPr="002A1908">
        <w:rPr>
          <w:sz w:val="22"/>
          <w:szCs w:val="22"/>
        </w:rPr>
        <w:t>overallocation</w:t>
      </w:r>
      <w:proofErr w:type="spellEnd"/>
      <w:r w:rsidRPr="002A1908">
        <w:rPr>
          <w:sz w:val="22"/>
          <w:szCs w:val="22"/>
        </w:rPr>
        <w:t xml:space="preserve"> of indirect costs at the end of the fiscal period.</w:t>
      </w:r>
    </w:p>
    <w:p w:rsidR="00F8169A" w:rsidRPr="00E8255E" w:rsidRDefault="00F8169A" w:rsidP="001B348F">
      <w:pPr>
        <w:widowControl w:val="0"/>
        <w:rPr>
          <w:sz w:val="22"/>
          <w:szCs w:val="22"/>
        </w:rPr>
      </w:pPr>
    </w:p>
    <w:p w:rsidR="00F8169A" w:rsidRPr="00E8255E" w:rsidRDefault="00F8169A" w:rsidP="001B348F">
      <w:pPr>
        <w:widowControl w:val="0"/>
        <w:rPr>
          <w:sz w:val="22"/>
          <w:szCs w:val="22"/>
        </w:rPr>
      </w:pPr>
    </w:p>
    <w:p w:rsidR="00F8169A" w:rsidRPr="0008136E" w:rsidRDefault="00F8169A" w:rsidP="001B348F">
      <w:pPr>
        <w:widowControl w:val="0"/>
        <w:ind w:left="720" w:hanging="720"/>
        <w:rPr>
          <w:rFonts w:ascii="Arial" w:hAnsi="Arial" w:cs="Arial"/>
          <w:b/>
          <w:sz w:val="28"/>
          <w:szCs w:val="28"/>
        </w:rPr>
      </w:pPr>
      <w:r w:rsidRPr="0008136E">
        <w:rPr>
          <w:rFonts w:ascii="Arial" w:hAnsi="Arial" w:cs="Arial"/>
          <w:b/>
          <w:sz w:val="28"/>
          <w:szCs w:val="28"/>
        </w:rPr>
        <w:t>III.</w:t>
      </w:r>
      <w:r w:rsidRPr="0008136E">
        <w:rPr>
          <w:rFonts w:ascii="Arial" w:hAnsi="Arial" w:cs="Arial"/>
          <w:b/>
          <w:sz w:val="28"/>
          <w:szCs w:val="28"/>
        </w:rPr>
        <w:tab/>
      </w:r>
      <w:r w:rsidRPr="0008136E">
        <w:rPr>
          <w:rFonts w:ascii="Arial" w:hAnsi="Arial" w:cs="Arial"/>
          <w:b/>
          <w:caps/>
          <w:sz w:val="28"/>
          <w:szCs w:val="28"/>
        </w:rPr>
        <w:t>Points of Emphasis</w:t>
      </w:r>
    </w:p>
    <w:p w:rsidR="00F8169A" w:rsidRPr="00F85128" w:rsidRDefault="00F8169A" w:rsidP="00254AA1">
      <w:pPr>
        <w:widowControl w:val="0"/>
        <w:ind w:left="1080" w:hanging="360"/>
        <w:rPr>
          <w:sz w:val="22"/>
          <w:szCs w:val="22"/>
        </w:rPr>
      </w:pPr>
    </w:p>
    <w:p w:rsidR="00F8169A" w:rsidRPr="00E83651" w:rsidRDefault="00F8169A" w:rsidP="00883013">
      <w:pPr>
        <w:widowControl w:val="0"/>
        <w:numPr>
          <w:ilvl w:val="0"/>
          <w:numId w:val="22"/>
        </w:numPr>
        <w:tabs>
          <w:tab w:val="left" w:pos="720"/>
        </w:tabs>
        <w:spacing w:after="120"/>
        <w:ind w:left="1440" w:hanging="720"/>
        <w:rPr>
          <w:b/>
          <w:sz w:val="28"/>
          <w:szCs w:val="28"/>
        </w:rPr>
      </w:pPr>
      <w:r>
        <w:rPr>
          <w:sz w:val="22"/>
          <w:szCs w:val="22"/>
        </w:rPr>
        <w:t>If students have not grasped the terminology of cost accounting before beginning this chapter, they are likely to remain in a “catch-up” mode for the rest of the class. Make sure they understand the terminology before proceeding.</w:t>
      </w:r>
    </w:p>
    <w:p w:rsidR="00F8169A" w:rsidRPr="00F91FCD" w:rsidRDefault="00F8169A" w:rsidP="00883013">
      <w:pPr>
        <w:widowControl w:val="0"/>
        <w:numPr>
          <w:ilvl w:val="0"/>
          <w:numId w:val="22"/>
        </w:numPr>
        <w:tabs>
          <w:tab w:val="left" w:pos="720"/>
        </w:tabs>
        <w:spacing w:after="120"/>
        <w:ind w:left="1440" w:hanging="720"/>
        <w:rPr>
          <w:b/>
          <w:sz w:val="28"/>
          <w:szCs w:val="28"/>
        </w:rPr>
      </w:pPr>
      <w:r>
        <w:rPr>
          <w:sz w:val="22"/>
          <w:szCs w:val="22"/>
        </w:rPr>
        <w:t>Walking the students through the documents associated with job costing will help them understand the flow involved in a job-costing system. Relate these documents to the seven steps in a job-costing system. Then tie the seven steps to the journal entries and the flow of costs.</w:t>
      </w:r>
    </w:p>
    <w:p w:rsidR="00F8169A" w:rsidRPr="00F91FCD" w:rsidRDefault="00F8169A" w:rsidP="00883013">
      <w:pPr>
        <w:widowControl w:val="0"/>
        <w:numPr>
          <w:ilvl w:val="0"/>
          <w:numId w:val="22"/>
        </w:numPr>
        <w:tabs>
          <w:tab w:val="left" w:pos="720"/>
        </w:tabs>
        <w:spacing w:after="120"/>
        <w:ind w:left="1440" w:hanging="720"/>
        <w:rPr>
          <w:b/>
          <w:sz w:val="28"/>
          <w:szCs w:val="28"/>
        </w:rPr>
      </w:pPr>
      <w:r>
        <w:rPr>
          <w:sz w:val="22"/>
          <w:szCs w:val="22"/>
        </w:rPr>
        <w:t>Be sure the students grasp the definitions of actual and normal costing.</w:t>
      </w:r>
    </w:p>
    <w:p w:rsidR="00F8169A" w:rsidRPr="00E83651" w:rsidRDefault="00F8169A" w:rsidP="00883013">
      <w:pPr>
        <w:widowControl w:val="0"/>
        <w:numPr>
          <w:ilvl w:val="0"/>
          <w:numId w:val="22"/>
        </w:numPr>
        <w:tabs>
          <w:tab w:val="left" w:pos="720"/>
        </w:tabs>
        <w:spacing w:after="120"/>
        <w:ind w:left="1440" w:hanging="720"/>
        <w:rPr>
          <w:b/>
          <w:sz w:val="28"/>
          <w:szCs w:val="28"/>
        </w:rPr>
      </w:pPr>
      <w:r>
        <w:rPr>
          <w:sz w:val="22"/>
          <w:szCs w:val="22"/>
        </w:rPr>
        <w:t>Students should be able to calculate and understand the reasons for a predetermined overhead rate.</w:t>
      </w:r>
    </w:p>
    <w:p w:rsidR="00F8169A" w:rsidRPr="008C0615" w:rsidRDefault="00F8169A" w:rsidP="0088545C">
      <w:pPr>
        <w:rPr>
          <w:sz w:val="22"/>
          <w:szCs w:val="22"/>
        </w:rPr>
      </w:pPr>
    </w:p>
    <w:p w:rsidR="00F8169A" w:rsidRPr="008C0615" w:rsidRDefault="00F8169A" w:rsidP="0088545C">
      <w:pPr>
        <w:rPr>
          <w:sz w:val="22"/>
          <w:szCs w:val="22"/>
        </w:rPr>
      </w:pPr>
    </w:p>
    <w:p w:rsidR="00F8169A" w:rsidRPr="005259BE" w:rsidRDefault="00F8169A" w:rsidP="0088545C">
      <w:pPr>
        <w:tabs>
          <w:tab w:val="left" w:pos="720"/>
        </w:tabs>
        <w:rPr>
          <w:rFonts w:ascii="Arial" w:hAnsi="Arial" w:cs="Arial"/>
          <w:b/>
          <w:sz w:val="28"/>
          <w:szCs w:val="28"/>
        </w:rPr>
      </w:pPr>
      <w:r w:rsidRPr="005259BE">
        <w:rPr>
          <w:rFonts w:ascii="Arial" w:hAnsi="Arial" w:cs="Arial"/>
          <w:b/>
          <w:sz w:val="28"/>
          <w:szCs w:val="28"/>
        </w:rPr>
        <w:t>IV.</w:t>
      </w:r>
      <w:r w:rsidRPr="005259BE">
        <w:rPr>
          <w:rFonts w:ascii="Arial" w:hAnsi="Arial" w:cs="Arial"/>
          <w:b/>
          <w:sz w:val="28"/>
          <w:szCs w:val="28"/>
        </w:rPr>
        <w:tab/>
        <w:t>CHAPTER OUTLINE</w:t>
      </w:r>
    </w:p>
    <w:p w:rsidR="00F8169A" w:rsidRDefault="00F8169A" w:rsidP="0088545C">
      <w:pPr>
        <w:rPr>
          <w:sz w:val="22"/>
          <w:szCs w:val="22"/>
        </w:rPr>
      </w:pPr>
    </w:p>
    <w:p w:rsidR="00F8169A" w:rsidRDefault="00F8169A" w:rsidP="00437162">
      <w:pPr>
        <w:widowControl w:val="0"/>
        <w:rPr>
          <w:sz w:val="22"/>
        </w:rPr>
      </w:pPr>
    </w:p>
    <w:tbl>
      <w:tblPr>
        <w:tblW w:w="4320" w:type="dxa"/>
        <w:tblInd w:w="1584" w:type="dxa"/>
        <w:tblLook w:val="01E0" w:firstRow="1" w:lastRow="1" w:firstColumn="1" w:lastColumn="1" w:noHBand="0" w:noVBand="0"/>
      </w:tblPr>
      <w:tblGrid>
        <w:gridCol w:w="2663"/>
        <w:gridCol w:w="1657"/>
      </w:tblGrid>
      <w:tr w:rsidR="00F8169A" w:rsidRPr="00E575D1">
        <w:tc>
          <w:tcPr>
            <w:tcW w:w="2663" w:type="dxa"/>
            <w:tcBorders>
              <w:top w:val="nil"/>
              <w:left w:val="nil"/>
              <w:bottom w:val="nil"/>
              <w:right w:val="nil"/>
            </w:tcBorders>
            <w:shd w:val="clear" w:color="auto" w:fill="333333"/>
          </w:tcPr>
          <w:p w:rsidR="00F8169A" w:rsidRPr="00CC2312" w:rsidRDefault="00F8169A" w:rsidP="00254AA1">
            <w:pPr>
              <w:widowControl w:val="0"/>
              <w:rPr>
                <w:rFonts w:ascii="Arial" w:hAnsi="Arial" w:cs="Arial"/>
                <w:b/>
                <w:color w:val="FFFFFF"/>
                <w:sz w:val="8"/>
              </w:rPr>
            </w:pPr>
          </w:p>
          <w:p w:rsidR="00F8169A" w:rsidRPr="00E575D1" w:rsidRDefault="00F8169A" w:rsidP="00254AA1">
            <w:pPr>
              <w:widowControl w:val="0"/>
              <w:rPr>
                <w:rFonts w:ascii="Arial" w:hAnsi="Arial" w:cs="Arial"/>
                <w:b/>
                <w:color w:val="FFFFFF"/>
                <w:sz w:val="22"/>
              </w:rPr>
            </w:pPr>
            <w:r w:rsidRPr="00E575D1">
              <w:rPr>
                <w:rFonts w:ascii="Arial" w:hAnsi="Arial" w:cs="Arial"/>
                <w:b/>
                <w:color w:val="FFFFFF"/>
                <w:sz w:val="22"/>
              </w:rPr>
              <w:t xml:space="preserve">LEARNING </w:t>
            </w:r>
          </w:p>
          <w:p w:rsidR="00F8169A" w:rsidRPr="00E575D1" w:rsidRDefault="00F8169A" w:rsidP="00254AA1">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169A" w:rsidRPr="0008136E" w:rsidRDefault="00F8169A" w:rsidP="00254AA1">
            <w:pPr>
              <w:widowControl w:val="0"/>
              <w:rPr>
                <w:color w:val="FFFFFF"/>
                <w:sz w:val="44"/>
                <w:szCs w:val="44"/>
              </w:rPr>
            </w:pPr>
            <w:r w:rsidRPr="0008136E">
              <w:rPr>
                <w:color w:val="FFFFFF"/>
                <w:sz w:val="44"/>
                <w:szCs w:val="44"/>
              </w:rPr>
              <w:t>1</w:t>
            </w:r>
          </w:p>
        </w:tc>
      </w:tr>
      <w:tr w:rsidR="00F8169A" w:rsidRPr="004C0327">
        <w:tc>
          <w:tcPr>
            <w:tcW w:w="4320" w:type="dxa"/>
            <w:gridSpan w:val="2"/>
            <w:tcBorders>
              <w:top w:val="nil"/>
              <w:left w:val="nil"/>
              <w:bottom w:val="nil"/>
              <w:right w:val="nil"/>
            </w:tcBorders>
          </w:tcPr>
          <w:p w:rsidR="00F8169A" w:rsidRPr="004C0327" w:rsidRDefault="00F8169A" w:rsidP="00B91CF0">
            <w:pPr>
              <w:jc w:val="center"/>
              <w:rPr>
                <w:rFonts w:ascii="Arial" w:hAnsi="Arial" w:cs="Arial"/>
                <w:sz w:val="18"/>
                <w:szCs w:val="18"/>
              </w:rPr>
            </w:pPr>
          </w:p>
          <w:p w:rsidR="00F8169A" w:rsidRDefault="00F8169A" w:rsidP="00B91CF0">
            <w:pPr>
              <w:rPr>
                <w:rFonts w:ascii="Arial" w:hAnsi="Arial" w:cs="Arial"/>
                <w:sz w:val="18"/>
                <w:szCs w:val="18"/>
              </w:rPr>
            </w:pPr>
            <w:r>
              <w:rPr>
                <w:rFonts w:ascii="Arial" w:hAnsi="Arial" w:cs="Arial"/>
                <w:sz w:val="18"/>
                <w:szCs w:val="18"/>
              </w:rPr>
              <w:t>Describe the building-block concepts of costing systems</w:t>
            </w:r>
          </w:p>
          <w:p w:rsidR="00F8169A" w:rsidRDefault="00F8169A" w:rsidP="00B91CF0">
            <w:pPr>
              <w:rPr>
                <w:rFonts w:ascii="Arial" w:hAnsi="Arial" w:cs="Arial"/>
                <w:sz w:val="18"/>
                <w:szCs w:val="18"/>
              </w:rPr>
            </w:pPr>
          </w:p>
          <w:p w:rsidR="00F8169A" w:rsidRDefault="00EB55BE" w:rsidP="00B91CF0">
            <w:pPr>
              <w:rPr>
                <w:rFonts w:ascii="Arial" w:hAnsi="Arial" w:cs="Arial"/>
                <w:sz w:val="18"/>
                <w:szCs w:val="18"/>
              </w:rPr>
            </w:pPr>
            <w:r>
              <w:rPr>
                <w:rFonts w:ascii="Arial" w:hAnsi="Arial" w:cs="Arial"/>
                <w:sz w:val="18"/>
                <w:szCs w:val="18"/>
              </w:rPr>
              <w:t>…</w:t>
            </w:r>
            <w:r w:rsidR="00F8169A">
              <w:rPr>
                <w:rFonts w:ascii="Arial" w:hAnsi="Arial" w:cs="Arial"/>
                <w:sz w:val="18"/>
                <w:szCs w:val="18"/>
              </w:rPr>
              <w:t xml:space="preserve"> the building blocks are cost object, direct costs, indirect costs, cost pools, and cost-allocation bases</w:t>
            </w:r>
          </w:p>
          <w:p w:rsidR="00F8169A" w:rsidRPr="004C0327" w:rsidRDefault="00F8169A" w:rsidP="00B91CF0">
            <w:pPr>
              <w:widowControl w:val="0"/>
              <w:rPr>
                <w:rFonts w:ascii="Arial" w:hAnsi="Arial" w:cs="Arial"/>
                <w:sz w:val="18"/>
                <w:szCs w:val="18"/>
              </w:rPr>
            </w:pPr>
          </w:p>
        </w:tc>
      </w:tr>
      <w:tr w:rsidR="00F8169A" w:rsidRPr="00E575D1">
        <w:tc>
          <w:tcPr>
            <w:tcW w:w="4320" w:type="dxa"/>
            <w:gridSpan w:val="2"/>
            <w:tcBorders>
              <w:top w:val="nil"/>
              <w:left w:val="nil"/>
              <w:bottom w:val="nil"/>
              <w:right w:val="nil"/>
            </w:tcBorders>
            <w:shd w:val="clear" w:color="auto" w:fill="333333"/>
          </w:tcPr>
          <w:p w:rsidR="00F8169A" w:rsidRPr="00E575D1" w:rsidRDefault="00F8169A" w:rsidP="00437162">
            <w:pPr>
              <w:widowControl w:val="0"/>
              <w:rPr>
                <w:sz w:val="22"/>
              </w:rPr>
            </w:pPr>
          </w:p>
        </w:tc>
      </w:tr>
    </w:tbl>
    <w:p w:rsidR="00F8169A" w:rsidRDefault="00F8169A" w:rsidP="00437162">
      <w:pPr>
        <w:widowControl w:val="0"/>
        <w:rPr>
          <w:sz w:val="22"/>
        </w:rPr>
      </w:pPr>
    </w:p>
    <w:p w:rsidR="00F8169A" w:rsidRDefault="00F8169A" w:rsidP="00883013">
      <w:pPr>
        <w:widowControl w:val="0"/>
        <w:ind w:left="720"/>
        <w:rPr>
          <w:sz w:val="22"/>
          <w:szCs w:val="22"/>
        </w:rPr>
      </w:pPr>
      <w:r>
        <w:rPr>
          <w:sz w:val="22"/>
          <w:szCs w:val="22"/>
        </w:rPr>
        <w:t xml:space="preserve">Because of the complexity of most manufacturing operations, companies need to establish a system to track costs so they can properly determine product costs. Before </w:t>
      </w:r>
      <w:r>
        <w:rPr>
          <w:sz w:val="22"/>
          <w:szCs w:val="22"/>
        </w:rPr>
        <w:lastRenderedPageBreak/>
        <w:t>moving into the details of these systems, the student should have a grasp of cost accounting terminology. From Chapter 2:</w:t>
      </w:r>
    </w:p>
    <w:p w:rsidR="00F8169A" w:rsidRDefault="00F8169A" w:rsidP="00E70135">
      <w:pPr>
        <w:widowControl w:val="0"/>
        <w:rPr>
          <w:sz w:val="22"/>
          <w:szCs w:val="22"/>
        </w:rPr>
      </w:pPr>
    </w:p>
    <w:p w:rsidR="00F8169A" w:rsidRDefault="00F8169A" w:rsidP="00883013">
      <w:pPr>
        <w:widowControl w:val="0"/>
        <w:numPr>
          <w:ilvl w:val="1"/>
          <w:numId w:val="12"/>
        </w:numPr>
        <w:spacing w:after="120"/>
        <w:ind w:left="1440"/>
        <w:rPr>
          <w:sz w:val="22"/>
          <w:szCs w:val="22"/>
        </w:rPr>
      </w:pPr>
      <w:r>
        <w:rPr>
          <w:sz w:val="22"/>
          <w:szCs w:val="22"/>
        </w:rPr>
        <w:t xml:space="preserve">A </w:t>
      </w:r>
      <w:r>
        <w:rPr>
          <w:i/>
          <w:sz w:val="22"/>
          <w:szCs w:val="22"/>
        </w:rPr>
        <w:t>c</w:t>
      </w:r>
      <w:r w:rsidRPr="00B91CF0">
        <w:rPr>
          <w:i/>
          <w:sz w:val="22"/>
          <w:szCs w:val="22"/>
        </w:rPr>
        <w:t xml:space="preserve">ost </w:t>
      </w:r>
      <w:r>
        <w:rPr>
          <w:i/>
          <w:sz w:val="22"/>
          <w:szCs w:val="22"/>
        </w:rPr>
        <w:t>o</w:t>
      </w:r>
      <w:r w:rsidRPr="00B91CF0">
        <w:rPr>
          <w:i/>
          <w:sz w:val="22"/>
          <w:szCs w:val="22"/>
        </w:rPr>
        <w:t>bject</w:t>
      </w:r>
      <w:r>
        <w:rPr>
          <w:sz w:val="22"/>
          <w:szCs w:val="22"/>
        </w:rPr>
        <w:t xml:space="preserve"> is anything for which a measurement of costs is desired.</w:t>
      </w:r>
    </w:p>
    <w:p w:rsidR="00F8169A" w:rsidRDefault="00F8169A" w:rsidP="00883013">
      <w:pPr>
        <w:widowControl w:val="0"/>
        <w:numPr>
          <w:ilvl w:val="1"/>
          <w:numId w:val="12"/>
        </w:numPr>
        <w:spacing w:after="120"/>
        <w:ind w:left="1440"/>
        <w:rPr>
          <w:sz w:val="22"/>
          <w:szCs w:val="22"/>
        </w:rPr>
      </w:pPr>
      <w:r>
        <w:rPr>
          <w:sz w:val="22"/>
          <w:szCs w:val="22"/>
        </w:rPr>
        <w:t xml:space="preserve">The </w:t>
      </w:r>
      <w:r>
        <w:rPr>
          <w:i/>
          <w:sz w:val="22"/>
          <w:szCs w:val="22"/>
        </w:rPr>
        <w:t>d</w:t>
      </w:r>
      <w:r w:rsidRPr="00B91CF0">
        <w:rPr>
          <w:i/>
          <w:sz w:val="22"/>
          <w:szCs w:val="22"/>
        </w:rPr>
        <w:t xml:space="preserve">irect </w:t>
      </w:r>
      <w:r>
        <w:rPr>
          <w:i/>
          <w:sz w:val="22"/>
          <w:szCs w:val="22"/>
        </w:rPr>
        <w:t>c</w:t>
      </w:r>
      <w:r w:rsidRPr="00B91CF0">
        <w:rPr>
          <w:i/>
          <w:sz w:val="22"/>
          <w:szCs w:val="22"/>
        </w:rPr>
        <w:t>osts of a cost object</w:t>
      </w:r>
      <w:r>
        <w:rPr>
          <w:sz w:val="22"/>
          <w:szCs w:val="22"/>
        </w:rPr>
        <w:t xml:space="preserve"> are costs that are related to the cost object and can be </w:t>
      </w:r>
      <w:r w:rsidRPr="00B91CF0">
        <w:rPr>
          <w:i/>
          <w:sz w:val="22"/>
          <w:szCs w:val="22"/>
        </w:rPr>
        <w:t>traced</w:t>
      </w:r>
      <w:r>
        <w:rPr>
          <w:sz w:val="22"/>
          <w:szCs w:val="22"/>
        </w:rPr>
        <w:t xml:space="preserve"> to the cost object in an economically feasible manner.</w:t>
      </w:r>
    </w:p>
    <w:p w:rsidR="00F8169A" w:rsidRDefault="00F8169A" w:rsidP="00883013">
      <w:pPr>
        <w:widowControl w:val="0"/>
        <w:numPr>
          <w:ilvl w:val="1"/>
          <w:numId w:val="12"/>
        </w:numPr>
        <w:spacing w:after="120"/>
        <w:ind w:left="1440"/>
        <w:rPr>
          <w:sz w:val="22"/>
          <w:szCs w:val="22"/>
        </w:rPr>
      </w:pPr>
      <w:r>
        <w:rPr>
          <w:sz w:val="22"/>
          <w:szCs w:val="22"/>
        </w:rPr>
        <w:t>The</w:t>
      </w:r>
      <w:r>
        <w:rPr>
          <w:b/>
          <w:sz w:val="22"/>
          <w:szCs w:val="22"/>
        </w:rPr>
        <w:t xml:space="preserve"> </w:t>
      </w:r>
      <w:r>
        <w:rPr>
          <w:i/>
          <w:sz w:val="22"/>
          <w:szCs w:val="22"/>
        </w:rPr>
        <w:t>i</w:t>
      </w:r>
      <w:r w:rsidRPr="00B91CF0">
        <w:rPr>
          <w:i/>
          <w:sz w:val="22"/>
          <w:szCs w:val="22"/>
        </w:rPr>
        <w:t xml:space="preserve">ndirect costs of a cost object </w:t>
      </w:r>
      <w:r>
        <w:rPr>
          <w:sz w:val="22"/>
          <w:szCs w:val="22"/>
        </w:rPr>
        <w:t xml:space="preserve">are costs that cannot be traced to the cost object in a cost-effective manner and are </w:t>
      </w:r>
      <w:r w:rsidRPr="00B91CF0">
        <w:rPr>
          <w:i/>
          <w:sz w:val="22"/>
          <w:szCs w:val="22"/>
        </w:rPr>
        <w:t xml:space="preserve">allocated </w:t>
      </w:r>
      <w:r>
        <w:rPr>
          <w:sz w:val="22"/>
          <w:szCs w:val="22"/>
        </w:rPr>
        <w:t>to the cost object.</w:t>
      </w:r>
    </w:p>
    <w:p w:rsidR="00F8169A" w:rsidRDefault="00F8169A" w:rsidP="00883013">
      <w:pPr>
        <w:widowControl w:val="0"/>
        <w:numPr>
          <w:ilvl w:val="1"/>
          <w:numId w:val="12"/>
        </w:numPr>
        <w:spacing w:after="120"/>
        <w:ind w:left="1440"/>
        <w:rPr>
          <w:sz w:val="22"/>
          <w:szCs w:val="22"/>
        </w:rPr>
      </w:pPr>
      <w:r w:rsidRPr="00B91CF0">
        <w:rPr>
          <w:i/>
          <w:sz w:val="22"/>
          <w:szCs w:val="22"/>
        </w:rPr>
        <w:t>Cost assignment</w:t>
      </w:r>
      <w:r>
        <w:rPr>
          <w:sz w:val="22"/>
          <w:szCs w:val="22"/>
        </w:rPr>
        <w:t xml:space="preserve"> is a general term that includes cost tracing (for direct costs) and cost allocation (for indirect costs).</w:t>
      </w:r>
    </w:p>
    <w:p w:rsidR="00F8169A" w:rsidRDefault="00F8169A" w:rsidP="00883013">
      <w:pPr>
        <w:widowControl w:val="0"/>
        <w:numPr>
          <w:ilvl w:val="1"/>
          <w:numId w:val="12"/>
        </w:numPr>
        <w:spacing w:after="120"/>
        <w:ind w:left="1440"/>
        <w:rPr>
          <w:sz w:val="22"/>
          <w:szCs w:val="22"/>
        </w:rPr>
      </w:pPr>
      <w:r>
        <w:rPr>
          <w:sz w:val="22"/>
          <w:szCs w:val="22"/>
        </w:rPr>
        <w:t>Two new terms related to costing systems are introduced in this chapter; they are cost pool and cost-allocation base.</w:t>
      </w:r>
    </w:p>
    <w:p w:rsidR="00F8169A" w:rsidRDefault="00F8169A" w:rsidP="006674B7">
      <w:pPr>
        <w:widowControl w:val="0"/>
        <w:numPr>
          <w:ilvl w:val="1"/>
          <w:numId w:val="33"/>
        </w:numPr>
        <w:tabs>
          <w:tab w:val="clear" w:pos="360"/>
        </w:tabs>
        <w:spacing w:after="120"/>
        <w:ind w:left="2160" w:hanging="720"/>
        <w:rPr>
          <w:sz w:val="22"/>
          <w:szCs w:val="22"/>
        </w:rPr>
      </w:pPr>
      <w:r>
        <w:rPr>
          <w:sz w:val="22"/>
          <w:szCs w:val="22"/>
        </w:rPr>
        <w:t xml:space="preserve">A </w:t>
      </w:r>
      <w:r>
        <w:rPr>
          <w:b/>
          <w:sz w:val="22"/>
          <w:szCs w:val="22"/>
        </w:rPr>
        <w:t xml:space="preserve">cost pool </w:t>
      </w:r>
      <w:r>
        <w:rPr>
          <w:sz w:val="22"/>
          <w:szCs w:val="22"/>
        </w:rPr>
        <w:t>is a grouping of individual indirect cost items.</w:t>
      </w:r>
    </w:p>
    <w:p w:rsidR="00F8169A" w:rsidRPr="00C24D39" w:rsidRDefault="00F8169A" w:rsidP="005A12A1">
      <w:pPr>
        <w:widowControl w:val="0"/>
        <w:numPr>
          <w:ilvl w:val="1"/>
          <w:numId w:val="33"/>
        </w:numPr>
        <w:tabs>
          <w:tab w:val="clear" w:pos="360"/>
        </w:tabs>
        <w:suppressAutoHyphens/>
        <w:spacing w:after="120" w:line="260" w:lineRule="exact"/>
        <w:ind w:left="2160" w:right="1440" w:hanging="720"/>
        <w:jc w:val="both"/>
        <w:outlineLvl w:val="0"/>
        <w:rPr>
          <w:rFonts w:ascii="Arial" w:hAnsi="Arial" w:cs="Arial"/>
          <w:sz w:val="18"/>
          <w:szCs w:val="18"/>
        </w:rPr>
      </w:pPr>
      <w:r w:rsidRPr="00C24D39">
        <w:rPr>
          <w:sz w:val="22"/>
          <w:szCs w:val="22"/>
        </w:rPr>
        <w:t xml:space="preserve">A </w:t>
      </w:r>
      <w:r w:rsidRPr="00C24D39">
        <w:rPr>
          <w:b/>
          <w:sz w:val="22"/>
          <w:szCs w:val="22"/>
        </w:rPr>
        <w:t>cost-allocation base</w:t>
      </w:r>
      <w:r w:rsidRPr="00C24D39">
        <w:rPr>
          <w:sz w:val="22"/>
          <w:szCs w:val="22"/>
        </w:rPr>
        <w:t xml:space="preserve"> is a systematic way to link indirect costs to a cost object.</w:t>
      </w:r>
    </w:p>
    <w:p w:rsidR="00F8169A" w:rsidRPr="00C24D39" w:rsidRDefault="00F8169A" w:rsidP="00C24D39">
      <w:pPr>
        <w:widowControl w:val="0"/>
        <w:suppressAutoHyphens/>
        <w:spacing w:after="120" w:line="260" w:lineRule="exact"/>
        <w:ind w:left="2160" w:right="1440"/>
        <w:jc w:val="both"/>
        <w:outlineLvl w:val="0"/>
        <w:rPr>
          <w:rFonts w:ascii="Arial" w:hAnsi="Arial" w:cs="Arial"/>
          <w:sz w:val="18"/>
          <w:szCs w:val="18"/>
        </w:rPr>
      </w:pPr>
      <w:proofErr w:type="gramStart"/>
      <w:r w:rsidRPr="00C24D39">
        <w:rPr>
          <w:rFonts w:ascii="Arial" w:hAnsi="Arial" w:cs="Arial"/>
          <w:caps/>
          <w:sz w:val="18"/>
          <w:szCs w:val="18"/>
        </w:rPr>
        <w:t>Teaching point</w:t>
      </w:r>
      <w:r w:rsidRPr="00C24D39">
        <w:rPr>
          <w:rFonts w:ascii="Arial" w:hAnsi="Arial" w:cs="Arial"/>
          <w:sz w:val="18"/>
          <w:szCs w:val="18"/>
        </w:rPr>
        <w:t>.</w:t>
      </w:r>
      <w:proofErr w:type="gramEnd"/>
      <w:r w:rsidRPr="00C24D39">
        <w:rPr>
          <w:rFonts w:ascii="Arial" w:hAnsi="Arial" w:cs="Arial"/>
          <w:sz w:val="18"/>
          <w:szCs w:val="18"/>
        </w:rPr>
        <w:t xml:space="preserve"> These terms are the building blocks of costing systems. Take time at this point to reinforce the importance and meaning of these terms. Go beyond having the students know the definitions; use illustrations to help them understand the terms operationally. </w:t>
      </w:r>
    </w:p>
    <w:p w:rsidR="00F8169A" w:rsidRPr="002A1908" w:rsidRDefault="00F8169A" w:rsidP="002D556A">
      <w:pPr>
        <w:widowControl w:val="0"/>
        <w:rPr>
          <w:sz w:val="22"/>
          <w:szCs w:val="22"/>
        </w:rPr>
      </w:pPr>
    </w:p>
    <w:p w:rsidR="00F8169A" w:rsidRPr="002A1908" w:rsidRDefault="00F8169A" w:rsidP="0035513C">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 xml:space="preserve">Quiz </w:t>
      </w:r>
      <w:r>
        <w:rPr>
          <w:b/>
          <w:spacing w:val="-3"/>
          <w:sz w:val="22"/>
        </w:rPr>
        <w:t>Question 1</w:t>
      </w:r>
    </w:p>
    <w:p w:rsidR="00F8169A" w:rsidRPr="00437162" w:rsidRDefault="00F8169A" w:rsidP="00E70135">
      <w:pPr>
        <w:widowControl w:val="0"/>
        <w:tabs>
          <w:tab w:val="left" w:pos="-720"/>
        </w:tabs>
        <w:suppressAutoHyphens/>
        <w:spacing w:line="260" w:lineRule="exact"/>
        <w:outlineLvl w:val="0"/>
        <w:rPr>
          <w:spacing w:val="-3"/>
          <w:sz w:val="22"/>
        </w:rPr>
      </w:pPr>
    </w:p>
    <w:p w:rsidR="00F8169A" w:rsidRDefault="00F8169A" w:rsidP="00437162">
      <w:pPr>
        <w:widowControl w:val="0"/>
        <w:rPr>
          <w:sz w:val="22"/>
        </w:rPr>
      </w:pPr>
    </w:p>
    <w:tbl>
      <w:tblPr>
        <w:tblW w:w="4320" w:type="dxa"/>
        <w:tblInd w:w="1584" w:type="dxa"/>
        <w:tblLook w:val="01E0" w:firstRow="1" w:lastRow="1" w:firstColumn="1" w:lastColumn="1" w:noHBand="0" w:noVBand="0"/>
      </w:tblPr>
      <w:tblGrid>
        <w:gridCol w:w="2663"/>
        <w:gridCol w:w="1657"/>
      </w:tblGrid>
      <w:tr w:rsidR="00F8169A" w:rsidRPr="00E575D1">
        <w:tc>
          <w:tcPr>
            <w:tcW w:w="2663" w:type="dxa"/>
            <w:tcBorders>
              <w:top w:val="nil"/>
              <w:left w:val="nil"/>
              <w:bottom w:val="nil"/>
              <w:right w:val="nil"/>
            </w:tcBorders>
            <w:shd w:val="clear" w:color="auto" w:fill="333333"/>
          </w:tcPr>
          <w:p w:rsidR="00F8169A" w:rsidRPr="00CC2312" w:rsidRDefault="00F8169A" w:rsidP="00254AA1">
            <w:pPr>
              <w:widowControl w:val="0"/>
              <w:rPr>
                <w:rFonts w:ascii="Arial" w:hAnsi="Arial" w:cs="Arial"/>
                <w:b/>
                <w:color w:val="FFFFFF"/>
                <w:sz w:val="8"/>
              </w:rPr>
            </w:pPr>
          </w:p>
          <w:p w:rsidR="00F8169A" w:rsidRPr="00E575D1" w:rsidRDefault="00F8169A" w:rsidP="00254AA1">
            <w:pPr>
              <w:widowControl w:val="0"/>
              <w:rPr>
                <w:rFonts w:ascii="Arial" w:hAnsi="Arial" w:cs="Arial"/>
                <w:b/>
                <w:color w:val="FFFFFF"/>
                <w:sz w:val="22"/>
              </w:rPr>
            </w:pPr>
            <w:r w:rsidRPr="00E575D1">
              <w:rPr>
                <w:rFonts w:ascii="Arial" w:hAnsi="Arial" w:cs="Arial"/>
                <w:b/>
                <w:color w:val="FFFFFF"/>
                <w:sz w:val="22"/>
              </w:rPr>
              <w:t xml:space="preserve">LEARNING </w:t>
            </w:r>
          </w:p>
          <w:p w:rsidR="00F8169A" w:rsidRPr="00E575D1" w:rsidRDefault="00F8169A" w:rsidP="00254AA1">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169A" w:rsidRPr="0008136E" w:rsidRDefault="00F8169A" w:rsidP="00254AA1">
            <w:pPr>
              <w:widowControl w:val="0"/>
              <w:rPr>
                <w:color w:val="FFFFFF"/>
                <w:sz w:val="44"/>
                <w:szCs w:val="44"/>
              </w:rPr>
            </w:pPr>
            <w:r>
              <w:rPr>
                <w:color w:val="FFFFFF"/>
                <w:sz w:val="44"/>
                <w:szCs w:val="44"/>
              </w:rPr>
              <w:t>2</w:t>
            </w:r>
          </w:p>
        </w:tc>
      </w:tr>
      <w:tr w:rsidR="00F8169A" w:rsidRPr="004C0327">
        <w:tc>
          <w:tcPr>
            <w:tcW w:w="4320" w:type="dxa"/>
            <w:gridSpan w:val="2"/>
            <w:tcBorders>
              <w:top w:val="nil"/>
              <w:left w:val="nil"/>
              <w:bottom w:val="nil"/>
              <w:right w:val="nil"/>
            </w:tcBorders>
          </w:tcPr>
          <w:p w:rsidR="00F8169A" w:rsidRPr="004C0327" w:rsidRDefault="00F8169A" w:rsidP="00B91CF0">
            <w:pPr>
              <w:jc w:val="center"/>
              <w:rPr>
                <w:rFonts w:ascii="Arial" w:hAnsi="Arial" w:cs="Arial"/>
                <w:sz w:val="18"/>
                <w:szCs w:val="18"/>
              </w:rPr>
            </w:pPr>
          </w:p>
          <w:p w:rsidR="00F8169A" w:rsidRPr="00437162" w:rsidRDefault="00F8169A" w:rsidP="00B91CF0">
            <w:pPr>
              <w:widowControl w:val="0"/>
              <w:rPr>
                <w:rFonts w:ascii="Arial" w:hAnsi="Arial" w:cs="Arial"/>
                <w:bCs/>
                <w:sz w:val="18"/>
                <w:szCs w:val="18"/>
              </w:rPr>
            </w:pPr>
            <w:r w:rsidRPr="00437162">
              <w:rPr>
                <w:rFonts w:ascii="Arial" w:hAnsi="Arial" w:cs="Arial"/>
                <w:bCs/>
                <w:sz w:val="18"/>
                <w:szCs w:val="18"/>
              </w:rPr>
              <w:t>Distinguish job costing</w:t>
            </w:r>
          </w:p>
          <w:p w:rsidR="00F8169A" w:rsidRPr="00437162" w:rsidRDefault="00F8169A" w:rsidP="00B91CF0">
            <w:pPr>
              <w:widowControl w:val="0"/>
              <w:rPr>
                <w:rFonts w:ascii="Arial" w:hAnsi="Arial" w:cs="Arial"/>
                <w:bCs/>
                <w:sz w:val="18"/>
                <w:szCs w:val="18"/>
              </w:rPr>
            </w:pPr>
          </w:p>
          <w:p w:rsidR="00F8169A" w:rsidRPr="00437162" w:rsidRDefault="00EB55BE" w:rsidP="00B91CF0">
            <w:pPr>
              <w:widowControl w:val="0"/>
              <w:rPr>
                <w:rFonts w:ascii="Arial" w:hAnsi="Arial" w:cs="Arial"/>
                <w:bCs/>
                <w:sz w:val="18"/>
                <w:szCs w:val="18"/>
              </w:rPr>
            </w:pPr>
            <w:r>
              <w:rPr>
                <w:rFonts w:ascii="Arial" w:hAnsi="Arial" w:cs="Arial"/>
                <w:bCs/>
                <w:sz w:val="18"/>
                <w:szCs w:val="18"/>
              </w:rPr>
              <w:t>…</w:t>
            </w:r>
            <w:r w:rsidR="00F8169A" w:rsidRPr="00437162">
              <w:rPr>
                <w:rFonts w:ascii="Arial" w:hAnsi="Arial" w:cs="Arial"/>
                <w:bCs/>
                <w:sz w:val="18"/>
                <w:szCs w:val="18"/>
              </w:rPr>
              <w:t xml:space="preserve"> job costing is used to cost a distinct product</w:t>
            </w:r>
          </w:p>
          <w:p w:rsidR="00F8169A" w:rsidRPr="00437162" w:rsidRDefault="00F8169A" w:rsidP="00B91CF0">
            <w:pPr>
              <w:widowControl w:val="0"/>
              <w:rPr>
                <w:rFonts w:ascii="Arial" w:hAnsi="Arial" w:cs="Arial"/>
                <w:bCs/>
                <w:sz w:val="18"/>
                <w:szCs w:val="18"/>
              </w:rPr>
            </w:pPr>
          </w:p>
          <w:p w:rsidR="00F8169A" w:rsidRPr="00437162" w:rsidRDefault="00F8169A" w:rsidP="00B91CF0">
            <w:pPr>
              <w:widowControl w:val="0"/>
              <w:rPr>
                <w:rFonts w:ascii="Arial" w:hAnsi="Arial" w:cs="Arial"/>
                <w:sz w:val="18"/>
                <w:szCs w:val="18"/>
              </w:rPr>
            </w:pPr>
            <w:r w:rsidRPr="00437162">
              <w:rPr>
                <w:rFonts w:ascii="Arial" w:hAnsi="Arial" w:cs="Arial"/>
                <w:bCs/>
                <w:sz w:val="18"/>
                <w:szCs w:val="18"/>
              </w:rPr>
              <w:t>from process costing</w:t>
            </w:r>
          </w:p>
          <w:p w:rsidR="00F8169A" w:rsidRDefault="00F8169A" w:rsidP="00B91CF0">
            <w:pPr>
              <w:widowControl w:val="0"/>
              <w:rPr>
                <w:rFonts w:ascii="Arial" w:hAnsi="Arial" w:cs="Arial"/>
                <w:sz w:val="18"/>
                <w:szCs w:val="18"/>
              </w:rPr>
            </w:pPr>
          </w:p>
          <w:p w:rsidR="00F8169A" w:rsidRDefault="00EB55BE" w:rsidP="00B91CF0">
            <w:pPr>
              <w:widowControl w:val="0"/>
              <w:rPr>
                <w:rFonts w:ascii="Arial" w:hAnsi="Arial" w:cs="Arial"/>
                <w:sz w:val="18"/>
                <w:szCs w:val="18"/>
              </w:rPr>
            </w:pPr>
            <w:r>
              <w:rPr>
                <w:rFonts w:ascii="Arial" w:hAnsi="Arial" w:cs="Arial"/>
                <w:sz w:val="18"/>
                <w:szCs w:val="18"/>
              </w:rPr>
              <w:t>…</w:t>
            </w:r>
            <w:r w:rsidR="00F8169A">
              <w:rPr>
                <w:rFonts w:ascii="Arial" w:hAnsi="Arial" w:cs="Arial"/>
                <w:sz w:val="18"/>
                <w:szCs w:val="18"/>
              </w:rPr>
              <w:t xml:space="preserve"> process costing is used to cost masses of identical or similar units</w:t>
            </w:r>
          </w:p>
          <w:p w:rsidR="00F8169A" w:rsidRPr="004C0327" w:rsidRDefault="00F8169A" w:rsidP="00B91CF0">
            <w:pPr>
              <w:widowControl w:val="0"/>
              <w:rPr>
                <w:rFonts w:ascii="Arial" w:hAnsi="Arial" w:cs="Arial"/>
                <w:sz w:val="18"/>
                <w:szCs w:val="18"/>
              </w:rPr>
            </w:pPr>
          </w:p>
        </w:tc>
      </w:tr>
      <w:tr w:rsidR="00F8169A" w:rsidRPr="00E575D1">
        <w:tc>
          <w:tcPr>
            <w:tcW w:w="4320" w:type="dxa"/>
            <w:gridSpan w:val="2"/>
            <w:tcBorders>
              <w:top w:val="nil"/>
              <w:left w:val="nil"/>
              <w:bottom w:val="nil"/>
              <w:right w:val="nil"/>
            </w:tcBorders>
            <w:shd w:val="clear" w:color="auto" w:fill="333333"/>
          </w:tcPr>
          <w:p w:rsidR="00F8169A" w:rsidRPr="00E575D1" w:rsidRDefault="00F8169A" w:rsidP="00437162">
            <w:pPr>
              <w:widowControl w:val="0"/>
              <w:rPr>
                <w:sz w:val="22"/>
              </w:rPr>
            </w:pPr>
          </w:p>
        </w:tc>
      </w:tr>
    </w:tbl>
    <w:p w:rsidR="00F8169A" w:rsidRDefault="00F8169A" w:rsidP="00437162">
      <w:pPr>
        <w:widowControl w:val="0"/>
        <w:rPr>
          <w:sz w:val="22"/>
        </w:rPr>
      </w:pPr>
    </w:p>
    <w:p w:rsidR="00F8169A" w:rsidRPr="00BC153E" w:rsidRDefault="00F8169A" w:rsidP="008912F2">
      <w:pPr>
        <w:widowControl w:val="0"/>
        <w:tabs>
          <w:tab w:val="left" w:pos="-720"/>
        </w:tabs>
        <w:suppressAutoHyphens/>
        <w:spacing w:line="260" w:lineRule="exact"/>
        <w:ind w:left="1440" w:hanging="720"/>
        <w:outlineLvl w:val="0"/>
        <w:rPr>
          <w:sz w:val="22"/>
          <w:szCs w:val="22"/>
        </w:rPr>
      </w:pPr>
      <w:r>
        <w:rPr>
          <w:sz w:val="22"/>
          <w:szCs w:val="22"/>
        </w:rPr>
        <w:t>2.1</w:t>
      </w:r>
      <w:r>
        <w:rPr>
          <w:sz w:val="22"/>
          <w:szCs w:val="22"/>
        </w:rPr>
        <w:tab/>
        <w:t>Management uses two basic types of costing systems to assign costs to products or services.</w:t>
      </w:r>
    </w:p>
    <w:p w:rsidR="00F8169A" w:rsidRDefault="00F8169A" w:rsidP="008912F2">
      <w:pPr>
        <w:widowControl w:val="0"/>
        <w:numPr>
          <w:ilvl w:val="0"/>
          <w:numId w:val="27"/>
        </w:numPr>
        <w:tabs>
          <w:tab w:val="clear" w:pos="720"/>
        </w:tabs>
        <w:spacing w:after="120"/>
        <w:ind w:left="2160" w:hanging="720"/>
        <w:rPr>
          <w:sz w:val="22"/>
          <w:szCs w:val="22"/>
        </w:rPr>
      </w:pPr>
      <w:r>
        <w:rPr>
          <w:sz w:val="22"/>
          <w:szCs w:val="22"/>
        </w:rPr>
        <w:t>A</w:t>
      </w:r>
      <w:r w:rsidRPr="00254AA1">
        <w:rPr>
          <w:i/>
          <w:sz w:val="22"/>
          <w:szCs w:val="22"/>
        </w:rPr>
        <w:t xml:space="preserve"> job-costing system</w:t>
      </w:r>
      <w:r>
        <w:rPr>
          <w:i/>
          <w:sz w:val="22"/>
          <w:szCs w:val="22"/>
        </w:rPr>
        <w:t>,</w:t>
      </w:r>
      <w:r w:rsidRPr="00254AA1">
        <w:rPr>
          <w:i/>
          <w:sz w:val="22"/>
          <w:szCs w:val="22"/>
        </w:rPr>
        <w:t xml:space="preserve"> </w:t>
      </w:r>
      <w:r>
        <w:rPr>
          <w:sz w:val="22"/>
          <w:szCs w:val="22"/>
        </w:rPr>
        <w:t xml:space="preserve">or a </w:t>
      </w:r>
      <w:r w:rsidRPr="00B91CF0">
        <w:rPr>
          <w:i/>
          <w:sz w:val="22"/>
          <w:szCs w:val="22"/>
        </w:rPr>
        <w:t>job</w:t>
      </w:r>
      <w:r>
        <w:rPr>
          <w:i/>
          <w:sz w:val="22"/>
          <w:szCs w:val="22"/>
        </w:rPr>
        <w:t>-</w:t>
      </w:r>
      <w:r w:rsidRPr="00B91CF0">
        <w:rPr>
          <w:i/>
          <w:sz w:val="22"/>
          <w:szCs w:val="22"/>
        </w:rPr>
        <w:t>order system</w:t>
      </w:r>
      <w:r w:rsidRPr="00BC1EBB">
        <w:rPr>
          <w:i/>
          <w:sz w:val="22"/>
          <w:szCs w:val="22"/>
        </w:rPr>
        <w:t>,</w:t>
      </w:r>
      <w:r>
        <w:rPr>
          <w:sz w:val="22"/>
          <w:szCs w:val="22"/>
        </w:rPr>
        <w:t xml:space="preserve"> is used by a company that makes a distinct product or service called a job. The product or service is often a single unit. The job is frequently the cost object. Costs are accumulated separately for each job or service.</w:t>
      </w:r>
    </w:p>
    <w:p w:rsidR="00F8169A" w:rsidRDefault="00F8169A" w:rsidP="008912F2">
      <w:pPr>
        <w:widowControl w:val="0"/>
        <w:numPr>
          <w:ilvl w:val="0"/>
          <w:numId w:val="27"/>
        </w:numPr>
        <w:tabs>
          <w:tab w:val="clear" w:pos="720"/>
        </w:tabs>
        <w:spacing w:after="120"/>
        <w:ind w:left="2160" w:hanging="720"/>
        <w:rPr>
          <w:sz w:val="22"/>
          <w:szCs w:val="22"/>
        </w:rPr>
      </w:pPr>
      <w:r>
        <w:rPr>
          <w:sz w:val="22"/>
          <w:szCs w:val="22"/>
        </w:rPr>
        <w:t>A</w:t>
      </w:r>
      <w:r w:rsidRPr="00254AA1">
        <w:rPr>
          <w:i/>
          <w:sz w:val="22"/>
          <w:szCs w:val="22"/>
        </w:rPr>
        <w:t xml:space="preserve"> process</w:t>
      </w:r>
      <w:r>
        <w:rPr>
          <w:i/>
          <w:sz w:val="22"/>
          <w:szCs w:val="22"/>
        </w:rPr>
        <w:t>-</w:t>
      </w:r>
      <w:r w:rsidRPr="00254AA1">
        <w:rPr>
          <w:i/>
          <w:sz w:val="22"/>
          <w:szCs w:val="22"/>
        </w:rPr>
        <w:t>costing system</w:t>
      </w:r>
      <w:r>
        <w:rPr>
          <w:sz w:val="22"/>
          <w:szCs w:val="22"/>
        </w:rPr>
        <w:t xml:space="preserve"> is used by a company that makes a large number of identical products. Costs are accumulated by department and divided by the number of units produced to determine the cost per unit. It </w:t>
      </w:r>
      <w:r>
        <w:rPr>
          <w:sz w:val="22"/>
          <w:szCs w:val="22"/>
        </w:rPr>
        <w:lastRenderedPageBreak/>
        <w:t>is an average cost of all units produced during the period. The cost object is masses of similar units of a product or service.</w:t>
      </w:r>
    </w:p>
    <w:p w:rsidR="00F8169A" w:rsidRPr="0039160B" w:rsidRDefault="00F8169A" w:rsidP="00FB26C7">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8C1ADF">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883013">
        <w:rPr>
          <w:rFonts w:ascii="Arial" w:hAnsi="Arial" w:cs="Arial"/>
          <w:sz w:val="18"/>
          <w:szCs w:val="18"/>
        </w:rPr>
        <w:t>Give examples of products or services that would be accounted for under each system. A mechanic’s invoice from a car repair shop is a good illustration of job</w:t>
      </w:r>
      <w:r>
        <w:rPr>
          <w:rFonts w:ascii="Arial" w:hAnsi="Arial" w:cs="Arial"/>
          <w:sz w:val="18"/>
          <w:szCs w:val="18"/>
        </w:rPr>
        <w:t>-</w:t>
      </w:r>
      <w:r w:rsidRPr="00883013">
        <w:rPr>
          <w:rFonts w:ascii="Arial" w:hAnsi="Arial" w:cs="Arial"/>
          <w:sz w:val="18"/>
          <w:szCs w:val="18"/>
        </w:rPr>
        <w:t>order costing, as it has direct materials, direct labor, and overhead sections. Point out that each repair job is different</w:t>
      </w:r>
      <w:r>
        <w:rPr>
          <w:rFonts w:ascii="Arial" w:hAnsi="Arial" w:cs="Arial"/>
          <w:sz w:val="18"/>
          <w:szCs w:val="18"/>
        </w:rPr>
        <w:t>;</w:t>
      </w:r>
      <w:r w:rsidRPr="00883013">
        <w:rPr>
          <w:rFonts w:ascii="Arial" w:hAnsi="Arial" w:cs="Arial"/>
          <w:sz w:val="18"/>
          <w:szCs w:val="18"/>
        </w:rPr>
        <w:t xml:space="preserve"> the repair shop does not perform the same activities on each vehicle brought in for repairs, therefore</w:t>
      </w:r>
      <w:r>
        <w:rPr>
          <w:rFonts w:ascii="Arial" w:hAnsi="Arial" w:cs="Arial"/>
          <w:sz w:val="18"/>
          <w:szCs w:val="18"/>
        </w:rPr>
        <w:t>,</w:t>
      </w:r>
      <w:r w:rsidRPr="00883013">
        <w:rPr>
          <w:rFonts w:ascii="Arial" w:hAnsi="Arial" w:cs="Arial"/>
          <w:sz w:val="18"/>
          <w:szCs w:val="18"/>
        </w:rPr>
        <w:t xml:space="preserve"> it is accounted for under a job</w:t>
      </w:r>
      <w:r>
        <w:rPr>
          <w:rFonts w:ascii="Arial" w:hAnsi="Arial" w:cs="Arial"/>
          <w:sz w:val="18"/>
          <w:szCs w:val="18"/>
        </w:rPr>
        <w:t>-</w:t>
      </w:r>
      <w:r w:rsidRPr="00883013">
        <w:rPr>
          <w:rFonts w:ascii="Arial" w:hAnsi="Arial" w:cs="Arial"/>
          <w:sz w:val="18"/>
          <w:szCs w:val="18"/>
        </w:rPr>
        <w:t>costing system.</w:t>
      </w:r>
    </w:p>
    <w:p w:rsidR="00F8169A" w:rsidRPr="0039160B" w:rsidRDefault="00F8169A" w:rsidP="00FB26C7">
      <w:pPr>
        <w:widowControl w:val="0"/>
        <w:tabs>
          <w:tab w:val="left" w:pos="-720"/>
        </w:tabs>
        <w:suppressAutoHyphens/>
        <w:spacing w:after="120" w:line="260" w:lineRule="exact"/>
        <w:ind w:left="2160" w:right="1440"/>
        <w:jc w:val="both"/>
        <w:outlineLvl w:val="0"/>
        <w:rPr>
          <w:rFonts w:ascii="Arial" w:hAnsi="Arial" w:cs="Arial"/>
          <w:sz w:val="18"/>
          <w:szCs w:val="18"/>
        </w:rPr>
      </w:pPr>
      <w:r w:rsidRPr="00883013">
        <w:rPr>
          <w:rFonts w:ascii="Arial" w:hAnsi="Arial" w:cs="Arial"/>
          <w:sz w:val="18"/>
          <w:szCs w:val="18"/>
        </w:rPr>
        <w:t xml:space="preserve">As an example of a process system, you can use an inexpensive pen that some students will be using. Point out that the manufacturer makes millions of these. </w:t>
      </w:r>
      <w:r>
        <w:rPr>
          <w:rFonts w:ascii="Arial" w:hAnsi="Arial" w:cs="Arial"/>
          <w:sz w:val="18"/>
          <w:szCs w:val="18"/>
        </w:rPr>
        <w:t>Although</w:t>
      </w:r>
      <w:r w:rsidRPr="00883013">
        <w:rPr>
          <w:rFonts w:ascii="Arial" w:hAnsi="Arial" w:cs="Arial"/>
          <w:sz w:val="18"/>
          <w:szCs w:val="18"/>
        </w:rPr>
        <w:t xml:space="preserve"> they differ in ink color and point size (medium, fine, etc.) the process is the same—the company just uses black instead of blue, fine instead of medium</w:t>
      </w:r>
      <w:r>
        <w:rPr>
          <w:rFonts w:ascii="Arial" w:hAnsi="Arial" w:cs="Arial"/>
          <w:sz w:val="18"/>
          <w:szCs w:val="18"/>
        </w:rPr>
        <w:t>,</w:t>
      </w:r>
      <w:r w:rsidRPr="00883013">
        <w:rPr>
          <w:rFonts w:ascii="Arial" w:hAnsi="Arial" w:cs="Arial"/>
          <w:sz w:val="18"/>
          <w:szCs w:val="18"/>
        </w:rPr>
        <w:t xml:space="preserve"> and the pens are manufactured by the same process at the same cost for each pen.</w:t>
      </w:r>
    </w:p>
    <w:p w:rsidR="00F8169A" w:rsidRPr="0039160B" w:rsidRDefault="00F8169A" w:rsidP="00FB26C7">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5A12A1">
        <w:rPr>
          <w:rFonts w:ascii="Arial" w:hAnsi="Arial" w:cs="Arial"/>
          <w:sz w:val="18"/>
          <w:szCs w:val="18"/>
        </w:rPr>
        <w:t>Exhibit 4-1 offers examples of job costing and process costing in different sectors.)</w:t>
      </w:r>
    </w:p>
    <w:p w:rsidR="00F8169A" w:rsidRPr="002A1908" w:rsidRDefault="00F8169A" w:rsidP="005A12A1">
      <w:pPr>
        <w:widowControl w:val="0"/>
        <w:rPr>
          <w:b/>
          <w:sz w:val="22"/>
          <w:szCs w:val="22"/>
        </w:rPr>
      </w:pPr>
    </w:p>
    <w:p w:rsidR="00F8169A" w:rsidRDefault="00F8169A" w:rsidP="00F91FCD">
      <w:pPr>
        <w:widowControl w:val="0"/>
        <w:shd w:val="pct12" w:color="auto" w:fill="auto"/>
        <w:tabs>
          <w:tab w:val="left" w:pos="-720"/>
        </w:tabs>
        <w:suppressAutoHyphens/>
        <w:spacing w:line="260" w:lineRule="exact"/>
        <w:outlineLvl w:val="0"/>
        <w:rPr>
          <w:b/>
          <w:sz w:val="22"/>
          <w:shd w:val="pct50" w:color="auto" w:fill="auto"/>
        </w:rPr>
      </w:pPr>
      <w:r>
        <w:rPr>
          <w:b/>
          <w:spacing w:val="-3"/>
          <w:sz w:val="22"/>
          <w:shd w:val="pct50" w:color="auto" w:fill="auto"/>
        </w:rPr>
        <w:t xml:space="preserve">Refer to </w:t>
      </w:r>
      <w:r w:rsidRPr="00DC0B0D">
        <w:rPr>
          <w:b/>
          <w:spacing w:val="-3"/>
          <w:sz w:val="22"/>
          <w:shd w:val="pct50" w:color="auto" w:fill="auto"/>
        </w:rPr>
        <w:t>Quiz Question 2</w:t>
      </w:r>
      <w:proofErr w:type="gramStart"/>
      <w:r w:rsidRPr="00DC0B0D">
        <w:rPr>
          <w:b/>
          <w:spacing w:val="-3"/>
          <w:sz w:val="22"/>
          <w:shd w:val="pct50" w:color="auto" w:fill="auto"/>
        </w:rPr>
        <w:tab/>
      </w:r>
      <w:r w:rsidRPr="00DC0B0D">
        <w:rPr>
          <w:b/>
          <w:spacing w:val="-3"/>
          <w:sz w:val="22"/>
          <w:shd w:val="pct50" w:color="auto" w:fill="auto"/>
        </w:rPr>
        <w:tab/>
      </w:r>
      <w:r w:rsidRPr="00DC0B0D">
        <w:rPr>
          <w:b/>
          <w:spacing w:val="-3"/>
          <w:sz w:val="22"/>
          <w:shd w:val="pct50" w:color="auto" w:fill="auto"/>
        </w:rPr>
        <w:tab/>
      </w:r>
      <w:r w:rsidRPr="00DC0B0D">
        <w:rPr>
          <w:b/>
          <w:spacing w:val="-3"/>
          <w:sz w:val="22"/>
          <w:shd w:val="pct50" w:color="auto" w:fill="auto"/>
        </w:rPr>
        <w:tab/>
      </w:r>
      <w:r w:rsidRPr="00DC0B0D">
        <w:rPr>
          <w:b/>
          <w:spacing w:val="-3"/>
          <w:sz w:val="22"/>
          <w:shd w:val="pct50" w:color="auto" w:fill="auto"/>
        </w:rPr>
        <w:tab/>
      </w:r>
      <w:r w:rsidRPr="00DC0B0D">
        <w:rPr>
          <w:b/>
          <w:spacing w:val="-3"/>
          <w:sz w:val="22"/>
          <w:shd w:val="pct50" w:color="auto" w:fill="auto"/>
        </w:rPr>
        <w:tab/>
      </w:r>
      <w:r>
        <w:rPr>
          <w:b/>
          <w:spacing w:val="-3"/>
          <w:sz w:val="22"/>
          <w:shd w:val="pct50" w:color="auto" w:fill="auto"/>
        </w:rPr>
        <w:tab/>
        <w:t xml:space="preserve">   </w:t>
      </w:r>
      <w:r w:rsidRPr="00DC0B0D">
        <w:rPr>
          <w:b/>
          <w:sz w:val="22"/>
          <w:shd w:val="pct50" w:color="auto" w:fill="auto"/>
        </w:rPr>
        <w:t>Exercise</w:t>
      </w:r>
      <w:proofErr w:type="gramEnd"/>
      <w:r w:rsidRPr="00DC0B0D">
        <w:rPr>
          <w:b/>
          <w:sz w:val="22"/>
          <w:shd w:val="pct50" w:color="auto" w:fill="auto"/>
        </w:rPr>
        <w:t xml:space="preserve"> 4-16</w:t>
      </w:r>
    </w:p>
    <w:p w:rsidR="00F8169A" w:rsidRPr="00A9686B" w:rsidRDefault="00F8169A" w:rsidP="00A9686B">
      <w:pPr>
        <w:widowControl w:val="0"/>
        <w:rPr>
          <w:sz w:val="22"/>
          <w:szCs w:val="22"/>
        </w:rPr>
      </w:pPr>
    </w:p>
    <w:tbl>
      <w:tblPr>
        <w:tblW w:w="4464" w:type="dxa"/>
        <w:tblInd w:w="1584" w:type="dxa"/>
        <w:tblLook w:val="01E0" w:firstRow="1" w:lastRow="1" w:firstColumn="1" w:lastColumn="1" w:noHBand="0" w:noVBand="0"/>
      </w:tblPr>
      <w:tblGrid>
        <w:gridCol w:w="4464"/>
      </w:tblGrid>
      <w:tr w:rsidR="00F8169A" w:rsidRPr="00E575D1">
        <w:tc>
          <w:tcPr>
            <w:tcW w:w="4464" w:type="dxa"/>
            <w:tcBorders>
              <w:top w:val="nil"/>
              <w:left w:val="nil"/>
              <w:bottom w:val="nil"/>
              <w:right w:val="nil"/>
            </w:tcBorders>
            <w:shd w:val="clear" w:color="auto" w:fill="333333"/>
          </w:tcPr>
          <w:p w:rsidR="00F8169A" w:rsidRPr="00CC2312" w:rsidRDefault="00F8169A" w:rsidP="00E97AE8">
            <w:pPr>
              <w:widowControl w:val="0"/>
              <w:rPr>
                <w:rFonts w:ascii="Arial" w:hAnsi="Arial" w:cs="Arial"/>
                <w:b/>
                <w:color w:val="FFFFFF"/>
                <w:sz w:val="8"/>
              </w:rPr>
            </w:pPr>
          </w:p>
          <w:p w:rsidR="00F8169A" w:rsidRPr="00E575D1" w:rsidRDefault="00F8169A" w:rsidP="00E97AE8">
            <w:pPr>
              <w:widowControl w:val="0"/>
              <w:rPr>
                <w:rFonts w:ascii="Arial" w:hAnsi="Arial" w:cs="Arial"/>
                <w:b/>
                <w:color w:val="FFFFFF"/>
                <w:sz w:val="22"/>
              </w:rPr>
            </w:pPr>
            <w:r w:rsidRPr="00E575D1">
              <w:rPr>
                <w:rFonts w:ascii="Arial" w:hAnsi="Arial" w:cs="Arial"/>
                <w:b/>
                <w:color w:val="FFFFFF"/>
                <w:sz w:val="22"/>
              </w:rPr>
              <w:t xml:space="preserve">LEARNING </w:t>
            </w:r>
            <w:r>
              <w:rPr>
                <w:rFonts w:ascii="Arial" w:hAnsi="Arial" w:cs="Arial"/>
                <w:b/>
                <w:color w:val="FFFFFF"/>
                <w:sz w:val="22"/>
              </w:rPr>
              <w:t xml:space="preserve">        </w:t>
            </w:r>
            <w:r w:rsidRPr="00BC1B57">
              <w:rPr>
                <w:b/>
                <w:color w:val="FFFFFF"/>
                <w:sz w:val="44"/>
                <w:szCs w:val="44"/>
              </w:rPr>
              <w:t>3</w:t>
            </w:r>
          </w:p>
          <w:p w:rsidR="00F8169A" w:rsidRPr="00E575D1" w:rsidRDefault="00F8169A" w:rsidP="00E97AE8">
            <w:pPr>
              <w:widowControl w:val="0"/>
              <w:rPr>
                <w:color w:val="FFFFFF"/>
                <w:sz w:val="22"/>
              </w:rPr>
            </w:pPr>
            <w:r w:rsidRPr="00E575D1">
              <w:rPr>
                <w:rFonts w:ascii="Arial" w:hAnsi="Arial" w:cs="Arial"/>
                <w:b/>
                <w:color w:val="FFFFFF"/>
                <w:sz w:val="22"/>
              </w:rPr>
              <w:t>OBJECTIVE</w:t>
            </w:r>
          </w:p>
        </w:tc>
      </w:tr>
      <w:tr w:rsidR="00F8169A" w:rsidRPr="00A9686B">
        <w:tc>
          <w:tcPr>
            <w:tcW w:w="4464" w:type="dxa"/>
            <w:tcBorders>
              <w:top w:val="nil"/>
              <w:left w:val="nil"/>
              <w:bottom w:val="nil"/>
              <w:right w:val="nil"/>
            </w:tcBorders>
          </w:tcPr>
          <w:p w:rsidR="00F8169A" w:rsidRPr="004C0327" w:rsidRDefault="00F8169A" w:rsidP="00E97AE8">
            <w:pPr>
              <w:jc w:val="center"/>
              <w:rPr>
                <w:rFonts w:ascii="Arial" w:hAnsi="Arial" w:cs="Arial"/>
                <w:sz w:val="18"/>
                <w:szCs w:val="18"/>
              </w:rPr>
            </w:pPr>
          </w:p>
          <w:p w:rsidR="00F8169A" w:rsidRDefault="00F8169A" w:rsidP="00E97AE8">
            <w:pPr>
              <w:widowControl w:val="0"/>
              <w:rPr>
                <w:rFonts w:ascii="Arial" w:hAnsi="Arial" w:cs="Arial"/>
                <w:sz w:val="18"/>
                <w:szCs w:val="18"/>
              </w:rPr>
            </w:pPr>
            <w:r>
              <w:rPr>
                <w:rFonts w:ascii="Arial" w:hAnsi="Arial" w:cs="Arial"/>
                <w:sz w:val="18"/>
                <w:szCs w:val="18"/>
              </w:rPr>
              <w:t>Describe the approaches to evaluating and implementing job-costing systems</w:t>
            </w:r>
          </w:p>
          <w:p w:rsidR="00F8169A" w:rsidRDefault="00F8169A" w:rsidP="00E97AE8">
            <w:pPr>
              <w:widowControl w:val="0"/>
              <w:rPr>
                <w:rFonts w:ascii="Arial" w:hAnsi="Arial" w:cs="Arial"/>
                <w:sz w:val="18"/>
                <w:szCs w:val="18"/>
              </w:rPr>
            </w:pPr>
          </w:p>
          <w:p w:rsidR="00F8169A" w:rsidRDefault="00F8169A" w:rsidP="00EE073D">
            <w:pPr>
              <w:widowControl w:val="0"/>
              <w:rPr>
                <w:rFonts w:ascii="Arial" w:hAnsi="Arial" w:cs="Arial"/>
                <w:sz w:val="18"/>
                <w:szCs w:val="18"/>
              </w:rPr>
            </w:pPr>
            <w:r>
              <w:rPr>
                <w:rFonts w:ascii="Arial" w:hAnsi="Arial" w:cs="Arial"/>
                <w:sz w:val="18"/>
                <w:szCs w:val="18"/>
              </w:rPr>
              <w:t>…</w:t>
            </w:r>
            <w:r w:rsidR="00F53B35">
              <w:rPr>
                <w:rFonts w:ascii="Arial" w:hAnsi="Arial" w:cs="Arial"/>
                <w:sz w:val="18"/>
                <w:szCs w:val="18"/>
              </w:rPr>
              <w:t xml:space="preserve"> </w:t>
            </w:r>
            <w:r>
              <w:rPr>
                <w:rFonts w:ascii="Arial" w:hAnsi="Arial" w:cs="Arial"/>
                <w:sz w:val="18"/>
                <w:szCs w:val="18"/>
              </w:rPr>
              <w:t>to determine costs of jobs in a timely manner</w:t>
            </w:r>
          </w:p>
          <w:p w:rsidR="006D4577" w:rsidRPr="00A9686B" w:rsidRDefault="006D4577" w:rsidP="00EE073D">
            <w:pPr>
              <w:widowControl w:val="0"/>
              <w:rPr>
                <w:rFonts w:ascii="Arial" w:hAnsi="Arial" w:cs="Arial"/>
                <w:sz w:val="18"/>
                <w:szCs w:val="18"/>
              </w:rPr>
            </w:pPr>
          </w:p>
        </w:tc>
      </w:tr>
      <w:tr w:rsidR="00F8169A" w:rsidRPr="00E575D1">
        <w:tc>
          <w:tcPr>
            <w:tcW w:w="4464" w:type="dxa"/>
            <w:tcBorders>
              <w:top w:val="nil"/>
              <w:left w:val="nil"/>
              <w:bottom w:val="nil"/>
              <w:right w:val="nil"/>
            </w:tcBorders>
            <w:shd w:val="clear" w:color="auto" w:fill="333333"/>
          </w:tcPr>
          <w:p w:rsidR="00F8169A" w:rsidRPr="00E575D1" w:rsidRDefault="00F8169A" w:rsidP="00E97AE8">
            <w:pPr>
              <w:widowControl w:val="0"/>
              <w:rPr>
                <w:sz w:val="22"/>
              </w:rPr>
            </w:pPr>
          </w:p>
        </w:tc>
      </w:tr>
    </w:tbl>
    <w:p w:rsidR="00F8169A" w:rsidRDefault="00F8169A" w:rsidP="00A9686B">
      <w:pPr>
        <w:widowControl w:val="0"/>
        <w:rPr>
          <w:sz w:val="22"/>
        </w:rPr>
      </w:pPr>
    </w:p>
    <w:p w:rsidR="006D4577" w:rsidRDefault="006D4577" w:rsidP="00BC1EBB">
      <w:pPr>
        <w:pStyle w:val="ListParagraph"/>
        <w:widowControl w:val="0"/>
        <w:spacing w:after="120"/>
        <w:ind w:left="1440" w:hanging="720"/>
        <w:contextualSpacing w:val="0"/>
        <w:rPr>
          <w:sz w:val="22"/>
        </w:rPr>
      </w:pPr>
      <w:r>
        <w:rPr>
          <w:sz w:val="22"/>
        </w:rPr>
        <w:t>3.1</w:t>
      </w:r>
      <w:r>
        <w:rPr>
          <w:sz w:val="22"/>
        </w:rPr>
        <w:tab/>
      </w:r>
      <w:r w:rsidRPr="009B7915">
        <w:rPr>
          <w:sz w:val="22"/>
        </w:rPr>
        <w:t xml:space="preserve">Managers use the five-step process introduced in Chapter 1 when deciding </w:t>
      </w:r>
      <w:r>
        <w:rPr>
          <w:sz w:val="22"/>
        </w:rPr>
        <w:t xml:space="preserve">whether to take </w:t>
      </w:r>
      <w:r w:rsidRPr="009B7915">
        <w:rPr>
          <w:sz w:val="22"/>
        </w:rPr>
        <w:t>on a particular job and how much to bid for the job.</w:t>
      </w:r>
    </w:p>
    <w:p w:rsidR="00F8169A" w:rsidRDefault="006D4577" w:rsidP="00BC1EBB">
      <w:pPr>
        <w:pStyle w:val="ListParagraph"/>
        <w:widowControl w:val="0"/>
        <w:spacing w:after="120"/>
        <w:ind w:left="1440" w:hanging="720"/>
        <w:contextualSpacing w:val="0"/>
        <w:rPr>
          <w:sz w:val="22"/>
        </w:rPr>
      </w:pPr>
      <w:r>
        <w:rPr>
          <w:sz w:val="22"/>
        </w:rPr>
        <w:t>3.2</w:t>
      </w:r>
      <w:r>
        <w:rPr>
          <w:sz w:val="22"/>
        </w:rPr>
        <w:tab/>
      </w:r>
      <w:r w:rsidR="00F8169A" w:rsidRPr="009B7915">
        <w:rPr>
          <w:sz w:val="22"/>
        </w:rPr>
        <w:t>A very important element of any costing system is the addition of overhead</w:t>
      </w:r>
      <w:r>
        <w:rPr>
          <w:sz w:val="22"/>
        </w:rPr>
        <w:t xml:space="preserve"> </w:t>
      </w:r>
      <w:r w:rsidR="00F8169A">
        <w:rPr>
          <w:sz w:val="22"/>
        </w:rPr>
        <w:t xml:space="preserve">to materials and labor costs. Management can use </w:t>
      </w:r>
      <w:r w:rsidR="00F8169A">
        <w:rPr>
          <w:b/>
          <w:sz w:val="22"/>
        </w:rPr>
        <w:t>actual costing</w:t>
      </w:r>
      <w:r w:rsidR="00F8169A" w:rsidRPr="00BC1EBB">
        <w:rPr>
          <w:b/>
          <w:sz w:val="22"/>
        </w:rPr>
        <w:t>,</w:t>
      </w:r>
      <w:r w:rsidR="00F8169A">
        <w:rPr>
          <w:sz w:val="22"/>
        </w:rPr>
        <w:t xml:space="preserve"> tracing direct costs to a cost object by multiplying actual direct cost rates by actual quantities of the direct-cost inputs.</w:t>
      </w:r>
    </w:p>
    <w:p w:rsidR="00F8169A" w:rsidRPr="00DD1C8D" w:rsidRDefault="006D4577" w:rsidP="00BC1EBB">
      <w:pPr>
        <w:pStyle w:val="ListParagraph"/>
        <w:widowControl w:val="0"/>
        <w:spacing w:after="120"/>
        <w:ind w:left="1440" w:hanging="720"/>
        <w:contextualSpacing w:val="0"/>
        <w:rPr>
          <w:sz w:val="22"/>
        </w:rPr>
      </w:pPr>
      <w:r>
        <w:rPr>
          <w:sz w:val="22"/>
        </w:rPr>
        <w:t>3.3</w:t>
      </w:r>
      <w:r>
        <w:rPr>
          <w:sz w:val="22"/>
        </w:rPr>
        <w:tab/>
        <w:t>Although</w:t>
      </w:r>
      <w:r w:rsidRPr="00DD1C8D">
        <w:rPr>
          <w:sz w:val="22"/>
        </w:rPr>
        <w:t xml:space="preserve"> </w:t>
      </w:r>
      <w:r w:rsidR="00F8169A" w:rsidRPr="00DD1C8D">
        <w:rPr>
          <w:sz w:val="22"/>
        </w:rPr>
        <w:t>this is an effective way to assign direct costs to jobs, it is very difficult to follow this practice for indirect costs. Managers prefer to calculate indirect costs over a longer period; thus making it impossible to complete the cost accumulation on individual jobs.</w:t>
      </w:r>
    </w:p>
    <w:p w:rsidR="00F8169A" w:rsidRPr="00DD1C8D" w:rsidRDefault="006D4577" w:rsidP="00BC1EBB">
      <w:pPr>
        <w:widowControl w:val="0"/>
        <w:spacing w:after="120"/>
        <w:ind w:left="1440" w:hanging="720"/>
        <w:rPr>
          <w:sz w:val="22"/>
        </w:rPr>
      </w:pPr>
      <w:r>
        <w:rPr>
          <w:sz w:val="22"/>
        </w:rPr>
        <w:t>3.4</w:t>
      </w:r>
      <w:r>
        <w:rPr>
          <w:sz w:val="22"/>
        </w:rPr>
        <w:tab/>
      </w:r>
      <w:r w:rsidR="00F8169A" w:rsidRPr="00DD1C8D">
        <w:rPr>
          <w:sz w:val="22"/>
        </w:rPr>
        <w:t xml:space="preserve">There are two reasons for using longer periods to calculate indirect cost rates. The </w:t>
      </w:r>
      <w:r w:rsidR="00F8169A" w:rsidRPr="00DD1C8D">
        <w:rPr>
          <w:b/>
          <w:sz w:val="22"/>
        </w:rPr>
        <w:t>numerator reason</w:t>
      </w:r>
      <w:r w:rsidR="00F8169A" w:rsidRPr="00DD1C8D">
        <w:rPr>
          <w:sz w:val="22"/>
        </w:rPr>
        <w:t xml:space="preserve"> reduces the effect of seasonal patterns on the amount of costs. The </w:t>
      </w:r>
      <w:r w:rsidR="00F8169A" w:rsidRPr="00DD1C8D">
        <w:rPr>
          <w:b/>
          <w:sz w:val="22"/>
        </w:rPr>
        <w:t>denominator effect</w:t>
      </w:r>
      <w:r w:rsidR="00F8169A" w:rsidRPr="00DD1C8D">
        <w:rPr>
          <w:sz w:val="22"/>
        </w:rPr>
        <w:t xml:space="preserve"> reduces the effect of fluctuations in output and therefore quantities of the cost allocation base.</w:t>
      </w:r>
    </w:p>
    <w:p w:rsidR="00F8169A" w:rsidRPr="006D4577" w:rsidRDefault="006D4577" w:rsidP="006D4577">
      <w:pPr>
        <w:ind w:left="1440" w:hanging="720"/>
        <w:rPr>
          <w:sz w:val="22"/>
          <w:szCs w:val="22"/>
        </w:rPr>
      </w:pPr>
      <w:r w:rsidRPr="006D4577">
        <w:rPr>
          <w:sz w:val="22"/>
          <w:szCs w:val="22"/>
        </w:rPr>
        <w:lastRenderedPageBreak/>
        <w:t>3.5</w:t>
      </w:r>
      <w:r w:rsidRPr="006D4577">
        <w:rPr>
          <w:sz w:val="22"/>
          <w:szCs w:val="22"/>
        </w:rPr>
        <w:tab/>
      </w:r>
      <w:r w:rsidR="00F8169A" w:rsidRPr="006D4577">
        <w:rPr>
          <w:rStyle w:val="KT"/>
          <w:rFonts w:ascii="Times New Roman" w:hAnsi="Times New Roman"/>
          <w:b/>
          <w:spacing w:val="0"/>
          <w:sz w:val="22"/>
          <w:szCs w:val="22"/>
        </w:rPr>
        <w:t>Normal costing</w:t>
      </w:r>
      <w:r w:rsidR="00F8169A" w:rsidRPr="006D4577">
        <w:rPr>
          <w:sz w:val="22"/>
          <w:szCs w:val="22"/>
        </w:rPr>
        <w:t xml:space="preserve"> is a costing system that (1) traces direct costs to a cost object by using the actual direct-cost rates times the actual quantities of the direct-cost inputs and (2) allocates indirect costs based on the </w:t>
      </w:r>
      <w:r w:rsidR="00F8169A" w:rsidRPr="006D4577">
        <w:rPr>
          <w:i/>
          <w:sz w:val="22"/>
          <w:szCs w:val="22"/>
        </w:rPr>
        <w:t>budgeted</w:t>
      </w:r>
      <w:r w:rsidR="00F8169A" w:rsidRPr="006D4577">
        <w:rPr>
          <w:sz w:val="22"/>
          <w:szCs w:val="22"/>
        </w:rPr>
        <w:t xml:space="preserve"> indirect-cost rates times the actual quantities of the cost-allocation bases.</w:t>
      </w:r>
    </w:p>
    <w:p w:rsidR="00F8169A" w:rsidRDefault="00F8169A" w:rsidP="00A9686B">
      <w:pPr>
        <w:widowControl w:val="0"/>
        <w:rPr>
          <w:sz w:val="22"/>
        </w:rPr>
      </w:pPr>
    </w:p>
    <w:p w:rsidR="00F8169A" w:rsidRDefault="00F8169A" w:rsidP="00A9686B">
      <w:pPr>
        <w:widowControl w:val="0"/>
        <w:rPr>
          <w:sz w:val="22"/>
        </w:rPr>
      </w:pPr>
    </w:p>
    <w:tbl>
      <w:tblPr>
        <w:tblW w:w="4320" w:type="dxa"/>
        <w:tblInd w:w="1584" w:type="dxa"/>
        <w:tblLook w:val="01E0" w:firstRow="1" w:lastRow="1" w:firstColumn="1" w:lastColumn="1" w:noHBand="0" w:noVBand="0"/>
      </w:tblPr>
      <w:tblGrid>
        <w:gridCol w:w="2663"/>
        <w:gridCol w:w="1657"/>
      </w:tblGrid>
      <w:tr w:rsidR="00F8169A" w:rsidRPr="00E575D1">
        <w:tc>
          <w:tcPr>
            <w:tcW w:w="2663" w:type="dxa"/>
            <w:tcBorders>
              <w:top w:val="nil"/>
              <w:left w:val="nil"/>
              <w:bottom w:val="nil"/>
              <w:right w:val="nil"/>
            </w:tcBorders>
            <w:shd w:val="clear" w:color="auto" w:fill="333333"/>
          </w:tcPr>
          <w:p w:rsidR="00F8169A" w:rsidRPr="00CC2312" w:rsidRDefault="00F8169A" w:rsidP="00B91CF0">
            <w:pPr>
              <w:widowControl w:val="0"/>
              <w:rPr>
                <w:rFonts w:ascii="Arial" w:hAnsi="Arial" w:cs="Arial"/>
                <w:b/>
                <w:color w:val="FFFFFF"/>
                <w:sz w:val="8"/>
              </w:rPr>
            </w:pPr>
          </w:p>
          <w:p w:rsidR="00F8169A" w:rsidRPr="00E575D1" w:rsidRDefault="00F8169A" w:rsidP="00B91CF0">
            <w:pPr>
              <w:widowControl w:val="0"/>
              <w:rPr>
                <w:rFonts w:ascii="Arial" w:hAnsi="Arial" w:cs="Arial"/>
                <w:b/>
                <w:color w:val="FFFFFF"/>
                <w:sz w:val="22"/>
              </w:rPr>
            </w:pPr>
            <w:r w:rsidRPr="00E575D1">
              <w:rPr>
                <w:rFonts w:ascii="Arial" w:hAnsi="Arial" w:cs="Arial"/>
                <w:b/>
                <w:color w:val="FFFFFF"/>
                <w:sz w:val="22"/>
              </w:rPr>
              <w:t xml:space="preserve">LEARNING </w:t>
            </w:r>
          </w:p>
          <w:p w:rsidR="00F8169A" w:rsidRPr="00E575D1" w:rsidRDefault="00F8169A" w:rsidP="00B91CF0">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169A" w:rsidRPr="0008136E" w:rsidRDefault="00F8169A" w:rsidP="00B91CF0">
            <w:pPr>
              <w:widowControl w:val="0"/>
              <w:rPr>
                <w:color w:val="FFFFFF"/>
                <w:sz w:val="44"/>
                <w:szCs w:val="44"/>
              </w:rPr>
            </w:pPr>
            <w:r>
              <w:rPr>
                <w:color w:val="FFFFFF"/>
                <w:sz w:val="44"/>
                <w:szCs w:val="44"/>
              </w:rPr>
              <w:t>4</w:t>
            </w:r>
          </w:p>
        </w:tc>
      </w:tr>
      <w:tr w:rsidR="00F8169A" w:rsidRPr="004C0327">
        <w:tc>
          <w:tcPr>
            <w:tcW w:w="4320" w:type="dxa"/>
            <w:gridSpan w:val="2"/>
            <w:tcBorders>
              <w:top w:val="nil"/>
              <w:left w:val="nil"/>
              <w:bottom w:val="nil"/>
              <w:right w:val="nil"/>
            </w:tcBorders>
          </w:tcPr>
          <w:p w:rsidR="00F8169A" w:rsidRPr="004C0327" w:rsidRDefault="00F8169A" w:rsidP="00B91CF0">
            <w:pPr>
              <w:jc w:val="center"/>
              <w:rPr>
                <w:rFonts w:ascii="Arial" w:hAnsi="Arial" w:cs="Arial"/>
                <w:sz w:val="18"/>
                <w:szCs w:val="18"/>
              </w:rPr>
            </w:pPr>
          </w:p>
          <w:p w:rsidR="00F8169A" w:rsidRDefault="00F8169A" w:rsidP="00B91CF0">
            <w:pPr>
              <w:widowControl w:val="0"/>
              <w:rPr>
                <w:rFonts w:ascii="Arial" w:hAnsi="Arial" w:cs="Arial"/>
                <w:sz w:val="18"/>
                <w:szCs w:val="18"/>
              </w:rPr>
            </w:pPr>
            <w:r w:rsidRPr="00A9686B">
              <w:rPr>
                <w:rFonts w:ascii="Arial" w:hAnsi="Arial" w:cs="Arial"/>
                <w:bCs/>
                <w:sz w:val="18"/>
                <w:szCs w:val="18"/>
              </w:rPr>
              <w:t>Outline the seven-step approach to job costing</w:t>
            </w:r>
          </w:p>
          <w:p w:rsidR="00F8169A" w:rsidRDefault="00F8169A" w:rsidP="00B91CF0">
            <w:pPr>
              <w:widowControl w:val="0"/>
              <w:rPr>
                <w:rFonts w:ascii="Arial" w:hAnsi="Arial" w:cs="Arial"/>
                <w:sz w:val="18"/>
                <w:szCs w:val="18"/>
              </w:rPr>
            </w:pPr>
          </w:p>
          <w:p w:rsidR="00F8169A" w:rsidRDefault="006D4577" w:rsidP="00B91CF0">
            <w:pPr>
              <w:widowControl w:val="0"/>
              <w:rPr>
                <w:rFonts w:ascii="Arial" w:hAnsi="Arial" w:cs="Arial"/>
                <w:sz w:val="18"/>
                <w:szCs w:val="18"/>
              </w:rPr>
            </w:pPr>
            <w:r>
              <w:rPr>
                <w:rFonts w:ascii="Arial" w:hAnsi="Arial" w:cs="Arial"/>
                <w:sz w:val="18"/>
                <w:szCs w:val="18"/>
              </w:rPr>
              <w:t>…</w:t>
            </w:r>
            <w:r w:rsidR="00F8169A">
              <w:rPr>
                <w:rFonts w:ascii="Arial" w:hAnsi="Arial" w:cs="Arial"/>
                <w:sz w:val="18"/>
                <w:szCs w:val="18"/>
              </w:rPr>
              <w:t xml:space="preserve"> the seven-step approach is used to compute direct and indirect costs of a job</w:t>
            </w:r>
          </w:p>
          <w:p w:rsidR="00F8169A" w:rsidRPr="00A9686B" w:rsidRDefault="00F8169A" w:rsidP="00B91CF0">
            <w:pPr>
              <w:widowControl w:val="0"/>
              <w:rPr>
                <w:rFonts w:ascii="Arial" w:hAnsi="Arial" w:cs="Arial"/>
                <w:sz w:val="18"/>
                <w:szCs w:val="18"/>
              </w:rPr>
            </w:pPr>
          </w:p>
        </w:tc>
      </w:tr>
      <w:tr w:rsidR="00F8169A" w:rsidRPr="00E575D1">
        <w:tc>
          <w:tcPr>
            <w:tcW w:w="4320" w:type="dxa"/>
            <w:gridSpan w:val="2"/>
            <w:tcBorders>
              <w:top w:val="nil"/>
              <w:left w:val="nil"/>
              <w:bottom w:val="nil"/>
              <w:right w:val="nil"/>
            </w:tcBorders>
            <w:shd w:val="clear" w:color="auto" w:fill="333333"/>
          </w:tcPr>
          <w:p w:rsidR="00F8169A" w:rsidRPr="00E575D1" w:rsidRDefault="00F8169A" w:rsidP="00B91CF0">
            <w:pPr>
              <w:widowControl w:val="0"/>
              <w:rPr>
                <w:sz w:val="22"/>
              </w:rPr>
            </w:pPr>
          </w:p>
        </w:tc>
      </w:tr>
    </w:tbl>
    <w:p w:rsidR="00F8169A" w:rsidRDefault="00F8169A" w:rsidP="00FB26C7">
      <w:pPr>
        <w:widowControl w:val="0"/>
        <w:spacing w:after="120"/>
        <w:ind w:left="1440" w:hanging="720"/>
        <w:rPr>
          <w:sz w:val="22"/>
          <w:szCs w:val="22"/>
        </w:rPr>
      </w:pPr>
    </w:p>
    <w:p w:rsidR="00F8169A" w:rsidRDefault="00F8169A" w:rsidP="00FB26C7">
      <w:pPr>
        <w:widowControl w:val="0"/>
        <w:spacing w:after="120"/>
        <w:ind w:left="1440" w:hanging="720"/>
        <w:rPr>
          <w:sz w:val="22"/>
          <w:szCs w:val="22"/>
        </w:rPr>
      </w:pPr>
      <w:r>
        <w:rPr>
          <w:sz w:val="22"/>
          <w:szCs w:val="22"/>
        </w:rPr>
        <w:t>4.1</w:t>
      </w:r>
      <w:r>
        <w:rPr>
          <w:sz w:val="22"/>
          <w:szCs w:val="22"/>
        </w:rPr>
        <w:tab/>
        <w:t>A seven-step approach is used to assign costs to an individual job. This approach is used by manufacturers, merchandisers, and companies in the service sector.</w:t>
      </w:r>
    </w:p>
    <w:p w:rsidR="00F8169A" w:rsidRPr="002A1908" w:rsidRDefault="00F8169A" w:rsidP="00FB26C7">
      <w:pPr>
        <w:widowControl w:val="0"/>
        <w:spacing w:after="120"/>
        <w:ind w:left="2880" w:hanging="1440"/>
        <w:rPr>
          <w:sz w:val="22"/>
          <w:szCs w:val="22"/>
        </w:rPr>
      </w:pPr>
      <w:r w:rsidRPr="0013789E">
        <w:rPr>
          <w:b/>
          <w:sz w:val="22"/>
          <w:szCs w:val="22"/>
        </w:rPr>
        <w:t>Step 1:</w:t>
      </w:r>
      <w:r w:rsidRPr="002A1908">
        <w:rPr>
          <w:sz w:val="22"/>
          <w:szCs w:val="22"/>
        </w:rPr>
        <w:tab/>
      </w:r>
      <w:r w:rsidRPr="0013789E">
        <w:rPr>
          <w:b/>
          <w:sz w:val="22"/>
          <w:szCs w:val="22"/>
        </w:rPr>
        <w:t xml:space="preserve">Identify the Job </w:t>
      </w:r>
      <w:r w:rsidR="006D4577">
        <w:rPr>
          <w:b/>
          <w:sz w:val="22"/>
          <w:szCs w:val="22"/>
        </w:rPr>
        <w:t>t</w:t>
      </w:r>
      <w:r w:rsidR="006D4577" w:rsidRPr="0013789E">
        <w:rPr>
          <w:b/>
          <w:sz w:val="22"/>
          <w:szCs w:val="22"/>
        </w:rPr>
        <w:t xml:space="preserve">hat </w:t>
      </w:r>
      <w:r w:rsidRPr="0013789E">
        <w:rPr>
          <w:b/>
          <w:sz w:val="22"/>
          <w:szCs w:val="22"/>
        </w:rPr>
        <w:t xml:space="preserve">Is the </w:t>
      </w:r>
      <w:smartTag w:uri="urn:schemas-microsoft-com:office:smarttags" w:element="place">
        <w:r w:rsidRPr="0013789E">
          <w:rPr>
            <w:b/>
            <w:sz w:val="22"/>
            <w:szCs w:val="22"/>
          </w:rPr>
          <w:t>Chosen</w:t>
        </w:r>
      </w:smartTag>
      <w:r w:rsidRPr="0013789E">
        <w:rPr>
          <w:b/>
          <w:sz w:val="22"/>
          <w:szCs w:val="22"/>
        </w:rPr>
        <w:t xml:space="preserve"> Cost Object.</w:t>
      </w:r>
      <w:r>
        <w:rPr>
          <w:sz w:val="22"/>
          <w:szCs w:val="22"/>
        </w:rPr>
        <w:t xml:space="preserve"> The </w:t>
      </w:r>
      <w:r w:rsidRPr="008A49F8">
        <w:rPr>
          <w:b/>
          <w:sz w:val="22"/>
          <w:szCs w:val="22"/>
        </w:rPr>
        <w:t>source documents</w:t>
      </w:r>
      <w:r>
        <w:rPr>
          <w:b/>
          <w:sz w:val="22"/>
          <w:szCs w:val="22"/>
        </w:rPr>
        <w:t xml:space="preserve"> </w:t>
      </w:r>
      <w:r w:rsidRPr="004450C9">
        <w:rPr>
          <w:sz w:val="22"/>
          <w:szCs w:val="22"/>
        </w:rPr>
        <w:t>(original records that support journal entries in an accounting system)</w:t>
      </w:r>
      <w:r>
        <w:rPr>
          <w:sz w:val="22"/>
          <w:szCs w:val="22"/>
        </w:rPr>
        <w:t xml:space="preserve"> such as the </w:t>
      </w:r>
      <w:r w:rsidRPr="008A49F8">
        <w:rPr>
          <w:b/>
          <w:sz w:val="22"/>
          <w:szCs w:val="22"/>
        </w:rPr>
        <w:t>job-cost sheet</w:t>
      </w:r>
      <w:r w:rsidRPr="0013789E">
        <w:rPr>
          <w:b/>
          <w:sz w:val="22"/>
          <w:szCs w:val="22"/>
        </w:rPr>
        <w:t>,</w:t>
      </w:r>
      <w:r>
        <w:rPr>
          <w:sz w:val="22"/>
          <w:szCs w:val="22"/>
        </w:rPr>
        <w:t xml:space="preserve"> the material-requisition record, and the labor-time record assist managers in gathering information about the costs incurred on a job.</w:t>
      </w:r>
    </w:p>
    <w:p w:rsidR="00F8169A" w:rsidRDefault="00F8169A" w:rsidP="00FB26C7">
      <w:pPr>
        <w:widowControl w:val="0"/>
        <w:spacing w:after="120"/>
        <w:ind w:left="2880" w:hanging="1440"/>
        <w:rPr>
          <w:sz w:val="22"/>
          <w:szCs w:val="22"/>
        </w:rPr>
      </w:pPr>
      <w:r w:rsidRPr="0013789E">
        <w:rPr>
          <w:b/>
          <w:sz w:val="22"/>
          <w:szCs w:val="22"/>
        </w:rPr>
        <w:t>Step 2:</w:t>
      </w:r>
      <w:r w:rsidRPr="002A1908">
        <w:rPr>
          <w:sz w:val="22"/>
          <w:szCs w:val="22"/>
        </w:rPr>
        <w:tab/>
      </w:r>
      <w:r w:rsidRPr="0013789E">
        <w:rPr>
          <w:b/>
          <w:sz w:val="22"/>
          <w:szCs w:val="22"/>
        </w:rPr>
        <w:t>Identify the Direct Costs of the Job.</w:t>
      </w:r>
      <w:r>
        <w:rPr>
          <w:sz w:val="22"/>
          <w:szCs w:val="22"/>
        </w:rPr>
        <w:t xml:space="preserve"> Most manufacturing operations have two direct</w:t>
      </w:r>
      <w:r w:rsidR="00B0321C">
        <w:rPr>
          <w:sz w:val="22"/>
          <w:szCs w:val="22"/>
        </w:rPr>
        <w:t>-</w:t>
      </w:r>
      <w:r>
        <w:rPr>
          <w:sz w:val="22"/>
          <w:szCs w:val="22"/>
        </w:rPr>
        <w:t>cost categories—direct materials and direct manufacturing labor.</w:t>
      </w:r>
    </w:p>
    <w:p w:rsidR="00F8169A" w:rsidRPr="002A1908" w:rsidRDefault="00F8169A" w:rsidP="006D4577">
      <w:pPr>
        <w:widowControl w:val="0"/>
        <w:spacing w:after="120"/>
        <w:ind w:left="2880"/>
        <w:rPr>
          <w:sz w:val="22"/>
          <w:szCs w:val="22"/>
        </w:rPr>
      </w:pPr>
      <w:r>
        <w:rPr>
          <w:sz w:val="22"/>
          <w:szCs w:val="22"/>
        </w:rPr>
        <w:t>Direct materials are ordered by means of a materials requisition. Quantities needed are based upon engineering specifications. As previously indicated, the labor-time record indicates the amount of time an employee spends on a particular job.</w:t>
      </w:r>
    </w:p>
    <w:p w:rsidR="00F8169A" w:rsidRPr="002A1908" w:rsidRDefault="00F8169A" w:rsidP="00FB26C7">
      <w:pPr>
        <w:widowControl w:val="0"/>
        <w:spacing w:after="120"/>
        <w:ind w:left="2880" w:hanging="1440"/>
        <w:rPr>
          <w:sz w:val="22"/>
          <w:szCs w:val="22"/>
        </w:rPr>
      </w:pPr>
      <w:r w:rsidRPr="0013789E">
        <w:rPr>
          <w:b/>
          <w:sz w:val="22"/>
          <w:szCs w:val="22"/>
        </w:rPr>
        <w:t>Step 3:</w:t>
      </w:r>
      <w:r w:rsidRPr="002A1908">
        <w:rPr>
          <w:sz w:val="22"/>
          <w:szCs w:val="22"/>
        </w:rPr>
        <w:tab/>
      </w:r>
      <w:r w:rsidRPr="0013789E">
        <w:rPr>
          <w:b/>
          <w:sz w:val="22"/>
          <w:szCs w:val="22"/>
        </w:rPr>
        <w:t>Select the Cost-Allocation Bases to Use for Allocating Indirect Costs to the Job.</w:t>
      </w:r>
      <w:r>
        <w:rPr>
          <w:sz w:val="22"/>
          <w:szCs w:val="22"/>
        </w:rPr>
        <w:t xml:space="preserve"> </w:t>
      </w:r>
      <w:r w:rsidR="006D4577">
        <w:rPr>
          <w:sz w:val="22"/>
          <w:szCs w:val="22"/>
        </w:rPr>
        <w:t xml:space="preserve">Because </w:t>
      </w:r>
      <w:r>
        <w:rPr>
          <w:sz w:val="22"/>
          <w:szCs w:val="22"/>
        </w:rPr>
        <w:t>these costs cannot be traced to the job, they must be allocated in a systematic manner.</w:t>
      </w:r>
    </w:p>
    <w:p w:rsidR="00F8169A" w:rsidRPr="002A1908" w:rsidRDefault="00F8169A" w:rsidP="00FB26C7">
      <w:pPr>
        <w:widowControl w:val="0"/>
        <w:spacing w:after="120"/>
        <w:ind w:left="2880" w:hanging="1440"/>
        <w:rPr>
          <w:sz w:val="22"/>
          <w:szCs w:val="22"/>
        </w:rPr>
      </w:pPr>
      <w:r w:rsidRPr="0013789E">
        <w:rPr>
          <w:b/>
          <w:sz w:val="22"/>
          <w:szCs w:val="22"/>
        </w:rPr>
        <w:t>Step 4:</w:t>
      </w:r>
      <w:r w:rsidRPr="002A1908">
        <w:rPr>
          <w:sz w:val="22"/>
          <w:szCs w:val="22"/>
        </w:rPr>
        <w:tab/>
      </w:r>
      <w:r w:rsidRPr="0013789E">
        <w:rPr>
          <w:b/>
          <w:sz w:val="22"/>
          <w:szCs w:val="22"/>
        </w:rPr>
        <w:t xml:space="preserve">Identify the Indirect Costs Associated with Each </w:t>
      </w:r>
      <w:bookmarkStart w:id="2" w:name="OLE_LINK5"/>
      <w:r w:rsidRPr="0013789E">
        <w:rPr>
          <w:b/>
          <w:sz w:val="22"/>
          <w:szCs w:val="22"/>
        </w:rPr>
        <w:t>Cost-Allocation Base</w:t>
      </w:r>
      <w:bookmarkEnd w:id="2"/>
      <w:r w:rsidRPr="0013789E">
        <w:rPr>
          <w:b/>
          <w:sz w:val="22"/>
          <w:szCs w:val="22"/>
        </w:rPr>
        <w:t>.</w:t>
      </w:r>
      <w:r>
        <w:rPr>
          <w:sz w:val="22"/>
          <w:szCs w:val="22"/>
        </w:rPr>
        <w:t xml:space="preserve"> Hopefully, a cause-and-effect relationship can be established between the costs incurred and the cost-allocation base (or cost driver).</w:t>
      </w:r>
    </w:p>
    <w:p w:rsidR="00F8169A" w:rsidRDefault="00F8169A" w:rsidP="00FB26C7">
      <w:pPr>
        <w:widowControl w:val="0"/>
        <w:spacing w:after="120"/>
        <w:ind w:left="2880" w:hanging="1440"/>
        <w:rPr>
          <w:sz w:val="22"/>
          <w:szCs w:val="22"/>
        </w:rPr>
      </w:pPr>
      <w:r w:rsidRPr="0013789E">
        <w:rPr>
          <w:b/>
          <w:sz w:val="22"/>
          <w:szCs w:val="22"/>
        </w:rPr>
        <w:t>Step 5:</w:t>
      </w:r>
      <w:r w:rsidRPr="002A1908">
        <w:rPr>
          <w:sz w:val="22"/>
          <w:szCs w:val="22"/>
        </w:rPr>
        <w:tab/>
      </w:r>
      <w:r w:rsidRPr="0013789E">
        <w:rPr>
          <w:b/>
          <w:sz w:val="22"/>
          <w:szCs w:val="22"/>
        </w:rPr>
        <w:t>Compute the Rate per Unit of Each Cost-Allocation Base Used to Allocate Indirect Costs to the Job.</w:t>
      </w:r>
      <w:r w:rsidR="006D4577">
        <w:rPr>
          <w:sz w:val="22"/>
          <w:szCs w:val="22"/>
        </w:rPr>
        <w:t xml:space="preserve"> </w:t>
      </w:r>
      <w:r>
        <w:rPr>
          <w:sz w:val="22"/>
          <w:szCs w:val="22"/>
        </w:rPr>
        <w:t>Budgeted manufacturing overhead rate = Budgeted manufacturing overhead costs</w:t>
      </w:r>
      <w:r w:rsidR="00B0321C">
        <w:rPr>
          <w:sz w:val="22"/>
          <w:szCs w:val="22"/>
        </w:rPr>
        <w:t xml:space="preserve"> </w:t>
      </w:r>
      <w:r>
        <w:rPr>
          <w:sz w:val="22"/>
          <w:szCs w:val="22"/>
        </w:rPr>
        <w:t>/</w:t>
      </w:r>
      <w:r w:rsidR="00B0321C">
        <w:rPr>
          <w:sz w:val="22"/>
          <w:szCs w:val="22"/>
        </w:rPr>
        <w:t xml:space="preserve"> </w:t>
      </w:r>
      <w:r>
        <w:rPr>
          <w:sz w:val="22"/>
          <w:szCs w:val="22"/>
        </w:rPr>
        <w:t>Budgeted total quantity of cost allocation base.</w:t>
      </w:r>
    </w:p>
    <w:p w:rsidR="00F8169A" w:rsidRPr="002A1908" w:rsidRDefault="00F8169A" w:rsidP="00FB26C7">
      <w:pPr>
        <w:widowControl w:val="0"/>
        <w:spacing w:after="120"/>
        <w:ind w:left="2880" w:hanging="1440"/>
        <w:rPr>
          <w:sz w:val="22"/>
          <w:szCs w:val="22"/>
        </w:rPr>
      </w:pPr>
      <w:r w:rsidRPr="0013789E">
        <w:rPr>
          <w:b/>
          <w:sz w:val="22"/>
          <w:szCs w:val="22"/>
        </w:rPr>
        <w:t>Step 6:</w:t>
      </w:r>
      <w:r w:rsidRPr="002A1908">
        <w:rPr>
          <w:sz w:val="22"/>
          <w:szCs w:val="22"/>
        </w:rPr>
        <w:tab/>
      </w:r>
      <w:r w:rsidRPr="0013789E">
        <w:rPr>
          <w:b/>
          <w:sz w:val="22"/>
          <w:szCs w:val="22"/>
        </w:rPr>
        <w:t>Compute the Indirect Costs Allocated to the Job.</w:t>
      </w:r>
      <w:r>
        <w:rPr>
          <w:sz w:val="22"/>
          <w:szCs w:val="22"/>
        </w:rPr>
        <w:t xml:space="preserve"> Multiply the actual quantity of each different allocation base by the indirect cost rate for each allocation base.</w:t>
      </w:r>
    </w:p>
    <w:p w:rsidR="00F8169A" w:rsidRPr="0013789E" w:rsidRDefault="00F8169A" w:rsidP="00A9686B">
      <w:pPr>
        <w:widowControl w:val="0"/>
        <w:spacing w:after="120"/>
        <w:ind w:left="2880" w:hanging="1440"/>
        <w:rPr>
          <w:b/>
          <w:sz w:val="22"/>
          <w:szCs w:val="22"/>
        </w:rPr>
      </w:pPr>
      <w:r w:rsidRPr="0013789E">
        <w:rPr>
          <w:b/>
          <w:sz w:val="22"/>
          <w:szCs w:val="22"/>
        </w:rPr>
        <w:t>Step 7:</w:t>
      </w:r>
      <w:r w:rsidRPr="002A1908">
        <w:rPr>
          <w:sz w:val="22"/>
          <w:szCs w:val="22"/>
        </w:rPr>
        <w:tab/>
      </w:r>
      <w:r w:rsidRPr="0013789E">
        <w:rPr>
          <w:b/>
          <w:sz w:val="22"/>
          <w:szCs w:val="22"/>
        </w:rPr>
        <w:t>Compute the Total Cost of the Job by Adding All Direct and Indirect Costs Assigned to the Job.</w:t>
      </w:r>
    </w:p>
    <w:p w:rsidR="00F8169A" w:rsidRPr="0039160B" w:rsidRDefault="00F8169A" w:rsidP="003975A9">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5A12A1">
        <w:rPr>
          <w:rFonts w:ascii="Arial" w:hAnsi="Arial" w:cs="Arial"/>
          <w:sz w:val="18"/>
          <w:szCs w:val="18"/>
        </w:rPr>
        <w:t>Exhibits 4-2 and 4-3 display sample job-cost records</w:t>
      </w:r>
      <w:r>
        <w:rPr>
          <w:rFonts w:ascii="Arial" w:hAnsi="Arial" w:cs="Arial"/>
          <w:sz w:val="18"/>
          <w:szCs w:val="18"/>
        </w:rPr>
        <w:t xml:space="preserve">, and </w:t>
      </w:r>
      <w:r>
        <w:rPr>
          <w:rFonts w:ascii="Arial" w:hAnsi="Arial" w:cs="Arial"/>
          <w:sz w:val="18"/>
          <w:szCs w:val="18"/>
        </w:rPr>
        <w:lastRenderedPageBreak/>
        <w:t xml:space="preserve">Exhibit 4-4 provides an overview of the </w:t>
      </w:r>
      <w:r w:rsidR="006D4577">
        <w:rPr>
          <w:rFonts w:ascii="Arial" w:hAnsi="Arial" w:cs="Arial"/>
          <w:sz w:val="18"/>
          <w:szCs w:val="18"/>
        </w:rPr>
        <w:t>job-</w:t>
      </w:r>
      <w:r>
        <w:rPr>
          <w:rFonts w:ascii="Arial" w:hAnsi="Arial" w:cs="Arial"/>
          <w:sz w:val="18"/>
          <w:szCs w:val="18"/>
        </w:rPr>
        <w:t>order cost system</w:t>
      </w:r>
      <w:r w:rsidRPr="005A12A1">
        <w:rPr>
          <w:rFonts w:ascii="Arial" w:hAnsi="Arial" w:cs="Arial"/>
          <w:sz w:val="18"/>
          <w:szCs w:val="18"/>
        </w:rPr>
        <w:t>.)</w:t>
      </w:r>
    </w:p>
    <w:p w:rsidR="00F8169A" w:rsidRDefault="00F8169A" w:rsidP="00FB26C7">
      <w:pPr>
        <w:widowControl w:val="0"/>
        <w:spacing w:after="120"/>
        <w:ind w:left="1440" w:hanging="720"/>
        <w:rPr>
          <w:sz w:val="22"/>
          <w:szCs w:val="22"/>
        </w:rPr>
      </w:pPr>
      <w:r>
        <w:rPr>
          <w:sz w:val="22"/>
          <w:szCs w:val="22"/>
        </w:rPr>
        <w:t>4.2</w:t>
      </w:r>
      <w:r>
        <w:rPr>
          <w:sz w:val="22"/>
          <w:szCs w:val="22"/>
        </w:rPr>
        <w:tab/>
        <w:t>With modern technology, managers have much more timely and accurate product cost information, making it easier to manage and control jobs. Electronic Data Interchange (EDI), bar coding, electronic materials-requisition records, and electronic labor-time records are just a few of the innovations that have enhanced job-order cost systems.</w:t>
      </w:r>
    </w:p>
    <w:p w:rsidR="00F8169A" w:rsidRDefault="00F8169A" w:rsidP="00BC1B57">
      <w:pPr>
        <w:widowControl w:val="0"/>
        <w:spacing w:after="120"/>
        <w:rPr>
          <w:sz w:val="22"/>
          <w:szCs w:val="22"/>
        </w:rPr>
      </w:pPr>
    </w:p>
    <w:p w:rsidR="00F8169A" w:rsidRPr="00AB3D2B" w:rsidRDefault="00F8169A" w:rsidP="002D556A">
      <w:pPr>
        <w:widowControl w:val="0"/>
        <w:rPr>
          <w:sz w:val="22"/>
          <w:szCs w:val="22"/>
        </w:rPr>
      </w:pPr>
    </w:p>
    <w:p w:rsidR="00F8169A" w:rsidRPr="002A1908" w:rsidRDefault="00F8169A" w:rsidP="0035513C">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 </w:t>
      </w:r>
      <w:r w:rsidRPr="002A1908">
        <w:rPr>
          <w:b/>
          <w:spacing w:val="-3"/>
          <w:sz w:val="22"/>
        </w:rPr>
        <w:t>3</w:t>
      </w:r>
    </w:p>
    <w:p w:rsidR="00F8169A" w:rsidRPr="00A9686B" w:rsidRDefault="00F8169A" w:rsidP="000049C4">
      <w:pPr>
        <w:widowControl w:val="0"/>
        <w:rPr>
          <w:spacing w:val="-3"/>
          <w:sz w:val="22"/>
        </w:rPr>
      </w:pPr>
    </w:p>
    <w:p w:rsidR="00F8169A" w:rsidRDefault="00F8169A" w:rsidP="00A9686B">
      <w:pPr>
        <w:widowControl w:val="0"/>
        <w:rPr>
          <w:sz w:val="22"/>
        </w:rPr>
      </w:pPr>
    </w:p>
    <w:tbl>
      <w:tblPr>
        <w:tblW w:w="4320" w:type="dxa"/>
        <w:tblInd w:w="1584" w:type="dxa"/>
        <w:tblLook w:val="01E0" w:firstRow="1" w:lastRow="1" w:firstColumn="1" w:lastColumn="1" w:noHBand="0" w:noVBand="0"/>
      </w:tblPr>
      <w:tblGrid>
        <w:gridCol w:w="2663"/>
        <w:gridCol w:w="1657"/>
      </w:tblGrid>
      <w:tr w:rsidR="00F8169A" w:rsidRPr="00E575D1">
        <w:tc>
          <w:tcPr>
            <w:tcW w:w="2663" w:type="dxa"/>
            <w:tcBorders>
              <w:top w:val="nil"/>
              <w:left w:val="nil"/>
              <w:bottom w:val="nil"/>
              <w:right w:val="nil"/>
            </w:tcBorders>
            <w:shd w:val="clear" w:color="auto" w:fill="333333"/>
          </w:tcPr>
          <w:p w:rsidR="00F8169A" w:rsidRPr="00CC2312" w:rsidRDefault="00F8169A" w:rsidP="00B91CF0">
            <w:pPr>
              <w:widowControl w:val="0"/>
              <w:rPr>
                <w:rFonts w:ascii="Arial" w:hAnsi="Arial" w:cs="Arial"/>
                <w:b/>
                <w:color w:val="FFFFFF"/>
                <w:sz w:val="8"/>
              </w:rPr>
            </w:pPr>
          </w:p>
          <w:p w:rsidR="00F8169A" w:rsidRPr="00E575D1" w:rsidRDefault="00F8169A" w:rsidP="00B91CF0">
            <w:pPr>
              <w:widowControl w:val="0"/>
              <w:rPr>
                <w:rFonts w:ascii="Arial" w:hAnsi="Arial" w:cs="Arial"/>
                <w:b/>
                <w:color w:val="FFFFFF"/>
                <w:sz w:val="22"/>
              </w:rPr>
            </w:pPr>
            <w:r w:rsidRPr="00E575D1">
              <w:rPr>
                <w:rFonts w:ascii="Arial" w:hAnsi="Arial" w:cs="Arial"/>
                <w:b/>
                <w:color w:val="FFFFFF"/>
                <w:sz w:val="22"/>
              </w:rPr>
              <w:t xml:space="preserve">LEARNING </w:t>
            </w:r>
          </w:p>
          <w:p w:rsidR="00F8169A" w:rsidRPr="00E575D1" w:rsidRDefault="00F8169A" w:rsidP="00B91CF0">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169A" w:rsidRPr="0008136E" w:rsidRDefault="00F8169A" w:rsidP="00B91CF0">
            <w:pPr>
              <w:widowControl w:val="0"/>
              <w:rPr>
                <w:color w:val="FFFFFF"/>
                <w:sz w:val="44"/>
                <w:szCs w:val="44"/>
              </w:rPr>
            </w:pPr>
            <w:r>
              <w:rPr>
                <w:color w:val="FFFFFF"/>
                <w:sz w:val="44"/>
                <w:szCs w:val="44"/>
              </w:rPr>
              <w:t>5</w:t>
            </w:r>
          </w:p>
        </w:tc>
      </w:tr>
      <w:tr w:rsidR="00F8169A" w:rsidRPr="004C0327">
        <w:tc>
          <w:tcPr>
            <w:tcW w:w="4320" w:type="dxa"/>
            <w:gridSpan w:val="2"/>
            <w:tcBorders>
              <w:top w:val="nil"/>
              <w:left w:val="nil"/>
              <w:bottom w:val="nil"/>
              <w:right w:val="nil"/>
            </w:tcBorders>
          </w:tcPr>
          <w:p w:rsidR="00F8169A" w:rsidRPr="004C0327" w:rsidRDefault="00F8169A" w:rsidP="00B91CF0">
            <w:pPr>
              <w:jc w:val="center"/>
              <w:rPr>
                <w:rFonts w:ascii="Arial" w:hAnsi="Arial" w:cs="Arial"/>
                <w:sz w:val="18"/>
                <w:szCs w:val="18"/>
              </w:rPr>
            </w:pPr>
          </w:p>
          <w:p w:rsidR="00F8169A" w:rsidRDefault="00F8169A" w:rsidP="00B91CF0">
            <w:pPr>
              <w:widowControl w:val="0"/>
              <w:rPr>
                <w:rFonts w:ascii="Arial" w:hAnsi="Arial" w:cs="Arial"/>
                <w:sz w:val="18"/>
                <w:szCs w:val="18"/>
              </w:rPr>
            </w:pPr>
            <w:r w:rsidRPr="00A9686B">
              <w:rPr>
                <w:rFonts w:ascii="Arial" w:hAnsi="Arial" w:cs="Arial"/>
                <w:bCs/>
                <w:sz w:val="18"/>
                <w:szCs w:val="18"/>
              </w:rPr>
              <w:t>Distinguish actual costing</w:t>
            </w:r>
          </w:p>
          <w:p w:rsidR="00F8169A" w:rsidRDefault="00F8169A" w:rsidP="00B91CF0">
            <w:pPr>
              <w:widowControl w:val="0"/>
              <w:rPr>
                <w:rFonts w:ascii="Arial" w:hAnsi="Arial" w:cs="Arial"/>
                <w:sz w:val="18"/>
                <w:szCs w:val="18"/>
              </w:rPr>
            </w:pPr>
          </w:p>
          <w:p w:rsidR="00F8169A" w:rsidRDefault="006D4577" w:rsidP="00B91CF0">
            <w:pPr>
              <w:widowControl w:val="0"/>
              <w:rPr>
                <w:rFonts w:ascii="Arial" w:hAnsi="Arial" w:cs="Arial"/>
                <w:sz w:val="18"/>
                <w:szCs w:val="18"/>
              </w:rPr>
            </w:pPr>
            <w:r>
              <w:rPr>
                <w:rFonts w:ascii="Arial" w:hAnsi="Arial" w:cs="Arial"/>
                <w:sz w:val="18"/>
                <w:szCs w:val="18"/>
              </w:rPr>
              <w:t>…</w:t>
            </w:r>
            <w:r w:rsidR="00F8169A">
              <w:rPr>
                <w:rFonts w:ascii="Arial" w:hAnsi="Arial" w:cs="Arial"/>
                <w:sz w:val="18"/>
                <w:szCs w:val="18"/>
              </w:rPr>
              <w:t xml:space="preserve"> actual costing uses actual indirect-cost rates</w:t>
            </w:r>
          </w:p>
          <w:p w:rsidR="00F8169A" w:rsidRDefault="00F8169A" w:rsidP="00B91CF0">
            <w:pPr>
              <w:widowControl w:val="0"/>
              <w:rPr>
                <w:rFonts w:ascii="Arial" w:hAnsi="Arial" w:cs="Arial"/>
                <w:sz w:val="18"/>
                <w:szCs w:val="18"/>
              </w:rPr>
            </w:pPr>
          </w:p>
          <w:p w:rsidR="00F8169A" w:rsidRDefault="00F8169A" w:rsidP="00B91CF0">
            <w:pPr>
              <w:widowControl w:val="0"/>
              <w:rPr>
                <w:rFonts w:ascii="Arial" w:hAnsi="Arial" w:cs="Arial"/>
                <w:sz w:val="18"/>
                <w:szCs w:val="18"/>
              </w:rPr>
            </w:pPr>
            <w:r>
              <w:rPr>
                <w:rFonts w:ascii="Arial" w:hAnsi="Arial" w:cs="Arial"/>
                <w:sz w:val="18"/>
                <w:szCs w:val="18"/>
              </w:rPr>
              <w:t>from normal costing</w:t>
            </w:r>
          </w:p>
          <w:p w:rsidR="00F8169A" w:rsidRDefault="00F8169A" w:rsidP="00B91CF0">
            <w:pPr>
              <w:widowControl w:val="0"/>
              <w:rPr>
                <w:rFonts w:ascii="Arial" w:hAnsi="Arial" w:cs="Arial"/>
                <w:sz w:val="18"/>
                <w:szCs w:val="18"/>
              </w:rPr>
            </w:pPr>
          </w:p>
          <w:p w:rsidR="00F8169A" w:rsidRDefault="006D4577" w:rsidP="00B91CF0">
            <w:pPr>
              <w:widowControl w:val="0"/>
              <w:rPr>
                <w:rFonts w:ascii="Arial" w:hAnsi="Arial" w:cs="Arial"/>
                <w:sz w:val="18"/>
                <w:szCs w:val="18"/>
              </w:rPr>
            </w:pPr>
            <w:r>
              <w:rPr>
                <w:rFonts w:ascii="Arial" w:hAnsi="Arial" w:cs="Arial"/>
                <w:sz w:val="18"/>
                <w:szCs w:val="18"/>
              </w:rPr>
              <w:t>…</w:t>
            </w:r>
            <w:r w:rsidR="00F8169A">
              <w:rPr>
                <w:rFonts w:ascii="Arial" w:hAnsi="Arial" w:cs="Arial"/>
                <w:sz w:val="18"/>
                <w:szCs w:val="18"/>
              </w:rPr>
              <w:t xml:space="preserve"> normal costing uses budgeted indirect-cost rates</w:t>
            </w:r>
          </w:p>
          <w:p w:rsidR="00F8169A" w:rsidRPr="00A9686B" w:rsidRDefault="00F8169A" w:rsidP="00B91CF0">
            <w:pPr>
              <w:widowControl w:val="0"/>
              <w:rPr>
                <w:rFonts w:ascii="Arial" w:hAnsi="Arial" w:cs="Arial"/>
                <w:sz w:val="18"/>
                <w:szCs w:val="18"/>
              </w:rPr>
            </w:pPr>
          </w:p>
        </w:tc>
      </w:tr>
      <w:tr w:rsidR="00F8169A" w:rsidRPr="00E575D1">
        <w:tc>
          <w:tcPr>
            <w:tcW w:w="4320" w:type="dxa"/>
            <w:gridSpan w:val="2"/>
            <w:tcBorders>
              <w:top w:val="nil"/>
              <w:left w:val="nil"/>
              <w:bottom w:val="nil"/>
              <w:right w:val="nil"/>
            </w:tcBorders>
            <w:shd w:val="clear" w:color="auto" w:fill="333333"/>
          </w:tcPr>
          <w:p w:rsidR="00F8169A" w:rsidRPr="00E575D1" w:rsidRDefault="00F8169A" w:rsidP="004C4BA5">
            <w:pPr>
              <w:widowControl w:val="0"/>
              <w:rPr>
                <w:sz w:val="22"/>
              </w:rPr>
            </w:pPr>
          </w:p>
        </w:tc>
      </w:tr>
    </w:tbl>
    <w:p w:rsidR="00F8169A" w:rsidRDefault="00F8169A" w:rsidP="00A9686B">
      <w:pPr>
        <w:widowControl w:val="0"/>
        <w:rPr>
          <w:sz w:val="22"/>
        </w:rPr>
      </w:pPr>
    </w:p>
    <w:p w:rsidR="00F8169A" w:rsidRDefault="00F8169A" w:rsidP="00726DA9">
      <w:pPr>
        <w:widowControl w:val="0"/>
        <w:spacing w:after="120"/>
        <w:ind w:left="1440" w:hanging="720"/>
        <w:rPr>
          <w:sz w:val="22"/>
          <w:szCs w:val="22"/>
        </w:rPr>
      </w:pPr>
      <w:r>
        <w:rPr>
          <w:sz w:val="22"/>
        </w:rPr>
        <w:t>5.1</w:t>
      </w:r>
      <w:r>
        <w:rPr>
          <w:sz w:val="22"/>
        </w:rPr>
        <w:tab/>
      </w:r>
      <w:r w:rsidRPr="008A49F8">
        <w:rPr>
          <w:b/>
          <w:sz w:val="22"/>
          <w:szCs w:val="22"/>
        </w:rPr>
        <w:t>Actual costing</w:t>
      </w:r>
      <w:r>
        <w:rPr>
          <w:sz w:val="22"/>
          <w:szCs w:val="22"/>
        </w:rPr>
        <w:t xml:space="preserve"> is a costing system that traces direct costs to a cost object by using actual direct-cost rates times the actual quantities of the direct-cost inputs. It allocates indirect costs based on the actual indirect-cost rate times the actual quantities of the cost-allocation bases. Normal costing, as described in the last section, allocates indirect costs based on budgeted indirect-cost rates.</w:t>
      </w:r>
    </w:p>
    <w:p w:rsidR="00F8169A" w:rsidRDefault="00F8169A" w:rsidP="00FB26C7">
      <w:pPr>
        <w:widowControl w:val="0"/>
        <w:spacing w:after="120"/>
        <w:ind w:left="1440" w:hanging="720"/>
        <w:rPr>
          <w:sz w:val="22"/>
          <w:szCs w:val="22"/>
        </w:rPr>
      </w:pPr>
      <w:r>
        <w:rPr>
          <w:sz w:val="22"/>
          <w:szCs w:val="22"/>
        </w:rPr>
        <w:t>5.2</w:t>
      </w:r>
      <w:r>
        <w:rPr>
          <w:sz w:val="22"/>
          <w:szCs w:val="22"/>
        </w:rPr>
        <w:tab/>
        <w:t>Normal costing is frequently used to enable managers to overcome the problems associated with actual overhead rates encountered in actual costing.</w:t>
      </w:r>
    </w:p>
    <w:p w:rsidR="00F8169A" w:rsidRPr="0039160B" w:rsidRDefault="00F8169A" w:rsidP="00FB26C7">
      <w:pPr>
        <w:widowControl w:val="0"/>
        <w:tabs>
          <w:tab w:val="left" w:pos="-720"/>
        </w:tabs>
        <w:suppressAutoHyphens/>
        <w:spacing w:after="120" w:line="260" w:lineRule="exact"/>
        <w:ind w:left="2160" w:right="1440"/>
        <w:jc w:val="both"/>
        <w:outlineLvl w:val="0"/>
        <w:rPr>
          <w:rFonts w:ascii="Arial" w:hAnsi="Arial" w:cs="Arial"/>
          <w:sz w:val="18"/>
          <w:szCs w:val="18"/>
        </w:rPr>
      </w:pPr>
      <w:r w:rsidRPr="005A12A1">
        <w:rPr>
          <w:rFonts w:ascii="Arial" w:hAnsi="Arial" w:cs="Arial"/>
          <w:caps/>
          <w:sz w:val="18"/>
          <w:szCs w:val="18"/>
        </w:rPr>
        <w:t>Teaching point</w:t>
      </w:r>
      <w:r>
        <w:rPr>
          <w:rFonts w:ascii="Arial" w:hAnsi="Arial" w:cs="Arial"/>
          <w:sz w:val="18"/>
          <w:szCs w:val="18"/>
        </w:rPr>
        <w:t xml:space="preserve">. </w:t>
      </w:r>
      <w:r w:rsidRPr="005A12A1">
        <w:rPr>
          <w:rFonts w:ascii="Arial" w:hAnsi="Arial" w:cs="Arial"/>
          <w:sz w:val="18"/>
          <w:szCs w:val="18"/>
        </w:rPr>
        <w:t xml:space="preserve">Students frequently do not immediately grasp the difference in actual and normal costing. Emphasize that the only difference in the two is in overhead. Actual costing uses actual overhead </w:t>
      </w:r>
      <w:r>
        <w:rPr>
          <w:rFonts w:ascii="Arial" w:hAnsi="Arial" w:cs="Arial"/>
          <w:sz w:val="18"/>
          <w:szCs w:val="18"/>
        </w:rPr>
        <w:t>whereas</w:t>
      </w:r>
      <w:r w:rsidRPr="005A12A1">
        <w:rPr>
          <w:rFonts w:ascii="Arial" w:hAnsi="Arial" w:cs="Arial"/>
          <w:sz w:val="18"/>
          <w:szCs w:val="18"/>
        </w:rPr>
        <w:t xml:space="preserve"> normal </w:t>
      </w:r>
      <w:r>
        <w:rPr>
          <w:rFonts w:ascii="Arial" w:hAnsi="Arial" w:cs="Arial"/>
          <w:sz w:val="18"/>
          <w:szCs w:val="18"/>
        </w:rPr>
        <w:t xml:space="preserve">costing </w:t>
      </w:r>
      <w:r w:rsidRPr="005A12A1">
        <w:rPr>
          <w:rFonts w:ascii="Arial" w:hAnsi="Arial" w:cs="Arial"/>
          <w:sz w:val="18"/>
          <w:szCs w:val="18"/>
        </w:rPr>
        <w:t>uses predetermined (or budgeted) overhead rates.</w:t>
      </w:r>
    </w:p>
    <w:p w:rsidR="00F8169A" w:rsidRPr="0039160B" w:rsidRDefault="00F8169A" w:rsidP="00FB26C7">
      <w:pPr>
        <w:widowControl w:val="0"/>
        <w:tabs>
          <w:tab w:val="left" w:pos="-720"/>
        </w:tabs>
        <w:suppressAutoHyphens/>
        <w:spacing w:after="120" w:line="260" w:lineRule="exact"/>
        <w:ind w:left="2160" w:right="1440"/>
        <w:jc w:val="both"/>
        <w:outlineLvl w:val="0"/>
        <w:rPr>
          <w:rFonts w:ascii="Arial" w:hAnsi="Arial" w:cs="Arial"/>
          <w:sz w:val="18"/>
          <w:szCs w:val="18"/>
        </w:rPr>
      </w:pPr>
      <w:r w:rsidRPr="005A12A1">
        <w:rPr>
          <w:rFonts w:ascii="Arial" w:hAnsi="Arial" w:cs="Arial"/>
          <w:sz w:val="18"/>
          <w:szCs w:val="18"/>
        </w:rPr>
        <w:t>(Exhibit 4-5 differentiates actual and normal costing.)</w:t>
      </w:r>
    </w:p>
    <w:p w:rsidR="00F8169A" w:rsidRPr="002A1908" w:rsidRDefault="00F8169A" w:rsidP="002D556A">
      <w:pPr>
        <w:widowControl w:val="0"/>
        <w:rPr>
          <w:sz w:val="22"/>
          <w:szCs w:val="22"/>
        </w:rPr>
      </w:pPr>
    </w:p>
    <w:p w:rsidR="00F8169A" w:rsidRPr="002A1908" w:rsidRDefault="00F8169A" w:rsidP="004258F6">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 xml:space="preserve">Quiz </w:t>
      </w:r>
      <w:r>
        <w:rPr>
          <w:b/>
          <w:spacing w:val="-3"/>
          <w:sz w:val="22"/>
        </w:rPr>
        <w:t>Question 4</w:t>
      </w:r>
      <w:r w:rsidRPr="002A1908">
        <w:rPr>
          <w:b/>
          <w:spacing w:val="-3"/>
          <w:sz w:val="22"/>
        </w:rPr>
        <w:tab/>
      </w:r>
      <w:r w:rsidRPr="002A1908">
        <w:rPr>
          <w:b/>
          <w:spacing w:val="-3"/>
          <w:sz w:val="22"/>
        </w:rPr>
        <w:tab/>
      </w:r>
      <w:r>
        <w:rPr>
          <w:b/>
          <w:spacing w:val="-3"/>
          <w:sz w:val="22"/>
        </w:rPr>
        <w:tab/>
      </w:r>
      <w:r>
        <w:rPr>
          <w:b/>
          <w:spacing w:val="-3"/>
          <w:sz w:val="22"/>
        </w:rPr>
        <w:tab/>
      </w:r>
      <w:r>
        <w:rPr>
          <w:b/>
          <w:spacing w:val="-3"/>
          <w:sz w:val="22"/>
        </w:rPr>
        <w:tab/>
        <w:t xml:space="preserve">          </w:t>
      </w:r>
      <w:r w:rsidRPr="002A1908">
        <w:rPr>
          <w:b/>
          <w:sz w:val="22"/>
        </w:rPr>
        <w:t>Exercises 4-17</w:t>
      </w:r>
      <w:r>
        <w:rPr>
          <w:b/>
          <w:sz w:val="22"/>
        </w:rPr>
        <w:t xml:space="preserve"> and</w:t>
      </w:r>
      <w:r w:rsidRPr="002A1908">
        <w:rPr>
          <w:b/>
          <w:sz w:val="22"/>
        </w:rPr>
        <w:t xml:space="preserve"> 4-18</w:t>
      </w:r>
    </w:p>
    <w:p w:rsidR="00F8169A" w:rsidRDefault="00F8169A" w:rsidP="00A14E69">
      <w:pPr>
        <w:widowControl w:val="0"/>
        <w:rPr>
          <w:sz w:val="22"/>
        </w:rPr>
      </w:pPr>
    </w:p>
    <w:p w:rsidR="00F8169A" w:rsidRDefault="00F8169A" w:rsidP="00A14E69">
      <w:pPr>
        <w:widowControl w:val="0"/>
        <w:rPr>
          <w:sz w:val="22"/>
        </w:rPr>
      </w:pPr>
    </w:p>
    <w:tbl>
      <w:tblPr>
        <w:tblW w:w="4320" w:type="dxa"/>
        <w:tblInd w:w="1584" w:type="dxa"/>
        <w:tblLook w:val="01E0" w:firstRow="1" w:lastRow="1" w:firstColumn="1" w:lastColumn="1" w:noHBand="0" w:noVBand="0"/>
      </w:tblPr>
      <w:tblGrid>
        <w:gridCol w:w="2663"/>
        <w:gridCol w:w="1657"/>
      </w:tblGrid>
      <w:tr w:rsidR="00F8169A" w:rsidRPr="00E575D1">
        <w:tc>
          <w:tcPr>
            <w:tcW w:w="2663" w:type="dxa"/>
            <w:tcBorders>
              <w:top w:val="nil"/>
              <w:left w:val="nil"/>
              <w:bottom w:val="nil"/>
              <w:right w:val="nil"/>
            </w:tcBorders>
            <w:shd w:val="clear" w:color="auto" w:fill="333333"/>
          </w:tcPr>
          <w:p w:rsidR="00F8169A" w:rsidRPr="00CC2312" w:rsidRDefault="00F8169A" w:rsidP="00B91CF0">
            <w:pPr>
              <w:widowControl w:val="0"/>
              <w:rPr>
                <w:rFonts w:ascii="Arial" w:hAnsi="Arial" w:cs="Arial"/>
                <w:b/>
                <w:color w:val="FFFFFF"/>
                <w:sz w:val="8"/>
              </w:rPr>
            </w:pPr>
          </w:p>
          <w:p w:rsidR="00F8169A" w:rsidRPr="00E575D1" w:rsidRDefault="00F8169A" w:rsidP="00B91CF0">
            <w:pPr>
              <w:widowControl w:val="0"/>
              <w:rPr>
                <w:rFonts w:ascii="Arial" w:hAnsi="Arial" w:cs="Arial"/>
                <w:b/>
                <w:color w:val="FFFFFF"/>
                <w:sz w:val="22"/>
              </w:rPr>
            </w:pPr>
            <w:r w:rsidRPr="00E575D1">
              <w:rPr>
                <w:rFonts w:ascii="Arial" w:hAnsi="Arial" w:cs="Arial"/>
                <w:b/>
                <w:color w:val="FFFFFF"/>
                <w:sz w:val="22"/>
              </w:rPr>
              <w:t xml:space="preserve">LEARNING </w:t>
            </w:r>
          </w:p>
          <w:p w:rsidR="00F8169A" w:rsidRPr="00E575D1" w:rsidRDefault="00F8169A" w:rsidP="00B91CF0">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169A" w:rsidRPr="0008136E" w:rsidRDefault="00F8169A" w:rsidP="00B91CF0">
            <w:pPr>
              <w:widowControl w:val="0"/>
              <w:rPr>
                <w:color w:val="FFFFFF"/>
                <w:sz w:val="44"/>
                <w:szCs w:val="44"/>
              </w:rPr>
            </w:pPr>
            <w:r>
              <w:rPr>
                <w:color w:val="FFFFFF"/>
                <w:sz w:val="44"/>
                <w:szCs w:val="44"/>
              </w:rPr>
              <w:t>6</w:t>
            </w:r>
          </w:p>
        </w:tc>
      </w:tr>
      <w:tr w:rsidR="00F8169A" w:rsidRPr="004C0327">
        <w:tc>
          <w:tcPr>
            <w:tcW w:w="4320" w:type="dxa"/>
            <w:gridSpan w:val="2"/>
            <w:tcBorders>
              <w:top w:val="nil"/>
              <w:left w:val="nil"/>
              <w:bottom w:val="nil"/>
              <w:right w:val="nil"/>
            </w:tcBorders>
          </w:tcPr>
          <w:p w:rsidR="00F8169A" w:rsidRPr="004C0327" w:rsidRDefault="00F8169A" w:rsidP="00B91CF0">
            <w:pPr>
              <w:jc w:val="center"/>
              <w:rPr>
                <w:rFonts w:ascii="Arial" w:hAnsi="Arial" w:cs="Arial"/>
                <w:sz w:val="18"/>
                <w:szCs w:val="18"/>
              </w:rPr>
            </w:pPr>
          </w:p>
          <w:p w:rsidR="00F8169A" w:rsidRDefault="00F8169A" w:rsidP="00B91CF0">
            <w:pPr>
              <w:widowControl w:val="0"/>
              <w:jc w:val="both"/>
              <w:rPr>
                <w:rFonts w:ascii="Arial" w:hAnsi="Arial" w:cs="Arial"/>
                <w:sz w:val="18"/>
                <w:szCs w:val="18"/>
              </w:rPr>
            </w:pPr>
            <w:r w:rsidRPr="00A14E69">
              <w:rPr>
                <w:rFonts w:ascii="Arial" w:hAnsi="Arial" w:cs="Arial"/>
                <w:bCs/>
                <w:sz w:val="18"/>
                <w:szCs w:val="18"/>
              </w:rPr>
              <w:t>Track the flow of costs in a job-costing system</w:t>
            </w:r>
          </w:p>
          <w:p w:rsidR="00F8169A" w:rsidRDefault="00F8169A" w:rsidP="00B91CF0">
            <w:pPr>
              <w:widowControl w:val="0"/>
              <w:jc w:val="both"/>
              <w:rPr>
                <w:rFonts w:ascii="Arial" w:hAnsi="Arial" w:cs="Arial"/>
                <w:sz w:val="18"/>
                <w:szCs w:val="18"/>
              </w:rPr>
            </w:pPr>
          </w:p>
          <w:p w:rsidR="00F8169A" w:rsidRDefault="006D4577" w:rsidP="00B91CF0">
            <w:pPr>
              <w:widowControl w:val="0"/>
              <w:jc w:val="both"/>
              <w:rPr>
                <w:rFonts w:ascii="Arial" w:hAnsi="Arial" w:cs="Arial"/>
                <w:sz w:val="18"/>
                <w:szCs w:val="18"/>
              </w:rPr>
            </w:pPr>
            <w:r>
              <w:rPr>
                <w:rFonts w:ascii="Arial" w:hAnsi="Arial" w:cs="Arial"/>
                <w:sz w:val="18"/>
                <w:szCs w:val="18"/>
              </w:rPr>
              <w:t>…</w:t>
            </w:r>
            <w:r w:rsidR="00F8169A">
              <w:rPr>
                <w:rFonts w:ascii="Arial" w:hAnsi="Arial" w:cs="Arial"/>
                <w:sz w:val="18"/>
                <w:szCs w:val="18"/>
              </w:rPr>
              <w:t xml:space="preserve"> from purchase of materials to sale of finished goods</w:t>
            </w:r>
          </w:p>
          <w:p w:rsidR="00F8169A" w:rsidRPr="00A14E69" w:rsidRDefault="00F8169A" w:rsidP="00B91CF0">
            <w:pPr>
              <w:widowControl w:val="0"/>
              <w:jc w:val="both"/>
              <w:rPr>
                <w:rFonts w:ascii="Arial" w:hAnsi="Arial" w:cs="Arial"/>
                <w:sz w:val="18"/>
                <w:szCs w:val="18"/>
              </w:rPr>
            </w:pPr>
          </w:p>
        </w:tc>
      </w:tr>
      <w:tr w:rsidR="00F8169A" w:rsidRPr="00E575D1">
        <w:tc>
          <w:tcPr>
            <w:tcW w:w="4320" w:type="dxa"/>
            <w:gridSpan w:val="2"/>
            <w:tcBorders>
              <w:top w:val="nil"/>
              <w:left w:val="nil"/>
              <w:bottom w:val="nil"/>
              <w:right w:val="nil"/>
            </w:tcBorders>
            <w:shd w:val="clear" w:color="auto" w:fill="333333"/>
          </w:tcPr>
          <w:p w:rsidR="00F8169A" w:rsidRPr="00E575D1" w:rsidRDefault="00F8169A" w:rsidP="00B91CF0">
            <w:pPr>
              <w:widowControl w:val="0"/>
              <w:rPr>
                <w:sz w:val="22"/>
              </w:rPr>
            </w:pPr>
          </w:p>
        </w:tc>
      </w:tr>
    </w:tbl>
    <w:p w:rsidR="00F8169A" w:rsidRDefault="00F8169A" w:rsidP="00A14E69">
      <w:pPr>
        <w:widowControl w:val="0"/>
        <w:rPr>
          <w:sz w:val="22"/>
        </w:rPr>
      </w:pPr>
    </w:p>
    <w:p w:rsidR="00F8169A" w:rsidRPr="002A1908" w:rsidRDefault="00F8169A" w:rsidP="00FB26C7">
      <w:pPr>
        <w:widowControl w:val="0"/>
        <w:spacing w:after="120"/>
        <w:ind w:left="1440" w:hanging="720"/>
        <w:rPr>
          <w:sz w:val="22"/>
          <w:szCs w:val="22"/>
        </w:rPr>
      </w:pPr>
      <w:r>
        <w:rPr>
          <w:noProof/>
          <w:sz w:val="22"/>
          <w:szCs w:val="22"/>
        </w:rPr>
        <w:t>6.1</w:t>
      </w:r>
      <w:r>
        <w:rPr>
          <w:noProof/>
          <w:sz w:val="22"/>
          <w:szCs w:val="22"/>
        </w:rPr>
        <w:tab/>
        <w:t>The flow of costs in a job-costing system can best be observed by tracing the journal entries associated with such a system.</w:t>
      </w:r>
    </w:p>
    <w:p w:rsidR="00F8169A" w:rsidRDefault="00F8169A" w:rsidP="00FB26C7">
      <w:pPr>
        <w:widowControl w:val="0"/>
        <w:spacing w:after="120"/>
        <w:ind w:left="1440" w:hanging="720"/>
        <w:rPr>
          <w:sz w:val="22"/>
          <w:szCs w:val="22"/>
        </w:rPr>
      </w:pPr>
      <w:r>
        <w:rPr>
          <w:sz w:val="22"/>
          <w:szCs w:val="22"/>
        </w:rPr>
        <w:t>6.2</w:t>
      </w:r>
      <w:r>
        <w:rPr>
          <w:sz w:val="22"/>
          <w:szCs w:val="22"/>
        </w:rPr>
        <w:tab/>
        <w:t>Recall that manufacturing costs are product costs and that a manufacturer will have three inventory accounts—materials, work-in-process, and finished goods.</w:t>
      </w:r>
    </w:p>
    <w:p w:rsidR="00F8169A" w:rsidRDefault="00F8169A" w:rsidP="00FB26C7">
      <w:pPr>
        <w:widowControl w:val="0"/>
        <w:spacing w:after="120"/>
        <w:ind w:left="1440" w:hanging="720"/>
        <w:rPr>
          <w:sz w:val="22"/>
          <w:szCs w:val="22"/>
        </w:rPr>
      </w:pPr>
      <w:r>
        <w:rPr>
          <w:sz w:val="22"/>
          <w:szCs w:val="22"/>
        </w:rPr>
        <w:t>6.3</w:t>
      </w:r>
      <w:r>
        <w:rPr>
          <w:sz w:val="22"/>
          <w:szCs w:val="22"/>
        </w:rPr>
        <w:tab/>
        <w:t>Illustrate the flow of costs by using journal entries and T-accounts.</w:t>
      </w:r>
    </w:p>
    <w:p w:rsidR="00F8169A" w:rsidRPr="00877271" w:rsidRDefault="00F8169A" w:rsidP="00FB26C7">
      <w:pPr>
        <w:widowControl w:val="0"/>
        <w:tabs>
          <w:tab w:val="left" w:pos="-720"/>
        </w:tabs>
        <w:suppressAutoHyphens/>
        <w:spacing w:after="120" w:line="260" w:lineRule="exact"/>
        <w:ind w:left="2160" w:right="1440"/>
        <w:jc w:val="both"/>
        <w:outlineLvl w:val="0"/>
        <w:rPr>
          <w:rFonts w:ascii="Arial" w:hAnsi="Arial" w:cs="Arial"/>
          <w:spacing w:val="-3"/>
          <w:sz w:val="18"/>
          <w:szCs w:val="18"/>
        </w:rPr>
      </w:pPr>
      <w:r w:rsidRPr="00877271">
        <w:rPr>
          <w:rFonts w:ascii="Arial" w:hAnsi="Arial" w:cs="Arial"/>
          <w:caps/>
          <w:spacing w:val="-3"/>
          <w:sz w:val="18"/>
          <w:szCs w:val="18"/>
        </w:rPr>
        <w:t>Teaching point</w:t>
      </w:r>
      <w:r w:rsidRPr="00877271">
        <w:rPr>
          <w:rFonts w:ascii="Arial" w:hAnsi="Arial" w:cs="Arial"/>
          <w:spacing w:val="-3"/>
          <w:sz w:val="18"/>
          <w:szCs w:val="18"/>
        </w:rPr>
        <w:t>. Get the students engaged in the flow of costs with journal entries, T-accounts, and flow charts drawn on the board. An understanding at this point will go a long way toward helping the student transition to a manufacturing mindset. Exercise 4-</w:t>
      </w:r>
      <w:r w:rsidR="00F83C0F" w:rsidRPr="00877271">
        <w:rPr>
          <w:rFonts w:ascii="Arial" w:hAnsi="Arial" w:cs="Arial"/>
          <w:spacing w:val="-3"/>
          <w:sz w:val="18"/>
          <w:szCs w:val="18"/>
        </w:rPr>
        <w:t>2</w:t>
      </w:r>
      <w:r w:rsidR="00F83C0F">
        <w:rPr>
          <w:rFonts w:ascii="Arial" w:hAnsi="Arial" w:cs="Arial"/>
          <w:spacing w:val="-3"/>
          <w:sz w:val="18"/>
          <w:szCs w:val="18"/>
        </w:rPr>
        <w:t>5</w:t>
      </w:r>
      <w:r w:rsidR="00B0321C">
        <w:rPr>
          <w:rFonts w:ascii="Arial" w:hAnsi="Arial" w:cs="Arial"/>
          <w:spacing w:val="-3"/>
          <w:sz w:val="18"/>
          <w:szCs w:val="18"/>
        </w:rPr>
        <w:t xml:space="preserve"> </w:t>
      </w:r>
      <w:r w:rsidRPr="00877271">
        <w:rPr>
          <w:rFonts w:ascii="Arial" w:hAnsi="Arial" w:cs="Arial"/>
          <w:spacing w:val="-3"/>
          <w:sz w:val="18"/>
          <w:szCs w:val="18"/>
        </w:rPr>
        <w:t>is a good one to walk through to illustrate this.</w:t>
      </w:r>
    </w:p>
    <w:p w:rsidR="00F8169A" w:rsidRDefault="00F8169A" w:rsidP="00FB26C7">
      <w:pPr>
        <w:widowControl w:val="0"/>
        <w:spacing w:after="120"/>
        <w:ind w:left="1440" w:hanging="720"/>
        <w:rPr>
          <w:sz w:val="22"/>
          <w:szCs w:val="22"/>
        </w:rPr>
      </w:pPr>
      <w:r>
        <w:rPr>
          <w:sz w:val="22"/>
          <w:szCs w:val="22"/>
        </w:rPr>
        <w:t>6.4</w:t>
      </w:r>
      <w:r>
        <w:rPr>
          <w:sz w:val="22"/>
          <w:szCs w:val="22"/>
        </w:rPr>
        <w:tab/>
        <w:t xml:space="preserve">The manufacturing overhead accounts need some explanation here. </w:t>
      </w:r>
      <w:r w:rsidRPr="00B91CF0">
        <w:rPr>
          <w:i/>
          <w:sz w:val="22"/>
          <w:szCs w:val="22"/>
        </w:rPr>
        <w:t xml:space="preserve">Manufacturing </w:t>
      </w:r>
      <w:r>
        <w:rPr>
          <w:i/>
          <w:sz w:val="22"/>
          <w:szCs w:val="22"/>
        </w:rPr>
        <w:t>o</w:t>
      </w:r>
      <w:r w:rsidRPr="00B91CF0">
        <w:rPr>
          <w:i/>
          <w:sz w:val="22"/>
          <w:szCs w:val="22"/>
        </w:rPr>
        <w:t xml:space="preserve">verhead </w:t>
      </w:r>
      <w:r>
        <w:rPr>
          <w:i/>
          <w:sz w:val="22"/>
          <w:szCs w:val="22"/>
        </w:rPr>
        <w:t>c</w:t>
      </w:r>
      <w:r w:rsidRPr="00B91CF0">
        <w:rPr>
          <w:i/>
          <w:sz w:val="22"/>
          <w:szCs w:val="22"/>
        </w:rPr>
        <w:t>ontrol</w:t>
      </w:r>
      <w:r>
        <w:rPr>
          <w:sz w:val="22"/>
          <w:szCs w:val="22"/>
        </w:rPr>
        <w:t xml:space="preserve"> represents actual manufacturing overhead incurred. These amounts would be </w:t>
      </w:r>
      <w:r w:rsidR="00B0321C">
        <w:rPr>
          <w:sz w:val="22"/>
          <w:szCs w:val="22"/>
        </w:rPr>
        <w:t xml:space="preserve">an </w:t>
      </w:r>
      <w:r>
        <w:rPr>
          <w:sz w:val="22"/>
          <w:szCs w:val="22"/>
        </w:rPr>
        <w:t xml:space="preserve">expense in a nonmanufacturing setting. </w:t>
      </w:r>
      <w:r>
        <w:rPr>
          <w:b/>
          <w:sz w:val="22"/>
          <w:szCs w:val="22"/>
        </w:rPr>
        <w:t>Manufacturing overhead allocated (applied)</w:t>
      </w:r>
      <w:r>
        <w:rPr>
          <w:sz w:val="22"/>
          <w:szCs w:val="22"/>
        </w:rPr>
        <w:t xml:space="preserve"> represents the amount of overhead allocated to jobs. Some companies use only a single Manufacturing Overhead account.</w:t>
      </w:r>
    </w:p>
    <w:p w:rsidR="00F8169A" w:rsidRPr="002A1908" w:rsidRDefault="00F8169A" w:rsidP="00FB26C7">
      <w:pPr>
        <w:widowControl w:val="0"/>
        <w:spacing w:after="120"/>
        <w:ind w:left="1440" w:hanging="720"/>
        <w:rPr>
          <w:sz w:val="22"/>
          <w:szCs w:val="22"/>
        </w:rPr>
      </w:pPr>
      <w:r>
        <w:rPr>
          <w:sz w:val="22"/>
          <w:szCs w:val="22"/>
        </w:rPr>
        <w:t>6.5</w:t>
      </w:r>
      <w:r>
        <w:rPr>
          <w:sz w:val="22"/>
          <w:szCs w:val="22"/>
        </w:rPr>
        <w:tab/>
        <w:t>Materials, Work-in-Process, Finished Goods, and Manufacturing Overhead Control all have subsidiary ledgers that provide details about the balance in the general ledger account.</w:t>
      </w:r>
    </w:p>
    <w:p w:rsidR="00F8169A" w:rsidRDefault="00F8169A" w:rsidP="00FA3523">
      <w:pPr>
        <w:widowControl w:val="0"/>
        <w:spacing w:after="120"/>
        <w:ind w:left="1440" w:hanging="720"/>
        <w:rPr>
          <w:sz w:val="22"/>
          <w:szCs w:val="22"/>
        </w:rPr>
      </w:pPr>
      <w:r>
        <w:rPr>
          <w:sz w:val="22"/>
          <w:szCs w:val="22"/>
        </w:rPr>
        <w:t>6.6</w:t>
      </w:r>
      <w:r>
        <w:rPr>
          <w:sz w:val="22"/>
          <w:szCs w:val="22"/>
        </w:rPr>
        <w:tab/>
        <w:t>Note the importance of the job-cost sheet. It is the subsidiary ledger for Work-</w:t>
      </w:r>
      <w:r w:rsidR="006D4577">
        <w:rPr>
          <w:sz w:val="22"/>
          <w:szCs w:val="22"/>
        </w:rPr>
        <w:t>in</w:t>
      </w:r>
      <w:r>
        <w:rPr>
          <w:sz w:val="22"/>
          <w:szCs w:val="22"/>
        </w:rPr>
        <w:t>-Process and becomes the subsidiary ledger for Finished Goods. When the product is sold, it is the basis for the amount of the journal entry to record COGS.</w:t>
      </w:r>
    </w:p>
    <w:p w:rsidR="00F8169A" w:rsidRPr="0039160B" w:rsidRDefault="00F8169A" w:rsidP="00FB26C7">
      <w:pPr>
        <w:widowControl w:val="0"/>
        <w:tabs>
          <w:tab w:val="left" w:pos="-720"/>
        </w:tabs>
        <w:suppressAutoHyphens/>
        <w:spacing w:after="120" w:line="260" w:lineRule="exact"/>
        <w:ind w:left="2160" w:right="1440"/>
        <w:jc w:val="both"/>
        <w:outlineLvl w:val="0"/>
        <w:rPr>
          <w:rFonts w:ascii="Arial" w:hAnsi="Arial" w:cs="Arial"/>
          <w:sz w:val="18"/>
          <w:szCs w:val="18"/>
        </w:rPr>
      </w:pPr>
      <w:r w:rsidRPr="005A12A1">
        <w:rPr>
          <w:rFonts w:ascii="Arial" w:hAnsi="Arial" w:cs="Arial"/>
          <w:caps/>
          <w:sz w:val="18"/>
          <w:szCs w:val="18"/>
        </w:rPr>
        <w:t>Teaching point</w:t>
      </w:r>
      <w:r>
        <w:rPr>
          <w:rFonts w:ascii="Arial" w:hAnsi="Arial" w:cs="Arial"/>
          <w:sz w:val="18"/>
          <w:szCs w:val="18"/>
        </w:rPr>
        <w:t xml:space="preserve">. </w:t>
      </w:r>
      <w:r w:rsidRPr="005A12A1">
        <w:rPr>
          <w:rFonts w:ascii="Arial" w:hAnsi="Arial" w:cs="Arial"/>
          <w:sz w:val="18"/>
          <w:szCs w:val="18"/>
        </w:rPr>
        <w:t>Recalling that companies use different costs for different purposes, a company could include direct marketing costs and customer-service costs to jobs, as appropriate.</w:t>
      </w:r>
    </w:p>
    <w:p w:rsidR="00F8169A" w:rsidRPr="0039160B" w:rsidRDefault="00F8169A" w:rsidP="00FB26C7">
      <w:pPr>
        <w:widowControl w:val="0"/>
        <w:tabs>
          <w:tab w:val="left" w:pos="-720"/>
        </w:tabs>
        <w:suppressAutoHyphens/>
        <w:spacing w:after="120" w:line="260" w:lineRule="exact"/>
        <w:ind w:left="2160" w:right="1440"/>
        <w:jc w:val="both"/>
        <w:outlineLvl w:val="0"/>
        <w:rPr>
          <w:rFonts w:ascii="Arial" w:hAnsi="Arial" w:cs="Arial"/>
          <w:sz w:val="18"/>
          <w:szCs w:val="18"/>
        </w:rPr>
      </w:pPr>
      <w:r w:rsidRPr="005A12A1">
        <w:rPr>
          <w:rFonts w:ascii="Arial" w:hAnsi="Arial" w:cs="Arial"/>
          <w:sz w:val="18"/>
          <w:szCs w:val="18"/>
        </w:rPr>
        <w:t>(Exhibit</w:t>
      </w:r>
      <w:r>
        <w:rPr>
          <w:rFonts w:ascii="Arial" w:hAnsi="Arial" w:cs="Arial"/>
          <w:sz w:val="18"/>
          <w:szCs w:val="18"/>
        </w:rPr>
        <w:t>s</w:t>
      </w:r>
      <w:r w:rsidRPr="005A12A1">
        <w:rPr>
          <w:rFonts w:ascii="Arial" w:hAnsi="Arial" w:cs="Arial"/>
          <w:sz w:val="18"/>
          <w:szCs w:val="18"/>
        </w:rPr>
        <w:t xml:space="preserve"> 4-6 </w:t>
      </w:r>
      <w:r>
        <w:rPr>
          <w:rFonts w:ascii="Arial" w:hAnsi="Arial" w:cs="Arial"/>
          <w:sz w:val="18"/>
          <w:szCs w:val="18"/>
        </w:rPr>
        <w:t xml:space="preserve">through 4-9 </w:t>
      </w:r>
      <w:r w:rsidRPr="005A12A1">
        <w:rPr>
          <w:rFonts w:ascii="Arial" w:hAnsi="Arial" w:cs="Arial"/>
          <w:sz w:val="18"/>
          <w:szCs w:val="18"/>
        </w:rPr>
        <w:t xml:space="preserve">display the flow of costs in a job-costing system.) </w:t>
      </w:r>
    </w:p>
    <w:p w:rsidR="00F8169A" w:rsidRDefault="00F8169A" w:rsidP="00E70135">
      <w:pPr>
        <w:widowControl w:val="0"/>
        <w:rPr>
          <w:sz w:val="22"/>
          <w:szCs w:val="22"/>
        </w:rPr>
      </w:pPr>
    </w:p>
    <w:p w:rsidR="00F8169A" w:rsidRPr="002A1908" w:rsidRDefault="00F8169A" w:rsidP="00E70135">
      <w:pPr>
        <w:widowControl w:val="0"/>
        <w:rPr>
          <w:sz w:val="22"/>
          <w:szCs w:val="22"/>
        </w:rPr>
      </w:pPr>
    </w:p>
    <w:p w:rsidR="00F8169A" w:rsidRPr="002A1908" w:rsidRDefault="00F8169A" w:rsidP="004258F6">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Questions </w:t>
      </w:r>
      <w:r w:rsidRPr="002A1908">
        <w:rPr>
          <w:b/>
          <w:spacing w:val="-3"/>
          <w:sz w:val="22"/>
        </w:rPr>
        <w:t>5</w:t>
      </w:r>
      <w:r>
        <w:rPr>
          <w:b/>
          <w:spacing w:val="-3"/>
          <w:sz w:val="22"/>
        </w:rPr>
        <w:t>-</w:t>
      </w:r>
      <w:r w:rsidRPr="002A1908">
        <w:rPr>
          <w:b/>
          <w:spacing w:val="-3"/>
          <w:sz w:val="22"/>
        </w:rPr>
        <w:t>7</w:t>
      </w:r>
      <w:r>
        <w:rPr>
          <w:b/>
          <w:spacing w:val="-3"/>
          <w:sz w:val="22"/>
        </w:rPr>
        <w:tab/>
      </w:r>
      <w:r>
        <w:rPr>
          <w:b/>
          <w:spacing w:val="-3"/>
          <w:sz w:val="22"/>
        </w:rPr>
        <w:tab/>
      </w:r>
      <w:r w:rsidRPr="002A1908">
        <w:rPr>
          <w:b/>
          <w:spacing w:val="-3"/>
          <w:sz w:val="22"/>
        </w:rPr>
        <w:tab/>
      </w:r>
      <w:r>
        <w:rPr>
          <w:b/>
          <w:sz w:val="22"/>
          <w:szCs w:val="22"/>
        </w:rPr>
        <w:tab/>
      </w:r>
      <w:r>
        <w:rPr>
          <w:b/>
          <w:sz w:val="22"/>
          <w:szCs w:val="22"/>
        </w:rPr>
        <w:tab/>
      </w:r>
      <w:r w:rsidRPr="002A1908">
        <w:rPr>
          <w:b/>
          <w:sz w:val="22"/>
          <w:szCs w:val="22"/>
        </w:rPr>
        <w:t>Exercises 4-24</w:t>
      </w:r>
      <w:r>
        <w:rPr>
          <w:b/>
          <w:sz w:val="22"/>
          <w:szCs w:val="22"/>
        </w:rPr>
        <w:t xml:space="preserve"> through</w:t>
      </w:r>
      <w:r w:rsidRPr="002A1908">
        <w:rPr>
          <w:b/>
          <w:sz w:val="22"/>
          <w:szCs w:val="22"/>
        </w:rPr>
        <w:t xml:space="preserve"> 4-26</w:t>
      </w:r>
    </w:p>
    <w:p w:rsidR="00F8169A" w:rsidRDefault="00F8169A" w:rsidP="00E70135">
      <w:pPr>
        <w:widowControl w:val="0"/>
        <w:rPr>
          <w:sz w:val="22"/>
          <w:szCs w:val="22"/>
        </w:rPr>
      </w:pPr>
    </w:p>
    <w:p w:rsidR="00F8169A" w:rsidRDefault="00F8169A" w:rsidP="00A14E69">
      <w:pPr>
        <w:widowControl w:val="0"/>
        <w:rPr>
          <w:sz w:val="22"/>
        </w:rPr>
      </w:pPr>
    </w:p>
    <w:tbl>
      <w:tblPr>
        <w:tblW w:w="4320" w:type="dxa"/>
        <w:tblInd w:w="1584" w:type="dxa"/>
        <w:tblLook w:val="01E0" w:firstRow="1" w:lastRow="1" w:firstColumn="1" w:lastColumn="1" w:noHBand="0" w:noVBand="0"/>
      </w:tblPr>
      <w:tblGrid>
        <w:gridCol w:w="2663"/>
        <w:gridCol w:w="1657"/>
      </w:tblGrid>
      <w:tr w:rsidR="00F8169A" w:rsidRPr="00E575D1">
        <w:tc>
          <w:tcPr>
            <w:tcW w:w="2663" w:type="dxa"/>
            <w:tcBorders>
              <w:top w:val="nil"/>
              <w:left w:val="nil"/>
              <w:bottom w:val="nil"/>
              <w:right w:val="nil"/>
            </w:tcBorders>
            <w:shd w:val="clear" w:color="auto" w:fill="333333"/>
          </w:tcPr>
          <w:p w:rsidR="00F8169A" w:rsidRPr="00CC2312" w:rsidRDefault="00F8169A" w:rsidP="00B91CF0">
            <w:pPr>
              <w:widowControl w:val="0"/>
              <w:rPr>
                <w:rFonts w:ascii="Arial" w:hAnsi="Arial" w:cs="Arial"/>
                <w:b/>
                <w:color w:val="FFFFFF"/>
                <w:sz w:val="8"/>
              </w:rPr>
            </w:pPr>
          </w:p>
          <w:p w:rsidR="00F8169A" w:rsidRPr="00E575D1" w:rsidRDefault="00F8169A" w:rsidP="00B91CF0">
            <w:pPr>
              <w:widowControl w:val="0"/>
              <w:rPr>
                <w:rFonts w:ascii="Arial" w:hAnsi="Arial" w:cs="Arial"/>
                <w:b/>
                <w:color w:val="FFFFFF"/>
                <w:sz w:val="22"/>
              </w:rPr>
            </w:pPr>
            <w:r w:rsidRPr="00E575D1">
              <w:rPr>
                <w:rFonts w:ascii="Arial" w:hAnsi="Arial" w:cs="Arial"/>
                <w:b/>
                <w:color w:val="FFFFFF"/>
                <w:sz w:val="22"/>
              </w:rPr>
              <w:t xml:space="preserve">LEARNING </w:t>
            </w:r>
          </w:p>
          <w:p w:rsidR="00F8169A" w:rsidRPr="00E575D1" w:rsidRDefault="00F8169A" w:rsidP="00B91CF0">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169A" w:rsidRPr="0008136E" w:rsidRDefault="00F8169A" w:rsidP="00B91CF0">
            <w:pPr>
              <w:widowControl w:val="0"/>
              <w:rPr>
                <w:color w:val="FFFFFF"/>
                <w:sz w:val="44"/>
                <w:szCs w:val="44"/>
              </w:rPr>
            </w:pPr>
            <w:r>
              <w:rPr>
                <w:color w:val="FFFFFF"/>
                <w:sz w:val="44"/>
                <w:szCs w:val="44"/>
              </w:rPr>
              <w:t>7</w:t>
            </w:r>
          </w:p>
        </w:tc>
      </w:tr>
      <w:tr w:rsidR="00F8169A" w:rsidRPr="004C0327">
        <w:tc>
          <w:tcPr>
            <w:tcW w:w="4320" w:type="dxa"/>
            <w:gridSpan w:val="2"/>
            <w:tcBorders>
              <w:top w:val="nil"/>
              <w:left w:val="nil"/>
              <w:bottom w:val="nil"/>
              <w:right w:val="nil"/>
            </w:tcBorders>
          </w:tcPr>
          <w:p w:rsidR="00F8169A" w:rsidRPr="004C0327" w:rsidRDefault="00F8169A" w:rsidP="00B91CF0">
            <w:pPr>
              <w:jc w:val="center"/>
              <w:rPr>
                <w:rFonts w:ascii="Arial" w:hAnsi="Arial" w:cs="Arial"/>
                <w:sz w:val="18"/>
                <w:szCs w:val="18"/>
              </w:rPr>
            </w:pPr>
          </w:p>
          <w:p w:rsidR="00F8169A" w:rsidRPr="00A14E69" w:rsidRDefault="00F8169A" w:rsidP="00B91CF0">
            <w:pPr>
              <w:widowControl w:val="0"/>
              <w:rPr>
                <w:rFonts w:ascii="Arial" w:hAnsi="Arial" w:cs="Arial"/>
                <w:sz w:val="18"/>
                <w:szCs w:val="18"/>
              </w:rPr>
            </w:pPr>
            <w:r w:rsidRPr="00A14E69">
              <w:rPr>
                <w:rFonts w:ascii="Arial" w:hAnsi="Arial" w:cs="Arial"/>
                <w:bCs/>
                <w:sz w:val="18"/>
                <w:szCs w:val="18"/>
              </w:rPr>
              <w:t>Dispose of unde</w:t>
            </w:r>
            <w:r w:rsidRPr="00B07D69">
              <w:rPr>
                <w:rFonts w:ascii="Arial" w:hAnsi="Arial" w:cs="Arial"/>
                <w:bCs/>
                <w:sz w:val="18"/>
                <w:szCs w:val="18"/>
              </w:rPr>
              <w:t>r</w:t>
            </w:r>
            <w:r w:rsidR="006D4577">
              <w:rPr>
                <w:rFonts w:ascii="Arial" w:hAnsi="Arial" w:cs="Arial"/>
                <w:bCs/>
                <w:sz w:val="18"/>
                <w:szCs w:val="18"/>
              </w:rPr>
              <w:t>-</w:t>
            </w:r>
            <w:r w:rsidRPr="00A14E69">
              <w:rPr>
                <w:rFonts w:ascii="Arial" w:hAnsi="Arial" w:cs="Arial"/>
                <w:bCs/>
                <w:sz w:val="18"/>
                <w:szCs w:val="18"/>
              </w:rPr>
              <w:t xml:space="preserve"> or </w:t>
            </w:r>
            <w:proofErr w:type="spellStart"/>
            <w:r w:rsidRPr="00A14E69">
              <w:rPr>
                <w:rFonts w:ascii="Arial" w:hAnsi="Arial" w:cs="Arial"/>
                <w:bCs/>
                <w:sz w:val="18"/>
                <w:szCs w:val="18"/>
              </w:rPr>
              <w:t>overallocated</w:t>
            </w:r>
            <w:proofErr w:type="spellEnd"/>
            <w:r w:rsidRPr="00A14E69">
              <w:rPr>
                <w:rFonts w:ascii="Arial" w:hAnsi="Arial" w:cs="Arial"/>
                <w:bCs/>
                <w:sz w:val="18"/>
                <w:szCs w:val="18"/>
              </w:rPr>
              <w:t xml:space="preserve"> manufacturing overhead costs at the end of the fiscal year using alternative methods</w:t>
            </w:r>
          </w:p>
          <w:p w:rsidR="00F8169A" w:rsidRDefault="00F8169A" w:rsidP="00B91CF0">
            <w:pPr>
              <w:widowControl w:val="0"/>
              <w:rPr>
                <w:rFonts w:ascii="Arial" w:hAnsi="Arial" w:cs="Arial"/>
                <w:sz w:val="18"/>
                <w:szCs w:val="18"/>
              </w:rPr>
            </w:pPr>
          </w:p>
          <w:p w:rsidR="00F8169A" w:rsidRDefault="006D4577" w:rsidP="00B91CF0">
            <w:pPr>
              <w:widowControl w:val="0"/>
              <w:rPr>
                <w:rFonts w:ascii="Arial" w:hAnsi="Arial" w:cs="Arial"/>
                <w:sz w:val="18"/>
                <w:szCs w:val="18"/>
              </w:rPr>
            </w:pPr>
            <w:r>
              <w:rPr>
                <w:rFonts w:ascii="Arial" w:hAnsi="Arial" w:cs="Arial"/>
                <w:sz w:val="18"/>
                <w:szCs w:val="18"/>
              </w:rPr>
              <w:t>…</w:t>
            </w:r>
            <w:r w:rsidR="00F8169A">
              <w:rPr>
                <w:rFonts w:ascii="Arial" w:hAnsi="Arial" w:cs="Arial"/>
                <w:sz w:val="18"/>
                <w:szCs w:val="18"/>
              </w:rPr>
              <w:t xml:space="preserve"> for example, writing off this amount to the Cost of Goods Sold account</w:t>
            </w:r>
          </w:p>
          <w:p w:rsidR="00F8169A" w:rsidRPr="004C0327" w:rsidRDefault="00F8169A" w:rsidP="00B91CF0">
            <w:pPr>
              <w:widowControl w:val="0"/>
              <w:rPr>
                <w:rFonts w:ascii="Arial" w:hAnsi="Arial" w:cs="Arial"/>
                <w:sz w:val="18"/>
                <w:szCs w:val="18"/>
              </w:rPr>
            </w:pPr>
          </w:p>
        </w:tc>
      </w:tr>
      <w:tr w:rsidR="00F8169A" w:rsidRPr="00E575D1">
        <w:tc>
          <w:tcPr>
            <w:tcW w:w="4320" w:type="dxa"/>
            <w:gridSpan w:val="2"/>
            <w:tcBorders>
              <w:top w:val="nil"/>
              <w:left w:val="nil"/>
              <w:bottom w:val="nil"/>
              <w:right w:val="nil"/>
            </w:tcBorders>
            <w:shd w:val="clear" w:color="auto" w:fill="333333"/>
          </w:tcPr>
          <w:p w:rsidR="00F8169A" w:rsidRPr="00E575D1" w:rsidRDefault="00F8169A" w:rsidP="004C4BA5">
            <w:pPr>
              <w:widowControl w:val="0"/>
              <w:rPr>
                <w:sz w:val="22"/>
              </w:rPr>
            </w:pPr>
          </w:p>
        </w:tc>
      </w:tr>
    </w:tbl>
    <w:p w:rsidR="00F8169A" w:rsidRDefault="00F8169A" w:rsidP="00A14E69">
      <w:pPr>
        <w:widowControl w:val="0"/>
        <w:rPr>
          <w:sz w:val="22"/>
        </w:rPr>
      </w:pPr>
    </w:p>
    <w:p w:rsidR="00F8169A" w:rsidRDefault="00F8169A" w:rsidP="00FA3523">
      <w:pPr>
        <w:widowControl w:val="0"/>
        <w:spacing w:after="120"/>
        <w:ind w:left="1440" w:hanging="720"/>
        <w:rPr>
          <w:sz w:val="22"/>
          <w:szCs w:val="22"/>
        </w:rPr>
      </w:pPr>
      <w:r>
        <w:rPr>
          <w:sz w:val="22"/>
          <w:szCs w:val="22"/>
        </w:rPr>
        <w:lastRenderedPageBreak/>
        <w:t>7.1</w:t>
      </w:r>
      <w:r>
        <w:rPr>
          <w:sz w:val="22"/>
          <w:szCs w:val="22"/>
        </w:rPr>
        <w:tab/>
        <w:t>Under normal costing there will be a difference in the balances of the Manufacturing Overhead Control and the Manufacturing Overhead Applied accounts. This balance needs to be disposed of at the end of the year.</w:t>
      </w:r>
    </w:p>
    <w:p w:rsidR="00F8169A" w:rsidRDefault="00F8169A" w:rsidP="00FA3523">
      <w:pPr>
        <w:widowControl w:val="0"/>
        <w:spacing w:after="120"/>
        <w:ind w:left="1440" w:hanging="720"/>
        <w:rPr>
          <w:sz w:val="22"/>
          <w:szCs w:val="22"/>
        </w:rPr>
      </w:pPr>
      <w:r>
        <w:rPr>
          <w:sz w:val="22"/>
          <w:szCs w:val="22"/>
        </w:rPr>
        <w:t>7.2</w:t>
      </w:r>
      <w:r>
        <w:rPr>
          <w:sz w:val="22"/>
          <w:szCs w:val="22"/>
        </w:rPr>
        <w:tab/>
        <w:t xml:space="preserve">If the Control account balance exceeds the Applied account balance, overhead has been </w:t>
      </w:r>
      <w:proofErr w:type="spellStart"/>
      <w:r>
        <w:rPr>
          <w:sz w:val="22"/>
          <w:szCs w:val="22"/>
        </w:rPr>
        <w:t>underapplied</w:t>
      </w:r>
      <w:proofErr w:type="spellEnd"/>
      <w:r>
        <w:rPr>
          <w:sz w:val="22"/>
          <w:szCs w:val="22"/>
        </w:rPr>
        <w:t>.</w:t>
      </w:r>
    </w:p>
    <w:p w:rsidR="00F8169A" w:rsidRDefault="00F8169A" w:rsidP="00FA3523">
      <w:pPr>
        <w:widowControl w:val="0"/>
        <w:spacing w:after="120"/>
        <w:ind w:left="1440" w:hanging="720"/>
        <w:rPr>
          <w:sz w:val="22"/>
          <w:szCs w:val="22"/>
        </w:rPr>
      </w:pPr>
      <w:r>
        <w:rPr>
          <w:sz w:val="22"/>
          <w:szCs w:val="22"/>
        </w:rPr>
        <w:t>7.3</w:t>
      </w:r>
      <w:r>
        <w:rPr>
          <w:sz w:val="22"/>
          <w:szCs w:val="22"/>
        </w:rPr>
        <w:tab/>
        <w:t xml:space="preserve">If the Applied account balance exceeds the Control account balance, overhead has been </w:t>
      </w:r>
      <w:proofErr w:type="spellStart"/>
      <w:r>
        <w:rPr>
          <w:sz w:val="22"/>
          <w:szCs w:val="22"/>
        </w:rPr>
        <w:t>overapplied</w:t>
      </w:r>
      <w:proofErr w:type="spellEnd"/>
      <w:r>
        <w:rPr>
          <w:sz w:val="22"/>
          <w:szCs w:val="22"/>
        </w:rPr>
        <w:t>.</w:t>
      </w:r>
    </w:p>
    <w:p w:rsidR="00F8169A" w:rsidRPr="0039160B" w:rsidRDefault="00F8169A" w:rsidP="005A12A1">
      <w:pPr>
        <w:widowControl w:val="0"/>
        <w:tabs>
          <w:tab w:val="left" w:pos="-720"/>
        </w:tabs>
        <w:suppressAutoHyphens/>
        <w:spacing w:line="260" w:lineRule="exact"/>
        <w:ind w:left="2160" w:right="1440"/>
        <w:jc w:val="both"/>
        <w:outlineLvl w:val="0"/>
        <w:rPr>
          <w:rFonts w:ascii="Arial" w:hAnsi="Arial" w:cs="Arial"/>
          <w:sz w:val="18"/>
          <w:szCs w:val="18"/>
        </w:rPr>
      </w:pPr>
      <w:r w:rsidRPr="005A12A1">
        <w:rPr>
          <w:rFonts w:ascii="Arial" w:hAnsi="Arial" w:cs="Arial"/>
          <w:caps/>
          <w:sz w:val="18"/>
          <w:szCs w:val="18"/>
        </w:rPr>
        <w:t>Teaching point</w:t>
      </w:r>
      <w:r>
        <w:rPr>
          <w:rFonts w:ascii="Arial" w:hAnsi="Arial" w:cs="Arial"/>
          <w:sz w:val="18"/>
          <w:szCs w:val="18"/>
        </w:rPr>
        <w:t xml:space="preserve">. </w:t>
      </w:r>
      <w:r w:rsidRPr="005A12A1">
        <w:rPr>
          <w:rFonts w:ascii="Arial" w:hAnsi="Arial" w:cs="Arial"/>
          <w:sz w:val="18"/>
          <w:szCs w:val="18"/>
        </w:rPr>
        <w:t xml:space="preserve">An illustration of a glass of water helps the students visualize this concept. Actual overhead is the water poured into the glass until it is full. When overhead is applied, water is removed from the glass. If any water remains, actual overhead exceeds applied and overhead is </w:t>
      </w:r>
      <w:proofErr w:type="spellStart"/>
      <w:r w:rsidRPr="005A12A1">
        <w:rPr>
          <w:rFonts w:ascii="Arial" w:hAnsi="Arial" w:cs="Arial"/>
          <w:sz w:val="18"/>
          <w:szCs w:val="18"/>
        </w:rPr>
        <w:t>underapplied</w:t>
      </w:r>
      <w:proofErr w:type="spellEnd"/>
      <w:r w:rsidRPr="005A12A1">
        <w:rPr>
          <w:rFonts w:ascii="Arial" w:hAnsi="Arial" w:cs="Arial"/>
          <w:sz w:val="18"/>
          <w:szCs w:val="18"/>
        </w:rPr>
        <w:t xml:space="preserve">. If there is not enough water, applied overhead exceeds actual and overhead is </w:t>
      </w:r>
      <w:proofErr w:type="spellStart"/>
      <w:r w:rsidRPr="005A12A1">
        <w:rPr>
          <w:rFonts w:ascii="Arial" w:hAnsi="Arial" w:cs="Arial"/>
          <w:sz w:val="18"/>
          <w:szCs w:val="18"/>
        </w:rPr>
        <w:t>overapplied</w:t>
      </w:r>
      <w:proofErr w:type="spellEnd"/>
      <w:r w:rsidRPr="005A12A1">
        <w:rPr>
          <w:rFonts w:ascii="Arial" w:hAnsi="Arial" w:cs="Arial"/>
          <w:sz w:val="18"/>
          <w:szCs w:val="18"/>
        </w:rPr>
        <w:t>.</w:t>
      </w:r>
    </w:p>
    <w:p w:rsidR="00F8169A" w:rsidRDefault="00F8169A" w:rsidP="005A12A1">
      <w:pPr>
        <w:widowControl w:val="0"/>
        <w:ind w:left="720"/>
        <w:rPr>
          <w:sz w:val="22"/>
          <w:szCs w:val="22"/>
        </w:rPr>
      </w:pPr>
    </w:p>
    <w:p w:rsidR="00F8169A" w:rsidRPr="00B07D69" w:rsidRDefault="00F8169A" w:rsidP="00FA3523">
      <w:pPr>
        <w:widowControl w:val="0"/>
        <w:spacing w:after="120"/>
        <w:ind w:left="1440" w:hanging="720"/>
        <w:rPr>
          <w:sz w:val="22"/>
          <w:szCs w:val="22"/>
        </w:rPr>
      </w:pPr>
      <w:r>
        <w:rPr>
          <w:sz w:val="22"/>
          <w:szCs w:val="22"/>
        </w:rPr>
        <w:t>7.4</w:t>
      </w:r>
      <w:r>
        <w:rPr>
          <w:sz w:val="22"/>
          <w:szCs w:val="22"/>
        </w:rPr>
        <w:tab/>
        <w:t xml:space="preserve">There are three approaches to dealing with the under- or </w:t>
      </w:r>
      <w:proofErr w:type="spellStart"/>
      <w:r>
        <w:rPr>
          <w:sz w:val="22"/>
          <w:szCs w:val="22"/>
        </w:rPr>
        <w:t>overapplied</w:t>
      </w:r>
      <w:proofErr w:type="spellEnd"/>
      <w:r>
        <w:rPr>
          <w:sz w:val="22"/>
          <w:szCs w:val="22"/>
        </w:rPr>
        <w:t xml:space="preserve"> overhead—the </w:t>
      </w:r>
      <w:r w:rsidRPr="00B07D69">
        <w:rPr>
          <w:sz w:val="22"/>
          <w:szCs w:val="22"/>
        </w:rPr>
        <w:t xml:space="preserve">adjusted </w:t>
      </w:r>
      <w:r w:rsidR="006D4577" w:rsidRPr="00B07D69">
        <w:rPr>
          <w:sz w:val="22"/>
          <w:szCs w:val="22"/>
        </w:rPr>
        <w:t>allocation</w:t>
      </w:r>
      <w:r w:rsidR="006D4577">
        <w:rPr>
          <w:sz w:val="22"/>
          <w:szCs w:val="22"/>
        </w:rPr>
        <w:t>-</w:t>
      </w:r>
      <w:r w:rsidRPr="00B07D69">
        <w:rPr>
          <w:sz w:val="22"/>
          <w:szCs w:val="22"/>
        </w:rPr>
        <w:t>rate</w:t>
      </w:r>
      <w:r w:rsidR="006D4577">
        <w:rPr>
          <w:sz w:val="22"/>
          <w:szCs w:val="22"/>
        </w:rPr>
        <w:t xml:space="preserve"> </w:t>
      </w:r>
      <w:r w:rsidRPr="00B07D69">
        <w:rPr>
          <w:sz w:val="22"/>
          <w:szCs w:val="22"/>
        </w:rPr>
        <w:t>approach, the proration approach</w:t>
      </w:r>
      <w:r w:rsidR="006D4577">
        <w:rPr>
          <w:sz w:val="22"/>
          <w:szCs w:val="22"/>
        </w:rPr>
        <w:t>,</w:t>
      </w:r>
      <w:r w:rsidRPr="00B07D69">
        <w:rPr>
          <w:sz w:val="22"/>
          <w:szCs w:val="22"/>
        </w:rPr>
        <w:t xml:space="preserve"> </w:t>
      </w:r>
      <w:r>
        <w:rPr>
          <w:sz w:val="22"/>
          <w:szCs w:val="22"/>
        </w:rPr>
        <w:t xml:space="preserve">or the </w:t>
      </w:r>
      <w:r w:rsidR="00E67AE7" w:rsidRPr="00B07D69">
        <w:rPr>
          <w:sz w:val="22"/>
          <w:szCs w:val="22"/>
        </w:rPr>
        <w:t>write</w:t>
      </w:r>
      <w:r w:rsidR="00E67AE7">
        <w:rPr>
          <w:sz w:val="22"/>
          <w:szCs w:val="22"/>
        </w:rPr>
        <w:t>-</w:t>
      </w:r>
      <w:r w:rsidRPr="00B07D69">
        <w:rPr>
          <w:sz w:val="22"/>
          <w:szCs w:val="22"/>
        </w:rPr>
        <w:t xml:space="preserve">off to </w:t>
      </w:r>
      <w:r w:rsidR="00E67AE7" w:rsidRPr="00B07D69">
        <w:rPr>
          <w:sz w:val="22"/>
          <w:szCs w:val="22"/>
        </w:rPr>
        <w:t>cost</w:t>
      </w:r>
      <w:r w:rsidR="00E67AE7">
        <w:rPr>
          <w:sz w:val="22"/>
          <w:szCs w:val="22"/>
        </w:rPr>
        <w:t>-</w:t>
      </w:r>
      <w:r w:rsidR="00E67AE7" w:rsidRPr="00B07D69">
        <w:rPr>
          <w:sz w:val="22"/>
          <w:szCs w:val="22"/>
        </w:rPr>
        <w:t>of</w:t>
      </w:r>
      <w:r w:rsidR="00E67AE7">
        <w:rPr>
          <w:sz w:val="22"/>
          <w:szCs w:val="22"/>
        </w:rPr>
        <w:t>-</w:t>
      </w:r>
      <w:r w:rsidR="00E67AE7" w:rsidRPr="00B07D69">
        <w:rPr>
          <w:sz w:val="22"/>
          <w:szCs w:val="22"/>
        </w:rPr>
        <w:t>goods</w:t>
      </w:r>
      <w:r w:rsidR="00E67AE7">
        <w:rPr>
          <w:sz w:val="22"/>
          <w:szCs w:val="22"/>
        </w:rPr>
        <w:t>-</w:t>
      </w:r>
      <w:r w:rsidRPr="00B07D69">
        <w:rPr>
          <w:sz w:val="22"/>
          <w:szCs w:val="22"/>
        </w:rPr>
        <w:t>sold approach.</w:t>
      </w:r>
    </w:p>
    <w:p w:rsidR="00F8169A" w:rsidRDefault="00F8169A" w:rsidP="00B07D69">
      <w:pPr>
        <w:widowControl w:val="0"/>
        <w:numPr>
          <w:ilvl w:val="0"/>
          <w:numId w:val="37"/>
        </w:numPr>
        <w:spacing w:after="120"/>
        <w:ind w:hanging="720"/>
        <w:rPr>
          <w:sz w:val="22"/>
          <w:szCs w:val="22"/>
        </w:rPr>
      </w:pPr>
      <w:r>
        <w:rPr>
          <w:sz w:val="22"/>
          <w:szCs w:val="22"/>
        </w:rPr>
        <w:t xml:space="preserve">The </w:t>
      </w:r>
      <w:r w:rsidRPr="00B07D69">
        <w:rPr>
          <w:b/>
          <w:sz w:val="22"/>
          <w:szCs w:val="22"/>
        </w:rPr>
        <w:t>adjusted allocation</w:t>
      </w:r>
      <w:r>
        <w:rPr>
          <w:b/>
          <w:sz w:val="22"/>
          <w:szCs w:val="22"/>
        </w:rPr>
        <w:t>-</w:t>
      </w:r>
      <w:r w:rsidRPr="00B07D69">
        <w:rPr>
          <w:b/>
          <w:sz w:val="22"/>
          <w:szCs w:val="22"/>
        </w:rPr>
        <w:t>rate approach</w:t>
      </w:r>
      <w:r>
        <w:rPr>
          <w:sz w:val="22"/>
          <w:szCs w:val="22"/>
        </w:rPr>
        <w:t xml:space="preserve"> restates all overhead entries in the general and subsidiary ledgers using actual rates rather than budgeted rates. With computerized systems, this approach has become easier to implement. The approach gives the timeliness and convenience of normal costing during the year and the actual amounts at year end for planning purposes.</w:t>
      </w:r>
    </w:p>
    <w:p w:rsidR="00F8169A" w:rsidRPr="008E6CBE" w:rsidRDefault="00F8169A" w:rsidP="00B07D69">
      <w:pPr>
        <w:widowControl w:val="0"/>
        <w:numPr>
          <w:ilvl w:val="0"/>
          <w:numId w:val="37"/>
        </w:numPr>
        <w:spacing w:after="120"/>
        <w:ind w:hanging="720"/>
        <w:rPr>
          <w:sz w:val="22"/>
          <w:szCs w:val="22"/>
        </w:rPr>
      </w:pPr>
      <w:r w:rsidRPr="008E6CBE">
        <w:rPr>
          <w:sz w:val="22"/>
          <w:szCs w:val="22"/>
        </w:rPr>
        <w:t xml:space="preserve">The </w:t>
      </w:r>
      <w:r w:rsidRPr="008E6CBE">
        <w:rPr>
          <w:b/>
          <w:sz w:val="22"/>
          <w:szCs w:val="22"/>
        </w:rPr>
        <w:t>proration</w:t>
      </w:r>
      <w:r w:rsidRPr="008E6CBE">
        <w:rPr>
          <w:sz w:val="22"/>
          <w:szCs w:val="22"/>
        </w:rPr>
        <w:t xml:space="preserve"> approach spreads the </w:t>
      </w:r>
      <w:proofErr w:type="spellStart"/>
      <w:r w:rsidRPr="008E6CBE">
        <w:rPr>
          <w:sz w:val="22"/>
          <w:szCs w:val="22"/>
        </w:rPr>
        <w:t>underallocated</w:t>
      </w:r>
      <w:proofErr w:type="spellEnd"/>
      <w:r w:rsidRPr="008E6CBE">
        <w:rPr>
          <w:sz w:val="22"/>
          <w:szCs w:val="22"/>
        </w:rPr>
        <w:t xml:space="preserve"> or </w:t>
      </w:r>
      <w:proofErr w:type="spellStart"/>
      <w:r w:rsidRPr="008E6CBE">
        <w:rPr>
          <w:sz w:val="22"/>
          <w:szCs w:val="22"/>
        </w:rPr>
        <w:t>overallocated</w:t>
      </w:r>
      <w:proofErr w:type="spellEnd"/>
      <w:r w:rsidRPr="008E6CBE">
        <w:rPr>
          <w:sz w:val="22"/>
          <w:szCs w:val="22"/>
        </w:rPr>
        <w:t xml:space="preserve"> overhead to Work-in-Process, Finished Goods, and Cost of Goods sold in proportion to the ending balances in these accounts</w:t>
      </w:r>
      <w:r w:rsidR="00F83C0F">
        <w:rPr>
          <w:sz w:val="22"/>
          <w:szCs w:val="22"/>
        </w:rPr>
        <w:t xml:space="preserve"> (or based on the total amount of manufacturing overhead allocated to these accounts)</w:t>
      </w:r>
      <w:r w:rsidRPr="008E6CBE">
        <w:rPr>
          <w:sz w:val="22"/>
          <w:szCs w:val="22"/>
        </w:rPr>
        <w:t>.</w:t>
      </w:r>
    </w:p>
    <w:p w:rsidR="00F8169A" w:rsidRPr="008E6CBE" w:rsidRDefault="00F8169A" w:rsidP="00B07D69">
      <w:pPr>
        <w:widowControl w:val="0"/>
        <w:tabs>
          <w:tab w:val="left" w:pos="-720"/>
        </w:tabs>
        <w:suppressAutoHyphens/>
        <w:spacing w:after="120" w:line="260" w:lineRule="exact"/>
        <w:ind w:left="2160" w:right="1440"/>
        <w:jc w:val="both"/>
        <w:outlineLvl w:val="0"/>
        <w:rPr>
          <w:rFonts w:ascii="Arial" w:hAnsi="Arial" w:cs="Arial"/>
          <w:sz w:val="18"/>
          <w:szCs w:val="18"/>
        </w:rPr>
      </w:pPr>
      <w:r w:rsidRPr="008E6CBE">
        <w:rPr>
          <w:rFonts w:ascii="Arial" w:hAnsi="Arial" w:cs="Arial"/>
          <w:caps/>
          <w:sz w:val="18"/>
          <w:szCs w:val="18"/>
        </w:rPr>
        <w:t>Teaching point</w:t>
      </w:r>
      <w:r w:rsidRPr="008E6CBE">
        <w:rPr>
          <w:rFonts w:ascii="Arial" w:hAnsi="Arial" w:cs="Arial"/>
          <w:sz w:val="18"/>
          <w:szCs w:val="18"/>
        </w:rPr>
        <w:t>. Students will want to include the materials account in this proration. Point out that overhead is being prorated to those accounts that have overhead amounts in them so materials should not receive an allocation.</w:t>
      </w:r>
    </w:p>
    <w:p w:rsidR="00F8169A" w:rsidRPr="008E6CBE" w:rsidRDefault="00F8169A" w:rsidP="00B07D69">
      <w:pPr>
        <w:widowControl w:val="0"/>
        <w:numPr>
          <w:ilvl w:val="0"/>
          <w:numId w:val="40"/>
        </w:numPr>
        <w:spacing w:after="120"/>
        <w:ind w:hanging="720"/>
        <w:rPr>
          <w:sz w:val="22"/>
          <w:szCs w:val="22"/>
        </w:rPr>
      </w:pPr>
      <w:r w:rsidRPr="008E6CBE">
        <w:rPr>
          <w:sz w:val="22"/>
          <w:szCs w:val="22"/>
        </w:rPr>
        <w:t xml:space="preserve">The </w:t>
      </w:r>
      <w:r w:rsidRPr="008E6CBE">
        <w:rPr>
          <w:b/>
          <w:sz w:val="22"/>
          <w:szCs w:val="22"/>
        </w:rPr>
        <w:t>write-off to cost-of-goods-sold approach</w:t>
      </w:r>
      <w:r w:rsidRPr="008E6CBE">
        <w:rPr>
          <w:sz w:val="22"/>
          <w:szCs w:val="22"/>
        </w:rPr>
        <w:t xml:space="preserve"> is the simplest. Under this approach the </w:t>
      </w:r>
      <w:proofErr w:type="spellStart"/>
      <w:r w:rsidRPr="008E6CBE">
        <w:rPr>
          <w:sz w:val="22"/>
          <w:szCs w:val="22"/>
        </w:rPr>
        <w:t>underallocated</w:t>
      </w:r>
      <w:proofErr w:type="spellEnd"/>
      <w:r w:rsidRPr="008E6CBE">
        <w:rPr>
          <w:sz w:val="22"/>
          <w:szCs w:val="22"/>
        </w:rPr>
        <w:t xml:space="preserve"> or </w:t>
      </w:r>
      <w:proofErr w:type="spellStart"/>
      <w:r w:rsidRPr="008E6CBE">
        <w:rPr>
          <w:sz w:val="22"/>
          <w:szCs w:val="22"/>
        </w:rPr>
        <w:t>overallocated</w:t>
      </w:r>
      <w:proofErr w:type="spellEnd"/>
      <w:r w:rsidRPr="008E6CBE">
        <w:rPr>
          <w:sz w:val="22"/>
          <w:szCs w:val="22"/>
        </w:rPr>
        <w:t xml:space="preserve"> overhead is simply written off to cost of goods sold. This method is acceptable if the amount is immaterial.</w:t>
      </w:r>
    </w:p>
    <w:p w:rsidR="00F8169A" w:rsidRDefault="00F8169A" w:rsidP="00FB26C7">
      <w:pPr>
        <w:widowControl w:val="0"/>
        <w:tabs>
          <w:tab w:val="left" w:pos="-720"/>
        </w:tabs>
        <w:suppressAutoHyphens/>
        <w:spacing w:after="120" w:line="260" w:lineRule="exact"/>
        <w:ind w:left="2160" w:right="1440"/>
        <w:jc w:val="both"/>
        <w:outlineLvl w:val="0"/>
        <w:rPr>
          <w:rFonts w:ascii="Arial" w:hAnsi="Arial" w:cs="Arial"/>
          <w:caps/>
          <w:sz w:val="18"/>
          <w:szCs w:val="18"/>
        </w:rPr>
      </w:pPr>
    </w:p>
    <w:p w:rsidR="00F8169A" w:rsidRPr="008E6CBE" w:rsidRDefault="00F8169A" w:rsidP="00FB26C7">
      <w:pPr>
        <w:widowControl w:val="0"/>
        <w:tabs>
          <w:tab w:val="left" w:pos="-720"/>
        </w:tabs>
        <w:suppressAutoHyphens/>
        <w:spacing w:after="120" w:line="260" w:lineRule="exact"/>
        <w:ind w:left="2160" w:right="1440"/>
        <w:jc w:val="both"/>
        <w:outlineLvl w:val="0"/>
        <w:rPr>
          <w:rFonts w:ascii="Arial" w:hAnsi="Arial" w:cs="Arial"/>
          <w:sz w:val="16"/>
          <w:szCs w:val="16"/>
        </w:rPr>
      </w:pPr>
      <w:r w:rsidRPr="00FA3523">
        <w:rPr>
          <w:rFonts w:ascii="Arial" w:hAnsi="Arial" w:cs="Arial"/>
          <w:caps/>
          <w:sz w:val="18"/>
          <w:szCs w:val="18"/>
        </w:rPr>
        <w:t>Teaching point</w:t>
      </w:r>
      <w:r>
        <w:rPr>
          <w:rFonts w:ascii="Arial" w:hAnsi="Arial" w:cs="Arial"/>
          <w:sz w:val="18"/>
          <w:szCs w:val="18"/>
        </w:rPr>
        <w:t xml:space="preserve">. </w:t>
      </w:r>
      <w:r w:rsidRPr="00FA3523">
        <w:rPr>
          <w:rFonts w:ascii="Arial" w:hAnsi="Arial" w:cs="Arial"/>
          <w:sz w:val="18"/>
          <w:szCs w:val="18"/>
        </w:rPr>
        <w:t>In a normal operating situation, the bulk of the adjustment would go to cost of goods sold under the proration approach. Therefore, the total amount of the adjustment must be very large before the amount becomes significant enough to avoid usage of the write</w:t>
      </w:r>
      <w:r>
        <w:rPr>
          <w:rFonts w:ascii="Arial" w:hAnsi="Arial" w:cs="Arial"/>
          <w:sz w:val="18"/>
          <w:szCs w:val="18"/>
        </w:rPr>
        <w:t>-</w:t>
      </w:r>
      <w:r w:rsidRPr="00FA3523">
        <w:rPr>
          <w:rFonts w:ascii="Arial" w:hAnsi="Arial" w:cs="Arial"/>
          <w:sz w:val="18"/>
          <w:szCs w:val="18"/>
        </w:rPr>
        <w:t>off approach.</w:t>
      </w:r>
      <w:r>
        <w:rPr>
          <w:rFonts w:ascii="Arial" w:hAnsi="Arial" w:cs="Arial"/>
          <w:sz w:val="18"/>
          <w:szCs w:val="18"/>
        </w:rPr>
        <w:t xml:space="preserve"> </w:t>
      </w:r>
      <w:r w:rsidRPr="00FA3523">
        <w:rPr>
          <w:rFonts w:ascii="Arial" w:hAnsi="Arial" w:cs="Arial"/>
          <w:sz w:val="18"/>
          <w:szCs w:val="18"/>
        </w:rPr>
        <w:t>Illustrate the three methods.</w:t>
      </w:r>
    </w:p>
    <w:p w:rsidR="00F8169A" w:rsidRPr="008E6CBE" w:rsidRDefault="00F8169A" w:rsidP="00E70135">
      <w:pPr>
        <w:widowControl w:val="0"/>
        <w:rPr>
          <w:sz w:val="16"/>
          <w:szCs w:val="16"/>
        </w:rPr>
      </w:pPr>
    </w:p>
    <w:p w:rsidR="00F8169A" w:rsidRPr="008E6CBE" w:rsidRDefault="00F8169A" w:rsidP="004258F6">
      <w:pPr>
        <w:widowControl w:val="0"/>
        <w:shd w:val="pct50" w:color="auto" w:fill="auto"/>
        <w:tabs>
          <w:tab w:val="left" w:pos="-720"/>
        </w:tabs>
        <w:suppressAutoHyphens/>
        <w:spacing w:line="260" w:lineRule="exact"/>
        <w:outlineLvl w:val="0"/>
        <w:rPr>
          <w:b/>
          <w:spacing w:val="-3"/>
          <w:sz w:val="12"/>
          <w:szCs w:val="12"/>
        </w:rPr>
      </w:pPr>
      <w:r>
        <w:rPr>
          <w:b/>
          <w:spacing w:val="-3"/>
          <w:sz w:val="22"/>
        </w:rPr>
        <w:t xml:space="preserve">Refer to </w:t>
      </w:r>
      <w:r w:rsidRPr="002A1908">
        <w:rPr>
          <w:b/>
          <w:spacing w:val="-3"/>
          <w:sz w:val="22"/>
        </w:rPr>
        <w:t>Quiz</w:t>
      </w:r>
      <w:r>
        <w:rPr>
          <w:b/>
          <w:spacing w:val="-3"/>
          <w:sz w:val="22"/>
        </w:rPr>
        <w:t xml:space="preserve"> Questions 8 and 9</w:t>
      </w:r>
      <w:r w:rsidRPr="002A1908">
        <w:rPr>
          <w:b/>
          <w:spacing w:val="-3"/>
          <w:sz w:val="22"/>
        </w:rPr>
        <w:tab/>
      </w:r>
      <w:r>
        <w:rPr>
          <w:b/>
          <w:spacing w:val="-3"/>
          <w:sz w:val="22"/>
        </w:rPr>
        <w:t xml:space="preserve"> </w:t>
      </w:r>
      <w:r w:rsidRPr="002A1908">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Problem </w:t>
      </w:r>
      <w:r w:rsidRPr="002A1908">
        <w:rPr>
          <w:b/>
          <w:sz w:val="22"/>
          <w:szCs w:val="22"/>
        </w:rPr>
        <w:t>4-3</w:t>
      </w:r>
      <w:r>
        <w:rPr>
          <w:b/>
          <w:sz w:val="22"/>
          <w:szCs w:val="22"/>
        </w:rPr>
        <w:t>4</w:t>
      </w:r>
    </w:p>
    <w:p w:rsidR="00F8169A" w:rsidRDefault="00F8169A" w:rsidP="00A14E69">
      <w:pPr>
        <w:widowControl w:val="0"/>
        <w:rPr>
          <w:sz w:val="12"/>
          <w:szCs w:val="12"/>
        </w:rPr>
      </w:pPr>
    </w:p>
    <w:p w:rsidR="00F8169A" w:rsidRDefault="00F8169A" w:rsidP="00A14E69">
      <w:pPr>
        <w:widowControl w:val="0"/>
        <w:rPr>
          <w:sz w:val="12"/>
          <w:szCs w:val="12"/>
        </w:rPr>
      </w:pPr>
    </w:p>
    <w:p w:rsidR="00F8169A" w:rsidRDefault="00F8169A" w:rsidP="00A14E69">
      <w:pPr>
        <w:widowControl w:val="0"/>
        <w:rPr>
          <w:sz w:val="12"/>
          <w:szCs w:val="12"/>
        </w:rPr>
      </w:pPr>
    </w:p>
    <w:p w:rsidR="00F8169A" w:rsidRPr="008E6CBE" w:rsidRDefault="00F8169A" w:rsidP="00A14E69">
      <w:pPr>
        <w:widowControl w:val="0"/>
        <w:rPr>
          <w:sz w:val="12"/>
          <w:szCs w:val="12"/>
        </w:rPr>
      </w:pPr>
    </w:p>
    <w:tbl>
      <w:tblPr>
        <w:tblW w:w="4320" w:type="dxa"/>
        <w:tblInd w:w="1584" w:type="dxa"/>
        <w:tblLook w:val="01E0" w:firstRow="1" w:lastRow="1" w:firstColumn="1" w:lastColumn="1" w:noHBand="0" w:noVBand="0"/>
      </w:tblPr>
      <w:tblGrid>
        <w:gridCol w:w="2663"/>
        <w:gridCol w:w="1657"/>
      </w:tblGrid>
      <w:tr w:rsidR="00F8169A" w:rsidRPr="00E575D1">
        <w:tc>
          <w:tcPr>
            <w:tcW w:w="2663" w:type="dxa"/>
            <w:tcBorders>
              <w:top w:val="nil"/>
              <w:left w:val="nil"/>
              <w:bottom w:val="nil"/>
              <w:right w:val="nil"/>
            </w:tcBorders>
            <w:shd w:val="clear" w:color="auto" w:fill="333333"/>
          </w:tcPr>
          <w:p w:rsidR="00F8169A" w:rsidRPr="00CC2312" w:rsidRDefault="00F8169A" w:rsidP="00B91CF0">
            <w:pPr>
              <w:widowControl w:val="0"/>
              <w:rPr>
                <w:rFonts w:ascii="Arial" w:hAnsi="Arial" w:cs="Arial"/>
                <w:b/>
                <w:color w:val="FFFFFF"/>
                <w:sz w:val="8"/>
              </w:rPr>
            </w:pPr>
          </w:p>
          <w:p w:rsidR="00F8169A" w:rsidRPr="00E575D1" w:rsidRDefault="00F8169A" w:rsidP="00B91CF0">
            <w:pPr>
              <w:widowControl w:val="0"/>
              <w:rPr>
                <w:rFonts w:ascii="Arial" w:hAnsi="Arial" w:cs="Arial"/>
                <w:b/>
                <w:color w:val="FFFFFF"/>
                <w:sz w:val="22"/>
              </w:rPr>
            </w:pPr>
            <w:r w:rsidRPr="00E575D1">
              <w:rPr>
                <w:rFonts w:ascii="Arial" w:hAnsi="Arial" w:cs="Arial"/>
                <w:b/>
                <w:color w:val="FFFFFF"/>
                <w:sz w:val="22"/>
              </w:rPr>
              <w:t xml:space="preserve">LEARNING </w:t>
            </w:r>
          </w:p>
          <w:p w:rsidR="00F8169A" w:rsidRPr="00E575D1" w:rsidRDefault="00F8169A" w:rsidP="00B91CF0">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169A" w:rsidRPr="0008136E" w:rsidRDefault="00F8169A" w:rsidP="00B91CF0">
            <w:pPr>
              <w:widowControl w:val="0"/>
              <w:rPr>
                <w:color w:val="FFFFFF"/>
                <w:sz w:val="44"/>
                <w:szCs w:val="44"/>
              </w:rPr>
            </w:pPr>
            <w:r>
              <w:rPr>
                <w:color w:val="FFFFFF"/>
                <w:sz w:val="44"/>
                <w:szCs w:val="44"/>
              </w:rPr>
              <w:t>8</w:t>
            </w:r>
          </w:p>
        </w:tc>
      </w:tr>
      <w:tr w:rsidR="00F8169A" w:rsidRPr="004C0327">
        <w:tc>
          <w:tcPr>
            <w:tcW w:w="4320" w:type="dxa"/>
            <w:gridSpan w:val="2"/>
            <w:tcBorders>
              <w:top w:val="nil"/>
              <w:left w:val="nil"/>
              <w:bottom w:val="nil"/>
              <w:right w:val="nil"/>
            </w:tcBorders>
          </w:tcPr>
          <w:p w:rsidR="00F8169A" w:rsidRPr="008E6CBE" w:rsidRDefault="00F8169A" w:rsidP="00B91CF0">
            <w:pPr>
              <w:jc w:val="center"/>
              <w:rPr>
                <w:rFonts w:ascii="Arial" w:hAnsi="Arial" w:cs="Arial"/>
                <w:sz w:val="16"/>
                <w:szCs w:val="16"/>
              </w:rPr>
            </w:pPr>
          </w:p>
          <w:p w:rsidR="00F8169A" w:rsidRPr="004A412B" w:rsidRDefault="00F8169A" w:rsidP="00B91CF0">
            <w:pPr>
              <w:rPr>
                <w:rFonts w:ascii="Arial" w:hAnsi="Arial" w:cs="Arial"/>
                <w:sz w:val="18"/>
                <w:szCs w:val="18"/>
              </w:rPr>
            </w:pPr>
            <w:r w:rsidRPr="004A412B">
              <w:rPr>
                <w:rFonts w:ascii="Arial" w:hAnsi="Arial" w:cs="Arial"/>
                <w:bCs/>
                <w:sz w:val="18"/>
                <w:szCs w:val="18"/>
              </w:rPr>
              <w:t>Apply variations from normal costing</w:t>
            </w:r>
          </w:p>
          <w:p w:rsidR="00F8169A" w:rsidRPr="008E6CBE" w:rsidRDefault="00F8169A" w:rsidP="00B91CF0">
            <w:pPr>
              <w:rPr>
                <w:rFonts w:ascii="Arial" w:hAnsi="Arial" w:cs="Arial"/>
                <w:sz w:val="16"/>
                <w:szCs w:val="16"/>
              </w:rPr>
            </w:pPr>
          </w:p>
          <w:p w:rsidR="00F8169A" w:rsidRPr="004A412B" w:rsidRDefault="00E67AE7" w:rsidP="00B91CF0">
            <w:pPr>
              <w:rPr>
                <w:rFonts w:ascii="Arial" w:hAnsi="Arial" w:cs="Arial"/>
                <w:sz w:val="18"/>
                <w:szCs w:val="18"/>
              </w:rPr>
            </w:pPr>
            <w:r>
              <w:rPr>
                <w:rFonts w:ascii="Arial" w:hAnsi="Arial" w:cs="Arial"/>
                <w:sz w:val="18"/>
                <w:szCs w:val="18"/>
              </w:rPr>
              <w:t>…</w:t>
            </w:r>
            <w:r w:rsidR="00F8169A" w:rsidRPr="004A412B">
              <w:rPr>
                <w:rFonts w:ascii="Arial" w:hAnsi="Arial" w:cs="Arial"/>
                <w:sz w:val="18"/>
                <w:szCs w:val="18"/>
              </w:rPr>
              <w:t xml:space="preserve"> variations from normal costing use budget</w:t>
            </w:r>
            <w:r w:rsidR="00F8169A">
              <w:rPr>
                <w:rFonts w:ascii="Arial" w:hAnsi="Arial" w:cs="Arial"/>
                <w:sz w:val="18"/>
                <w:szCs w:val="18"/>
              </w:rPr>
              <w:t xml:space="preserve">ed </w:t>
            </w:r>
            <w:r w:rsidR="00F8169A" w:rsidRPr="004A412B">
              <w:rPr>
                <w:rFonts w:ascii="Arial" w:hAnsi="Arial" w:cs="Arial"/>
                <w:sz w:val="18"/>
                <w:szCs w:val="18"/>
              </w:rPr>
              <w:t>direct-cost rates</w:t>
            </w:r>
          </w:p>
          <w:p w:rsidR="00F8169A" w:rsidRPr="008E6CBE" w:rsidRDefault="00F8169A" w:rsidP="00B91CF0">
            <w:pPr>
              <w:widowControl w:val="0"/>
              <w:rPr>
                <w:rFonts w:ascii="Arial" w:hAnsi="Arial" w:cs="Arial"/>
                <w:sz w:val="16"/>
                <w:szCs w:val="16"/>
              </w:rPr>
            </w:pPr>
          </w:p>
        </w:tc>
      </w:tr>
      <w:tr w:rsidR="00F8169A" w:rsidRPr="00E575D1">
        <w:tc>
          <w:tcPr>
            <w:tcW w:w="4320" w:type="dxa"/>
            <w:gridSpan w:val="2"/>
            <w:tcBorders>
              <w:top w:val="nil"/>
              <w:left w:val="nil"/>
              <w:bottom w:val="nil"/>
              <w:right w:val="nil"/>
            </w:tcBorders>
            <w:shd w:val="clear" w:color="auto" w:fill="333333"/>
          </w:tcPr>
          <w:p w:rsidR="00F8169A" w:rsidRPr="00E575D1" w:rsidRDefault="00F8169A" w:rsidP="00B91CF0">
            <w:pPr>
              <w:widowControl w:val="0"/>
              <w:rPr>
                <w:sz w:val="22"/>
              </w:rPr>
            </w:pPr>
          </w:p>
        </w:tc>
      </w:tr>
    </w:tbl>
    <w:p w:rsidR="00F8169A" w:rsidRDefault="00F8169A" w:rsidP="00FA3523">
      <w:pPr>
        <w:spacing w:after="120"/>
        <w:ind w:left="1440" w:hanging="720"/>
        <w:rPr>
          <w:spacing w:val="-3"/>
          <w:sz w:val="22"/>
          <w:szCs w:val="22"/>
        </w:rPr>
      </w:pPr>
    </w:p>
    <w:p w:rsidR="00F8169A" w:rsidRPr="00A14E69" w:rsidRDefault="00F8169A" w:rsidP="00FA3523">
      <w:pPr>
        <w:spacing w:after="120"/>
        <w:ind w:left="1440" w:hanging="720"/>
        <w:rPr>
          <w:sz w:val="22"/>
          <w:szCs w:val="22"/>
        </w:rPr>
      </w:pPr>
      <w:r>
        <w:rPr>
          <w:spacing w:val="-3"/>
          <w:sz w:val="22"/>
          <w:szCs w:val="22"/>
        </w:rPr>
        <w:t>8</w:t>
      </w:r>
      <w:r w:rsidRPr="00A14E69">
        <w:rPr>
          <w:spacing w:val="-3"/>
          <w:sz w:val="22"/>
          <w:szCs w:val="22"/>
        </w:rPr>
        <w:t>.1</w:t>
      </w:r>
      <w:r w:rsidRPr="00A14E69">
        <w:rPr>
          <w:b/>
          <w:spacing w:val="-3"/>
          <w:sz w:val="22"/>
          <w:szCs w:val="22"/>
        </w:rPr>
        <w:tab/>
      </w:r>
      <w:r w:rsidRPr="00A14E69">
        <w:rPr>
          <w:sz w:val="22"/>
          <w:szCs w:val="22"/>
        </w:rPr>
        <w:t>Job costing can also be utilized in service industries with a great deal of success. However, it is most useful when a variation of normal costing is applied.</w:t>
      </w:r>
    </w:p>
    <w:p w:rsidR="00F8169A" w:rsidRPr="00A14E69" w:rsidRDefault="00F8169A" w:rsidP="00B07D69">
      <w:pPr>
        <w:spacing w:after="120"/>
        <w:ind w:left="1440" w:hanging="720"/>
        <w:rPr>
          <w:sz w:val="22"/>
          <w:szCs w:val="22"/>
        </w:rPr>
      </w:pPr>
      <w:r>
        <w:rPr>
          <w:sz w:val="22"/>
          <w:szCs w:val="22"/>
        </w:rPr>
        <w:t>8</w:t>
      </w:r>
      <w:r w:rsidRPr="00A14E69">
        <w:rPr>
          <w:sz w:val="22"/>
          <w:szCs w:val="22"/>
        </w:rPr>
        <w:t>.2</w:t>
      </w:r>
      <w:r w:rsidRPr="00A14E69">
        <w:rPr>
          <w:sz w:val="22"/>
          <w:szCs w:val="22"/>
        </w:rPr>
        <w:tab/>
        <w:t>Under a variation from normal costing, direct labor costs are assigned to jobs based on predetermined direct labor rates. The approach facilitates costing of jobs as it is often difficult to determine the actual labor cost associated with a particular job as it is completed.</w:t>
      </w:r>
    </w:p>
    <w:p w:rsidR="00F8169A" w:rsidRDefault="00F8169A" w:rsidP="00FA3523">
      <w:pPr>
        <w:widowControl w:val="0"/>
        <w:tabs>
          <w:tab w:val="left" w:pos="-720"/>
        </w:tabs>
        <w:suppressAutoHyphens/>
        <w:spacing w:after="120" w:line="260" w:lineRule="exact"/>
        <w:ind w:left="1440" w:hanging="720"/>
        <w:outlineLvl w:val="0"/>
        <w:rPr>
          <w:spacing w:val="-3"/>
          <w:sz w:val="22"/>
        </w:rPr>
      </w:pPr>
      <w:r>
        <w:rPr>
          <w:spacing w:val="-3"/>
          <w:sz w:val="22"/>
        </w:rPr>
        <w:t>8.3</w:t>
      </w:r>
      <w:r>
        <w:rPr>
          <w:spacing w:val="-3"/>
          <w:sz w:val="22"/>
        </w:rPr>
        <w:tab/>
        <w:t>To implement this variation, calculate a budgeted direct labor rate by dividing budgeted total direct labor costs by the budgeted total direct labor hours. This rate is then applied to specific jobs based on the number of direct labor hours consumed by the job.</w:t>
      </w:r>
    </w:p>
    <w:p w:rsidR="00F8169A" w:rsidRDefault="00F8169A" w:rsidP="00CA27D5">
      <w:pPr>
        <w:widowControl w:val="0"/>
        <w:tabs>
          <w:tab w:val="left" w:pos="-720"/>
        </w:tabs>
        <w:suppressAutoHyphens/>
        <w:spacing w:line="260" w:lineRule="exact"/>
        <w:outlineLvl w:val="0"/>
        <w:rPr>
          <w:sz w:val="22"/>
          <w:szCs w:val="22"/>
        </w:rPr>
      </w:pPr>
    </w:p>
    <w:p w:rsidR="00F8169A" w:rsidRPr="00C85961" w:rsidRDefault="00F8169A" w:rsidP="00DC0B0D">
      <w:pPr>
        <w:widowControl w:val="0"/>
        <w:shd w:val="pct50" w:color="auto" w:fill="auto"/>
        <w:tabs>
          <w:tab w:val="left" w:pos="-720"/>
        </w:tabs>
        <w:suppressAutoHyphens/>
        <w:spacing w:line="260" w:lineRule="exact"/>
        <w:outlineLvl w:val="0"/>
        <w:rPr>
          <w:b/>
          <w:spacing w:val="-3"/>
          <w:sz w:val="22"/>
          <w:szCs w:val="22"/>
        </w:rPr>
      </w:pPr>
      <w:r w:rsidRPr="00C85961">
        <w:rPr>
          <w:b/>
          <w:spacing w:val="-3"/>
          <w:sz w:val="22"/>
          <w:szCs w:val="22"/>
        </w:rPr>
        <w:t>Refer to Quiz Question 10</w:t>
      </w:r>
      <w:r w:rsidRPr="00C85961">
        <w:rPr>
          <w:b/>
          <w:spacing w:val="-3"/>
          <w:sz w:val="22"/>
          <w:szCs w:val="22"/>
        </w:rPr>
        <w:tab/>
      </w:r>
      <w:r w:rsidRPr="00C85961">
        <w:rPr>
          <w:b/>
          <w:spacing w:val="-3"/>
          <w:sz w:val="22"/>
          <w:szCs w:val="22"/>
        </w:rPr>
        <w:tab/>
      </w:r>
      <w:r w:rsidRPr="00C85961">
        <w:rPr>
          <w:b/>
          <w:spacing w:val="-3"/>
          <w:sz w:val="22"/>
          <w:szCs w:val="22"/>
        </w:rPr>
        <w:tab/>
      </w:r>
      <w:r w:rsidRPr="00C85961">
        <w:rPr>
          <w:b/>
          <w:spacing w:val="-3"/>
          <w:sz w:val="22"/>
          <w:szCs w:val="22"/>
        </w:rPr>
        <w:tab/>
      </w:r>
      <w:r w:rsidRPr="00C85961">
        <w:rPr>
          <w:b/>
          <w:spacing w:val="-3"/>
          <w:sz w:val="22"/>
          <w:szCs w:val="22"/>
        </w:rPr>
        <w:tab/>
      </w:r>
      <w:r w:rsidRPr="00C85961">
        <w:rPr>
          <w:b/>
          <w:spacing w:val="-3"/>
          <w:sz w:val="22"/>
          <w:szCs w:val="22"/>
        </w:rPr>
        <w:tab/>
      </w:r>
      <w:r w:rsidRPr="00C85961">
        <w:rPr>
          <w:b/>
          <w:spacing w:val="-3"/>
          <w:sz w:val="22"/>
          <w:szCs w:val="22"/>
        </w:rPr>
        <w:tab/>
        <w:t xml:space="preserve">Problem </w:t>
      </w:r>
      <w:r w:rsidRPr="00C85961">
        <w:rPr>
          <w:b/>
          <w:sz w:val="22"/>
          <w:szCs w:val="22"/>
        </w:rPr>
        <w:t>4-29</w:t>
      </w:r>
    </w:p>
    <w:p w:rsidR="00F8169A" w:rsidRPr="00C85961" w:rsidRDefault="00F8169A" w:rsidP="00E70135">
      <w:pPr>
        <w:widowControl w:val="0"/>
        <w:rPr>
          <w:sz w:val="22"/>
          <w:szCs w:val="22"/>
        </w:rPr>
      </w:pPr>
    </w:p>
    <w:p w:rsidR="00F8169A" w:rsidRDefault="00F8169A" w:rsidP="00D551AE">
      <w:pPr>
        <w:pStyle w:val="Default"/>
        <w:rPr>
          <w:b/>
          <w:sz w:val="28"/>
          <w:szCs w:val="28"/>
        </w:rPr>
      </w:pPr>
    </w:p>
    <w:p w:rsidR="00F8169A" w:rsidRPr="00F23C23" w:rsidRDefault="00F8169A" w:rsidP="00D551AE">
      <w:pPr>
        <w:pStyle w:val="Default"/>
        <w:rPr>
          <w:b/>
          <w:sz w:val="28"/>
          <w:szCs w:val="28"/>
        </w:rPr>
      </w:pPr>
      <w:r w:rsidRPr="00F23C23">
        <w:rPr>
          <w:b/>
          <w:sz w:val="28"/>
          <w:szCs w:val="28"/>
        </w:rPr>
        <w:t>V.</w:t>
      </w:r>
      <w:r w:rsidRPr="00F23C23">
        <w:rPr>
          <w:b/>
          <w:sz w:val="28"/>
          <w:szCs w:val="28"/>
        </w:rPr>
        <w:tab/>
        <w:t>OTHER RESOURCES</w:t>
      </w:r>
    </w:p>
    <w:p w:rsidR="00F8169A" w:rsidRPr="008C0615" w:rsidRDefault="00F8169A" w:rsidP="00D551AE">
      <w:pPr>
        <w:autoSpaceDE w:val="0"/>
        <w:autoSpaceDN w:val="0"/>
        <w:adjustRightInd w:val="0"/>
        <w:rPr>
          <w:b/>
          <w:color w:val="000000"/>
          <w:sz w:val="22"/>
          <w:szCs w:val="22"/>
        </w:rPr>
      </w:pPr>
    </w:p>
    <w:p w:rsidR="00F8169A" w:rsidRPr="003563E5" w:rsidRDefault="00F8169A" w:rsidP="00CD2101">
      <w:pPr>
        <w:ind w:left="720"/>
        <w:rPr>
          <w:sz w:val="22"/>
          <w:szCs w:val="22"/>
        </w:rPr>
      </w:pPr>
      <w:r w:rsidRPr="003563E5">
        <w:rPr>
          <w:sz w:val="22"/>
          <w:szCs w:val="22"/>
        </w:rPr>
        <w:t xml:space="preserve">To download these and other resources, visit the Instructor’s Resource Center </w:t>
      </w:r>
      <w:hyperlink r:id="rId9" w:tooltip="http://www.pearsonhighered.com/" w:history="1">
        <w:r w:rsidRPr="003563E5">
          <w:rPr>
            <w:rStyle w:val="Hyperlink"/>
            <w:i/>
            <w:iCs/>
            <w:color w:val="auto"/>
            <w:sz w:val="22"/>
            <w:szCs w:val="22"/>
            <w:u w:val="none"/>
          </w:rPr>
          <w:t>www.pearsonhighered.com</w:t>
        </w:r>
      </w:hyperlink>
      <w:r w:rsidR="00B0321C">
        <w:rPr>
          <w:sz w:val="22"/>
          <w:szCs w:val="22"/>
        </w:rPr>
        <w:t>.</w:t>
      </w:r>
    </w:p>
    <w:p w:rsidR="00F8169A" w:rsidRDefault="00F8169A" w:rsidP="00CD2101">
      <w:pPr>
        <w:ind w:left="720"/>
        <w:rPr>
          <w:color w:val="000000"/>
          <w:sz w:val="22"/>
          <w:szCs w:val="22"/>
        </w:rPr>
      </w:pPr>
    </w:p>
    <w:p w:rsidR="00F8169A" w:rsidRPr="003563E5" w:rsidRDefault="00F8169A" w:rsidP="00CD2101">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F8169A" w:rsidRPr="004A412B" w:rsidRDefault="00F8169A" w:rsidP="004A412B">
      <w:pPr>
        <w:autoSpaceDE w:val="0"/>
        <w:autoSpaceDN w:val="0"/>
        <w:adjustRightInd w:val="0"/>
        <w:ind w:left="720"/>
        <w:rPr>
          <w:sz w:val="22"/>
          <w:szCs w:val="22"/>
        </w:rPr>
      </w:pPr>
    </w:p>
    <w:p w:rsidR="00F8169A" w:rsidRPr="004A412B" w:rsidRDefault="00F8169A" w:rsidP="00CD2101">
      <w:pPr>
        <w:spacing w:after="120"/>
        <w:ind w:left="720"/>
        <w:rPr>
          <w:sz w:val="22"/>
          <w:szCs w:val="22"/>
        </w:rPr>
      </w:pPr>
      <w:r w:rsidRPr="004A412B">
        <w:rPr>
          <w:sz w:val="22"/>
          <w:szCs w:val="22"/>
        </w:rPr>
        <w:t>Exhibit 4-1 offers examples of job costing and process costing in different sectors.</w:t>
      </w:r>
    </w:p>
    <w:p w:rsidR="00F8169A" w:rsidRPr="004A412B" w:rsidRDefault="00F8169A" w:rsidP="00CD2101">
      <w:pPr>
        <w:spacing w:after="120"/>
        <w:ind w:left="720"/>
        <w:rPr>
          <w:sz w:val="22"/>
          <w:szCs w:val="22"/>
        </w:rPr>
      </w:pPr>
      <w:r w:rsidRPr="004A412B">
        <w:rPr>
          <w:sz w:val="22"/>
          <w:szCs w:val="22"/>
        </w:rPr>
        <w:t>Exhibits 4-2 and 4-3 display sample job-cost records.</w:t>
      </w:r>
    </w:p>
    <w:p w:rsidR="00F8169A" w:rsidRPr="004A412B" w:rsidRDefault="00F8169A" w:rsidP="00CD2101">
      <w:pPr>
        <w:spacing w:after="120"/>
        <w:ind w:left="720"/>
        <w:rPr>
          <w:sz w:val="22"/>
          <w:szCs w:val="22"/>
        </w:rPr>
      </w:pPr>
      <w:r w:rsidRPr="004A412B">
        <w:rPr>
          <w:sz w:val="22"/>
          <w:szCs w:val="22"/>
        </w:rPr>
        <w:t>Exhibit 4-4 displays an overview of a typical job-costing system.</w:t>
      </w:r>
    </w:p>
    <w:p w:rsidR="00F8169A" w:rsidRPr="004A412B" w:rsidRDefault="00F8169A" w:rsidP="00CD2101">
      <w:pPr>
        <w:spacing w:after="120"/>
        <w:ind w:left="720"/>
        <w:rPr>
          <w:sz w:val="22"/>
          <w:szCs w:val="22"/>
        </w:rPr>
      </w:pPr>
      <w:r w:rsidRPr="004A412B">
        <w:rPr>
          <w:sz w:val="22"/>
          <w:szCs w:val="22"/>
        </w:rPr>
        <w:t>Exhibit 4-5 differentiates actual and normal costing.</w:t>
      </w:r>
    </w:p>
    <w:p w:rsidR="00F8169A" w:rsidRPr="004A412B" w:rsidRDefault="00F8169A" w:rsidP="00CD2101">
      <w:pPr>
        <w:spacing w:after="120"/>
        <w:ind w:left="720"/>
        <w:rPr>
          <w:sz w:val="22"/>
          <w:szCs w:val="22"/>
        </w:rPr>
      </w:pPr>
      <w:r>
        <w:rPr>
          <w:sz w:val="22"/>
          <w:szCs w:val="22"/>
        </w:rPr>
        <w:t>Exhibits 4-6 through 4-9</w:t>
      </w:r>
      <w:r w:rsidRPr="004A412B">
        <w:rPr>
          <w:sz w:val="22"/>
          <w:szCs w:val="22"/>
        </w:rPr>
        <w:t xml:space="preserve"> display the flow of costs in a job-costing system.</w:t>
      </w:r>
    </w:p>
    <w:p w:rsidR="00B0321C" w:rsidRDefault="00B0321C">
      <w:pPr>
        <w:rPr>
          <w:sz w:val="22"/>
          <w:szCs w:val="22"/>
        </w:rPr>
      </w:pPr>
      <w:r>
        <w:rPr>
          <w:sz w:val="22"/>
          <w:szCs w:val="22"/>
        </w:rPr>
        <w:br w:type="page"/>
      </w:r>
    </w:p>
    <w:p w:rsidR="00F8169A" w:rsidRPr="008C0615" w:rsidRDefault="00F8169A" w:rsidP="008C0615">
      <w:pPr>
        <w:widowControl w:val="0"/>
        <w:tabs>
          <w:tab w:val="left" w:pos="540"/>
          <w:tab w:val="left" w:pos="1080"/>
          <w:tab w:val="left" w:pos="1620"/>
          <w:tab w:val="right" w:pos="8640"/>
        </w:tabs>
        <w:suppressAutoHyphens/>
        <w:spacing w:line="240" w:lineRule="atLeast"/>
        <w:ind w:left="1080" w:hanging="1080"/>
        <w:rPr>
          <w:rFonts w:ascii="Arial" w:hAnsi="Arial" w:cs="Arial"/>
          <w:sz w:val="22"/>
          <w:szCs w:val="22"/>
          <w:lang w:val="pt-BR"/>
        </w:rPr>
      </w:pPr>
      <w:r w:rsidRPr="008C0615">
        <w:rPr>
          <w:rFonts w:ascii="Arial" w:hAnsi="Arial" w:cs="Arial"/>
          <w:b/>
          <w:sz w:val="28"/>
          <w:szCs w:val="28"/>
          <w:lang w:val="pt-BR"/>
        </w:rPr>
        <w:lastRenderedPageBreak/>
        <w:t>CHAPTER 4 QUIZ</w:t>
      </w:r>
    </w:p>
    <w:p w:rsidR="00F8169A" w:rsidRPr="004C7776" w:rsidRDefault="00F8169A" w:rsidP="008C0615">
      <w:pPr>
        <w:pStyle w:val="Subtitle"/>
        <w:jc w:val="left"/>
        <w:rPr>
          <w:b w:val="0"/>
          <w:bCs w:val="0"/>
          <w:sz w:val="22"/>
          <w:szCs w:val="22"/>
          <w:lang w:val="pt-BR"/>
        </w:rPr>
      </w:pPr>
    </w:p>
    <w:p w:rsidR="00F8169A" w:rsidRPr="002A1908" w:rsidRDefault="00F8169A" w:rsidP="002D556A">
      <w:pPr>
        <w:pStyle w:val="Subtitle"/>
        <w:numPr>
          <w:ilvl w:val="0"/>
          <w:numId w:val="2"/>
        </w:numPr>
        <w:tabs>
          <w:tab w:val="clear" w:pos="360"/>
        </w:tabs>
        <w:autoSpaceDE w:val="0"/>
        <w:autoSpaceDN w:val="0"/>
        <w:spacing w:line="260" w:lineRule="exact"/>
        <w:ind w:left="720" w:hanging="720"/>
        <w:jc w:val="left"/>
        <w:rPr>
          <w:sz w:val="22"/>
          <w:szCs w:val="22"/>
        </w:rPr>
      </w:pPr>
      <w:r w:rsidRPr="002A1908">
        <w:rPr>
          <w:b w:val="0"/>
          <w:bCs w:val="0"/>
          <w:sz w:val="22"/>
          <w:szCs w:val="22"/>
        </w:rPr>
        <w:t xml:space="preserve">A cost-allocation base may be any of the following </w:t>
      </w:r>
      <w:r w:rsidRPr="00E16CFC">
        <w:rPr>
          <w:b w:val="0"/>
          <w:i/>
          <w:sz w:val="22"/>
          <w:szCs w:val="22"/>
        </w:rPr>
        <w:t>except</w:t>
      </w:r>
      <w:r w:rsidRPr="00E16CFC">
        <w:rPr>
          <w:b w:val="0"/>
          <w:bCs w:val="0"/>
          <w:i/>
          <w:sz w:val="22"/>
          <w:szCs w:val="22"/>
        </w:rPr>
        <w:t xml:space="preserve"> </w:t>
      </w:r>
      <w:r w:rsidRPr="002A1908">
        <w:rPr>
          <w:b w:val="0"/>
          <w:bCs w:val="0"/>
          <w:sz w:val="22"/>
          <w:szCs w:val="22"/>
        </w:rPr>
        <w:t>a</w:t>
      </w:r>
    </w:p>
    <w:p w:rsidR="00F8169A" w:rsidRPr="002A1908" w:rsidRDefault="00F8169A" w:rsidP="002D556A">
      <w:pPr>
        <w:pStyle w:val="Subtitle"/>
        <w:numPr>
          <w:ilvl w:val="0"/>
          <w:numId w:val="3"/>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cost driver.</w:t>
      </w:r>
    </w:p>
    <w:p w:rsidR="00F8169A" w:rsidRPr="002A1908" w:rsidRDefault="00F8169A" w:rsidP="002D556A">
      <w:pPr>
        <w:pStyle w:val="Subtitle"/>
        <w:numPr>
          <w:ilvl w:val="0"/>
          <w:numId w:val="3"/>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cost pool.</w:t>
      </w:r>
    </w:p>
    <w:p w:rsidR="00F8169A" w:rsidRPr="002A1908" w:rsidRDefault="00F8169A" w:rsidP="002D556A">
      <w:pPr>
        <w:pStyle w:val="Subtitle"/>
        <w:numPr>
          <w:ilvl w:val="0"/>
          <w:numId w:val="3"/>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way to link indirect costs to a cost object.</w:t>
      </w:r>
    </w:p>
    <w:p w:rsidR="00F8169A" w:rsidRPr="002A1908" w:rsidRDefault="00F8169A" w:rsidP="002D556A">
      <w:pPr>
        <w:pStyle w:val="Subtitle"/>
        <w:numPr>
          <w:ilvl w:val="0"/>
          <w:numId w:val="3"/>
        </w:numPr>
        <w:tabs>
          <w:tab w:val="clear" w:pos="720"/>
        </w:tabs>
        <w:autoSpaceDE w:val="0"/>
        <w:autoSpaceDN w:val="0"/>
        <w:spacing w:line="260" w:lineRule="exact"/>
        <w:ind w:left="1440" w:hanging="720"/>
        <w:jc w:val="left"/>
        <w:rPr>
          <w:b w:val="0"/>
          <w:bCs w:val="0"/>
          <w:sz w:val="22"/>
          <w:szCs w:val="22"/>
        </w:rPr>
      </w:pPr>
      <w:r>
        <w:rPr>
          <w:b w:val="0"/>
          <w:bCs w:val="0"/>
          <w:sz w:val="22"/>
          <w:szCs w:val="22"/>
        </w:rPr>
        <w:t>n</w:t>
      </w:r>
      <w:r w:rsidRPr="002A1908">
        <w:rPr>
          <w:b w:val="0"/>
          <w:bCs w:val="0"/>
          <w:sz w:val="22"/>
          <w:szCs w:val="22"/>
        </w:rPr>
        <w:t>onfinancial quantity.</w:t>
      </w:r>
    </w:p>
    <w:p w:rsidR="00F8169A" w:rsidRPr="002A1908" w:rsidRDefault="00F8169A" w:rsidP="008C0615">
      <w:pPr>
        <w:pStyle w:val="Subtitle"/>
        <w:spacing w:line="260" w:lineRule="exact"/>
        <w:jc w:val="left"/>
        <w:rPr>
          <w:b w:val="0"/>
          <w:bCs w:val="0"/>
          <w:sz w:val="22"/>
          <w:szCs w:val="22"/>
        </w:rPr>
      </w:pPr>
    </w:p>
    <w:p w:rsidR="00F8169A" w:rsidRPr="002A1908" w:rsidRDefault="00F8169A" w:rsidP="002D556A">
      <w:pPr>
        <w:pStyle w:val="Subtitle"/>
        <w:numPr>
          <w:ilvl w:val="0"/>
          <w:numId w:val="2"/>
        </w:numPr>
        <w:tabs>
          <w:tab w:val="clear" w:pos="360"/>
        </w:tabs>
        <w:autoSpaceDE w:val="0"/>
        <w:autoSpaceDN w:val="0"/>
        <w:spacing w:line="260" w:lineRule="exact"/>
        <w:ind w:left="720" w:hanging="720"/>
        <w:jc w:val="left"/>
        <w:rPr>
          <w:b w:val="0"/>
          <w:bCs w:val="0"/>
          <w:sz w:val="22"/>
          <w:szCs w:val="22"/>
        </w:rPr>
      </w:pPr>
      <w:r w:rsidRPr="002A1908">
        <w:rPr>
          <w:b w:val="0"/>
          <w:bCs w:val="0"/>
          <w:sz w:val="22"/>
          <w:szCs w:val="22"/>
        </w:rPr>
        <w:t>A company that manufactures dentures for use by local dentists would use</w:t>
      </w:r>
    </w:p>
    <w:p w:rsidR="00F8169A" w:rsidRPr="002A1908" w:rsidRDefault="00F8169A" w:rsidP="002D556A">
      <w:pPr>
        <w:pStyle w:val="Subtitle"/>
        <w:numPr>
          <w:ilvl w:val="0"/>
          <w:numId w:val="4"/>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process costing.</w:t>
      </w:r>
    </w:p>
    <w:p w:rsidR="00F8169A" w:rsidRPr="002A1908" w:rsidRDefault="00F8169A" w:rsidP="002D556A">
      <w:pPr>
        <w:pStyle w:val="Subtitle"/>
        <w:numPr>
          <w:ilvl w:val="0"/>
          <w:numId w:val="4"/>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personal costing.</w:t>
      </w:r>
    </w:p>
    <w:p w:rsidR="00F8169A" w:rsidRPr="002A1908" w:rsidRDefault="00F8169A" w:rsidP="002D556A">
      <w:pPr>
        <w:pStyle w:val="Subtitle"/>
        <w:numPr>
          <w:ilvl w:val="0"/>
          <w:numId w:val="4"/>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operations costing.</w:t>
      </w:r>
    </w:p>
    <w:p w:rsidR="00F8169A" w:rsidRPr="002A1908" w:rsidRDefault="00F8169A" w:rsidP="002D556A">
      <w:pPr>
        <w:pStyle w:val="Subtitle"/>
        <w:numPr>
          <w:ilvl w:val="0"/>
          <w:numId w:val="4"/>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job costing.</w:t>
      </w:r>
    </w:p>
    <w:p w:rsidR="00F8169A" w:rsidRPr="002A1908" w:rsidRDefault="00F8169A" w:rsidP="008C0615">
      <w:pPr>
        <w:pStyle w:val="Subtitle"/>
        <w:spacing w:line="260" w:lineRule="exact"/>
        <w:jc w:val="left"/>
        <w:rPr>
          <w:b w:val="0"/>
          <w:bCs w:val="0"/>
          <w:sz w:val="22"/>
          <w:szCs w:val="22"/>
        </w:rPr>
      </w:pPr>
    </w:p>
    <w:p w:rsidR="00F8169A" w:rsidRPr="002A1908" w:rsidRDefault="00F8169A" w:rsidP="002D556A">
      <w:pPr>
        <w:pStyle w:val="Subtitle"/>
        <w:numPr>
          <w:ilvl w:val="0"/>
          <w:numId w:val="2"/>
        </w:numPr>
        <w:tabs>
          <w:tab w:val="clear" w:pos="360"/>
        </w:tabs>
        <w:autoSpaceDE w:val="0"/>
        <w:autoSpaceDN w:val="0"/>
        <w:spacing w:line="260" w:lineRule="exact"/>
        <w:ind w:left="720" w:hanging="720"/>
        <w:jc w:val="left"/>
        <w:rPr>
          <w:b w:val="0"/>
          <w:bCs w:val="0"/>
          <w:sz w:val="22"/>
          <w:szCs w:val="22"/>
        </w:rPr>
      </w:pPr>
      <w:r w:rsidRPr="002A1908">
        <w:rPr>
          <w:b w:val="0"/>
          <w:bCs w:val="0"/>
          <w:sz w:val="22"/>
          <w:szCs w:val="22"/>
        </w:rPr>
        <w:t>The first step in the seven-step approach to job costing is to</w:t>
      </w:r>
    </w:p>
    <w:p w:rsidR="00F8169A" w:rsidRPr="002A1908" w:rsidRDefault="00F8169A" w:rsidP="002D556A">
      <w:pPr>
        <w:pStyle w:val="Subtitle"/>
        <w:numPr>
          <w:ilvl w:val="0"/>
          <w:numId w:val="5"/>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select the cost-allocation base to use in assigning indirect costs to the job.</w:t>
      </w:r>
    </w:p>
    <w:p w:rsidR="00F8169A" w:rsidRPr="002A1908" w:rsidRDefault="00F8169A" w:rsidP="002D556A">
      <w:pPr>
        <w:pStyle w:val="Subtitle"/>
        <w:numPr>
          <w:ilvl w:val="0"/>
          <w:numId w:val="5"/>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identify the direct costs of the job.</w:t>
      </w:r>
    </w:p>
    <w:p w:rsidR="00F8169A" w:rsidRPr="002A1908" w:rsidRDefault="00F8169A" w:rsidP="002D556A">
      <w:pPr>
        <w:pStyle w:val="Subtitle"/>
        <w:numPr>
          <w:ilvl w:val="0"/>
          <w:numId w:val="5"/>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identify the job that is the chosen cost object.</w:t>
      </w:r>
    </w:p>
    <w:p w:rsidR="00F8169A" w:rsidRPr="002A1908" w:rsidRDefault="00F8169A" w:rsidP="002D556A">
      <w:pPr>
        <w:pStyle w:val="Subtitle"/>
        <w:numPr>
          <w:ilvl w:val="0"/>
          <w:numId w:val="5"/>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identify the indirect-cost pools associated with the job.</w:t>
      </w:r>
    </w:p>
    <w:p w:rsidR="00F8169A" w:rsidRPr="002A1908" w:rsidRDefault="00F8169A" w:rsidP="008C0615">
      <w:pPr>
        <w:pStyle w:val="Subtitle"/>
        <w:tabs>
          <w:tab w:val="left" w:pos="645"/>
        </w:tabs>
        <w:spacing w:line="260" w:lineRule="exact"/>
        <w:jc w:val="left"/>
        <w:rPr>
          <w:b w:val="0"/>
          <w:bCs w:val="0"/>
          <w:sz w:val="22"/>
          <w:szCs w:val="22"/>
        </w:rPr>
      </w:pPr>
    </w:p>
    <w:p w:rsidR="00F8169A" w:rsidRPr="002A1908" w:rsidRDefault="00F8169A" w:rsidP="002D556A">
      <w:pPr>
        <w:pStyle w:val="Subtitle"/>
        <w:numPr>
          <w:ilvl w:val="0"/>
          <w:numId w:val="2"/>
        </w:numPr>
        <w:tabs>
          <w:tab w:val="clear" w:pos="360"/>
        </w:tabs>
        <w:autoSpaceDE w:val="0"/>
        <w:autoSpaceDN w:val="0"/>
        <w:spacing w:line="260" w:lineRule="exact"/>
        <w:ind w:left="720" w:hanging="720"/>
        <w:jc w:val="left"/>
        <w:rPr>
          <w:b w:val="0"/>
          <w:bCs w:val="0"/>
          <w:sz w:val="22"/>
          <w:szCs w:val="22"/>
        </w:rPr>
      </w:pPr>
      <w:r w:rsidRPr="002A1908">
        <w:rPr>
          <w:b w:val="0"/>
          <w:bCs w:val="0"/>
          <w:sz w:val="22"/>
          <w:szCs w:val="22"/>
        </w:rPr>
        <w:t>Using normal costing rather than actual costing requires that the allocating of indirect manufacturing costs to work</w:t>
      </w:r>
      <w:r>
        <w:rPr>
          <w:b w:val="0"/>
          <w:bCs w:val="0"/>
          <w:sz w:val="22"/>
          <w:szCs w:val="22"/>
        </w:rPr>
        <w:t>-</w:t>
      </w:r>
      <w:r w:rsidRPr="002A1908">
        <w:rPr>
          <w:b w:val="0"/>
          <w:bCs w:val="0"/>
          <w:sz w:val="22"/>
          <w:szCs w:val="22"/>
        </w:rPr>
        <w:t>in</w:t>
      </w:r>
      <w:r>
        <w:rPr>
          <w:b w:val="0"/>
          <w:bCs w:val="0"/>
          <w:sz w:val="22"/>
          <w:szCs w:val="22"/>
        </w:rPr>
        <w:t>-</w:t>
      </w:r>
      <w:r w:rsidRPr="002A1908">
        <w:rPr>
          <w:b w:val="0"/>
          <w:bCs w:val="0"/>
          <w:sz w:val="22"/>
          <w:szCs w:val="22"/>
        </w:rPr>
        <w:t>process be</w:t>
      </w:r>
    </w:p>
    <w:p w:rsidR="00F8169A" w:rsidRPr="002A1908" w:rsidRDefault="00F8169A" w:rsidP="002D556A">
      <w:pPr>
        <w:pStyle w:val="Subtitle"/>
        <w:numPr>
          <w:ilvl w:val="0"/>
          <w:numId w:val="6"/>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done on a more timely basis, such as every two weeks rather than every month.</w:t>
      </w:r>
    </w:p>
    <w:p w:rsidR="00F8169A" w:rsidRPr="002A1908" w:rsidRDefault="00F8169A" w:rsidP="002D556A">
      <w:pPr>
        <w:pStyle w:val="Subtitle"/>
        <w:numPr>
          <w:ilvl w:val="0"/>
          <w:numId w:val="6"/>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journalized only at year end when adjusting entries are normally made.</w:t>
      </w:r>
    </w:p>
    <w:p w:rsidR="00F8169A" w:rsidRPr="002A1908" w:rsidRDefault="00F8169A" w:rsidP="002D556A">
      <w:pPr>
        <w:pStyle w:val="Subtitle"/>
        <w:numPr>
          <w:ilvl w:val="0"/>
          <w:numId w:val="6"/>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calculated by using the budgeted rate times actual quantity of allocation base.</w:t>
      </w:r>
    </w:p>
    <w:p w:rsidR="00F8169A" w:rsidRPr="002A1908" w:rsidRDefault="00F8169A" w:rsidP="002D556A">
      <w:pPr>
        <w:pStyle w:val="Subtitle"/>
        <w:numPr>
          <w:ilvl w:val="0"/>
          <w:numId w:val="6"/>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calculated by using the budgeted rate times the budgeted quantity of allocation base.</w:t>
      </w:r>
    </w:p>
    <w:p w:rsidR="00F8169A" w:rsidRPr="002A1908" w:rsidRDefault="00F8169A" w:rsidP="008C0615">
      <w:pPr>
        <w:pStyle w:val="Subtitle"/>
        <w:spacing w:line="260" w:lineRule="exact"/>
        <w:jc w:val="left"/>
        <w:rPr>
          <w:b w:val="0"/>
          <w:bCs w:val="0"/>
          <w:sz w:val="22"/>
          <w:szCs w:val="22"/>
        </w:rPr>
      </w:pPr>
    </w:p>
    <w:p w:rsidR="00F8169A" w:rsidRPr="002A1908" w:rsidRDefault="00F8169A" w:rsidP="002D556A">
      <w:pPr>
        <w:pStyle w:val="Subtitle"/>
        <w:numPr>
          <w:ilvl w:val="0"/>
          <w:numId w:val="2"/>
        </w:numPr>
        <w:tabs>
          <w:tab w:val="clear" w:pos="360"/>
        </w:tabs>
        <w:autoSpaceDE w:val="0"/>
        <w:autoSpaceDN w:val="0"/>
        <w:spacing w:line="260" w:lineRule="exact"/>
        <w:ind w:left="720" w:hanging="720"/>
        <w:jc w:val="left"/>
        <w:rPr>
          <w:b w:val="0"/>
          <w:bCs w:val="0"/>
          <w:sz w:val="22"/>
          <w:szCs w:val="22"/>
        </w:rPr>
      </w:pPr>
      <w:r>
        <w:rPr>
          <w:b w:val="0"/>
          <w:bCs w:val="0"/>
          <w:sz w:val="22"/>
          <w:szCs w:val="22"/>
        </w:rPr>
        <w:t>Manufacturing Overhead Control</w:t>
      </w:r>
    </w:p>
    <w:p w:rsidR="00F8169A" w:rsidRPr="002A1908" w:rsidRDefault="00F8169A" w:rsidP="002D556A">
      <w:pPr>
        <w:pStyle w:val="Subtitle"/>
        <w:numPr>
          <w:ilvl w:val="0"/>
          <w:numId w:val="7"/>
        </w:numPr>
        <w:tabs>
          <w:tab w:val="clear" w:pos="720"/>
        </w:tabs>
        <w:autoSpaceDE w:val="0"/>
        <w:autoSpaceDN w:val="0"/>
        <w:spacing w:line="260" w:lineRule="exact"/>
        <w:ind w:left="1440" w:hanging="720"/>
        <w:jc w:val="left"/>
        <w:rPr>
          <w:b w:val="0"/>
          <w:bCs w:val="0"/>
          <w:sz w:val="22"/>
          <w:szCs w:val="22"/>
        </w:rPr>
      </w:pPr>
      <w:r>
        <w:rPr>
          <w:b w:val="0"/>
          <w:bCs w:val="0"/>
          <w:sz w:val="22"/>
          <w:szCs w:val="22"/>
        </w:rPr>
        <w:t>represents actual overhead costs incurred.</w:t>
      </w:r>
    </w:p>
    <w:p w:rsidR="00F8169A" w:rsidRPr="002A1908" w:rsidRDefault="00F8169A" w:rsidP="002D556A">
      <w:pPr>
        <w:pStyle w:val="Subtitle"/>
        <w:numPr>
          <w:ilvl w:val="0"/>
          <w:numId w:val="7"/>
        </w:numPr>
        <w:tabs>
          <w:tab w:val="clear" w:pos="720"/>
        </w:tabs>
        <w:autoSpaceDE w:val="0"/>
        <w:autoSpaceDN w:val="0"/>
        <w:spacing w:line="260" w:lineRule="exact"/>
        <w:ind w:left="1440" w:hanging="720"/>
        <w:jc w:val="left"/>
        <w:rPr>
          <w:b w:val="0"/>
          <w:bCs w:val="0"/>
          <w:sz w:val="22"/>
          <w:szCs w:val="22"/>
        </w:rPr>
      </w:pPr>
      <w:r>
        <w:rPr>
          <w:b w:val="0"/>
          <w:bCs w:val="0"/>
          <w:sz w:val="22"/>
          <w:szCs w:val="22"/>
        </w:rPr>
        <w:t>has a normal debit balance.</w:t>
      </w:r>
    </w:p>
    <w:p w:rsidR="00F8169A" w:rsidRPr="002A1908" w:rsidRDefault="00F8169A" w:rsidP="002D556A">
      <w:pPr>
        <w:pStyle w:val="Subtitle"/>
        <w:numPr>
          <w:ilvl w:val="0"/>
          <w:numId w:val="7"/>
        </w:numPr>
        <w:tabs>
          <w:tab w:val="clear" w:pos="720"/>
        </w:tabs>
        <w:autoSpaceDE w:val="0"/>
        <w:autoSpaceDN w:val="0"/>
        <w:spacing w:line="260" w:lineRule="exact"/>
        <w:ind w:left="1440" w:hanging="720"/>
        <w:jc w:val="left"/>
        <w:rPr>
          <w:b w:val="0"/>
          <w:bCs w:val="0"/>
          <w:sz w:val="22"/>
          <w:szCs w:val="22"/>
        </w:rPr>
      </w:pPr>
      <w:r>
        <w:rPr>
          <w:b w:val="0"/>
          <w:bCs w:val="0"/>
          <w:sz w:val="22"/>
          <w:szCs w:val="22"/>
        </w:rPr>
        <w:t>is a control account with a subsidiary ledger detailing the components of manufacturing overhead.</w:t>
      </w:r>
    </w:p>
    <w:p w:rsidR="00F8169A" w:rsidRPr="002A1908" w:rsidRDefault="00F8169A" w:rsidP="002D556A">
      <w:pPr>
        <w:pStyle w:val="Subtitle"/>
        <w:numPr>
          <w:ilvl w:val="0"/>
          <w:numId w:val="7"/>
        </w:numPr>
        <w:tabs>
          <w:tab w:val="clear" w:pos="720"/>
        </w:tabs>
        <w:autoSpaceDE w:val="0"/>
        <w:autoSpaceDN w:val="0"/>
        <w:spacing w:line="260" w:lineRule="exact"/>
        <w:ind w:left="1440" w:hanging="720"/>
        <w:jc w:val="left"/>
        <w:rPr>
          <w:b w:val="0"/>
          <w:bCs w:val="0"/>
          <w:sz w:val="22"/>
          <w:szCs w:val="22"/>
        </w:rPr>
      </w:pPr>
      <w:r>
        <w:rPr>
          <w:b w:val="0"/>
          <w:bCs w:val="0"/>
          <w:sz w:val="22"/>
          <w:szCs w:val="22"/>
        </w:rPr>
        <w:t>All of the above</w:t>
      </w:r>
    </w:p>
    <w:p w:rsidR="00F8169A" w:rsidRPr="002A1908" w:rsidRDefault="00F8169A" w:rsidP="008C0615">
      <w:pPr>
        <w:pStyle w:val="Subtitle"/>
        <w:spacing w:line="260" w:lineRule="exact"/>
        <w:jc w:val="left"/>
        <w:rPr>
          <w:b w:val="0"/>
          <w:bCs w:val="0"/>
          <w:sz w:val="22"/>
          <w:szCs w:val="22"/>
        </w:rPr>
      </w:pPr>
    </w:p>
    <w:p w:rsidR="00F8169A" w:rsidRPr="002A1908" w:rsidRDefault="00F8169A" w:rsidP="002D556A">
      <w:pPr>
        <w:pStyle w:val="Subtitle"/>
        <w:numPr>
          <w:ilvl w:val="0"/>
          <w:numId w:val="2"/>
        </w:numPr>
        <w:tabs>
          <w:tab w:val="clear" w:pos="360"/>
        </w:tabs>
        <w:autoSpaceDE w:val="0"/>
        <w:autoSpaceDN w:val="0"/>
        <w:spacing w:line="260" w:lineRule="exact"/>
        <w:ind w:left="720" w:hanging="720"/>
        <w:jc w:val="left"/>
        <w:rPr>
          <w:b w:val="0"/>
          <w:bCs w:val="0"/>
          <w:sz w:val="22"/>
          <w:szCs w:val="22"/>
        </w:rPr>
      </w:pPr>
      <w:r w:rsidRPr="002A1908">
        <w:rPr>
          <w:b w:val="0"/>
          <w:bCs w:val="0"/>
          <w:sz w:val="22"/>
          <w:szCs w:val="22"/>
        </w:rPr>
        <w:t xml:space="preserve">Which of the following accounts is </w:t>
      </w:r>
      <w:r w:rsidRPr="00E16CFC">
        <w:rPr>
          <w:b w:val="0"/>
          <w:i/>
          <w:sz w:val="22"/>
          <w:szCs w:val="22"/>
        </w:rPr>
        <w:t>not</w:t>
      </w:r>
      <w:r w:rsidRPr="00E16CFC">
        <w:rPr>
          <w:b w:val="0"/>
          <w:bCs w:val="0"/>
          <w:i/>
          <w:sz w:val="22"/>
          <w:szCs w:val="22"/>
        </w:rPr>
        <w:t xml:space="preserve"> </w:t>
      </w:r>
      <w:r w:rsidRPr="002A1908">
        <w:rPr>
          <w:b w:val="0"/>
          <w:bCs w:val="0"/>
          <w:sz w:val="22"/>
          <w:szCs w:val="22"/>
        </w:rPr>
        <w:t>classified as an asset?</w:t>
      </w:r>
    </w:p>
    <w:p w:rsidR="00F8169A" w:rsidRPr="002A1908" w:rsidRDefault="00F8169A" w:rsidP="002D556A">
      <w:pPr>
        <w:pStyle w:val="Subtitle"/>
        <w:numPr>
          <w:ilvl w:val="0"/>
          <w:numId w:val="8"/>
        </w:numPr>
        <w:tabs>
          <w:tab w:val="clear" w:pos="720"/>
        </w:tabs>
        <w:autoSpaceDE w:val="0"/>
        <w:autoSpaceDN w:val="0"/>
        <w:spacing w:line="260" w:lineRule="exact"/>
        <w:ind w:left="1440" w:hanging="720"/>
        <w:jc w:val="left"/>
        <w:rPr>
          <w:b w:val="0"/>
          <w:bCs w:val="0"/>
          <w:sz w:val="22"/>
          <w:szCs w:val="22"/>
        </w:rPr>
      </w:pPr>
      <w:r>
        <w:rPr>
          <w:b w:val="0"/>
          <w:bCs w:val="0"/>
          <w:sz w:val="22"/>
          <w:szCs w:val="22"/>
        </w:rPr>
        <w:t>Manufacturing Overhead C</w:t>
      </w:r>
      <w:r w:rsidRPr="002A1908">
        <w:rPr>
          <w:b w:val="0"/>
          <w:bCs w:val="0"/>
          <w:sz w:val="22"/>
          <w:szCs w:val="22"/>
        </w:rPr>
        <w:t>ontrol</w:t>
      </w:r>
    </w:p>
    <w:p w:rsidR="00F8169A" w:rsidRPr="002A1908" w:rsidRDefault="00F8169A" w:rsidP="002D556A">
      <w:pPr>
        <w:pStyle w:val="Subtitle"/>
        <w:numPr>
          <w:ilvl w:val="0"/>
          <w:numId w:val="8"/>
        </w:numPr>
        <w:tabs>
          <w:tab w:val="clear" w:pos="720"/>
        </w:tabs>
        <w:autoSpaceDE w:val="0"/>
        <w:autoSpaceDN w:val="0"/>
        <w:spacing w:line="260" w:lineRule="exact"/>
        <w:ind w:left="1440" w:hanging="720"/>
        <w:jc w:val="left"/>
        <w:rPr>
          <w:b w:val="0"/>
          <w:bCs w:val="0"/>
          <w:sz w:val="22"/>
          <w:szCs w:val="22"/>
        </w:rPr>
      </w:pPr>
      <w:r>
        <w:rPr>
          <w:b w:val="0"/>
          <w:bCs w:val="0"/>
          <w:sz w:val="22"/>
          <w:szCs w:val="22"/>
        </w:rPr>
        <w:t>Materials C</w:t>
      </w:r>
      <w:r w:rsidRPr="002A1908">
        <w:rPr>
          <w:b w:val="0"/>
          <w:bCs w:val="0"/>
          <w:sz w:val="22"/>
          <w:szCs w:val="22"/>
        </w:rPr>
        <w:t>ontrol</w:t>
      </w:r>
    </w:p>
    <w:p w:rsidR="00F8169A" w:rsidRPr="002A1908" w:rsidRDefault="00F8169A" w:rsidP="002D556A">
      <w:pPr>
        <w:pStyle w:val="Subtitle"/>
        <w:numPr>
          <w:ilvl w:val="0"/>
          <w:numId w:val="8"/>
        </w:numPr>
        <w:tabs>
          <w:tab w:val="clear" w:pos="720"/>
        </w:tabs>
        <w:autoSpaceDE w:val="0"/>
        <w:autoSpaceDN w:val="0"/>
        <w:spacing w:line="260" w:lineRule="exact"/>
        <w:ind w:left="1440" w:hanging="720"/>
        <w:jc w:val="left"/>
        <w:rPr>
          <w:b w:val="0"/>
          <w:bCs w:val="0"/>
          <w:sz w:val="22"/>
          <w:szCs w:val="22"/>
        </w:rPr>
      </w:pPr>
      <w:r>
        <w:rPr>
          <w:b w:val="0"/>
          <w:bCs w:val="0"/>
          <w:sz w:val="22"/>
          <w:szCs w:val="22"/>
        </w:rPr>
        <w:t>Work-in-Process C</w:t>
      </w:r>
      <w:r w:rsidRPr="002A1908">
        <w:rPr>
          <w:b w:val="0"/>
          <w:bCs w:val="0"/>
          <w:sz w:val="22"/>
          <w:szCs w:val="22"/>
        </w:rPr>
        <w:t>ontrol</w:t>
      </w:r>
    </w:p>
    <w:p w:rsidR="00F8169A" w:rsidRPr="002A1908" w:rsidRDefault="00F8169A" w:rsidP="002D556A">
      <w:pPr>
        <w:pStyle w:val="Subtitle"/>
        <w:numPr>
          <w:ilvl w:val="0"/>
          <w:numId w:val="8"/>
        </w:numPr>
        <w:tabs>
          <w:tab w:val="clear" w:pos="720"/>
        </w:tabs>
        <w:autoSpaceDE w:val="0"/>
        <w:autoSpaceDN w:val="0"/>
        <w:spacing w:line="260" w:lineRule="exact"/>
        <w:ind w:left="1440" w:hanging="720"/>
        <w:jc w:val="left"/>
        <w:rPr>
          <w:b w:val="0"/>
          <w:bCs w:val="0"/>
          <w:sz w:val="22"/>
          <w:szCs w:val="22"/>
        </w:rPr>
      </w:pPr>
      <w:r>
        <w:rPr>
          <w:b w:val="0"/>
          <w:bCs w:val="0"/>
          <w:sz w:val="22"/>
          <w:szCs w:val="22"/>
        </w:rPr>
        <w:t>Finished Goods C</w:t>
      </w:r>
      <w:r w:rsidRPr="002A1908">
        <w:rPr>
          <w:b w:val="0"/>
          <w:bCs w:val="0"/>
          <w:sz w:val="22"/>
          <w:szCs w:val="22"/>
        </w:rPr>
        <w:t>ontrol</w:t>
      </w:r>
    </w:p>
    <w:p w:rsidR="00F8169A" w:rsidRPr="002A1908" w:rsidRDefault="00F8169A" w:rsidP="008C0615">
      <w:pPr>
        <w:pStyle w:val="Subtitle"/>
        <w:spacing w:line="260" w:lineRule="exact"/>
        <w:jc w:val="left"/>
        <w:rPr>
          <w:b w:val="0"/>
          <w:bCs w:val="0"/>
          <w:sz w:val="22"/>
          <w:szCs w:val="22"/>
        </w:rPr>
      </w:pPr>
    </w:p>
    <w:p w:rsidR="00F8169A" w:rsidRPr="002A1908" w:rsidRDefault="00F8169A" w:rsidP="002D556A">
      <w:pPr>
        <w:pStyle w:val="Subtitle"/>
        <w:numPr>
          <w:ilvl w:val="0"/>
          <w:numId w:val="2"/>
        </w:numPr>
        <w:tabs>
          <w:tab w:val="clear" w:pos="360"/>
        </w:tabs>
        <w:autoSpaceDE w:val="0"/>
        <w:autoSpaceDN w:val="0"/>
        <w:spacing w:line="260" w:lineRule="exact"/>
        <w:ind w:left="720" w:hanging="720"/>
        <w:jc w:val="left"/>
        <w:rPr>
          <w:b w:val="0"/>
          <w:bCs w:val="0"/>
          <w:sz w:val="22"/>
          <w:szCs w:val="22"/>
        </w:rPr>
      </w:pPr>
      <w:r w:rsidRPr="002A1908">
        <w:rPr>
          <w:b w:val="0"/>
          <w:bCs w:val="0"/>
          <w:sz w:val="22"/>
          <w:szCs w:val="22"/>
        </w:rPr>
        <w:t xml:space="preserve">The costs incurred on jobs </w:t>
      </w:r>
      <w:r>
        <w:rPr>
          <w:b w:val="0"/>
          <w:bCs w:val="0"/>
          <w:sz w:val="22"/>
          <w:szCs w:val="22"/>
        </w:rPr>
        <w:t>that</w:t>
      </w:r>
      <w:r w:rsidRPr="002A1908">
        <w:rPr>
          <w:b w:val="0"/>
          <w:bCs w:val="0"/>
          <w:sz w:val="22"/>
          <w:szCs w:val="22"/>
        </w:rPr>
        <w:t xml:space="preserve"> are currently in production but are not yet complete would appear in</w:t>
      </w:r>
      <w:r>
        <w:rPr>
          <w:b w:val="0"/>
          <w:bCs w:val="0"/>
          <w:sz w:val="22"/>
          <w:szCs w:val="22"/>
        </w:rPr>
        <w:t xml:space="preserve"> the</w:t>
      </w:r>
    </w:p>
    <w:p w:rsidR="00F8169A" w:rsidRPr="002A1908" w:rsidRDefault="00F8169A" w:rsidP="002D556A">
      <w:pPr>
        <w:pStyle w:val="Subtitle"/>
        <w:numPr>
          <w:ilvl w:val="0"/>
          <w:numId w:val="9"/>
        </w:numPr>
        <w:tabs>
          <w:tab w:val="clear" w:pos="720"/>
        </w:tabs>
        <w:autoSpaceDE w:val="0"/>
        <w:autoSpaceDN w:val="0"/>
        <w:spacing w:line="260" w:lineRule="exact"/>
        <w:ind w:left="1440" w:hanging="720"/>
        <w:jc w:val="left"/>
        <w:rPr>
          <w:b w:val="0"/>
          <w:bCs w:val="0"/>
          <w:sz w:val="22"/>
          <w:szCs w:val="22"/>
        </w:rPr>
      </w:pPr>
      <w:r>
        <w:rPr>
          <w:b w:val="0"/>
          <w:bCs w:val="0"/>
          <w:sz w:val="22"/>
          <w:szCs w:val="22"/>
        </w:rPr>
        <w:t>Materials C</w:t>
      </w:r>
      <w:r w:rsidRPr="002A1908">
        <w:rPr>
          <w:b w:val="0"/>
          <w:bCs w:val="0"/>
          <w:sz w:val="22"/>
          <w:szCs w:val="22"/>
        </w:rPr>
        <w:t>ontrol account.</w:t>
      </w:r>
    </w:p>
    <w:p w:rsidR="00F8169A" w:rsidRPr="002A1908" w:rsidRDefault="00F8169A" w:rsidP="002D556A">
      <w:pPr>
        <w:pStyle w:val="Subtitle"/>
        <w:numPr>
          <w:ilvl w:val="0"/>
          <w:numId w:val="9"/>
        </w:numPr>
        <w:tabs>
          <w:tab w:val="clear" w:pos="720"/>
        </w:tabs>
        <w:autoSpaceDE w:val="0"/>
        <w:autoSpaceDN w:val="0"/>
        <w:spacing w:line="260" w:lineRule="exact"/>
        <w:ind w:left="1440" w:hanging="720"/>
        <w:jc w:val="left"/>
        <w:rPr>
          <w:b w:val="0"/>
          <w:bCs w:val="0"/>
          <w:sz w:val="22"/>
          <w:szCs w:val="22"/>
        </w:rPr>
      </w:pPr>
      <w:r>
        <w:rPr>
          <w:b w:val="0"/>
          <w:bCs w:val="0"/>
          <w:sz w:val="22"/>
          <w:szCs w:val="22"/>
        </w:rPr>
        <w:t>Finished Goods C</w:t>
      </w:r>
      <w:r w:rsidRPr="002A1908">
        <w:rPr>
          <w:b w:val="0"/>
          <w:bCs w:val="0"/>
          <w:sz w:val="22"/>
          <w:szCs w:val="22"/>
        </w:rPr>
        <w:t>ontrol account.</w:t>
      </w:r>
    </w:p>
    <w:p w:rsidR="00F8169A" w:rsidRPr="002A1908" w:rsidRDefault="00F8169A" w:rsidP="002D556A">
      <w:pPr>
        <w:pStyle w:val="Subtitle"/>
        <w:numPr>
          <w:ilvl w:val="0"/>
          <w:numId w:val="9"/>
        </w:numPr>
        <w:tabs>
          <w:tab w:val="clear" w:pos="720"/>
        </w:tabs>
        <w:autoSpaceDE w:val="0"/>
        <w:autoSpaceDN w:val="0"/>
        <w:spacing w:line="260" w:lineRule="exact"/>
        <w:ind w:left="1440" w:hanging="720"/>
        <w:jc w:val="left"/>
        <w:rPr>
          <w:b w:val="0"/>
          <w:bCs w:val="0"/>
          <w:sz w:val="22"/>
          <w:szCs w:val="22"/>
        </w:rPr>
      </w:pPr>
      <w:r>
        <w:rPr>
          <w:b w:val="0"/>
          <w:bCs w:val="0"/>
          <w:sz w:val="22"/>
          <w:szCs w:val="22"/>
        </w:rPr>
        <w:t>Manufacturing Overhead C</w:t>
      </w:r>
      <w:r w:rsidRPr="002A1908">
        <w:rPr>
          <w:b w:val="0"/>
          <w:bCs w:val="0"/>
          <w:sz w:val="22"/>
          <w:szCs w:val="22"/>
        </w:rPr>
        <w:t>ontrol account.</w:t>
      </w:r>
    </w:p>
    <w:p w:rsidR="00F8169A" w:rsidRPr="002A1908" w:rsidRDefault="00F8169A" w:rsidP="002D556A">
      <w:pPr>
        <w:pStyle w:val="Subtitle"/>
        <w:numPr>
          <w:ilvl w:val="0"/>
          <w:numId w:val="9"/>
        </w:numPr>
        <w:tabs>
          <w:tab w:val="clear" w:pos="720"/>
        </w:tabs>
        <w:autoSpaceDE w:val="0"/>
        <w:autoSpaceDN w:val="0"/>
        <w:spacing w:line="260" w:lineRule="exact"/>
        <w:ind w:left="1440" w:hanging="720"/>
        <w:jc w:val="left"/>
        <w:rPr>
          <w:b w:val="0"/>
          <w:bCs w:val="0"/>
          <w:sz w:val="22"/>
          <w:szCs w:val="22"/>
        </w:rPr>
      </w:pPr>
      <w:r>
        <w:rPr>
          <w:b w:val="0"/>
          <w:bCs w:val="0"/>
          <w:sz w:val="22"/>
          <w:szCs w:val="22"/>
        </w:rPr>
        <w:t>Work-in-Process C</w:t>
      </w:r>
      <w:r w:rsidRPr="002A1908">
        <w:rPr>
          <w:b w:val="0"/>
          <w:bCs w:val="0"/>
          <w:sz w:val="22"/>
          <w:szCs w:val="22"/>
        </w:rPr>
        <w:t>ontrol account.</w:t>
      </w:r>
    </w:p>
    <w:p w:rsidR="00F8169A" w:rsidRPr="002A1908" w:rsidRDefault="00F8169A" w:rsidP="008C0615">
      <w:pPr>
        <w:pStyle w:val="Subtitle"/>
        <w:spacing w:line="260" w:lineRule="exact"/>
        <w:jc w:val="left"/>
        <w:rPr>
          <w:b w:val="0"/>
          <w:bCs w:val="0"/>
          <w:sz w:val="22"/>
          <w:szCs w:val="22"/>
        </w:rPr>
      </w:pPr>
    </w:p>
    <w:p w:rsidR="00F8169A" w:rsidRPr="002A1908" w:rsidRDefault="00F8169A" w:rsidP="002D556A">
      <w:pPr>
        <w:pStyle w:val="Subtitle"/>
        <w:numPr>
          <w:ilvl w:val="0"/>
          <w:numId w:val="2"/>
        </w:numPr>
        <w:tabs>
          <w:tab w:val="clear" w:pos="360"/>
        </w:tabs>
        <w:autoSpaceDE w:val="0"/>
        <w:autoSpaceDN w:val="0"/>
        <w:spacing w:line="260" w:lineRule="exact"/>
        <w:ind w:left="720" w:hanging="720"/>
        <w:jc w:val="left"/>
        <w:rPr>
          <w:b w:val="0"/>
          <w:bCs w:val="0"/>
          <w:sz w:val="22"/>
          <w:szCs w:val="22"/>
        </w:rPr>
      </w:pPr>
      <w:r w:rsidRPr="002A1908">
        <w:rPr>
          <w:b w:val="0"/>
          <w:bCs w:val="0"/>
          <w:sz w:val="22"/>
          <w:szCs w:val="22"/>
        </w:rPr>
        <w:lastRenderedPageBreak/>
        <w:t>The Precision Widget Company had the following balances in their accounts at the end of the accounting period:</w:t>
      </w:r>
    </w:p>
    <w:p w:rsidR="00F8169A" w:rsidRPr="002A1908" w:rsidRDefault="00F8169A" w:rsidP="008C0615">
      <w:pPr>
        <w:pStyle w:val="Subtitle"/>
        <w:spacing w:line="260" w:lineRule="exact"/>
        <w:ind w:left="1440"/>
        <w:jc w:val="left"/>
        <w:rPr>
          <w:b w:val="0"/>
          <w:bCs w:val="0"/>
          <w:sz w:val="22"/>
          <w:szCs w:val="22"/>
        </w:rPr>
      </w:pPr>
      <w:r w:rsidRPr="002A1908">
        <w:rPr>
          <w:b w:val="0"/>
          <w:bCs w:val="0"/>
          <w:sz w:val="22"/>
          <w:szCs w:val="22"/>
        </w:rPr>
        <w:t>Work</w:t>
      </w:r>
      <w:r>
        <w:rPr>
          <w:b w:val="0"/>
          <w:bCs w:val="0"/>
          <w:sz w:val="22"/>
          <w:szCs w:val="22"/>
        </w:rPr>
        <w:t>-</w:t>
      </w:r>
      <w:r w:rsidRPr="002A1908">
        <w:rPr>
          <w:b w:val="0"/>
          <w:bCs w:val="0"/>
          <w:sz w:val="22"/>
          <w:szCs w:val="22"/>
        </w:rPr>
        <w:t>in</w:t>
      </w:r>
      <w:r>
        <w:rPr>
          <w:b w:val="0"/>
          <w:bCs w:val="0"/>
          <w:sz w:val="22"/>
          <w:szCs w:val="22"/>
        </w:rPr>
        <w:t>-</w:t>
      </w:r>
      <w:r w:rsidRPr="002A1908">
        <w:rPr>
          <w:b w:val="0"/>
          <w:bCs w:val="0"/>
          <w:sz w:val="22"/>
          <w:szCs w:val="22"/>
        </w:rPr>
        <w:t>Process</w:t>
      </w:r>
      <w:r w:rsidRPr="002A1908">
        <w:rPr>
          <w:b w:val="0"/>
          <w:bCs w:val="0"/>
          <w:sz w:val="22"/>
          <w:szCs w:val="22"/>
        </w:rPr>
        <w:tab/>
        <w:t>$   5,000</w:t>
      </w:r>
    </w:p>
    <w:p w:rsidR="00F8169A" w:rsidRPr="002A1908" w:rsidRDefault="00F8169A" w:rsidP="008C0615">
      <w:pPr>
        <w:pStyle w:val="Subtitle"/>
        <w:spacing w:line="260" w:lineRule="exact"/>
        <w:ind w:left="1440"/>
        <w:jc w:val="left"/>
        <w:rPr>
          <w:b w:val="0"/>
          <w:bCs w:val="0"/>
          <w:sz w:val="22"/>
          <w:szCs w:val="22"/>
        </w:rPr>
      </w:pPr>
      <w:r w:rsidRPr="002A1908">
        <w:rPr>
          <w:b w:val="0"/>
          <w:bCs w:val="0"/>
          <w:sz w:val="22"/>
          <w:szCs w:val="22"/>
        </w:rPr>
        <w:t>Finished Goods</w:t>
      </w:r>
      <w:r w:rsidRPr="002A1908">
        <w:rPr>
          <w:b w:val="0"/>
          <w:bCs w:val="0"/>
          <w:sz w:val="22"/>
          <w:szCs w:val="22"/>
        </w:rPr>
        <w:tab/>
      </w:r>
      <w:r w:rsidRPr="002A1908">
        <w:rPr>
          <w:b w:val="0"/>
          <w:bCs w:val="0"/>
          <w:sz w:val="22"/>
          <w:szCs w:val="22"/>
        </w:rPr>
        <w:tab/>
        <w:t xml:space="preserve">   20,000</w:t>
      </w:r>
    </w:p>
    <w:p w:rsidR="00F8169A" w:rsidRPr="002A1908" w:rsidRDefault="00F8169A" w:rsidP="008C0615">
      <w:pPr>
        <w:pStyle w:val="Subtitle"/>
        <w:spacing w:line="260" w:lineRule="exact"/>
        <w:ind w:left="1440"/>
        <w:jc w:val="left"/>
        <w:rPr>
          <w:b w:val="0"/>
          <w:bCs w:val="0"/>
          <w:sz w:val="22"/>
          <w:szCs w:val="22"/>
        </w:rPr>
      </w:pPr>
      <w:r w:rsidRPr="002A1908">
        <w:rPr>
          <w:b w:val="0"/>
          <w:bCs w:val="0"/>
          <w:sz w:val="22"/>
          <w:szCs w:val="22"/>
        </w:rPr>
        <w:t>Cost of Goods Sold</w:t>
      </w:r>
      <w:r w:rsidRPr="002A1908">
        <w:rPr>
          <w:b w:val="0"/>
          <w:bCs w:val="0"/>
          <w:sz w:val="22"/>
          <w:szCs w:val="22"/>
        </w:rPr>
        <w:tab/>
        <w:t xml:space="preserve"> 200,000</w:t>
      </w:r>
    </w:p>
    <w:p w:rsidR="00F8169A" w:rsidRPr="002A1908" w:rsidRDefault="00F8169A" w:rsidP="008C0615">
      <w:pPr>
        <w:pStyle w:val="Subtitle"/>
        <w:spacing w:line="260" w:lineRule="exact"/>
        <w:ind w:left="1440"/>
        <w:jc w:val="left"/>
        <w:rPr>
          <w:b w:val="0"/>
          <w:bCs w:val="0"/>
          <w:sz w:val="22"/>
          <w:szCs w:val="22"/>
        </w:rPr>
      </w:pPr>
    </w:p>
    <w:p w:rsidR="00F8169A" w:rsidRPr="002A1908" w:rsidRDefault="00F8169A" w:rsidP="002D556A">
      <w:pPr>
        <w:pStyle w:val="Subtitle"/>
        <w:spacing w:line="260" w:lineRule="exact"/>
        <w:ind w:left="720"/>
        <w:jc w:val="left"/>
        <w:rPr>
          <w:b w:val="0"/>
          <w:bCs w:val="0"/>
          <w:sz w:val="22"/>
          <w:szCs w:val="22"/>
        </w:rPr>
      </w:pPr>
      <w:r w:rsidRPr="002A1908">
        <w:rPr>
          <w:b w:val="0"/>
          <w:bCs w:val="0"/>
          <w:sz w:val="22"/>
          <w:szCs w:val="22"/>
        </w:rPr>
        <w:t xml:space="preserve">If their manufacturing overhead was </w:t>
      </w:r>
      <w:proofErr w:type="spellStart"/>
      <w:r w:rsidRPr="002A1908">
        <w:rPr>
          <w:b w:val="0"/>
          <w:bCs w:val="0"/>
          <w:sz w:val="22"/>
          <w:szCs w:val="22"/>
        </w:rPr>
        <w:t>overallocated</w:t>
      </w:r>
      <w:proofErr w:type="spellEnd"/>
      <w:r w:rsidRPr="002A1908">
        <w:rPr>
          <w:b w:val="0"/>
          <w:bCs w:val="0"/>
          <w:sz w:val="22"/>
          <w:szCs w:val="22"/>
        </w:rPr>
        <w:t xml:space="preserve"> by $8,000 and Precision Widget adjusts their accounts using a proration based on total ending balances, the revised ending balance for Cost of Goods Sold would be</w:t>
      </w:r>
    </w:p>
    <w:p w:rsidR="00F8169A" w:rsidRDefault="00F8169A" w:rsidP="002D556A">
      <w:pPr>
        <w:pStyle w:val="Subtitle"/>
        <w:spacing w:line="260" w:lineRule="exact"/>
        <w:ind w:left="720"/>
        <w:jc w:val="left"/>
        <w:rPr>
          <w:b w:val="0"/>
          <w:bCs w:val="0"/>
          <w:sz w:val="22"/>
          <w:szCs w:val="22"/>
        </w:rPr>
      </w:pPr>
      <w:r w:rsidRPr="002A1908">
        <w:rPr>
          <w:b w:val="0"/>
          <w:bCs w:val="0"/>
          <w:sz w:val="22"/>
          <w:szCs w:val="22"/>
        </w:rPr>
        <w:t>a</w:t>
      </w:r>
      <w:r>
        <w:rPr>
          <w:b w:val="0"/>
          <w:bCs w:val="0"/>
          <w:sz w:val="22"/>
          <w:szCs w:val="22"/>
        </w:rPr>
        <w:t>.</w:t>
      </w:r>
      <w:r>
        <w:rPr>
          <w:b w:val="0"/>
          <w:bCs w:val="0"/>
          <w:sz w:val="22"/>
          <w:szCs w:val="22"/>
        </w:rPr>
        <w:tab/>
      </w:r>
      <w:r w:rsidRPr="002A1908">
        <w:rPr>
          <w:b w:val="0"/>
          <w:bCs w:val="0"/>
          <w:sz w:val="22"/>
          <w:szCs w:val="22"/>
        </w:rPr>
        <w:t>$192,880.</w:t>
      </w:r>
    </w:p>
    <w:p w:rsidR="00F8169A" w:rsidRDefault="00F8169A" w:rsidP="002D556A">
      <w:pPr>
        <w:pStyle w:val="Subtitle"/>
        <w:spacing w:line="260" w:lineRule="exact"/>
        <w:ind w:left="720"/>
        <w:jc w:val="left"/>
        <w:rPr>
          <w:b w:val="0"/>
          <w:bCs w:val="0"/>
          <w:sz w:val="22"/>
          <w:szCs w:val="22"/>
        </w:rPr>
      </w:pPr>
      <w:r w:rsidRPr="002A1908">
        <w:rPr>
          <w:b w:val="0"/>
          <w:bCs w:val="0"/>
          <w:sz w:val="22"/>
          <w:szCs w:val="22"/>
        </w:rPr>
        <w:t>b</w:t>
      </w:r>
      <w:r>
        <w:rPr>
          <w:b w:val="0"/>
          <w:bCs w:val="0"/>
          <w:sz w:val="22"/>
          <w:szCs w:val="22"/>
        </w:rPr>
        <w:t>.</w:t>
      </w:r>
      <w:r>
        <w:rPr>
          <w:b w:val="0"/>
          <w:bCs w:val="0"/>
          <w:sz w:val="22"/>
          <w:szCs w:val="22"/>
        </w:rPr>
        <w:tab/>
      </w:r>
      <w:r w:rsidRPr="002A1908">
        <w:rPr>
          <w:b w:val="0"/>
          <w:bCs w:val="0"/>
          <w:sz w:val="22"/>
          <w:szCs w:val="22"/>
        </w:rPr>
        <w:t>$200,00.</w:t>
      </w:r>
    </w:p>
    <w:p w:rsidR="00F8169A" w:rsidRDefault="00F8169A" w:rsidP="002D556A">
      <w:pPr>
        <w:pStyle w:val="Subtitle"/>
        <w:spacing w:line="260" w:lineRule="exact"/>
        <w:ind w:left="720"/>
        <w:jc w:val="left"/>
        <w:rPr>
          <w:b w:val="0"/>
          <w:bCs w:val="0"/>
          <w:sz w:val="22"/>
          <w:szCs w:val="22"/>
        </w:rPr>
      </w:pPr>
      <w:r w:rsidRPr="002A1908">
        <w:rPr>
          <w:b w:val="0"/>
          <w:bCs w:val="0"/>
          <w:sz w:val="22"/>
          <w:szCs w:val="22"/>
        </w:rPr>
        <w:t>c</w:t>
      </w:r>
      <w:r>
        <w:rPr>
          <w:b w:val="0"/>
          <w:bCs w:val="0"/>
          <w:sz w:val="22"/>
          <w:szCs w:val="22"/>
        </w:rPr>
        <w:t>.</w:t>
      </w:r>
      <w:r>
        <w:rPr>
          <w:b w:val="0"/>
          <w:bCs w:val="0"/>
          <w:sz w:val="22"/>
          <w:szCs w:val="22"/>
        </w:rPr>
        <w:tab/>
      </w:r>
      <w:r w:rsidRPr="002A1908">
        <w:rPr>
          <w:b w:val="0"/>
          <w:bCs w:val="0"/>
          <w:sz w:val="22"/>
          <w:szCs w:val="22"/>
        </w:rPr>
        <w:t>$207,120.</w:t>
      </w:r>
    </w:p>
    <w:p w:rsidR="00F8169A" w:rsidRPr="002A1908" w:rsidRDefault="00F8169A" w:rsidP="002D556A">
      <w:pPr>
        <w:pStyle w:val="Subtitle"/>
        <w:spacing w:line="260" w:lineRule="exact"/>
        <w:ind w:left="720"/>
        <w:jc w:val="left"/>
        <w:rPr>
          <w:b w:val="0"/>
          <w:bCs w:val="0"/>
          <w:sz w:val="22"/>
          <w:szCs w:val="22"/>
        </w:rPr>
      </w:pPr>
      <w:r w:rsidRPr="002A1908">
        <w:rPr>
          <w:b w:val="0"/>
          <w:bCs w:val="0"/>
          <w:sz w:val="22"/>
          <w:szCs w:val="22"/>
        </w:rPr>
        <w:t>d</w:t>
      </w:r>
      <w:r>
        <w:rPr>
          <w:b w:val="0"/>
          <w:bCs w:val="0"/>
          <w:sz w:val="22"/>
          <w:szCs w:val="22"/>
        </w:rPr>
        <w:t>.</w:t>
      </w:r>
      <w:r>
        <w:rPr>
          <w:b w:val="0"/>
          <w:bCs w:val="0"/>
          <w:sz w:val="22"/>
          <w:szCs w:val="22"/>
        </w:rPr>
        <w:tab/>
      </w:r>
      <w:r w:rsidRPr="002A1908">
        <w:rPr>
          <w:b w:val="0"/>
          <w:bCs w:val="0"/>
          <w:sz w:val="22"/>
          <w:szCs w:val="22"/>
        </w:rPr>
        <w:t>$208,000.</w:t>
      </w:r>
    </w:p>
    <w:p w:rsidR="00F8169A" w:rsidRPr="002A1908" w:rsidRDefault="00F8169A" w:rsidP="008C0615">
      <w:pPr>
        <w:pStyle w:val="Subtitle"/>
        <w:spacing w:line="260" w:lineRule="exact"/>
        <w:jc w:val="left"/>
        <w:rPr>
          <w:b w:val="0"/>
          <w:bCs w:val="0"/>
          <w:sz w:val="22"/>
          <w:szCs w:val="22"/>
        </w:rPr>
      </w:pPr>
    </w:p>
    <w:p w:rsidR="00F8169A" w:rsidRPr="002A1908" w:rsidRDefault="00F8169A" w:rsidP="002D556A">
      <w:pPr>
        <w:pStyle w:val="Subtitle"/>
        <w:numPr>
          <w:ilvl w:val="0"/>
          <w:numId w:val="2"/>
        </w:numPr>
        <w:tabs>
          <w:tab w:val="clear" w:pos="360"/>
        </w:tabs>
        <w:autoSpaceDE w:val="0"/>
        <w:autoSpaceDN w:val="0"/>
        <w:spacing w:line="260" w:lineRule="exact"/>
        <w:ind w:left="720" w:hanging="720"/>
        <w:jc w:val="left"/>
        <w:rPr>
          <w:b w:val="0"/>
          <w:bCs w:val="0"/>
          <w:sz w:val="22"/>
          <w:szCs w:val="22"/>
        </w:rPr>
      </w:pPr>
      <w:r w:rsidRPr="002A1908">
        <w:rPr>
          <w:b w:val="0"/>
          <w:bCs w:val="0"/>
          <w:sz w:val="22"/>
          <w:szCs w:val="22"/>
        </w:rPr>
        <w:t>Liberty Box Company calculated an indirect-cost rate of $12.50 per labor hour for fringe benefits for use in their normal costing system</w:t>
      </w:r>
      <w:r>
        <w:rPr>
          <w:b w:val="0"/>
          <w:bCs w:val="0"/>
          <w:sz w:val="22"/>
          <w:szCs w:val="22"/>
        </w:rPr>
        <w:t xml:space="preserve">. </w:t>
      </w:r>
      <w:r w:rsidRPr="002A1908">
        <w:rPr>
          <w:b w:val="0"/>
          <w:bCs w:val="0"/>
          <w:sz w:val="22"/>
          <w:szCs w:val="22"/>
        </w:rPr>
        <w:t>At the end of the year, the actual cost of fringe benefits was $</w:t>
      </w:r>
      <w:r>
        <w:rPr>
          <w:b w:val="0"/>
          <w:bCs w:val="0"/>
          <w:sz w:val="22"/>
          <w:szCs w:val="22"/>
        </w:rPr>
        <w:t>980</w:t>
      </w:r>
      <w:r w:rsidRPr="002A1908">
        <w:rPr>
          <w:b w:val="0"/>
          <w:bCs w:val="0"/>
          <w:sz w:val="22"/>
          <w:szCs w:val="22"/>
        </w:rPr>
        <w:t>,000</w:t>
      </w:r>
      <w:r>
        <w:rPr>
          <w:b w:val="0"/>
          <w:bCs w:val="0"/>
          <w:sz w:val="22"/>
          <w:szCs w:val="22"/>
        </w:rPr>
        <w:t xml:space="preserve">. </w:t>
      </w:r>
      <w:r w:rsidRPr="002A1908">
        <w:rPr>
          <w:b w:val="0"/>
          <w:bCs w:val="0"/>
          <w:sz w:val="22"/>
          <w:szCs w:val="22"/>
        </w:rPr>
        <w:t>The total of labor hours worked for the year was the same amount as budgeted, 70,000 hours</w:t>
      </w:r>
      <w:r>
        <w:rPr>
          <w:b w:val="0"/>
          <w:bCs w:val="0"/>
          <w:sz w:val="22"/>
          <w:szCs w:val="22"/>
        </w:rPr>
        <w:t xml:space="preserve">. </w:t>
      </w:r>
      <w:r w:rsidRPr="002A1908">
        <w:rPr>
          <w:b w:val="0"/>
          <w:bCs w:val="0"/>
          <w:sz w:val="22"/>
          <w:szCs w:val="22"/>
        </w:rPr>
        <w:t>If Job #640 required the use of 15 labor hours and the company used the adjusted allocation rate approach, by what amount would the cost of Job #640 change?</w:t>
      </w:r>
    </w:p>
    <w:p w:rsidR="00F8169A" w:rsidRDefault="00F8169A" w:rsidP="002D556A">
      <w:pPr>
        <w:pStyle w:val="Subtitle"/>
        <w:numPr>
          <w:ilvl w:val="0"/>
          <w:numId w:val="10"/>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$560.00</w:t>
      </w:r>
    </w:p>
    <w:p w:rsidR="00F8169A" w:rsidRDefault="00F8169A" w:rsidP="002D556A">
      <w:pPr>
        <w:pStyle w:val="Subtitle"/>
        <w:numPr>
          <w:ilvl w:val="0"/>
          <w:numId w:val="10"/>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$281.25</w:t>
      </w:r>
    </w:p>
    <w:p w:rsidR="00F8169A" w:rsidRDefault="00F8169A" w:rsidP="002D556A">
      <w:pPr>
        <w:pStyle w:val="Subtitle"/>
        <w:numPr>
          <w:ilvl w:val="0"/>
          <w:numId w:val="10"/>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$22.50</w:t>
      </w:r>
    </w:p>
    <w:p w:rsidR="00F8169A" w:rsidRPr="002A1908" w:rsidRDefault="00F8169A" w:rsidP="002D556A">
      <w:pPr>
        <w:pStyle w:val="Subtitle"/>
        <w:numPr>
          <w:ilvl w:val="0"/>
          <w:numId w:val="10"/>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$20.50</w:t>
      </w:r>
    </w:p>
    <w:p w:rsidR="00F8169A" w:rsidRPr="002A1908" w:rsidRDefault="00F8169A" w:rsidP="008C0615">
      <w:pPr>
        <w:pStyle w:val="Subtitle"/>
        <w:spacing w:line="260" w:lineRule="exact"/>
        <w:jc w:val="left"/>
        <w:rPr>
          <w:b w:val="0"/>
          <w:bCs w:val="0"/>
          <w:sz w:val="22"/>
          <w:szCs w:val="22"/>
        </w:rPr>
      </w:pPr>
    </w:p>
    <w:p w:rsidR="00F8169A" w:rsidRPr="002A1908" w:rsidRDefault="00F8169A" w:rsidP="002D556A">
      <w:pPr>
        <w:pStyle w:val="Subtitle"/>
        <w:numPr>
          <w:ilvl w:val="0"/>
          <w:numId w:val="2"/>
        </w:numPr>
        <w:tabs>
          <w:tab w:val="clear" w:pos="360"/>
        </w:tabs>
        <w:autoSpaceDE w:val="0"/>
        <w:autoSpaceDN w:val="0"/>
        <w:spacing w:line="260" w:lineRule="exact"/>
        <w:ind w:left="720" w:hanging="720"/>
        <w:jc w:val="left"/>
        <w:rPr>
          <w:b w:val="0"/>
          <w:bCs w:val="0"/>
          <w:sz w:val="22"/>
          <w:szCs w:val="22"/>
        </w:rPr>
      </w:pPr>
      <w:r w:rsidRPr="002A1908">
        <w:rPr>
          <w:b w:val="0"/>
          <w:bCs w:val="0"/>
          <w:sz w:val="22"/>
          <w:szCs w:val="22"/>
        </w:rPr>
        <w:t>If each professional in a service company is paid on an annual salary basis, why might the firm want to use a predetermined or budgeted rate for direct or professional labor?</w:t>
      </w:r>
    </w:p>
    <w:p w:rsidR="00F8169A" w:rsidRPr="002A1908" w:rsidRDefault="00F8169A" w:rsidP="002D556A">
      <w:pPr>
        <w:pStyle w:val="Subtitle"/>
        <w:numPr>
          <w:ilvl w:val="0"/>
          <w:numId w:val="11"/>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A predetermined or budgeted rate is easier to justify to a client who might question a billing rate.</w:t>
      </w:r>
    </w:p>
    <w:p w:rsidR="00F8169A" w:rsidRPr="002A1908" w:rsidRDefault="00F8169A" w:rsidP="002D556A">
      <w:pPr>
        <w:pStyle w:val="Subtitle"/>
        <w:numPr>
          <w:ilvl w:val="0"/>
          <w:numId w:val="11"/>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Professional staff persons do not keep accurate records of the jobs on which they work.</w:t>
      </w:r>
    </w:p>
    <w:p w:rsidR="00F8169A" w:rsidRPr="002A1908" w:rsidRDefault="00F8169A" w:rsidP="002D556A">
      <w:pPr>
        <w:pStyle w:val="Subtitle"/>
        <w:numPr>
          <w:ilvl w:val="0"/>
          <w:numId w:val="11"/>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Professional staff incurs more client costs, such as travel, lodging, and out-of-town meals, while working on a job.</w:t>
      </w:r>
    </w:p>
    <w:p w:rsidR="00F8169A" w:rsidRDefault="00F8169A" w:rsidP="002D556A">
      <w:pPr>
        <w:pStyle w:val="Subtitle"/>
        <w:numPr>
          <w:ilvl w:val="0"/>
          <w:numId w:val="11"/>
        </w:numPr>
        <w:tabs>
          <w:tab w:val="clear" w:pos="720"/>
        </w:tabs>
        <w:autoSpaceDE w:val="0"/>
        <w:autoSpaceDN w:val="0"/>
        <w:spacing w:line="260" w:lineRule="exact"/>
        <w:ind w:left="1440" w:hanging="720"/>
        <w:jc w:val="left"/>
        <w:rPr>
          <w:b w:val="0"/>
          <w:bCs w:val="0"/>
          <w:sz w:val="22"/>
          <w:szCs w:val="22"/>
        </w:rPr>
      </w:pPr>
      <w:r w:rsidRPr="002A1908">
        <w:rPr>
          <w:b w:val="0"/>
          <w:bCs w:val="0"/>
          <w:sz w:val="22"/>
          <w:szCs w:val="22"/>
        </w:rPr>
        <w:t>Year-end bonuses paid to the professional staff are difficult to trace to individual jobs.</w:t>
      </w:r>
    </w:p>
    <w:p w:rsidR="00F8169A" w:rsidRDefault="00F8169A" w:rsidP="002D556A">
      <w:pPr>
        <w:pStyle w:val="Subtitle"/>
        <w:autoSpaceDE w:val="0"/>
        <w:autoSpaceDN w:val="0"/>
        <w:spacing w:line="260" w:lineRule="exact"/>
        <w:jc w:val="left"/>
        <w:rPr>
          <w:b w:val="0"/>
          <w:bCs w:val="0"/>
          <w:sz w:val="22"/>
          <w:szCs w:val="22"/>
        </w:rPr>
      </w:pPr>
    </w:p>
    <w:p w:rsidR="00F8169A" w:rsidRPr="002A1908" w:rsidRDefault="00F8169A" w:rsidP="002D556A">
      <w:pPr>
        <w:pStyle w:val="Subtitle"/>
        <w:autoSpaceDE w:val="0"/>
        <w:autoSpaceDN w:val="0"/>
        <w:spacing w:line="260" w:lineRule="exact"/>
        <w:jc w:val="left"/>
        <w:rPr>
          <w:b w:val="0"/>
          <w:bCs w:val="0"/>
          <w:sz w:val="22"/>
          <w:szCs w:val="22"/>
        </w:rPr>
      </w:pPr>
    </w:p>
    <w:p w:rsidR="00F8169A" w:rsidRPr="002A1908" w:rsidRDefault="00F8169A" w:rsidP="008C0615">
      <w:pPr>
        <w:widowControl w:val="0"/>
        <w:autoSpaceDE w:val="0"/>
        <w:autoSpaceDN w:val="0"/>
        <w:spacing w:line="260" w:lineRule="exact"/>
        <w:rPr>
          <w:b/>
          <w:bCs/>
          <w:sz w:val="22"/>
          <w:szCs w:val="22"/>
        </w:rPr>
      </w:pPr>
      <w:r>
        <w:rPr>
          <w:b/>
          <w:bCs/>
          <w:sz w:val="28"/>
          <w:szCs w:val="28"/>
        </w:rPr>
        <w:br w:type="page"/>
      </w:r>
      <w:r w:rsidRPr="002A1908">
        <w:rPr>
          <w:b/>
          <w:bCs/>
          <w:sz w:val="28"/>
          <w:szCs w:val="28"/>
        </w:rPr>
        <w:lastRenderedPageBreak/>
        <w:t xml:space="preserve">CHAPTER </w:t>
      </w:r>
      <w:r>
        <w:rPr>
          <w:b/>
          <w:bCs/>
          <w:sz w:val="28"/>
          <w:szCs w:val="28"/>
        </w:rPr>
        <w:t xml:space="preserve">4 </w:t>
      </w:r>
      <w:r w:rsidRPr="002A1908">
        <w:rPr>
          <w:b/>
          <w:bCs/>
          <w:sz w:val="28"/>
          <w:szCs w:val="28"/>
        </w:rPr>
        <w:t>QUIZ SOLUTIONS</w:t>
      </w:r>
      <w:r w:rsidRPr="002A1908">
        <w:rPr>
          <w:sz w:val="22"/>
          <w:szCs w:val="22"/>
        </w:rPr>
        <w:t xml:space="preserve"> </w:t>
      </w:r>
    </w:p>
    <w:p w:rsidR="00F8169A" w:rsidRDefault="00F8169A" w:rsidP="00C56EA6">
      <w:pPr>
        <w:pStyle w:val="Heading1"/>
        <w:keepNext w:val="0"/>
        <w:widowControl w:val="0"/>
        <w:spacing w:before="0" w:after="120"/>
        <w:rPr>
          <w:rFonts w:ascii="Times New Roman" w:hAnsi="Times New Roman" w:cs="Times New Roman"/>
          <w:b w:val="0"/>
          <w:sz w:val="22"/>
          <w:szCs w:val="22"/>
        </w:rPr>
      </w:pPr>
    </w:p>
    <w:p w:rsidR="00F8169A" w:rsidRPr="00616DDA" w:rsidRDefault="00F8169A" w:rsidP="00C56EA6">
      <w:pPr>
        <w:pStyle w:val="Heading1"/>
        <w:keepNext w:val="0"/>
        <w:widowControl w:val="0"/>
        <w:spacing w:before="0" w:after="120"/>
        <w:rPr>
          <w:rFonts w:ascii="Times New Roman" w:hAnsi="Times New Roman" w:cs="Times New Roman"/>
          <w:b w:val="0"/>
          <w:sz w:val="22"/>
          <w:szCs w:val="22"/>
        </w:rPr>
      </w:pPr>
      <w:r w:rsidRPr="00616DDA">
        <w:rPr>
          <w:rFonts w:ascii="Times New Roman" w:hAnsi="Times New Roman" w:cs="Times New Roman"/>
          <w:b w:val="0"/>
          <w:sz w:val="22"/>
          <w:szCs w:val="22"/>
        </w:rPr>
        <w:t>1.</w:t>
      </w:r>
      <w:r w:rsidRPr="00616DDA">
        <w:rPr>
          <w:rFonts w:ascii="Times New Roman" w:hAnsi="Times New Roman" w:cs="Times New Roman"/>
          <w:b w:val="0"/>
          <w:sz w:val="22"/>
          <w:szCs w:val="22"/>
        </w:rPr>
        <w:tab/>
        <w:t>b</w:t>
      </w:r>
    </w:p>
    <w:p w:rsidR="00F8169A" w:rsidRPr="00616DDA" w:rsidRDefault="00F8169A" w:rsidP="00C56EA6">
      <w:pPr>
        <w:pStyle w:val="Heading1"/>
        <w:keepNext w:val="0"/>
        <w:widowControl w:val="0"/>
        <w:spacing w:before="0" w:after="120"/>
        <w:rPr>
          <w:rFonts w:ascii="Times New Roman" w:hAnsi="Times New Roman" w:cs="Times New Roman"/>
          <w:b w:val="0"/>
          <w:sz w:val="22"/>
          <w:szCs w:val="22"/>
        </w:rPr>
      </w:pPr>
      <w:r w:rsidRPr="00616DDA">
        <w:rPr>
          <w:rFonts w:ascii="Times New Roman" w:hAnsi="Times New Roman" w:cs="Times New Roman"/>
          <w:b w:val="0"/>
          <w:sz w:val="22"/>
          <w:szCs w:val="22"/>
        </w:rPr>
        <w:t>2.</w:t>
      </w:r>
      <w:r w:rsidRPr="00616DDA">
        <w:rPr>
          <w:rFonts w:ascii="Times New Roman" w:hAnsi="Times New Roman" w:cs="Times New Roman"/>
          <w:b w:val="0"/>
          <w:sz w:val="22"/>
          <w:szCs w:val="22"/>
        </w:rPr>
        <w:tab/>
        <w:t>d</w:t>
      </w:r>
    </w:p>
    <w:p w:rsidR="00F8169A" w:rsidRPr="00616DDA" w:rsidRDefault="00F8169A" w:rsidP="00C56EA6">
      <w:pPr>
        <w:pStyle w:val="Heading1"/>
        <w:keepNext w:val="0"/>
        <w:widowControl w:val="0"/>
        <w:spacing w:before="0" w:after="120"/>
        <w:rPr>
          <w:rFonts w:ascii="Times New Roman" w:hAnsi="Times New Roman" w:cs="Times New Roman"/>
          <w:b w:val="0"/>
          <w:sz w:val="22"/>
          <w:szCs w:val="22"/>
        </w:rPr>
      </w:pPr>
      <w:r w:rsidRPr="00616DDA">
        <w:rPr>
          <w:rFonts w:ascii="Times New Roman" w:hAnsi="Times New Roman" w:cs="Times New Roman"/>
          <w:b w:val="0"/>
          <w:sz w:val="22"/>
          <w:szCs w:val="22"/>
        </w:rPr>
        <w:t>3.</w:t>
      </w:r>
      <w:r w:rsidRPr="00616DDA">
        <w:rPr>
          <w:rFonts w:ascii="Times New Roman" w:hAnsi="Times New Roman" w:cs="Times New Roman"/>
          <w:b w:val="0"/>
          <w:sz w:val="22"/>
          <w:szCs w:val="22"/>
        </w:rPr>
        <w:tab/>
        <w:t>c</w:t>
      </w:r>
    </w:p>
    <w:p w:rsidR="00F8169A" w:rsidRPr="00616DDA" w:rsidRDefault="00F8169A" w:rsidP="00C56EA6">
      <w:pPr>
        <w:pStyle w:val="Heading1"/>
        <w:keepNext w:val="0"/>
        <w:widowControl w:val="0"/>
        <w:spacing w:before="0" w:after="120"/>
        <w:rPr>
          <w:rFonts w:ascii="Times New Roman" w:hAnsi="Times New Roman" w:cs="Times New Roman"/>
          <w:b w:val="0"/>
          <w:sz w:val="22"/>
          <w:szCs w:val="22"/>
        </w:rPr>
      </w:pPr>
      <w:r w:rsidRPr="00616DDA">
        <w:rPr>
          <w:rFonts w:ascii="Times New Roman" w:hAnsi="Times New Roman" w:cs="Times New Roman"/>
          <w:b w:val="0"/>
          <w:sz w:val="22"/>
          <w:szCs w:val="22"/>
        </w:rPr>
        <w:t>4.</w:t>
      </w:r>
      <w:r w:rsidRPr="00616DDA">
        <w:rPr>
          <w:rFonts w:ascii="Times New Roman" w:hAnsi="Times New Roman" w:cs="Times New Roman"/>
          <w:b w:val="0"/>
          <w:sz w:val="22"/>
          <w:szCs w:val="22"/>
        </w:rPr>
        <w:tab/>
        <w:t>c</w:t>
      </w:r>
    </w:p>
    <w:p w:rsidR="00F8169A" w:rsidRPr="00616DDA" w:rsidRDefault="00F8169A" w:rsidP="00C56EA6">
      <w:pPr>
        <w:pStyle w:val="Heading1"/>
        <w:keepNext w:val="0"/>
        <w:widowControl w:val="0"/>
        <w:spacing w:before="0" w:after="120"/>
        <w:rPr>
          <w:rFonts w:ascii="Times New Roman" w:hAnsi="Times New Roman" w:cs="Times New Roman"/>
          <w:b w:val="0"/>
          <w:sz w:val="22"/>
          <w:szCs w:val="22"/>
        </w:rPr>
      </w:pPr>
      <w:r w:rsidRPr="00616DDA">
        <w:rPr>
          <w:rFonts w:ascii="Times New Roman" w:hAnsi="Times New Roman" w:cs="Times New Roman"/>
          <w:b w:val="0"/>
          <w:sz w:val="22"/>
          <w:szCs w:val="22"/>
        </w:rPr>
        <w:t>5.</w:t>
      </w:r>
      <w:r w:rsidRPr="00616DDA">
        <w:rPr>
          <w:rFonts w:ascii="Times New Roman" w:hAnsi="Times New Roman" w:cs="Times New Roman"/>
          <w:b w:val="0"/>
          <w:sz w:val="22"/>
          <w:szCs w:val="22"/>
        </w:rPr>
        <w:tab/>
        <w:t>d</w:t>
      </w:r>
    </w:p>
    <w:p w:rsidR="00F8169A" w:rsidRPr="00616DDA" w:rsidRDefault="00F8169A" w:rsidP="00C56EA6">
      <w:pPr>
        <w:pStyle w:val="Heading1"/>
        <w:keepNext w:val="0"/>
        <w:widowControl w:val="0"/>
        <w:spacing w:before="0" w:after="120"/>
        <w:rPr>
          <w:rFonts w:ascii="Times New Roman" w:hAnsi="Times New Roman" w:cs="Times New Roman"/>
          <w:b w:val="0"/>
          <w:sz w:val="22"/>
          <w:szCs w:val="22"/>
        </w:rPr>
      </w:pPr>
      <w:r w:rsidRPr="00616DDA">
        <w:rPr>
          <w:rFonts w:ascii="Times New Roman" w:hAnsi="Times New Roman" w:cs="Times New Roman"/>
          <w:b w:val="0"/>
          <w:sz w:val="22"/>
          <w:szCs w:val="22"/>
        </w:rPr>
        <w:t>6.</w:t>
      </w:r>
      <w:r w:rsidRPr="00616DDA">
        <w:rPr>
          <w:rFonts w:ascii="Times New Roman" w:hAnsi="Times New Roman" w:cs="Times New Roman"/>
          <w:b w:val="0"/>
          <w:sz w:val="22"/>
          <w:szCs w:val="22"/>
        </w:rPr>
        <w:tab/>
        <w:t>a</w:t>
      </w:r>
    </w:p>
    <w:p w:rsidR="00F8169A" w:rsidRPr="00616DDA" w:rsidRDefault="00F8169A" w:rsidP="00C56EA6">
      <w:pPr>
        <w:pStyle w:val="Heading1"/>
        <w:keepNext w:val="0"/>
        <w:widowControl w:val="0"/>
        <w:spacing w:before="0" w:after="120"/>
        <w:rPr>
          <w:rFonts w:ascii="Times New Roman" w:hAnsi="Times New Roman" w:cs="Times New Roman"/>
          <w:b w:val="0"/>
          <w:sz w:val="22"/>
          <w:szCs w:val="22"/>
        </w:rPr>
      </w:pPr>
      <w:r w:rsidRPr="00616DDA">
        <w:rPr>
          <w:rFonts w:ascii="Times New Roman" w:hAnsi="Times New Roman" w:cs="Times New Roman"/>
          <w:b w:val="0"/>
          <w:sz w:val="22"/>
          <w:szCs w:val="22"/>
        </w:rPr>
        <w:t>7.</w:t>
      </w:r>
      <w:r w:rsidRPr="00616DDA">
        <w:rPr>
          <w:rFonts w:ascii="Times New Roman" w:hAnsi="Times New Roman" w:cs="Times New Roman"/>
          <w:b w:val="0"/>
          <w:sz w:val="22"/>
          <w:szCs w:val="22"/>
        </w:rPr>
        <w:tab/>
        <w:t>d</w:t>
      </w:r>
    </w:p>
    <w:p w:rsidR="00F8169A" w:rsidRPr="00616DDA" w:rsidRDefault="00F8169A" w:rsidP="00C56EA6">
      <w:pPr>
        <w:pStyle w:val="Heading1"/>
        <w:keepNext w:val="0"/>
        <w:widowControl w:val="0"/>
        <w:spacing w:before="0" w:after="120"/>
        <w:rPr>
          <w:rFonts w:ascii="Times New Roman" w:hAnsi="Times New Roman" w:cs="Times New Roman"/>
          <w:b w:val="0"/>
          <w:sz w:val="22"/>
          <w:szCs w:val="22"/>
        </w:rPr>
      </w:pPr>
      <w:r w:rsidRPr="00616DDA">
        <w:rPr>
          <w:rFonts w:ascii="Times New Roman" w:hAnsi="Times New Roman" w:cs="Times New Roman"/>
          <w:b w:val="0"/>
          <w:sz w:val="22"/>
          <w:szCs w:val="22"/>
        </w:rPr>
        <w:t>8.</w:t>
      </w:r>
      <w:r w:rsidRPr="00616DDA">
        <w:rPr>
          <w:rFonts w:ascii="Times New Roman" w:hAnsi="Times New Roman" w:cs="Times New Roman"/>
          <w:b w:val="0"/>
          <w:sz w:val="22"/>
          <w:szCs w:val="22"/>
        </w:rPr>
        <w:tab/>
        <w:t>a</w:t>
      </w:r>
    </w:p>
    <w:p w:rsidR="00F8169A" w:rsidRPr="00616DDA" w:rsidRDefault="00F8169A" w:rsidP="00C56EA6">
      <w:pPr>
        <w:pStyle w:val="Heading1"/>
        <w:keepNext w:val="0"/>
        <w:widowControl w:val="0"/>
        <w:spacing w:before="0" w:after="120"/>
        <w:rPr>
          <w:rFonts w:ascii="Times New Roman" w:hAnsi="Times New Roman" w:cs="Times New Roman"/>
          <w:b w:val="0"/>
          <w:sz w:val="22"/>
          <w:szCs w:val="22"/>
        </w:rPr>
      </w:pPr>
      <w:r w:rsidRPr="00616DDA">
        <w:rPr>
          <w:rFonts w:ascii="Times New Roman" w:hAnsi="Times New Roman" w:cs="Times New Roman"/>
          <w:b w:val="0"/>
          <w:sz w:val="22"/>
          <w:szCs w:val="22"/>
        </w:rPr>
        <w:t>9.</w:t>
      </w:r>
      <w:r w:rsidRPr="00616DDA">
        <w:rPr>
          <w:rFonts w:ascii="Times New Roman" w:hAnsi="Times New Roman" w:cs="Times New Roman"/>
          <w:b w:val="0"/>
          <w:sz w:val="22"/>
          <w:szCs w:val="22"/>
        </w:rPr>
        <w:tab/>
        <w:t>c</w:t>
      </w:r>
    </w:p>
    <w:p w:rsidR="00F8169A" w:rsidRPr="00616DDA" w:rsidRDefault="00F8169A" w:rsidP="00C56EA6">
      <w:pPr>
        <w:pStyle w:val="Heading1"/>
        <w:keepNext w:val="0"/>
        <w:widowControl w:val="0"/>
        <w:spacing w:before="0" w:after="120"/>
        <w:rPr>
          <w:rFonts w:ascii="Times New Roman" w:hAnsi="Times New Roman" w:cs="Times New Roman"/>
          <w:b w:val="0"/>
          <w:sz w:val="22"/>
          <w:szCs w:val="22"/>
        </w:rPr>
      </w:pPr>
      <w:r w:rsidRPr="00616DDA">
        <w:rPr>
          <w:rFonts w:ascii="Times New Roman" w:hAnsi="Times New Roman" w:cs="Times New Roman"/>
          <w:b w:val="0"/>
          <w:sz w:val="22"/>
          <w:szCs w:val="22"/>
        </w:rPr>
        <w:t>10.</w:t>
      </w:r>
      <w:r w:rsidRPr="00616DDA">
        <w:rPr>
          <w:rFonts w:ascii="Times New Roman" w:hAnsi="Times New Roman" w:cs="Times New Roman"/>
          <w:b w:val="0"/>
          <w:sz w:val="22"/>
          <w:szCs w:val="22"/>
        </w:rPr>
        <w:tab/>
        <w:t>d</w:t>
      </w:r>
    </w:p>
    <w:p w:rsidR="00F8169A" w:rsidRPr="00616DDA" w:rsidRDefault="00F8169A" w:rsidP="00C56EA6">
      <w:pPr>
        <w:rPr>
          <w:sz w:val="22"/>
          <w:szCs w:val="22"/>
        </w:rPr>
      </w:pPr>
    </w:p>
    <w:p w:rsidR="00F8169A" w:rsidRPr="00C56EA6" w:rsidRDefault="00F8169A" w:rsidP="008C0615">
      <w:pPr>
        <w:pStyle w:val="Subtitle"/>
        <w:jc w:val="left"/>
        <w:rPr>
          <w:b w:val="0"/>
          <w:sz w:val="22"/>
          <w:szCs w:val="22"/>
        </w:rPr>
      </w:pPr>
    </w:p>
    <w:p w:rsidR="00F8169A" w:rsidRPr="00C56EA6" w:rsidRDefault="00F8169A" w:rsidP="008C0615">
      <w:pPr>
        <w:pStyle w:val="Subtitle"/>
        <w:jc w:val="left"/>
        <w:rPr>
          <w:sz w:val="22"/>
          <w:szCs w:val="22"/>
        </w:rPr>
      </w:pPr>
      <w:r w:rsidRPr="00C56EA6">
        <w:rPr>
          <w:sz w:val="22"/>
          <w:szCs w:val="22"/>
        </w:rPr>
        <w:t>Quiz Question C</w:t>
      </w:r>
      <w:r>
        <w:rPr>
          <w:sz w:val="22"/>
          <w:szCs w:val="22"/>
        </w:rPr>
        <w:t>alculations</w:t>
      </w:r>
    </w:p>
    <w:p w:rsidR="00F8169A" w:rsidRPr="00C56EA6" w:rsidRDefault="00F8169A" w:rsidP="008C0615">
      <w:pPr>
        <w:pStyle w:val="Subtitle"/>
        <w:jc w:val="left"/>
        <w:rPr>
          <w:b w:val="0"/>
          <w:sz w:val="22"/>
          <w:szCs w:val="22"/>
        </w:rPr>
      </w:pPr>
    </w:p>
    <w:p w:rsidR="00F8169A" w:rsidRDefault="00F8169A" w:rsidP="008C0615">
      <w:pPr>
        <w:pStyle w:val="Subtitle"/>
        <w:numPr>
          <w:ilvl w:val="0"/>
          <w:numId w:val="1"/>
        </w:numPr>
        <w:jc w:val="left"/>
        <w:rPr>
          <w:b w:val="0"/>
          <w:sz w:val="22"/>
          <w:szCs w:val="22"/>
        </w:rPr>
      </w:pPr>
      <w:r>
        <w:rPr>
          <w:b w:val="0"/>
          <w:sz w:val="22"/>
          <w:szCs w:val="22"/>
        </w:rPr>
        <w:t>Work</w:t>
      </w:r>
      <w:r w:rsidR="00E67AE7">
        <w:rPr>
          <w:b w:val="0"/>
          <w:sz w:val="22"/>
          <w:szCs w:val="22"/>
        </w:rPr>
        <w:t>-in-</w:t>
      </w:r>
      <w:r>
        <w:rPr>
          <w:b w:val="0"/>
          <w:sz w:val="22"/>
          <w:szCs w:val="22"/>
        </w:rPr>
        <w:t>Process</w:t>
      </w:r>
      <w:r>
        <w:rPr>
          <w:b w:val="0"/>
          <w:sz w:val="22"/>
          <w:szCs w:val="22"/>
        </w:rPr>
        <w:tab/>
        <w:t xml:space="preserve">$5,000 / 225,000 </w:t>
      </w:r>
      <w:r>
        <w:rPr>
          <w:b w:val="0"/>
          <w:sz w:val="22"/>
          <w:szCs w:val="22"/>
        </w:rPr>
        <w:tab/>
        <w:t xml:space="preserve">2.2%   </w:t>
      </w:r>
      <w:r>
        <w:rPr>
          <w:b w:val="0"/>
          <w:sz w:val="22"/>
          <w:szCs w:val="22"/>
        </w:rPr>
        <w:sym w:font="Symbol" w:char="F0B4"/>
      </w:r>
      <w:r>
        <w:rPr>
          <w:b w:val="0"/>
          <w:sz w:val="22"/>
          <w:szCs w:val="22"/>
        </w:rPr>
        <w:t xml:space="preserve">   $8,000 = 176</w:t>
      </w:r>
    </w:p>
    <w:p w:rsidR="00F8169A" w:rsidRDefault="00F8169A" w:rsidP="008C0615">
      <w:pPr>
        <w:pStyle w:val="Subtitle"/>
        <w:ind w:left="720"/>
        <w:jc w:val="left"/>
        <w:rPr>
          <w:b w:val="0"/>
          <w:sz w:val="22"/>
          <w:szCs w:val="22"/>
        </w:rPr>
      </w:pPr>
      <w:r>
        <w:rPr>
          <w:b w:val="0"/>
          <w:sz w:val="22"/>
          <w:szCs w:val="22"/>
        </w:rPr>
        <w:t>Finished Goods</w:t>
      </w:r>
      <w:r>
        <w:rPr>
          <w:b w:val="0"/>
          <w:sz w:val="22"/>
          <w:szCs w:val="22"/>
        </w:rPr>
        <w:tab/>
      </w:r>
      <w:r>
        <w:rPr>
          <w:b w:val="0"/>
          <w:sz w:val="22"/>
          <w:szCs w:val="22"/>
        </w:rPr>
        <w:tab/>
        <w:t xml:space="preserve">$20,000 /225,000 </w:t>
      </w:r>
      <w:r>
        <w:rPr>
          <w:b w:val="0"/>
          <w:sz w:val="22"/>
          <w:szCs w:val="22"/>
        </w:rPr>
        <w:tab/>
        <w:t xml:space="preserve">8.9%   </w:t>
      </w:r>
      <w:r>
        <w:rPr>
          <w:b w:val="0"/>
          <w:sz w:val="22"/>
          <w:szCs w:val="22"/>
        </w:rPr>
        <w:sym w:font="Symbol" w:char="F0B4"/>
      </w:r>
      <w:r>
        <w:rPr>
          <w:b w:val="0"/>
          <w:sz w:val="22"/>
          <w:szCs w:val="22"/>
        </w:rPr>
        <w:t xml:space="preserve">   $8,000 = 712</w:t>
      </w:r>
    </w:p>
    <w:p w:rsidR="00F8169A" w:rsidRDefault="00F8169A" w:rsidP="008C0615">
      <w:pPr>
        <w:pStyle w:val="Subtitle"/>
        <w:ind w:left="720"/>
        <w:jc w:val="left"/>
        <w:rPr>
          <w:b w:val="0"/>
          <w:sz w:val="22"/>
          <w:szCs w:val="22"/>
        </w:rPr>
      </w:pPr>
      <w:r>
        <w:rPr>
          <w:b w:val="0"/>
          <w:sz w:val="22"/>
          <w:szCs w:val="22"/>
        </w:rPr>
        <w:t>Cost of Goods Sold</w:t>
      </w:r>
      <w:r>
        <w:rPr>
          <w:b w:val="0"/>
          <w:sz w:val="22"/>
          <w:szCs w:val="22"/>
        </w:rPr>
        <w:tab/>
      </w:r>
      <w:r w:rsidRPr="008E6CBE">
        <w:rPr>
          <w:b w:val="0"/>
          <w:sz w:val="22"/>
          <w:szCs w:val="22"/>
        </w:rPr>
        <w:t>$200,000 / 225,000</w:t>
      </w:r>
      <w:r>
        <w:rPr>
          <w:b w:val="0"/>
          <w:sz w:val="22"/>
          <w:szCs w:val="22"/>
        </w:rPr>
        <w:tab/>
        <w:t xml:space="preserve">88.9% </w:t>
      </w:r>
      <w:r>
        <w:rPr>
          <w:b w:val="0"/>
          <w:sz w:val="22"/>
          <w:szCs w:val="22"/>
        </w:rPr>
        <w:sym w:font="Symbol" w:char="F0B4"/>
      </w:r>
      <w:r>
        <w:rPr>
          <w:b w:val="0"/>
          <w:sz w:val="22"/>
          <w:szCs w:val="22"/>
        </w:rPr>
        <w:t xml:space="preserve">   $8,000 = 7,120 </w:t>
      </w:r>
    </w:p>
    <w:p w:rsidR="00F8169A" w:rsidRDefault="00F8169A" w:rsidP="008C0615">
      <w:pPr>
        <w:pStyle w:val="Subtitle"/>
        <w:ind w:left="720"/>
        <w:jc w:val="left"/>
        <w:rPr>
          <w:b w:val="0"/>
          <w:sz w:val="22"/>
          <w:szCs w:val="22"/>
        </w:rPr>
      </w:pPr>
      <w:r>
        <w:rPr>
          <w:b w:val="0"/>
          <w:sz w:val="22"/>
          <w:szCs w:val="22"/>
        </w:rPr>
        <w:t>200,000 – 7,120 = $192,880</w:t>
      </w:r>
    </w:p>
    <w:p w:rsidR="00F8169A" w:rsidRDefault="00F8169A" w:rsidP="008C0615">
      <w:pPr>
        <w:pStyle w:val="Subtitle"/>
        <w:jc w:val="left"/>
        <w:rPr>
          <w:b w:val="0"/>
          <w:sz w:val="22"/>
          <w:szCs w:val="22"/>
        </w:rPr>
      </w:pPr>
    </w:p>
    <w:p w:rsidR="00F8169A" w:rsidRPr="00C33408" w:rsidRDefault="00F8169A" w:rsidP="008C0615">
      <w:pPr>
        <w:pStyle w:val="Subtitle"/>
        <w:jc w:val="left"/>
        <w:rPr>
          <w:b w:val="0"/>
          <w:bCs w:val="0"/>
          <w:sz w:val="22"/>
          <w:szCs w:val="22"/>
        </w:rPr>
      </w:pPr>
      <w:r w:rsidRPr="00E57283">
        <w:rPr>
          <w:b w:val="0"/>
          <w:bCs w:val="0"/>
          <w:sz w:val="22"/>
          <w:szCs w:val="22"/>
        </w:rPr>
        <w:t>9.</w:t>
      </w:r>
      <w:r>
        <w:rPr>
          <w:b w:val="0"/>
          <w:sz w:val="22"/>
          <w:szCs w:val="22"/>
        </w:rPr>
        <w:tab/>
        <w:t>980.000/70,000 = $14.00 (actual rate)</w:t>
      </w:r>
    </w:p>
    <w:p w:rsidR="00F8169A" w:rsidRPr="00C33408" w:rsidRDefault="00F8169A" w:rsidP="008C0615">
      <w:pPr>
        <w:pStyle w:val="Subtitle"/>
        <w:ind w:left="720"/>
        <w:jc w:val="left"/>
        <w:rPr>
          <w:b w:val="0"/>
          <w:bCs w:val="0"/>
          <w:sz w:val="22"/>
          <w:szCs w:val="22"/>
        </w:rPr>
      </w:pPr>
      <w:r>
        <w:rPr>
          <w:b w:val="0"/>
          <w:sz w:val="22"/>
          <w:szCs w:val="22"/>
        </w:rPr>
        <w:t>$14,000 – $12.50 = $1.50 excess of actual over budget</w:t>
      </w:r>
    </w:p>
    <w:p w:rsidR="00F8169A" w:rsidRDefault="00F8169A" w:rsidP="00C56EA6">
      <w:pPr>
        <w:ind w:firstLine="720"/>
        <w:rPr>
          <w:rFonts w:ascii="Arial" w:hAnsi="Arial" w:cs="Arial"/>
          <w:color w:val="000000"/>
          <w:sz w:val="20"/>
          <w:szCs w:val="20"/>
        </w:rPr>
      </w:pPr>
      <w:r>
        <w:rPr>
          <w:sz w:val="22"/>
          <w:szCs w:val="22"/>
        </w:rPr>
        <w:t xml:space="preserve">1.50 </w:t>
      </w:r>
      <w:r>
        <w:rPr>
          <w:sz w:val="22"/>
          <w:szCs w:val="22"/>
        </w:rPr>
        <w:sym w:font="Symbol" w:char="F0B4"/>
      </w:r>
      <w:r>
        <w:rPr>
          <w:sz w:val="22"/>
          <w:szCs w:val="22"/>
        </w:rPr>
        <w:t xml:space="preserve"> 15 hours – $22.50 additional cost</w:t>
      </w:r>
    </w:p>
    <w:p w:rsidR="00F8169A" w:rsidRPr="00616DDA" w:rsidRDefault="00F8169A" w:rsidP="008C0615">
      <w:pPr>
        <w:rPr>
          <w:sz w:val="22"/>
          <w:szCs w:val="22"/>
        </w:rPr>
      </w:pPr>
    </w:p>
    <w:sectPr w:rsidR="00F8169A" w:rsidRPr="00616DDA" w:rsidSect="009C132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AB" w:rsidRDefault="00F40CAB">
      <w:r>
        <w:separator/>
      </w:r>
    </w:p>
  </w:endnote>
  <w:endnote w:type="continuationSeparator" w:id="0">
    <w:p w:rsidR="00F40CAB" w:rsidRDefault="00F4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Sabon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0E" w:rsidRDefault="00AE0C0E" w:rsidP="00755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0C0E" w:rsidRDefault="00AE0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87879627"/>
      <w:docPartObj>
        <w:docPartGallery w:val="Page Numbers (Bottom of Page)"/>
        <w:docPartUnique/>
      </w:docPartObj>
    </w:sdtPr>
    <w:sdtEndPr>
      <w:rPr>
        <w:noProof/>
      </w:rPr>
    </w:sdtEndPr>
    <w:sdtContent>
      <w:p w:rsidR="00AE0C0E" w:rsidRPr="009C132A" w:rsidRDefault="00AE0C0E" w:rsidP="009C132A">
        <w:pPr>
          <w:pStyle w:val="Footer"/>
          <w:jc w:val="center"/>
          <w:rPr>
            <w:sz w:val="20"/>
            <w:szCs w:val="20"/>
          </w:rPr>
        </w:pPr>
        <w:r w:rsidRPr="009C132A">
          <w:rPr>
            <w:sz w:val="20"/>
            <w:szCs w:val="20"/>
          </w:rPr>
          <w:t>4-</w:t>
        </w:r>
        <w:r w:rsidRPr="009C132A">
          <w:rPr>
            <w:sz w:val="20"/>
            <w:szCs w:val="20"/>
          </w:rPr>
          <w:fldChar w:fldCharType="begin"/>
        </w:r>
        <w:r w:rsidRPr="009C132A">
          <w:rPr>
            <w:sz w:val="20"/>
            <w:szCs w:val="20"/>
          </w:rPr>
          <w:instrText xml:space="preserve"> PAGE   \* MERGEFORMAT </w:instrText>
        </w:r>
        <w:r w:rsidRPr="009C132A">
          <w:rPr>
            <w:sz w:val="20"/>
            <w:szCs w:val="20"/>
          </w:rPr>
          <w:fldChar w:fldCharType="separate"/>
        </w:r>
        <w:r w:rsidR="00BC1EBB">
          <w:rPr>
            <w:noProof/>
            <w:sz w:val="20"/>
            <w:szCs w:val="20"/>
          </w:rPr>
          <w:t>40</w:t>
        </w:r>
        <w:r w:rsidRPr="009C132A">
          <w:rPr>
            <w:noProof/>
            <w:sz w:val="20"/>
            <w:szCs w:val="20"/>
          </w:rPr>
          <w:fldChar w:fldCharType="end"/>
        </w:r>
      </w:p>
    </w:sdtContent>
  </w:sdt>
  <w:p w:rsidR="00AE0C0E" w:rsidRPr="009C132A" w:rsidRDefault="00AE0C0E" w:rsidP="009C132A">
    <w:pPr>
      <w:pStyle w:val="Footer"/>
      <w:jc w:val="center"/>
      <w:rPr>
        <w:sz w:val="20"/>
        <w:szCs w:val="20"/>
      </w:rPr>
    </w:pPr>
    <w:r w:rsidRPr="009C132A">
      <w:rPr>
        <w:rStyle w:val="Emphasis"/>
        <w:sz w:val="20"/>
        <w:szCs w:val="20"/>
      </w:rPr>
      <w:t>Copyright © 2015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0E" w:rsidRDefault="00AE0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AB" w:rsidRDefault="00F40CAB">
      <w:r>
        <w:separator/>
      </w:r>
    </w:p>
  </w:footnote>
  <w:footnote w:type="continuationSeparator" w:id="0">
    <w:p w:rsidR="00F40CAB" w:rsidRDefault="00F4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0E" w:rsidRDefault="00AE0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0E" w:rsidRDefault="00AE0C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0E" w:rsidRDefault="00AE0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7AB"/>
    <w:multiLevelType w:val="singleLevel"/>
    <w:tmpl w:val="6F1ABCA2"/>
    <w:lvl w:ilvl="0">
      <w:start w:val="1"/>
      <w:numFmt w:val="lowerLetter"/>
      <w:lvlText w:val="%1."/>
      <w:lvlJc w:val="left"/>
      <w:pPr>
        <w:tabs>
          <w:tab w:val="num" w:pos="720"/>
        </w:tabs>
        <w:ind w:left="720" w:hanging="360"/>
      </w:pPr>
      <w:rPr>
        <w:rFonts w:cs="Times New Roman" w:hint="default"/>
      </w:rPr>
    </w:lvl>
  </w:abstractNum>
  <w:abstractNum w:abstractNumId="1">
    <w:nsid w:val="06E40DE6"/>
    <w:multiLevelType w:val="singleLevel"/>
    <w:tmpl w:val="B5C8550C"/>
    <w:lvl w:ilvl="0">
      <w:start w:val="1"/>
      <w:numFmt w:val="lowerLetter"/>
      <w:lvlText w:val="%1."/>
      <w:lvlJc w:val="left"/>
      <w:pPr>
        <w:tabs>
          <w:tab w:val="num" w:pos="720"/>
        </w:tabs>
        <w:ind w:left="720" w:hanging="360"/>
      </w:pPr>
      <w:rPr>
        <w:rFonts w:cs="Times New Roman" w:hint="default"/>
      </w:rPr>
    </w:lvl>
  </w:abstractNum>
  <w:abstractNum w:abstractNumId="2">
    <w:nsid w:val="09CA2DBC"/>
    <w:multiLevelType w:val="hybridMultilevel"/>
    <w:tmpl w:val="415CC6B8"/>
    <w:lvl w:ilvl="0" w:tplc="D8A2687E">
      <w:start w:val="1"/>
      <w:numFmt w:val="decimal"/>
      <w:lvlText w:val="%1."/>
      <w:lvlJc w:val="left"/>
      <w:pPr>
        <w:ind w:left="720" w:hanging="360"/>
      </w:pPr>
      <w:rPr>
        <w:rFonts w:cs="Times New Roman" w:hint="default"/>
        <w:b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D56D69"/>
    <w:multiLevelType w:val="multilevel"/>
    <w:tmpl w:val="E9CAB33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B684A2D"/>
    <w:multiLevelType w:val="singleLevel"/>
    <w:tmpl w:val="C324C16C"/>
    <w:lvl w:ilvl="0">
      <w:start w:val="1"/>
      <w:numFmt w:val="lowerLetter"/>
      <w:lvlText w:val="%1."/>
      <w:lvlJc w:val="left"/>
      <w:pPr>
        <w:tabs>
          <w:tab w:val="num" w:pos="720"/>
        </w:tabs>
        <w:ind w:left="720" w:hanging="360"/>
      </w:pPr>
      <w:rPr>
        <w:rFonts w:cs="Times New Roman" w:hint="default"/>
      </w:rPr>
    </w:lvl>
  </w:abstractNum>
  <w:abstractNum w:abstractNumId="5">
    <w:nsid w:val="0BE03DE1"/>
    <w:multiLevelType w:val="hybridMultilevel"/>
    <w:tmpl w:val="310E49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EAB7B7B"/>
    <w:multiLevelType w:val="multilevel"/>
    <w:tmpl w:val="46963FC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0897ECE"/>
    <w:multiLevelType w:val="singleLevel"/>
    <w:tmpl w:val="CE286A36"/>
    <w:lvl w:ilvl="0">
      <w:start w:val="1"/>
      <w:numFmt w:val="lowerLetter"/>
      <w:lvlText w:val="%1."/>
      <w:lvlJc w:val="left"/>
      <w:pPr>
        <w:tabs>
          <w:tab w:val="num" w:pos="720"/>
        </w:tabs>
        <w:ind w:left="720" w:hanging="360"/>
      </w:pPr>
      <w:rPr>
        <w:rFonts w:cs="Times New Roman" w:hint="default"/>
      </w:rPr>
    </w:lvl>
  </w:abstractNum>
  <w:abstractNum w:abstractNumId="8">
    <w:nsid w:val="111805BC"/>
    <w:multiLevelType w:val="multilevel"/>
    <w:tmpl w:val="5E16F4A8"/>
    <w:lvl w:ilvl="0">
      <w:start w:val="1"/>
      <w:numFmt w:val="decimal"/>
      <w:lvlText w:val="%1"/>
      <w:lvlJc w:val="left"/>
      <w:pPr>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3FB39E0"/>
    <w:multiLevelType w:val="hybridMultilevel"/>
    <w:tmpl w:val="01DE0A2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4133E0B"/>
    <w:multiLevelType w:val="hybridMultilevel"/>
    <w:tmpl w:val="BC907F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D980448"/>
    <w:multiLevelType w:val="hybridMultilevel"/>
    <w:tmpl w:val="EDA801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EBA7266"/>
    <w:multiLevelType w:val="singleLevel"/>
    <w:tmpl w:val="0409000F"/>
    <w:lvl w:ilvl="0">
      <w:start w:val="1"/>
      <w:numFmt w:val="decimal"/>
      <w:lvlText w:val="%1."/>
      <w:lvlJc w:val="left"/>
      <w:pPr>
        <w:tabs>
          <w:tab w:val="num" w:pos="360"/>
        </w:tabs>
        <w:ind w:left="360" w:hanging="360"/>
      </w:pPr>
      <w:rPr>
        <w:rFonts w:cs="Times New Roman" w:hint="default"/>
        <w:b w:val="0"/>
        <w:bCs w:val="0"/>
      </w:rPr>
    </w:lvl>
  </w:abstractNum>
  <w:abstractNum w:abstractNumId="13">
    <w:nsid w:val="20093913"/>
    <w:multiLevelType w:val="singleLevel"/>
    <w:tmpl w:val="B978BE64"/>
    <w:lvl w:ilvl="0">
      <w:start w:val="1"/>
      <w:numFmt w:val="lowerLetter"/>
      <w:lvlText w:val="%1."/>
      <w:lvlJc w:val="left"/>
      <w:pPr>
        <w:tabs>
          <w:tab w:val="num" w:pos="720"/>
        </w:tabs>
        <w:ind w:left="720" w:hanging="360"/>
      </w:pPr>
      <w:rPr>
        <w:rFonts w:cs="Times New Roman" w:hint="default"/>
      </w:rPr>
    </w:lvl>
  </w:abstractNum>
  <w:abstractNum w:abstractNumId="14">
    <w:nsid w:val="203552D3"/>
    <w:multiLevelType w:val="hybridMultilevel"/>
    <w:tmpl w:val="8ADC8438"/>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39E2FD6"/>
    <w:multiLevelType w:val="singleLevel"/>
    <w:tmpl w:val="D1DC9662"/>
    <w:lvl w:ilvl="0">
      <w:start w:val="1"/>
      <w:numFmt w:val="lowerLetter"/>
      <w:lvlText w:val="%1."/>
      <w:lvlJc w:val="left"/>
      <w:pPr>
        <w:tabs>
          <w:tab w:val="num" w:pos="720"/>
        </w:tabs>
        <w:ind w:left="720" w:hanging="360"/>
      </w:pPr>
      <w:rPr>
        <w:rFonts w:cs="Times New Roman" w:hint="default"/>
      </w:rPr>
    </w:lvl>
  </w:abstractNum>
  <w:abstractNum w:abstractNumId="16">
    <w:nsid w:val="37196B70"/>
    <w:multiLevelType w:val="multilevel"/>
    <w:tmpl w:val="F6407A06"/>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nsid w:val="37B71F36"/>
    <w:multiLevelType w:val="multilevel"/>
    <w:tmpl w:val="EDA8010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3CED0F95"/>
    <w:multiLevelType w:val="hybridMultilevel"/>
    <w:tmpl w:val="80362612"/>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B0E0E4B"/>
    <w:multiLevelType w:val="singleLevel"/>
    <w:tmpl w:val="3174A540"/>
    <w:lvl w:ilvl="0">
      <w:start w:val="1"/>
      <w:numFmt w:val="lowerLetter"/>
      <w:lvlText w:val="%1."/>
      <w:lvlJc w:val="left"/>
      <w:pPr>
        <w:tabs>
          <w:tab w:val="num" w:pos="720"/>
        </w:tabs>
        <w:ind w:left="720" w:hanging="360"/>
      </w:pPr>
      <w:rPr>
        <w:rFonts w:cs="Times New Roman" w:hint="default"/>
      </w:rPr>
    </w:lvl>
  </w:abstractNum>
  <w:abstractNum w:abstractNumId="20">
    <w:nsid w:val="4BF70D96"/>
    <w:multiLevelType w:val="hybridMultilevel"/>
    <w:tmpl w:val="B552A7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E566D40"/>
    <w:multiLevelType w:val="multilevel"/>
    <w:tmpl w:val="46963FC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4EDA4FB9"/>
    <w:multiLevelType w:val="singleLevel"/>
    <w:tmpl w:val="3F0C13DC"/>
    <w:lvl w:ilvl="0">
      <w:start w:val="1"/>
      <w:numFmt w:val="lowerLetter"/>
      <w:lvlText w:val="%1."/>
      <w:lvlJc w:val="left"/>
      <w:pPr>
        <w:tabs>
          <w:tab w:val="num" w:pos="720"/>
        </w:tabs>
        <w:ind w:left="720" w:hanging="360"/>
      </w:pPr>
      <w:rPr>
        <w:rFonts w:cs="Times New Roman" w:hint="default"/>
      </w:rPr>
    </w:lvl>
  </w:abstractNum>
  <w:abstractNum w:abstractNumId="23">
    <w:nsid w:val="54324520"/>
    <w:multiLevelType w:val="multilevel"/>
    <w:tmpl w:val="ED4E768E"/>
    <w:lvl w:ilvl="0">
      <w:start w:val="1"/>
      <w:numFmt w:val="decimal"/>
      <w:lvlText w:val="%1"/>
      <w:lvlJc w:val="left"/>
      <w:pPr>
        <w:tabs>
          <w:tab w:val="num" w:pos="0"/>
        </w:tabs>
        <w:ind w:left="360" w:hanging="360"/>
      </w:pPr>
      <w:rPr>
        <w:rFonts w:cs="Times New Roman" w:hint="default"/>
      </w:rPr>
    </w:lvl>
    <w:lvl w:ilvl="1">
      <w:start w:val="1"/>
      <w:numFmt w:val="none"/>
      <w:lvlText w:val="3.1"/>
      <w:lvlJc w:val="left"/>
      <w:pPr>
        <w:tabs>
          <w:tab w:val="num" w:pos="0"/>
        </w:tabs>
        <w:ind w:left="1800" w:hanging="360"/>
      </w:pPr>
      <w:rPr>
        <w:rFonts w:cs="Times New Roman" w:hint="default"/>
      </w:rPr>
    </w:lvl>
    <w:lvl w:ilvl="2">
      <w:start w:val="1"/>
      <w:numFmt w:val="decimal"/>
      <w:lvlText w:val="%1.%2.%3"/>
      <w:lvlJc w:val="left"/>
      <w:pPr>
        <w:tabs>
          <w:tab w:val="num" w:pos="0"/>
        </w:tabs>
        <w:ind w:left="3600" w:hanging="720"/>
      </w:pPr>
      <w:rPr>
        <w:rFonts w:cs="Times New Roman" w:hint="default"/>
      </w:rPr>
    </w:lvl>
    <w:lvl w:ilvl="3">
      <w:start w:val="1"/>
      <w:numFmt w:val="decimal"/>
      <w:lvlText w:val="%1.%2.%3.%4"/>
      <w:lvlJc w:val="left"/>
      <w:pPr>
        <w:tabs>
          <w:tab w:val="num" w:pos="0"/>
        </w:tabs>
        <w:ind w:left="5040" w:hanging="720"/>
      </w:pPr>
      <w:rPr>
        <w:rFonts w:cs="Times New Roman" w:hint="default"/>
      </w:rPr>
    </w:lvl>
    <w:lvl w:ilvl="4">
      <w:start w:val="1"/>
      <w:numFmt w:val="decimal"/>
      <w:lvlText w:val="%1.%2.%3.%4.%5"/>
      <w:lvlJc w:val="left"/>
      <w:pPr>
        <w:tabs>
          <w:tab w:val="num" w:pos="0"/>
        </w:tabs>
        <w:ind w:left="6840" w:hanging="1080"/>
      </w:pPr>
      <w:rPr>
        <w:rFonts w:cs="Times New Roman" w:hint="default"/>
      </w:rPr>
    </w:lvl>
    <w:lvl w:ilvl="5">
      <w:start w:val="1"/>
      <w:numFmt w:val="decimal"/>
      <w:lvlText w:val="%1.%2.%3.%4.%5.%6"/>
      <w:lvlJc w:val="left"/>
      <w:pPr>
        <w:tabs>
          <w:tab w:val="num" w:pos="0"/>
        </w:tabs>
        <w:ind w:left="8280" w:hanging="1080"/>
      </w:pPr>
      <w:rPr>
        <w:rFonts w:cs="Times New Roman" w:hint="default"/>
      </w:rPr>
    </w:lvl>
    <w:lvl w:ilvl="6">
      <w:start w:val="1"/>
      <w:numFmt w:val="decimal"/>
      <w:lvlText w:val="%1.%2.%3.%4.%5.%6.%7"/>
      <w:lvlJc w:val="left"/>
      <w:pPr>
        <w:tabs>
          <w:tab w:val="num" w:pos="0"/>
        </w:tabs>
        <w:ind w:left="10080" w:hanging="1440"/>
      </w:pPr>
      <w:rPr>
        <w:rFonts w:cs="Times New Roman" w:hint="default"/>
      </w:rPr>
    </w:lvl>
    <w:lvl w:ilvl="7">
      <w:start w:val="1"/>
      <w:numFmt w:val="decimal"/>
      <w:lvlText w:val="%1.%2.%3.%4.%5.%6.%7.%8"/>
      <w:lvlJc w:val="left"/>
      <w:pPr>
        <w:tabs>
          <w:tab w:val="num" w:pos="0"/>
        </w:tabs>
        <w:ind w:left="11520" w:hanging="1440"/>
      </w:pPr>
      <w:rPr>
        <w:rFonts w:cs="Times New Roman" w:hint="default"/>
      </w:rPr>
    </w:lvl>
    <w:lvl w:ilvl="8">
      <w:start w:val="1"/>
      <w:numFmt w:val="decimal"/>
      <w:lvlText w:val="%1.%2.%3.%4.%5.%6.%7.%8.%9"/>
      <w:lvlJc w:val="left"/>
      <w:pPr>
        <w:tabs>
          <w:tab w:val="num" w:pos="0"/>
        </w:tabs>
        <w:ind w:left="12960" w:hanging="1440"/>
      </w:pPr>
      <w:rPr>
        <w:rFonts w:cs="Times New Roman" w:hint="default"/>
      </w:rPr>
    </w:lvl>
  </w:abstractNum>
  <w:abstractNum w:abstractNumId="24">
    <w:nsid w:val="54383D57"/>
    <w:multiLevelType w:val="multilevel"/>
    <w:tmpl w:val="B8EA5DDE"/>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2960" w:hanging="1440"/>
      </w:pPr>
      <w:rPr>
        <w:rFonts w:cs="Times New Roman" w:hint="default"/>
      </w:rPr>
    </w:lvl>
  </w:abstractNum>
  <w:abstractNum w:abstractNumId="25">
    <w:nsid w:val="58D943CF"/>
    <w:multiLevelType w:val="hybridMultilevel"/>
    <w:tmpl w:val="440E4B64"/>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AA522F1"/>
    <w:multiLevelType w:val="hybridMultilevel"/>
    <w:tmpl w:val="4E520A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nsid w:val="61967604"/>
    <w:multiLevelType w:val="hybridMultilevel"/>
    <w:tmpl w:val="177EABCC"/>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2285CD4"/>
    <w:multiLevelType w:val="multilevel"/>
    <w:tmpl w:val="46963FC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63685A08"/>
    <w:multiLevelType w:val="hybridMultilevel"/>
    <w:tmpl w:val="3D52D6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68456119"/>
    <w:multiLevelType w:val="multilevel"/>
    <w:tmpl w:val="A33CB286"/>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nsid w:val="686B0B84"/>
    <w:multiLevelType w:val="hybridMultilevel"/>
    <w:tmpl w:val="E9CAB3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9B80920"/>
    <w:multiLevelType w:val="multilevel"/>
    <w:tmpl w:val="8EBEB81A"/>
    <w:lvl w:ilvl="0">
      <w:start w:val="1"/>
      <w:numFmt w:val="bullet"/>
      <w:lvlText w:val=""/>
      <w:lvlJc w:val="left"/>
      <w:pPr>
        <w:tabs>
          <w:tab w:val="num" w:pos="2160"/>
        </w:tabs>
        <w:ind w:left="2160" w:hanging="360"/>
      </w:pPr>
      <w:rPr>
        <w:rFonts w:ascii="Symbol" w:hAnsi="Symbol" w:hint="default"/>
      </w:rPr>
    </w:lvl>
    <w:lvl w:ilvl="1">
      <w:start w:val="7"/>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4">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122BAF"/>
    <w:multiLevelType w:val="multilevel"/>
    <w:tmpl w:val="E23A722E"/>
    <w:lvl w:ilvl="0">
      <w:start w:val="1"/>
      <w:numFmt w:val="decimal"/>
      <w:lvlText w:val="%1"/>
      <w:lvlJc w:val="left"/>
      <w:pPr>
        <w:tabs>
          <w:tab w:val="num" w:pos="0"/>
        </w:tabs>
        <w:ind w:left="360" w:hanging="360"/>
      </w:pPr>
      <w:rPr>
        <w:rFonts w:cs="Times New Roman" w:hint="default"/>
      </w:rPr>
    </w:lvl>
    <w:lvl w:ilvl="1">
      <w:start w:val="1"/>
      <w:numFmt w:val="none"/>
      <w:lvlText w:val="3.2"/>
      <w:lvlJc w:val="left"/>
      <w:pPr>
        <w:tabs>
          <w:tab w:val="num" w:pos="0"/>
        </w:tabs>
        <w:ind w:left="1800" w:hanging="360"/>
      </w:pPr>
      <w:rPr>
        <w:rFonts w:cs="Times New Roman" w:hint="default"/>
      </w:rPr>
    </w:lvl>
    <w:lvl w:ilvl="2">
      <w:start w:val="1"/>
      <w:numFmt w:val="decimal"/>
      <w:lvlText w:val="%1.%2.%3"/>
      <w:lvlJc w:val="left"/>
      <w:pPr>
        <w:tabs>
          <w:tab w:val="num" w:pos="0"/>
        </w:tabs>
        <w:ind w:left="3600" w:hanging="720"/>
      </w:pPr>
      <w:rPr>
        <w:rFonts w:cs="Times New Roman" w:hint="default"/>
      </w:rPr>
    </w:lvl>
    <w:lvl w:ilvl="3">
      <w:start w:val="1"/>
      <w:numFmt w:val="decimal"/>
      <w:lvlText w:val="%1.%2.%3.%4"/>
      <w:lvlJc w:val="left"/>
      <w:pPr>
        <w:tabs>
          <w:tab w:val="num" w:pos="0"/>
        </w:tabs>
        <w:ind w:left="5040" w:hanging="720"/>
      </w:pPr>
      <w:rPr>
        <w:rFonts w:cs="Times New Roman" w:hint="default"/>
      </w:rPr>
    </w:lvl>
    <w:lvl w:ilvl="4">
      <w:start w:val="1"/>
      <w:numFmt w:val="decimal"/>
      <w:lvlText w:val="%1.%2.%3.%4.%5"/>
      <w:lvlJc w:val="left"/>
      <w:pPr>
        <w:tabs>
          <w:tab w:val="num" w:pos="0"/>
        </w:tabs>
        <w:ind w:left="6840" w:hanging="1080"/>
      </w:pPr>
      <w:rPr>
        <w:rFonts w:cs="Times New Roman" w:hint="default"/>
      </w:rPr>
    </w:lvl>
    <w:lvl w:ilvl="5">
      <w:start w:val="1"/>
      <w:numFmt w:val="decimal"/>
      <w:lvlText w:val="%1.%2.%3.%4.%5.%6"/>
      <w:lvlJc w:val="left"/>
      <w:pPr>
        <w:tabs>
          <w:tab w:val="num" w:pos="0"/>
        </w:tabs>
        <w:ind w:left="8280" w:hanging="1080"/>
      </w:pPr>
      <w:rPr>
        <w:rFonts w:cs="Times New Roman" w:hint="default"/>
      </w:rPr>
    </w:lvl>
    <w:lvl w:ilvl="6">
      <w:start w:val="1"/>
      <w:numFmt w:val="decimal"/>
      <w:lvlText w:val="%1.%2.%3.%4.%5.%6.%7"/>
      <w:lvlJc w:val="left"/>
      <w:pPr>
        <w:tabs>
          <w:tab w:val="num" w:pos="0"/>
        </w:tabs>
        <w:ind w:left="10080" w:hanging="1440"/>
      </w:pPr>
      <w:rPr>
        <w:rFonts w:cs="Times New Roman" w:hint="default"/>
      </w:rPr>
    </w:lvl>
    <w:lvl w:ilvl="7">
      <w:start w:val="1"/>
      <w:numFmt w:val="decimal"/>
      <w:lvlText w:val="%1.%2.%3.%4.%5.%6.%7.%8"/>
      <w:lvlJc w:val="left"/>
      <w:pPr>
        <w:tabs>
          <w:tab w:val="num" w:pos="0"/>
        </w:tabs>
        <w:ind w:left="11520" w:hanging="1440"/>
      </w:pPr>
      <w:rPr>
        <w:rFonts w:cs="Times New Roman" w:hint="default"/>
      </w:rPr>
    </w:lvl>
    <w:lvl w:ilvl="8">
      <w:start w:val="1"/>
      <w:numFmt w:val="decimal"/>
      <w:lvlText w:val="%1.%2.%3.%4.%5.%6.%7.%8.%9"/>
      <w:lvlJc w:val="left"/>
      <w:pPr>
        <w:tabs>
          <w:tab w:val="num" w:pos="0"/>
        </w:tabs>
        <w:ind w:left="12960" w:hanging="1440"/>
      </w:pPr>
      <w:rPr>
        <w:rFonts w:cs="Times New Roman" w:hint="default"/>
      </w:rPr>
    </w:lvl>
  </w:abstractNum>
  <w:abstractNum w:abstractNumId="36">
    <w:nsid w:val="6DE37D11"/>
    <w:multiLevelType w:val="multilevel"/>
    <w:tmpl w:val="75C0C776"/>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nsid w:val="6F8642F9"/>
    <w:multiLevelType w:val="hybridMultilevel"/>
    <w:tmpl w:val="5BBCAE9C"/>
    <w:lvl w:ilvl="0" w:tplc="F62CA0A4">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2394E7B"/>
    <w:multiLevelType w:val="singleLevel"/>
    <w:tmpl w:val="2850F0B0"/>
    <w:lvl w:ilvl="0">
      <w:start w:val="1"/>
      <w:numFmt w:val="lowerLetter"/>
      <w:lvlText w:val="%1."/>
      <w:lvlJc w:val="left"/>
      <w:pPr>
        <w:tabs>
          <w:tab w:val="num" w:pos="720"/>
        </w:tabs>
        <w:ind w:left="720" w:hanging="360"/>
      </w:pPr>
      <w:rPr>
        <w:rFonts w:cs="Times New Roman" w:hint="default"/>
      </w:rPr>
    </w:lvl>
  </w:abstractNum>
  <w:abstractNum w:abstractNumId="39">
    <w:nsid w:val="725E4734"/>
    <w:multiLevelType w:val="multilevel"/>
    <w:tmpl w:val="B75E3508"/>
    <w:lvl w:ilvl="0">
      <w:start w:val="1"/>
      <w:numFmt w:val="decimal"/>
      <w:lvlText w:val="%1"/>
      <w:lvlJc w:val="left"/>
      <w:pPr>
        <w:tabs>
          <w:tab w:val="num" w:pos="0"/>
        </w:tabs>
        <w:ind w:left="360" w:hanging="360"/>
      </w:pPr>
      <w:rPr>
        <w:rFonts w:cs="Times New Roman" w:hint="default"/>
      </w:rPr>
    </w:lvl>
    <w:lvl w:ilvl="1">
      <w:start w:val="1"/>
      <w:numFmt w:val="none"/>
      <w:lvlText w:val="3.1"/>
      <w:lvlJc w:val="left"/>
      <w:pPr>
        <w:tabs>
          <w:tab w:val="num" w:pos="0"/>
        </w:tabs>
        <w:ind w:left="1800" w:hanging="360"/>
      </w:pPr>
      <w:rPr>
        <w:rFonts w:cs="Times New Roman" w:hint="default"/>
      </w:rPr>
    </w:lvl>
    <w:lvl w:ilvl="2">
      <w:start w:val="1"/>
      <w:numFmt w:val="decimal"/>
      <w:lvlText w:val="%1.%2.%3"/>
      <w:lvlJc w:val="left"/>
      <w:pPr>
        <w:tabs>
          <w:tab w:val="num" w:pos="0"/>
        </w:tabs>
        <w:ind w:left="3600" w:hanging="720"/>
      </w:pPr>
      <w:rPr>
        <w:rFonts w:cs="Times New Roman" w:hint="default"/>
      </w:rPr>
    </w:lvl>
    <w:lvl w:ilvl="3">
      <w:start w:val="1"/>
      <w:numFmt w:val="decimal"/>
      <w:lvlText w:val="%1.%2.%3.%4"/>
      <w:lvlJc w:val="left"/>
      <w:pPr>
        <w:tabs>
          <w:tab w:val="num" w:pos="0"/>
        </w:tabs>
        <w:ind w:left="5040" w:hanging="720"/>
      </w:pPr>
      <w:rPr>
        <w:rFonts w:cs="Times New Roman" w:hint="default"/>
      </w:rPr>
    </w:lvl>
    <w:lvl w:ilvl="4">
      <w:start w:val="1"/>
      <w:numFmt w:val="decimal"/>
      <w:lvlText w:val="%1.%2.%3.%4.%5"/>
      <w:lvlJc w:val="left"/>
      <w:pPr>
        <w:tabs>
          <w:tab w:val="num" w:pos="0"/>
        </w:tabs>
        <w:ind w:left="6840" w:hanging="1080"/>
      </w:pPr>
      <w:rPr>
        <w:rFonts w:cs="Times New Roman" w:hint="default"/>
      </w:rPr>
    </w:lvl>
    <w:lvl w:ilvl="5">
      <w:start w:val="1"/>
      <w:numFmt w:val="decimal"/>
      <w:lvlText w:val="%1.%2.%3.%4.%5.%6"/>
      <w:lvlJc w:val="left"/>
      <w:pPr>
        <w:tabs>
          <w:tab w:val="num" w:pos="0"/>
        </w:tabs>
        <w:ind w:left="8280" w:hanging="1080"/>
      </w:pPr>
      <w:rPr>
        <w:rFonts w:cs="Times New Roman" w:hint="default"/>
      </w:rPr>
    </w:lvl>
    <w:lvl w:ilvl="6">
      <w:start w:val="1"/>
      <w:numFmt w:val="decimal"/>
      <w:lvlText w:val="%1.%2.%3.%4.%5.%6.%7"/>
      <w:lvlJc w:val="left"/>
      <w:pPr>
        <w:tabs>
          <w:tab w:val="num" w:pos="0"/>
        </w:tabs>
        <w:ind w:left="10080" w:hanging="1440"/>
      </w:pPr>
      <w:rPr>
        <w:rFonts w:cs="Times New Roman" w:hint="default"/>
      </w:rPr>
    </w:lvl>
    <w:lvl w:ilvl="7">
      <w:start w:val="1"/>
      <w:numFmt w:val="decimal"/>
      <w:lvlText w:val="%1.%2.%3.%4.%5.%6.%7.%8"/>
      <w:lvlJc w:val="left"/>
      <w:pPr>
        <w:tabs>
          <w:tab w:val="num" w:pos="0"/>
        </w:tabs>
        <w:ind w:left="11520" w:hanging="1440"/>
      </w:pPr>
      <w:rPr>
        <w:rFonts w:cs="Times New Roman" w:hint="default"/>
      </w:rPr>
    </w:lvl>
    <w:lvl w:ilvl="8">
      <w:start w:val="1"/>
      <w:numFmt w:val="decimal"/>
      <w:lvlText w:val="%1.%2.%3.%4.%5.%6.%7.%8.%9"/>
      <w:lvlJc w:val="left"/>
      <w:pPr>
        <w:tabs>
          <w:tab w:val="num" w:pos="0"/>
        </w:tabs>
        <w:ind w:left="12960" w:hanging="1440"/>
      </w:pPr>
      <w:rPr>
        <w:rFonts w:cs="Times New Roman" w:hint="default"/>
      </w:rPr>
    </w:lvl>
  </w:abstractNum>
  <w:abstractNum w:abstractNumId="40">
    <w:nsid w:val="76480CDF"/>
    <w:multiLevelType w:val="multilevel"/>
    <w:tmpl w:val="F6407A06"/>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1">
    <w:nsid w:val="77FC3E23"/>
    <w:multiLevelType w:val="multilevel"/>
    <w:tmpl w:val="1EA866E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2">
    <w:nsid w:val="7E282592"/>
    <w:multiLevelType w:val="hybridMultilevel"/>
    <w:tmpl w:val="75C0C776"/>
    <w:lvl w:ilvl="0" w:tplc="6852777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1"/>
  </w:num>
  <w:num w:numId="2">
    <w:abstractNumId w:val="12"/>
  </w:num>
  <w:num w:numId="3">
    <w:abstractNumId w:val="1"/>
  </w:num>
  <w:num w:numId="4">
    <w:abstractNumId w:val="0"/>
  </w:num>
  <w:num w:numId="5">
    <w:abstractNumId w:val="15"/>
  </w:num>
  <w:num w:numId="6">
    <w:abstractNumId w:val="22"/>
  </w:num>
  <w:num w:numId="7">
    <w:abstractNumId w:val="13"/>
  </w:num>
  <w:num w:numId="8">
    <w:abstractNumId w:val="19"/>
  </w:num>
  <w:num w:numId="9">
    <w:abstractNumId w:val="7"/>
  </w:num>
  <w:num w:numId="10">
    <w:abstractNumId w:val="4"/>
  </w:num>
  <w:num w:numId="11">
    <w:abstractNumId w:val="38"/>
  </w:num>
  <w:num w:numId="12">
    <w:abstractNumId w:val="6"/>
  </w:num>
  <w:num w:numId="13">
    <w:abstractNumId w:val="29"/>
  </w:num>
  <w:num w:numId="14">
    <w:abstractNumId w:val="42"/>
  </w:num>
  <w:num w:numId="15">
    <w:abstractNumId w:val="26"/>
  </w:num>
  <w:num w:numId="16">
    <w:abstractNumId w:val="18"/>
  </w:num>
  <w:num w:numId="17">
    <w:abstractNumId w:val="28"/>
  </w:num>
  <w:num w:numId="18">
    <w:abstractNumId w:val="14"/>
  </w:num>
  <w:num w:numId="19">
    <w:abstractNumId w:val="37"/>
  </w:num>
  <w:num w:numId="20">
    <w:abstractNumId w:val="31"/>
    <w:lvlOverride w:ilvl="0">
      <w:startOverride w:val="1"/>
    </w:lvlOverride>
    <w:lvlOverride w:ilvl="1">
      <w:startOverride w:val="50"/>
    </w:lvlOverride>
  </w:num>
  <w:num w:numId="21">
    <w:abstractNumId w:val="25"/>
  </w:num>
  <w:num w:numId="22">
    <w:abstractNumId w:val="2"/>
  </w:num>
  <w:num w:numId="23">
    <w:abstractNumId w:val="27"/>
  </w:num>
  <w:num w:numId="24">
    <w:abstractNumId w:val="34"/>
  </w:num>
  <w:num w:numId="25">
    <w:abstractNumId w:val="11"/>
  </w:num>
  <w:num w:numId="26">
    <w:abstractNumId w:val="17"/>
  </w:num>
  <w:num w:numId="27">
    <w:abstractNumId w:val="5"/>
  </w:num>
  <w:num w:numId="28">
    <w:abstractNumId w:val="36"/>
  </w:num>
  <w:num w:numId="29">
    <w:abstractNumId w:val="20"/>
  </w:num>
  <w:num w:numId="30">
    <w:abstractNumId w:val="10"/>
  </w:num>
  <w:num w:numId="31">
    <w:abstractNumId w:val="30"/>
  </w:num>
  <w:num w:numId="32">
    <w:abstractNumId w:val="21"/>
  </w:num>
  <w:num w:numId="33">
    <w:abstractNumId w:val="8"/>
  </w:num>
  <w:num w:numId="34">
    <w:abstractNumId w:val="32"/>
  </w:num>
  <w:num w:numId="35">
    <w:abstractNumId w:val="41"/>
  </w:num>
  <w:num w:numId="36">
    <w:abstractNumId w:val="3"/>
  </w:num>
  <w:num w:numId="37">
    <w:abstractNumId w:val="9"/>
  </w:num>
  <w:num w:numId="38">
    <w:abstractNumId w:val="16"/>
  </w:num>
  <w:num w:numId="39">
    <w:abstractNumId w:val="40"/>
  </w:num>
  <w:num w:numId="40">
    <w:abstractNumId w:val="33"/>
  </w:num>
  <w:num w:numId="41">
    <w:abstractNumId w:val="39"/>
  </w:num>
  <w:num w:numId="42">
    <w:abstractNumId w:val="24"/>
  </w:num>
  <w:num w:numId="43">
    <w:abstractNumId w:val="2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40"/>
    <w:rsid w:val="000000CA"/>
    <w:rsid w:val="000049C4"/>
    <w:rsid w:val="00046ADC"/>
    <w:rsid w:val="00052F3D"/>
    <w:rsid w:val="00053CA5"/>
    <w:rsid w:val="00054AEA"/>
    <w:rsid w:val="00065A5B"/>
    <w:rsid w:val="0007367C"/>
    <w:rsid w:val="0008136E"/>
    <w:rsid w:val="00094F19"/>
    <w:rsid w:val="0009743B"/>
    <w:rsid w:val="000A6F91"/>
    <w:rsid w:val="000C5454"/>
    <w:rsid w:val="000E3AA9"/>
    <w:rsid w:val="000F47C8"/>
    <w:rsid w:val="000F4EB4"/>
    <w:rsid w:val="001123EE"/>
    <w:rsid w:val="0011706D"/>
    <w:rsid w:val="0013789E"/>
    <w:rsid w:val="00164BF3"/>
    <w:rsid w:val="001941DC"/>
    <w:rsid w:val="001B348F"/>
    <w:rsid w:val="001C1E3C"/>
    <w:rsid w:val="001E3AD8"/>
    <w:rsid w:val="00213B15"/>
    <w:rsid w:val="00247224"/>
    <w:rsid w:val="00254AA1"/>
    <w:rsid w:val="0027519E"/>
    <w:rsid w:val="00275E2B"/>
    <w:rsid w:val="00281BB4"/>
    <w:rsid w:val="00286DE6"/>
    <w:rsid w:val="002A1908"/>
    <w:rsid w:val="002A3128"/>
    <w:rsid w:val="002B5BF8"/>
    <w:rsid w:val="002B778A"/>
    <w:rsid w:val="002D556A"/>
    <w:rsid w:val="002D6E4B"/>
    <w:rsid w:val="002F57A9"/>
    <w:rsid w:val="00320C86"/>
    <w:rsid w:val="003301B0"/>
    <w:rsid w:val="0033778B"/>
    <w:rsid w:val="00340395"/>
    <w:rsid w:val="0034713D"/>
    <w:rsid w:val="00351DD4"/>
    <w:rsid w:val="0035513C"/>
    <w:rsid w:val="003563E5"/>
    <w:rsid w:val="003837D9"/>
    <w:rsid w:val="0039160B"/>
    <w:rsid w:val="003975A9"/>
    <w:rsid w:val="003A13DF"/>
    <w:rsid w:val="00407048"/>
    <w:rsid w:val="00413507"/>
    <w:rsid w:val="00417C12"/>
    <w:rsid w:val="004258F6"/>
    <w:rsid w:val="00437162"/>
    <w:rsid w:val="004450C9"/>
    <w:rsid w:val="00446A5C"/>
    <w:rsid w:val="0045297E"/>
    <w:rsid w:val="0046198E"/>
    <w:rsid w:val="00477CB3"/>
    <w:rsid w:val="004A412B"/>
    <w:rsid w:val="004B3A85"/>
    <w:rsid w:val="004C0327"/>
    <w:rsid w:val="004C4BA5"/>
    <w:rsid w:val="004C7776"/>
    <w:rsid w:val="004D5F4F"/>
    <w:rsid w:val="004E30FA"/>
    <w:rsid w:val="004E42F4"/>
    <w:rsid w:val="004E7558"/>
    <w:rsid w:val="004F71D5"/>
    <w:rsid w:val="00516B44"/>
    <w:rsid w:val="005256F9"/>
    <w:rsid w:val="005259BE"/>
    <w:rsid w:val="00547F54"/>
    <w:rsid w:val="005562D1"/>
    <w:rsid w:val="0057190C"/>
    <w:rsid w:val="005A12A1"/>
    <w:rsid w:val="005A5B5F"/>
    <w:rsid w:val="005B5809"/>
    <w:rsid w:val="005C654E"/>
    <w:rsid w:val="005D3698"/>
    <w:rsid w:val="005D69BA"/>
    <w:rsid w:val="005E6DF5"/>
    <w:rsid w:val="00604059"/>
    <w:rsid w:val="00606013"/>
    <w:rsid w:val="00611EDF"/>
    <w:rsid w:val="00616DDA"/>
    <w:rsid w:val="006674B7"/>
    <w:rsid w:val="00675BE0"/>
    <w:rsid w:val="006A7290"/>
    <w:rsid w:val="006B5CBB"/>
    <w:rsid w:val="006C4F47"/>
    <w:rsid w:val="006C5442"/>
    <w:rsid w:val="006D3520"/>
    <w:rsid w:val="006D4577"/>
    <w:rsid w:val="006E5789"/>
    <w:rsid w:val="006F08A5"/>
    <w:rsid w:val="00726DA9"/>
    <w:rsid w:val="00744452"/>
    <w:rsid w:val="00753260"/>
    <w:rsid w:val="00755D0A"/>
    <w:rsid w:val="00757621"/>
    <w:rsid w:val="0076261C"/>
    <w:rsid w:val="00773E5C"/>
    <w:rsid w:val="00774034"/>
    <w:rsid w:val="007768B6"/>
    <w:rsid w:val="007A67A5"/>
    <w:rsid w:val="007A7F23"/>
    <w:rsid w:val="007A7FEB"/>
    <w:rsid w:val="007B386B"/>
    <w:rsid w:val="007B4F9D"/>
    <w:rsid w:val="007B6C3D"/>
    <w:rsid w:val="007C4DFB"/>
    <w:rsid w:val="007E2354"/>
    <w:rsid w:val="00806CBA"/>
    <w:rsid w:val="00811EA1"/>
    <w:rsid w:val="008352CD"/>
    <w:rsid w:val="00877271"/>
    <w:rsid w:val="00882DD3"/>
    <w:rsid w:val="00883013"/>
    <w:rsid w:val="0088545C"/>
    <w:rsid w:val="00887C82"/>
    <w:rsid w:val="008912F2"/>
    <w:rsid w:val="008A49F8"/>
    <w:rsid w:val="008A6F08"/>
    <w:rsid w:val="008C0615"/>
    <w:rsid w:val="008C1317"/>
    <w:rsid w:val="008C1ADF"/>
    <w:rsid w:val="008C1FFF"/>
    <w:rsid w:val="008D3BC8"/>
    <w:rsid w:val="008D7B54"/>
    <w:rsid w:val="008E6CBE"/>
    <w:rsid w:val="008F4D7C"/>
    <w:rsid w:val="00910139"/>
    <w:rsid w:val="00910C5C"/>
    <w:rsid w:val="00911DD0"/>
    <w:rsid w:val="00915551"/>
    <w:rsid w:val="0093397E"/>
    <w:rsid w:val="0096212E"/>
    <w:rsid w:val="00971C07"/>
    <w:rsid w:val="00975A2C"/>
    <w:rsid w:val="0099057D"/>
    <w:rsid w:val="009B7915"/>
    <w:rsid w:val="009C132A"/>
    <w:rsid w:val="009C4923"/>
    <w:rsid w:val="009C7AF7"/>
    <w:rsid w:val="009D7B40"/>
    <w:rsid w:val="00A113F4"/>
    <w:rsid w:val="00A14E69"/>
    <w:rsid w:val="00A225BD"/>
    <w:rsid w:val="00A24845"/>
    <w:rsid w:val="00A31436"/>
    <w:rsid w:val="00A33DAC"/>
    <w:rsid w:val="00A34340"/>
    <w:rsid w:val="00A34ADE"/>
    <w:rsid w:val="00A4019E"/>
    <w:rsid w:val="00A4113A"/>
    <w:rsid w:val="00A50034"/>
    <w:rsid w:val="00A50CC4"/>
    <w:rsid w:val="00A60CBA"/>
    <w:rsid w:val="00A9686B"/>
    <w:rsid w:val="00AB08D8"/>
    <w:rsid w:val="00AB3D2B"/>
    <w:rsid w:val="00AC2F79"/>
    <w:rsid w:val="00AE0C0E"/>
    <w:rsid w:val="00AE1737"/>
    <w:rsid w:val="00B0321C"/>
    <w:rsid w:val="00B07D69"/>
    <w:rsid w:val="00B34111"/>
    <w:rsid w:val="00B519CE"/>
    <w:rsid w:val="00B530BE"/>
    <w:rsid w:val="00B5785A"/>
    <w:rsid w:val="00B61CAF"/>
    <w:rsid w:val="00B720F9"/>
    <w:rsid w:val="00B84DDB"/>
    <w:rsid w:val="00B91CF0"/>
    <w:rsid w:val="00BB2DE9"/>
    <w:rsid w:val="00BC153E"/>
    <w:rsid w:val="00BC1B57"/>
    <w:rsid w:val="00BC1EBB"/>
    <w:rsid w:val="00BD1A5E"/>
    <w:rsid w:val="00BD5E71"/>
    <w:rsid w:val="00C14145"/>
    <w:rsid w:val="00C24D39"/>
    <w:rsid w:val="00C26EDA"/>
    <w:rsid w:val="00C33408"/>
    <w:rsid w:val="00C56EA6"/>
    <w:rsid w:val="00C61F2F"/>
    <w:rsid w:val="00C85961"/>
    <w:rsid w:val="00C94C06"/>
    <w:rsid w:val="00CA27D5"/>
    <w:rsid w:val="00CB2CD9"/>
    <w:rsid w:val="00CB5A7D"/>
    <w:rsid w:val="00CC2312"/>
    <w:rsid w:val="00CC6CF3"/>
    <w:rsid w:val="00CD2101"/>
    <w:rsid w:val="00CD5306"/>
    <w:rsid w:val="00CE011F"/>
    <w:rsid w:val="00CE4D39"/>
    <w:rsid w:val="00D061BA"/>
    <w:rsid w:val="00D07AA9"/>
    <w:rsid w:val="00D2036C"/>
    <w:rsid w:val="00D32127"/>
    <w:rsid w:val="00D36260"/>
    <w:rsid w:val="00D37EDC"/>
    <w:rsid w:val="00D551AE"/>
    <w:rsid w:val="00D72FE1"/>
    <w:rsid w:val="00DC0B0D"/>
    <w:rsid w:val="00DD1C8D"/>
    <w:rsid w:val="00DE14A4"/>
    <w:rsid w:val="00DF3842"/>
    <w:rsid w:val="00E16CFC"/>
    <w:rsid w:val="00E57283"/>
    <w:rsid w:val="00E575D1"/>
    <w:rsid w:val="00E67AE7"/>
    <w:rsid w:val="00E70135"/>
    <w:rsid w:val="00E71775"/>
    <w:rsid w:val="00E75FB7"/>
    <w:rsid w:val="00E8255E"/>
    <w:rsid w:val="00E83651"/>
    <w:rsid w:val="00E97AE8"/>
    <w:rsid w:val="00EB55BE"/>
    <w:rsid w:val="00EC3D36"/>
    <w:rsid w:val="00EE073D"/>
    <w:rsid w:val="00EE2B51"/>
    <w:rsid w:val="00EE46FD"/>
    <w:rsid w:val="00F23C23"/>
    <w:rsid w:val="00F26607"/>
    <w:rsid w:val="00F40CAB"/>
    <w:rsid w:val="00F51F7C"/>
    <w:rsid w:val="00F53B35"/>
    <w:rsid w:val="00F6572B"/>
    <w:rsid w:val="00F8169A"/>
    <w:rsid w:val="00F83C0F"/>
    <w:rsid w:val="00F85128"/>
    <w:rsid w:val="00F91FCD"/>
    <w:rsid w:val="00FA3523"/>
    <w:rsid w:val="00FB26C7"/>
    <w:rsid w:val="00FB4C49"/>
    <w:rsid w:val="00FB53F7"/>
    <w:rsid w:val="00FD63F6"/>
    <w:rsid w:val="00FD7914"/>
    <w:rsid w:val="00FF16D8"/>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40"/>
    <w:rPr>
      <w:sz w:val="24"/>
      <w:szCs w:val="24"/>
    </w:rPr>
  </w:style>
  <w:style w:type="paragraph" w:styleId="Heading1">
    <w:name w:val="heading 1"/>
    <w:basedOn w:val="Normal"/>
    <w:next w:val="Normal"/>
    <w:link w:val="Heading1Char"/>
    <w:uiPriority w:val="9"/>
    <w:qFormat/>
    <w:rsid w:val="00A3434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2F26"/>
    <w:rPr>
      <w:rFonts w:ascii="Cambria" w:eastAsia="Times New Roman" w:hAnsi="Cambria" w:cs="Times New Roman"/>
      <w:b/>
      <w:bCs/>
      <w:kern w:val="32"/>
      <w:sz w:val="32"/>
      <w:szCs w:val="32"/>
    </w:rPr>
  </w:style>
  <w:style w:type="paragraph" w:styleId="Subtitle">
    <w:name w:val="Subtitle"/>
    <w:basedOn w:val="Normal"/>
    <w:link w:val="SubtitleChar"/>
    <w:uiPriority w:val="11"/>
    <w:qFormat/>
    <w:rsid w:val="00A34340"/>
    <w:pPr>
      <w:jc w:val="center"/>
    </w:pPr>
    <w:rPr>
      <w:b/>
      <w:bCs/>
      <w:szCs w:val="20"/>
    </w:rPr>
  </w:style>
  <w:style w:type="character" w:customStyle="1" w:styleId="SubtitleChar">
    <w:name w:val="Subtitle Char"/>
    <w:link w:val="Subtitle"/>
    <w:uiPriority w:val="11"/>
    <w:rsid w:val="00952F26"/>
    <w:rPr>
      <w:rFonts w:ascii="Cambria" w:eastAsia="Times New Roman" w:hAnsi="Cambria" w:cs="Times New Roman"/>
      <w:sz w:val="24"/>
      <w:szCs w:val="24"/>
    </w:rPr>
  </w:style>
  <w:style w:type="paragraph" w:styleId="Header">
    <w:name w:val="header"/>
    <w:basedOn w:val="Normal"/>
    <w:link w:val="HeaderChar"/>
    <w:uiPriority w:val="99"/>
    <w:rsid w:val="002F57A9"/>
    <w:pPr>
      <w:tabs>
        <w:tab w:val="center" w:pos="4320"/>
        <w:tab w:val="right" w:pos="8640"/>
      </w:tabs>
    </w:pPr>
  </w:style>
  <w:style w:type="character" w:customStyle="1" w:styleId="HeaderChar">
    <w:name w:val="Header Char"/>
    <w:link w:val="Header"/>
    <w:uiPriority w:val="99"/>
    <w:semiHidden/>
    <w:rsid w:val="00952F26"/>
    <w:rPr>
      <w:sz w:val="24"/>
      <w:szCs w:val="24"/>
    </w:rPr>
  </w:style>
  <w:style w:type="paragraph" w:styleId="Footer">
    <w:name w:val="footer"/>
    <w:basedOn w:val="Normal"/>
    <w:link w:val="FooterChar"/>
    <w:rsid w:val="002F57A9"/>
    <w:pPr>
      <w:tabs>
        <w:tab w:val="center" w:pos="4320"/>
        <w:tab w:val="right" w:pos="8640"/>
      </w:tabs>
    </w:pPr>
  </w:style>
  <w:style w:type="character" w:customStyle="1" w:styleId="FooterChar">
    <w:name w:val="Footer Char"/>
    <w:link w:val="Footer"/>
    <w:rsid w:val="00952F26"/>
    <w:rPr>
      <w:sz w:val="24"/>
      <w:szCs w:val="24"/>
    </w:rPr>
  </w:style>
  <w:style w:type="character" w:styleId="PageNumber">
    <w:name w:val="page number"/>
    <w:uiPriority w:val="99"/>
    <w:rsid w:val="002F57A9"/>
    <w:rPr>
      <w:rFonts w:cs="Times New Roman"/>
    </w:rPr>
  </w:style>
  <w:style w:type="table" w:styleId="TableGrid">
    <w:name w:val="Table Grid"/>
    <w:basedOn w:val="TableNormal"/>
    <w:uiPriority w:val="59"/>
    <w:rsid w:val="00D5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51AE"/>
    <w:pPr>
      <w:autoSpaceDE w:val="0"/>
      <w:autoSpaceDN w:val="0"/>
      <w:adjustRightInd w:val="0"/>
    </w:pPr>
    <w:rPr>
      <w:rFonts w:ascii="Arial" w:hAnsi="Arial" w:cs="Arial"/>
      <w:color w:val="000000"/>
      <w:sz w:val="24"/>
      <w:szCs w:val="24"/>
    </w:rPr>
  </w:style>
  <w:style w:type="character" w:styleId="Hyperlink">
    <w:name w:val="Hyperlink"/>
    <w:uiPriority w:val="99"/>
    <w:rsid w:val="007A67A5"/>
    <w:rPr>
      <w:rFonts w:cs="Times New Roman"/>
      <w:color w:val="0000FF"/>
      <w:u w:val="single"/>
    </w:rPr>
  </w:style>
  <w:style w:type="paragraph" w:styleId="DocumentMap">
    <w:name w:val="Document Map"/>
    <w:basedOn w:val="Normal"/>
    <w:link w:val="DocumentMapChar"/>
    <w:uiPriority w:val="99"/>
    <w:semiHidden/>
    <w:rsid w:val="00A9686B"/>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52F26"/>
    <w:rPr>
      <w:sz w:val="0"/>
      <w:szCs w:val="0"/>
    </w:rPr>
  </w:style>
  <w:style w:type="paragraph" w:customStyle="1" w:styleId="default0">
    <w:name w:val="default0"/>
    <w:basedOn w:val="Normal"/>
    <w:rsid w:val="00CD2101"/>
    <w:pPr>
      <w:spacing w:before="100" w:beforeAutospacing="1" w:after="100" w:afterAutospacing="1"/>
    </w:pPr>
  </w:style>
  <w:style w:type="paragraph" w:styleId="ListParagraph">
    <w:name w:val="List Paragraph"/>
    <w:basedOn w:val="Normal"/>
    <w:uiPriority w:val="34"/>
    <w:qFormat/>
    <w:rsid w:val="009B7915"/>
    <w:pPr>
      <w:ind w:left="720"/>
      <w:contextualSpacing/>
    </w:pPr>
  </w:style>
  <w:style w:type="character" w:customStyle="1" w:styleId="KT">
    <w:name w:val="KT"/>
    <w:rsid w:val="00DD1C8D"/>
    <w:rPr>
      <w:rFonts w:ascii="B Sabon Bold" w:hAnsi="B Sabon Bold"/>
      <w:spacing w:val="20"/>
    </w:rPr>
  </w:style>
  <w:style w:type="paragraph" w:customStyle="1" w:styleId="H2">
    <w:name w:val="H2"/>
    <w:rsid w:val="00DD1C8D"/>
    <w:pPr>
      <w:overflowPunct w:val="0"/>
      <w:autoSpaceDE w:val="0"/>
      <w:autoSpaceDN w:val="0"/>
      <w:adjustRightInd w:val="0"/>
      <w:spacing w:before="240" w:after="120" w:line="320" w:lineRule="exact"/>
      <w:textAlignment w:val="baseline"/>
    </w:pPr>
    <w:rPr>
      <w:rFonts w:ascii="B Sabon Bold" w:hAnsi="B Sabon Bold"/>
      <w:noProof/>
      <w:color w:val="000080"/>
      <w:spacing w:val="20"/>
      <w:sz w:val="28"/>
      <w:lang w:val="en-AU"/>
    </w:rPr>
  </w:style>
  <w:style w:type="paragraph" w:styleId="BalloonText">
    <w:name w:val="Balloon Text"/>
    <w:basedOn w:val="Normal"/>
    <w:semiHidden/>
    <w:rsid w:val="00A34ADE"/>
    <w:rPr>
      <w:rFonts w:ascii="Tahoma" w:hAnsi="Tahoma" w:cs="Tahoma"/>
      <w:sz w:val="16"/>
      <w:szCs w:val="16"/>
    </w:rPr>
  </w:style>
  <w:style w:type="character" w:styleId="Emphasis">
    <w:name w:val="Emphasis"/>
    <w:basedOn w:val="DefaultParagraphFont"/>
    <w:qFormat/>
    <w:rsid w:val="009C13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40"/>
    <w:rPr>
      <w:sz w:val="24"/>
      <w:szCs w:val="24"/>
    </w:rPr>
  </w:style>
  <w:style w:type="paragraph" w:styleId="Heading1">
    <w:name w:val="heading 1"/>
    <w:basedOn w:val="Normal"/>
    <w:next w:val="Normal"/>
    <w:link w:val="Heading1Char"/>
    <w:uiPriority w:val="9"/>
    <w:qFormat/>
    <w:rsid w:val="00A3434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2F26"/>
    <w:rPr>
      <w:rFonts w:ascii="Cambria" w:eastAsia="Times New Roman" w:hAnsi="Cambria" w:cs="Times New Roman"/>
      <w:b/>
      <w:bCs/>
      <w:kern w:val="32"/>
      <w:sz w:val="32"/>
      <w:szCs w:val="32"/>
    </w:rPr>
  </w:style>
  <w:style w:type="paragraph" w:styleId="Subtitle">
    <w:name w:val="Subtitle"/>
    <w:basedOn w:val="Normal"/>
    <w:link w:val="SubtitleChar"/>
    <w:uiPriority w:val="11"/>
    <w:qFormat/>
    <w:rsid w:val="00A34340"/>
    <w:pPr>
      <w:jc w:val="center"/>
    </w:pPr>
    <w:rPr>
      <w:b/>
      <w:bCs/>
      <w:szCs w:val="20"/>
    </w:rPr>
  </w:style>
  <w:style w:type="character" w:customStyle="1" w:styleId="SubtitleChar">
    <w:name w:val="Subtitle Char"/>
    <w:link w:val="Subtitle"/>
    <w:uiPriority w:val="11"/>
    <w:rsid w:val="00952F26"/>
    <w:rPr>
      <w:rFonts w:ascii="Cambria" w:eastAsia="Times New Roman" w:hAnsi="Cambria" w:cs="Times New Roman"/>
      <w:sz w:val="24"/>
      <w:szCs w:val="24"/>
    </w:rPr>
  </w:style>
  <w:style w:type="paragraph" w:styleId="Header">
    <w:name w:val="header"/>
    <w:basedOn w:val="Normal"/>
    <w:link w:val="HeaderChar"/>
    <w:uiPriority w:val="99"/>
    <w:rsid w:val="002F57A9"/>
    <w:pPr>
      <w:tabs>
        <w:tab w:val="center" w:pos="4320"/>
        <w:tab w:val="right" w:pos="8640"/>
      </w:tabs>
    </w:pPr>
  </w:style>
  <w:style w:type="character" w:customStyle="1" w:styleId="HeaderChar">
    <w:name w:val="Header Char"/>
    <w:link w:val="Header"/>
    <w:uiPriority w:val="99"/>
    <w:semiHidden/>
    <w:rsid w:val="00952F26"/>
    <w:rPr>
      <w:sz w:val="24"/>
      <w:szCs w:val="24"/>
    </w:rPr>
  </w:style>
  <w:style w:type="paragraph" w:styleId="Footer">
    <w:name w:val="footer"/>
    <w:basedOn w:val="Normal"/>
    <w:link w:val="FooterChar"/>
    <w:rsid w:val="002F57A9"/>
    <w:pPr>
      <w:tabs>
        <w:tab w:val="center" w:pos="4320"/>
        <w:tab w:val="right" w:pos="8640"/>
      </w:tabs>
    </w:pPr>
  </w:style>
  <w:style w:type="character" w:customStyle="1" w:styleId="FooterChar">
    <w:name w:val="Footer Char"/>
    <w:link w:val="Footer"/>
    <w:rsid w:val="00952F26"/>
    <w:rPr>
      <w:sz w:val="24"/>
      <w:szCs w:val="24"/>
    </w:rPr>
  </w:style>
  <w:style w:type="character" w:styleId="PageNumber">
    <w:name w:val="page number"/>
    <w:uiPriority w:val="99"/>
    <w:rsid w:val="002F57A9"/>
    <w:rPr>
      <w:rFonts w:cs="Times New Roman"/>
    </w:rPr>
  </w:style>
  <w:style w:type="table" w:styleId="TableGrid">
    <w:name w:val="Table Grid"/>
    <w:basedOn w:val="TableNormal"/>
    <w:uiPriority w:val="59"/>
    <w:rsid w:val="00D5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51AE"/>
    <w:pPr>
      <w:autoSpaceDE w:val="0"/>
      <w:autoSpaceDN w:val="0"/>
      <w:adjustRightInd w:val="0"/>
    </w:pPr>
    <w:rPr>
      <w:rFonts w:ascii="Arial" w:hAnsi="Arial" w:cs="Arial"/>
      <w:color w:val="000000"/>
      <w:sz w:val="24"/>
      <w:szCs w:val="24"/>
    </w:rPr>
  </w:style>
  <w:style w:type="character" w:styleId="Hyperlink">
    <w:name w:val="Hyperlink"/>
    <w:uiPriority w:val="99"/>
    <w:rsid w:val="007A67A5"/>
    <w:rPr>
      <w:rFonts w:cs="Times New Roman"/>
      <w:color w:val="0000FF"/>
      <w:u w:val="single"/>
    </w:rPr>
  </w:style>
  <w:style w:type="paragraph" w:styleId="DocumentMap">
    <w:name w:val="Document Map"/>
    <w:basedOn w:val="Normal"/>
    <w:link w:val="DocumentMapChar"/>
    <w:uiPriority w:val="99"/>
    <w:semiHidden/>
    <w:rsid w:val="00A9686B"/>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52F26"/>
    <w:rPr>
      <w:sz w:val="0"/>
      <w:szCs w:val="0"/>
    </w:rPr>
  </w:style>
  <w:style w:type="paragraph" w:customStyle="1" w:styleId="default0">
    <w:name w:val="default0"/>
    <w:basedOn w:val="Normal"/>
    <w:rsid w:val="00CD2101"/>
    <w:pPr>
      <w:spacing w:before="100" w:beforeAutospacing="1" w:after="100" w:afterAutospacing="1"/>
    </w:pPr>
  </w:style>
  <w:style w:type="paragraph" w:styleId="ListParagraph">
    <w:name w:val="List Paragraph"/>
    <w:basedOn w:val="Normal"/>
    <w:uiPriority w:val="34"/>
    <w:qFormat/>
    <w:rsid w:val="009B7915"/>
    <w:pPr>
      <w:ind w:left="720"/>
      <w:contextualSpacing/>
    </w:pPr>
  </w:style>
  <w:style w:type="character" w:customStyle="1" w:styleId="KT">
    <w:name w:val="KT"/>
    <w:rsid w:val="00DD1C8D"/>
    <w:rPr>
      <w:rFonts w:ascii="B Sabon Bold" w:hAnsi="B Sabon Bold"/>
      <w:spacing w:val="20"/>
    </w:rPr>
  </w:style>
  <w:style w:type="paragraph" w:customStyle="1" w:styleId="H2">
    <w:name w:val="H2"/>
    <w:rsid w:val="00DD1C8D"/>
    <w:pPr>
      <w:overflowPunct w:val="0"/>
      <w:autoSpaceDE w:val="0"/>
      <w:autoSpaceDN w:val="0"/>
      <w:adjustRightInd w:val="0"/>
      <w:spacing w:before="240" w:after="120" w:line="320" w:lineRule="exact"/>
      <w:textAlignment w:val="baseline"/>
    </w:pPr>
    <w:rPr>
      <w:rFonts w:ascii="B Sabon Bold" w:hAnsi="B Sabon Bold"/>
      <w:noProof/>
      <w:color w:val="000080"/>
      <w:spacing w:val="20"/>
      <w:sz w:val="28"/>
      <w:lang w:val="en-AU"/>
    </w:rPr>
  </w:style>
  <w:style w:type="paragraph" w:styleId="BalloonText">
    <w:name w:val="Balloon Text"/>
    <w:basedOn w:val="Normal"/>
    <w:semiHidden/>
    <w:rsid w:val="00A34ADE"/>
    <w:rPr>
      <w:rFonts w:ascii="Tahoma" w:hAnsi="Tahoma" w:cs="Tahoma"/>
      <w:sz w:val="16"/>
      <w:szCs w:val="16"/>
    </w:rPr>
  </w:style>
  <w:style w:type="character" w:styleId="Emphasis">
    <w:name w:val="Emphasis"/>
    <w:basedOn w:val="DefaultParagraphFont"/>
    <w:qFormat/>
    <w:rsid w:val="009C1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8850">
      <w:bodyDiv w:val="1"/>
      <w:marLeft w:val="0"/>
      <w:marRight w:val="0"/>
      <w:marTop w:val="0"/>
      <w:marBottom w:val="0"/>
      <w:divBdr>
        <w:top w:val="none" w:sz="0" w:space="0" w:color="auto"/>
        <w:left w:val="none" w:sz="0" w:space="0" w:color="auto"/>
        <w:bottom w:val="none" w:sz="0" w:space="0" w:color="auto"/>
        <w:right w:val="none" w:sz="0" w:space="0" w:color="auto"/>
      </w:divBdr>
    </w:div>
    <w:div w:id="1943486945">
      <w:marLeft w:val="0"/>
      <w:marRight w:val="0"/>
      <w:marTop w:val="0"/>
      <w:marBottom w:val="0"/>
      <w:divBdr>
        <w:top w:val="none" w:sz="0" w:space="0" w:color="auto"/>
        <w:left w:val="none" w:sz="0" w:space="0" w:color="auto"/>
        <w:bottom w:val="none" w:sz="0" w:space="0" w:color="auto"/>
        <w:right w:val="none" w:sz="0" w:space="0" w:color="auto"/>
      </w:divBdr>
      <w:divsChild>
        <w:div w:id="194348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earsonhighere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0067-9202-4E8C-8334-340F8E60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CHAPTER 4</vt:lpstr>
    </vt:vector>
  </TitlesOfParts>
  <Company>Pearson Education</Company>
  <LinksUpToDate>false</LinksUpToDate>
  <CharactersWithSpaces>21809</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ULIMPKE</dc:creator>
  <cp:lastModifiedBy>Donovan, Christine</cp:lastModifiedBy>
  <cp:revision>5</cp:revision>
  <cp:lastPrinted>2008-03-02T00:00:00Z</cp:lastPrinted>
  <dcterms:created xsi:type="dcterms:W3CDTF">2014-03-22T21:08:00Z</dcterms:created>
  <dcterms:modified xsi:type="dcterms:W3CDTF">2014-03-28T15:23:00Z</dcterms:modified>
</cp:coreProperties>
</file>