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57190C" w:rsidRPr="0078370C">
        <w:tc>
          <w:tcPr>
            <w:tcW w:w="1458" w:type="dxa"/>
          </w:tcPr>
          <w:p w:rsidR="0057190C" w:rsidRPr="0078370C" w:rsidRDefault="00F50589" w:rsidP="0078370C">
            <w:pPr>
              <w:widowControl w:val="0"/>
              <w:rPr>
                <w:rFonts w:ascii="Arial" w:hAnsi="Arial" w:cs="Arial"/>
                <w:b/>
                <w:color w:val="FFFFFF"/>
                <w:sz w:val="40"/>
                <w:szCs w:val="40"/>
              </w:rPr>
            </w:pPr>
            <w:r w:rsidRPr="0078370C">
              <w:rPr>
                <w:rFonts w:ascii="Arial" w:hAnsi="Arial" w:cs="Arial"/>
                <w:b/>
                <w:color w:val="FFFFFF"/>
                <w:sz w:val="40"/>
                <w:szCs w:val="40"/>
              </w:rPr>
              <w:t xml:space="preserve"> </w:t>
            </w:r>
            <w:r w:rsidR="00495273">
              <w:rPr>
                <w:rFonts w:ascii="Arial" w:hAnsi="Arial" w:cs="Arial"/>
                <w:b/>
                <w:noProof/>
                <w:color w:val="FFFFFF"/>
                <w:sz w:val="40"/>
                <w:szCs w:val="40"/>
              </w:rPr>
              <mc:AlternateContent>
                <mc:Choice Requires="wps">
                  <w:drawing>
                    <wp:inline distT="0" distB="0" distL="0" distR="0">
                      <wp:extent cx="638810" cy="571500"/>
                      <wp:effectExtent l="0" t="9525" r="8890" b="0"/>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92D7E" w:rsidRPr="0057190C" w:rsidRDefault="00692D7E" w:rsidP="0057190C">
                                  <w:pPr>
                                    <w:rPr>
                                      <w:rFonts w:ascii="Arial" w:hAnsi="Arial" w:cs="Arial"/>
                                      <w:b/>
                                      <w:color w:val="FFFFFF"/>
                                      <w:sz w:val="40"/>
                                      <w:szCs w:val="40"/>
                                    </w:rPr>
                                  </w:pPr>
                                  <w:r w:rsidRPr="003B3555">
                                    <w:rPr>
                                      <w:rFonts w:ascii="Arial" w:hAnsi="Arial" w:cs="Arial"/>
                                      <w:b/>
                                      <w:color w:val="FFFFFF"/>
                                      <w:sz w:val="36"/>
                                      <w:szCs w:val="36"/>
                                    </w:rPr>
                                    <w:t>11</w:t>
                                  </w:r>
                                </w:p>
                              </w:txbxContent>
                            </wps:txbx>
                            <wps:bodyPr rot="0" vert="horz" wrap="square" lIns="91440" tIns="45720" rIns="91440" bIns="45720" anchor="t" anchorCtr="0" upright="1">
                              <a:noAutofit/>
                            </wps:bodyPr>
                          </wps:wsp>
                        </a:graphicData>
                      </a:graphic>
                    </wp:inline>
                  </w:drawing>
                </mc:Choice>
                <mc:Fallback>
                  <w:pict>
                    <v:oval id="Oval 17"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" fillcolor="#333" stroked="f">
                      <v:textbox>
                        <w:txbxContent>
                          <w:p w:rsidR="00692D7E" w:rsidRPr="0057190C" w:rsidRDefault="00692D7E" w:rsidP="0057190C">
                            <w:pPr>
                              <w:rPr>
                                <w:rFonts w:ascii="Arial" w:hAnsi="Arial" w:cs="Arial"/>
                                <w:b/>
                                <w:color w:val="FFFFFF"/>
                                <w:sz w:val="40"/>
                                <w:szCs w:val="40"/>
                              </w:rPr>
                            </w:pPr>
                            <w:r w:rsidRPr="003B3555">
                              <w:rPr>
                                <w:rFonts w:ascii="Arial" w:hAnsi="Arial" w:cs="Arial"/>
                                <w:b/>
                                <w:color w:val="FFFFFF"/>
                                <w:sz w:val="36"/>
                                <w:szCs w:val="36"/>
                              </w:rPr>
                              <w:t>11</w:t>
                            </w:r>
                          </w:p>
                        </w:txbxContent>
                      </v:textbox>
                      <w10:anchorlock/>
                    </v:oval>
                  </w:pict>
                </mc:Fallback>
              </mc:AlternateContent>
            </w:r>
          </w:p>
        </w:tc>
        <w:tc>
          <w:tcPr>
            <w:tcW w:w="7398" w:type="dxa"/>
          </w:tcPr>
          <w:p w:rsidR="0057190C" w:rsidRPr="0078370C" w:rsidRDefault="0057190C" w:rsidP="0078370C">
            <w:pPr>
              <w:widowControl w:val="0"/>
              <w:rPr>
                <w:rFonts w:ascii="Arial" w:hAnsi="Arial" w:cs="Arial"/>
                <w:b/>
                <w:sz w:val="40"/>
                <w:szCs w:val="40"/>
              </w:rPr>
            </w:pPr>
            <w:r w:rsidRPr="0078370C">
              <w:rPr>
                <w:rFonts w:ascii="Arial" w:hAnsi="Arial" w:cs="Arial"/>
                <w:b/>
                <w:sz w:val="40"/>
                <w:szCs w:val="40"/>
              </w:rPr>
              <w:t>Decision Making and Relevant</w:t>
            </w:r>
          </w:p>
          <w:p w:rsidR="0057190C" w:rsidRPr="0078370C" w:rsidRDefault="0057190C" w:rsidP="0078370C">
            <w:pPr>
              <w:widowControl w:val="0"/>
              <w:rPr>
                <w:rFonts w:ascii="Arial" w:hAnsi="Arial" w:cs="Arial"/>
                <w:b/>
                <w:sz w:val="40"/>
                <w:szCs w:val="40"/>
              </w:rPr>
            </w:pPr>
            <w:r w:rsidRPr="0078370C">
              <w:rPr>
                <w:rFonts w:ascii="Arial" w:hAnsi="Arial" w:cs="Arial"/>
                <w:b/>
                <w:sz w:val="40"/>
                <w:szCs w:val="40"/>
              </w:rPr>
              <w:t>Information</w:t>
            </w:r>
          </w:p>
          <w:p w:rsidR="0008136E" w:rsidRPr="0078370C" w:rsidRDefault="0008136E" w:rsidP="0078370C">
            <w:pPr>
              <w:widowControl w:val="0"/>
              <w:rPr>
                <w:rFonts w:ascii="Arial" w:hAnsi="Arial" w:cs="Arial"/>
                <w:b/>
                <w:sz w:val="20"/>
                <w:szCs w:val="20"/>
              </w:rPr>
            </w:pPr>
          </w:p>
        </w:tc>
        <w:bookmarkStart w:id="0" w:name="_GoBack"/>
        <w:bookmarkEnd w:id="0"/>
      </w:tr>
      <w:tr w:rsidR="0008136E" w:rsidRPr="0078370C">
        <w:tc>
          <w:tcPr>
            <w:tcW w:w="1458" w:type="dxa"/>
            <w:tcBorders>
              <w:bottom w:val="single" w:sz="18" w:space="0" w:color="auto"/>
            </w:tcBorders>
          </w:tcPr>
          <w:p w:rsidR="0008136E" w:rsidRPr="0078370C" w:rsidRDefault="0008136E" w:rsidP="0078370C">
            <w:pPr>
              <w:widowControl w:val="0"/>
              <w:rPr>
                <w:rFonts w:ascii="Arial" w:hAnsi="Arial" w:cs="Arial"/>
                <w:b/>
                <w:color w:val="FFFFFF"/>
                <w:sz w:val="16"/>
                <w:szCs w:val="16"/>
              </w:rPr>
            </w:pPr>
          </w:p>
        </w:tc>
        <w:tc>
          <w:tcPr>
            <w:tcW w:w="7398" w:type="dxa"/>
            <w:tcBorders>
              <w:bottom w:val="single" w:sz="18" w:space="0" w:color="auto"/>
            </w:tcBorders>
          </w:tcPr>
          <w:p w:rsidR="0008136E" w:rsidRPr="0078370C" w:rsidRDefault="0008136E" w:rsidP="0078370C">
            <w:pPr>
              <w:widowControl w:val="0"/>
              <w:rPr>
                <w:rFonts w:ascii="Arial" w:hAnsi="Arial" w:cs="Arial"/>
                <w:b/>
                <w:noProof/>
                <w:sz w:val="16"/>
                <w:szCs w:val="16"/>
              </w:rPr>
            </w:pPr>
          </w:p>
        </w:tc>
      </w:tr>
    </w:tbl>
    <w:p w:rsidR="00D26BCD" w:rsidRPr="007B386B" w:rsidRDefault="00D26BCD" w:rsidP="00AD4BCC">
      <w:pPr>
        <w:widowControl w:val="0"/>
        <w:rPr>
          <w:rFonts w:ascii="Arial" w:hAnsi="Arial" w:cs="Arial"/>
          <w:sz w:val="22"/>
          <w:szCs w:val="22"/>
        </w:rPr>
      </w:pPr>
    </w:p>
    <w:p w:rsidR="0015360A" w:rsidRPr="007B386B" w:rsidRDefault="0015360A" w:rsidP="00AD4BCC">
      <w:pPr>
        <w:widowControl w:val="0"/>
        <w:rPr>
          <w:rFonts w:ascii="Arial" w:hAnsi="Arial" w:cs="Arial"/>
          <w:sz w:val="22"/>
          <w:szCs w:val="22"/>
        </w:rPr>
      </w:pPr>
    </w:p>
    <w:p w:rsidR="002C17FF" w:rsidRPr="000111BE" w:rsidRDefault="002C17FF" w:rsidP="000111BE">
      <w:pPr>
        <w:widowControl w:val="0"/>
        <w:ind w:left="720"/>
        <w:jc w:val="both"/>
        <w:rPr>
          <w:rFonts w:ascii="Arial" w:hAnsi="Arial" w:cs="Arial"/>
          <w:b/>
          <w:caps/>
          <w:sz w:val="16"/>
          <w:szCs w:val="16"/>
        </w:rPr>
      </w:pPr>
      <w:r w:rsidRPr="007E6C11">
        <w:rPr>
          <w:rFonts w:ascii="Arial" w:hAnsi="Arial" w:cs="Arial"/>
          <w:b/>
          <w:caps/>
          <w:sz w:val="28"/>
          <w:szCs w:val="28"/>
        </w:rPr>
        <w:t xml:space="preserve">Transition Notes </w:t>
      </w:r>
    </w:p>
    <w:p w:rsidR="000111BE" w:rsidRPr="000111BE" w:rsidRDefault="000111BE" w:rsidP="000111BE">
      <w:pPr>
        <w:widowControl w:val="0"/>
        <w:ind w:left="720"/>
        <w:jc w:val="both"/>
        <w:rPr>
          <w:rFonts w:ascii="Arial" w:hAnsi="Arial" w:cs="Arial"/>
          <w:b/>
          <w:caps/>
          <w:sz w:val="16"/>
          <w:szCs w:val="16"/>
        </w:rPr>
      </w:pPr>
    </w:p>
    <w:p w:rsidR="00DD072B" w:rsidRPr="00DD072B" w:rsidRDefault="00DD072B" w:rsidP="007E6C11">
      <w:pPr>
        <w:ind w:left="1440"/>
        <w:rPr>
          <w:sz w:val="20"/>
          <w:szCs w:val="20"/>
        </w:rPr>
      </w:pPr>
      <w:r w:rsidRPr="00DD072B">
        <w:rPr>
          <w:sz w:val="20"/>
          <w:szCs w:val="20"/>
        </w:rPr>
        <w:t>This chapter continues the emphasis on the five-step decision process, applying it to relevant cost decisions relating to special order, outsourcing, capacity constraints, and equipment-replacement scenarios. The managerial emphasis is applied throughout the chapter with emphasis on problem solving for decision</w:t>
      </w:r>
      <w:r w:rsidR="003F1BDC">
        <w:rPr>
          <w:sz w:val="20"/>
          <w:szCs w:val="20"/>
        </w:rPr>
        <w:t xml:space="preserve"> </w:t>
      </w:r>
      <w:r w:rsidRPr="00DD072B">
        <w:rPr>
          <w:sz w:val="20"/>
          <w:szCs w:val="20"/>
        </w:rPr>
        <w:t>making through these example problems. There is expanded material on decisions and performance material.</w:t>
      </w:r>
    </w:p>
    <w:p w:rsidR="00DC4E27" w:rsidRDefault="00DC4E27" w:rsidP="00DC4E27">
      <w:pPr>
        <w:autoSpaceDE w:val="0"/>
        <w:autoSpaceDN w:val="0"/>
        <w:adjustRightInd w:val="0"/>
        <w:jc w:val="both"/>
        <w:rPr>
          <w:sz w:val="22"/>
          <w:szCs w:val="22"/>
        </w:rPr>
      </w:pPr>
    </w:p>
    <w:p w:rsidR="00DC4E27" w:rsidRDefault="00DC4E27" w:rsidP="00DC4E27">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DC4E27" w:rsidRPr="0078370C">
        <w:tc>
          <w:tcPr>
            <w:tcW w:w="2610" w:type="dxa"/>
            <w:tcBorders>
              <w:top w:val="single" w:sz="18" w:space="0" w:color="auto"/>
              <w:bottom w:val="single" w:sz="18" w:space="0" w:color="auto"/>
            </w:tcBorders>
          </w:tcPr>
          <w:p w:rsidR="00DC4E27" w:rsidRPr="0078370C" w:rsidRDefault="00DC4E27" w:rsidP="0078370C">
            <w:pPr>
              <w:autoSpaceDE w:val="0"/>
              <w:autoSpaceDN w:val="0"/>
              <w:adjustRightInd w:val="0"/>
              <w:jc w:val="both"/>
              <w:rPr>
                <w:rFonts w:ascii="Arial" w:hAnsi="Arial" w:cs="Arial"/>
                <w:b/>
                <w:bCs/>
                <w:caps/>
                <w:sz w:val="20"/>
                <w:szCs w:val="20"/>
              </w:rPr>
            </w:pPr>
            <w:r w:rsidRPr="0078370C">
              <w:rPr>
                <w:rFonts w:ascii="Arial" w:hAnsi="Arial" w:cs="Arial"/>
                <w:b/>
                <w:bCs/>
                <w:caps/>
                <w:sz w:val="20"/>
                <w:szCs w:val="20"/>
              </w:rPr>
              <w:t>Problem Material</w:t>
            </w:r>
          </w:p>
          <w:p w:rsidR="00DC4E27" w:rsidRPr="0078370C" w:rsidRDefault="00DC4E27" w:rsidP="0078370C">
            <w:pPr>
              <w:autoSpaceDE w:val="0"/>
              <w:autoSpaceDN w:val="0"/>
              <w:adjustRightInd w:val="0"/>
              <w:jc w:val="both"/>
              <w:rPr>
                <w:rFonts w:ascii="Arial" w:hAnsi="Arial" w:cs="Arial"/>
                <w:b/>
                <w:sz w:val="20"/>
                <w:szCs w:val="20"/>
              </w:rPr>
            </w:pPr>
            <w:r w:rsidRPr="0078370C">
              <w:rPr>
                <w:rFonts w:ascii="Arial" w:hAnsi="Arial" w:cs="Arial"/>
                <w:b/>
                <w:bCs/>
                <w:caps/>
                <w:sz w:val="20"/>
                <w:szCs w:val="20"/>
              </w:rPr>
              <w:t>Correlation Chart</w:t>
            </w:r>
          </w:p>
        </w:tc>
      </w:tr>
    </w:tbl>
    <w:p w:rsidR="00DC4E27" w:rsidRPr="00B530BE" w:rsidRDefault="00DC4E27" w:rsidP="00DC4E27">
      <w:pPr>
        <w:rPr>
          <w:rFonts w:ascii="Arial" w:hAnsi="Arial" w:cs="Arial"/>
          <w:sz w:val="18"/>
          <w:szCs w:val="18"/>
        </w:rPr>
      </w:pPr>
    </w:p>
    <w:tbl>
      <w:tblPr>
        <w:tblW w:w="0" w:type="auto"/>
        <w:tblInd w:w="1188" w:type="dxa"/>
        <w:tblLook w:val="01E0" w:firstRow="1" w:lastRow="1" w:firstColumn="1" w:lastColumn="1" w:noHBand="0" w:noVBand="0"/>
      </w:tblPr>
      <w:tblGrid>
        <w:gridCol w:w="360"/>
        <w:gridCol w:w="1800"/>
        <w:gridCol w:w="1620"/>
        <w:gridCol w:w="360"/>
        <w:gridCol w:w="1620"/>
        <w:gridCol w:w="1800"/>
      </w:tblGrid>
      <w:tr w:rsidR="00DC4E27" w:rsidRPr="0078370C">
        <w:tc>
          <w:tcPr>
            <w:tcW w:w="360" w:type="dxa"/>
            <w:shd w:val="clear" w:color="auto" w:fill="auto"/>
          </w:tcPr>
          <w:p w:rsidR="00DC4E27" w:rsidRPr="0078370C" w:rsidRDefault="00DC4E27" w:rsidP="0078370C">
            <w:pPr>
              <w:autoSpaceDE w:val="0"/>
              <w:autoSpaceDN w:val="0"/>
              <w:adjustRightInd w:val="0"/>
              <w:jc w:val="both"/>
              <w:rPr>
                <w:rFonts w:ascii="Arial" w:hAnsi="Arial" w:cs="Arial"/>
                <w:sz w:val="18"/>
                <w:szCs w:val="18"/>
              </w:rPr>
            </w:pPr>
          </w:p>
        </w:tc>
        <w:tc>
          <w:tcPr>
            <w:tcW w:w="1800" w:type="dxa"/>
            <w:tcBorders>
              <w:bottom w:val="single" w:sz="12" w:space="0" w:color="auto"/>
            </w:tcBorders>
            <w:shd w:val="clear" w:color="auto" w:fill="auto"/>
          </w:tcPr>
          <w:p w:rsidR="007E6C11" w:rsidRPr="0078370C" w:rsidRDefault="001D531E" w:rsidP="0078370C">
            <w:pPr>
              <w:autoSpaceDE w:val="0"/>
              <w:autoSpaceDN w:val="0"/>
              <w:adjustRightInd w:val="0"/>
              <w:rPr>
                <w:rFonts w:ascii="Arial" w:hAnsi="Arial" w:cs="Arial"/>
                <w:b/>
                <w:sz w:val="18"/>
                <w:szCs w:val="18"/>
              </w:rPr>
            </w:pPr>
            <w:r w:rsidRPr="0078370C">
              <w:rPr>
                <w:rFonts w:ascii="Arial" w:hAnsi="Arial" w:cs="Arial"/>
                <w:b/>
                <w:sz w:val="18"/>
                <w:szCs w:val="18"/>
              </w:rPr>
              <w:t>1</w:t>
            </w:r>
            <w:r>
              <w:rPr>
                <w:rFonts w:ascii="Arial" w:hAnsi="Arial" w:cs="Arial"/>
                <w:b/>
                <w:sz w:val="18"/>
                <w:szCs w:val="18"/>
              </w:rPr>
              <w:t>5</w:t>
            </w:r>
            <w:r w:rsidRPr="0078370C">
              <w:rPr>
                <w:rFonts w:ascii="Arial" w:hAnsi="Arial" w:cs="Arial"/>
                <w:b/>
                <w:sz w:val="18"/>
                <w:szCs w:val="18"/>
                <w:vertAlign w:val="superscript"/>
              </w:rPr>
              <w:t>th</w:t>
            </w:r>
          </w:p>
          <w:p w:rsidR="00DC4E27" w:rsidRPr="0078370C" w:rsidRDefault="00DC4E27" w:rsidP="0078370C">
            <w:pPr>
              <w:autoSpaceDE w:val="0"/>
              <w:autoSpaceDN w:val="0"/>
              <w:adjustRightInd w:val="0"/>
              <w:rPr>
                <w:rFonts w:ascii="Arial" w:hAnsi="Arial" w:cs="Arial"/>
                <w:b/>
                <w:sz w:val="18"/>
                <w:szCs w:val="18"/>
              </w:rPr>
            </w:pPr>
            <w:r w:rsidRPr="0078370C">
              <w:rPr>
                <w:rFonts w:ascii="Arial" w:hAnsi="Arial" w:cs="Arial"/>
                <w:b/>
                <w:sz w:val="18"/>
                <w:szCs w:val="18"/>
              </w:rPr>
              <w:t>Edition</w:t>
            </w:r>
          </w:p>
        </w:tc>
        <w:tc>
          <w:tcPr>
            <w:tcW w:w="1620" w:type="dxa"/>
            <w:tcBorders>
              <w:bottom w:val="single" w:sz="12" w:space="0" w:color="auto"/>
            </w:tcBorders>
            <w:shd w:val="clear" w:color="auto" w:fill="auto"/>
          </w:tcPr>
          <w:p w:rsidR="007E6C11" w:rsidRPr="0078370C" w:rsidRDefault="001D531E" w:rsidP="0078370C">
            <w:pPr>
              <w:autoSpaceDE w:val="0"/>
              <w:autoSpaceDN w:val="0"/>
              <w:adjustRightInd w:val="0"/>
              <w:rPr>
                <w:rFonts w:ascii="Arial" w:hAnsi="Arial" w:cs="Arial"/>
                <w:b/>
                <w:sz w:val="18"/>
                <w:szCs w:val="18"/>
              </w:rPr>
            </w:pPr>
            <w:r w:rsidRPr="0078370C">
              <w:rPr>
                <w:rFonts w:ascii="Arial" w:hAnsi="Arial" w:cs="Arial"/>
                <w:b/>
                <w:sz w:val="18"/>
                <w:szCs w:val="18"/>
              </w:rPr>
              <w:t>1</w:t>
            </w:r>
            <w:r>
              <w:rPr>
                <w:rFonts w:ascii="Arial" w:hAnsi="Arial" w:cs="Arial"/>
                <w:b/>
                <w:sz w:val="18"/>
                <w:szCs w:val="18"/>
              </w:rPr>
              <w:t>4</w:t>
            </w:r>
            <w:r w:rsidRPr="0078370C">
              <w:rPr>
                <w:rFonts w:ascii="Arial" w:hAnsi="Arial" w:cs="Arial"/>
                <w:b/>
                <w:sz w:val="18"/>
                <w:szCs w:val="18"/>
                <w:vertAlign w:val="superscript"/>
              </w:rPr>
              <w:t>th</w:t>
            </w:r>
          </w:p>
          <w:p w:rsidR="00DC4E27" w:rsidRPr="0078370C" w:rsidRDefault="00DC4E27" w:rsidP="0078370C">
            <w:pPr>
              <w:autoSpaceDE w:val="0"/>
              <w:autoSpaceDN w:val="0"/>
              <w:adjustRightInd w:val="0"/>
              <w:rPr>
                <w:rFonts w:ascii="Arial" w:hAnsi="Arial" w:cs="Arial"/>
                <w:b/>
                <w:sz w:val="18"/>
                <w:szCs w:val="18"/>
              </w:rPr>
            </w:pPr>
            <w:r w:rsidRPr="0078370C">
              <w:rPr>
                <w:rFonts w:ascii="Arial" w:hAnsi="Arial" w:cs="Arial"/>
                <w:b/>
                <w:sz w:val="18"/>
                <w:szCs w:val="18"/>
              </w:rPr>
              <w:t>Edition</w:t>
            </w:r>
          </w:p>
        </w:tc>
        <w:tc>
          <w:tcPr>
            <w:tcW w:w="360" w:type="dxa"/>
            <w:tcBorders>
              <w:bottom w:val="single" w:sz="12" w:space="0" w:color="auto"/>
            </w:tcBorders>
          </w:tcPr>
          <w:p w:rsidR="00DC4E27" w:rsidRPr="0078370C" w:rsidRDefault="00DC4E27" w:rsidP="0078370C">
            <w:pPr>
              <w:autoSpaceDE w:val="0"/>
              <w:autoSpaceDN w:val="0"/>
              <w:adjustRightInd w:val="0"/>
              <w:rPr>
                <w:rFonts w:ascii="Arial" w:hAnsi="Arial" w:cs="Arial"/>
                <w:b/>
                <w:sz w:val="18"/>
                <w:szCs w:val="18"/>
              </w:rPr>
            </w:pPr>
          </w:p>
        </w:tc>
        <w:tc>
          <w:tcPr>
            <w:tcW w:w="1620" w:type="dxa"/>
            <w:tcBorders>
              <w:bottom w:val="single" w:sz="12" w:space="0" w:color="auto"/>
            </w:tcBorders>
          </w:tcPr>
          <w:p w:rsidR="007E6C11" w:rsidRPr="0078370C" w:rsidRDefault="001D531E" w:rsidP="0078370C">
            <w:pPr>
              <w:autoSpaceDE w:val="0"/>
              <w:autoSpaceDN w:val="0"/>
              <w:adjustRightInd w:val="0"/>
              <w:rPr>
                <w:rFonts w:ascii="Arial" w:hAnsi="Arial" w:cs="Arial"/>
                <w:b/>
                <w:sz w:val="18"/>
                <w:szCs w:val="18"/>
              </w:rPr>
            </w:pPr>
            <w:r w:rsidRPr="0078370C">
              <w:rPr>
                <w:rFonts w:ascii="Arial" w:hAnsi="Arial" w:cs="Arial"/>
                <w:b/>
                <w:sz w:val="18"/>
                <w:szCs w:val="18"/>
              </w:rPr>
              <w:t>1</w:t>
            </w:r>
            <w:r>
              <w:rPr>
                <w:rFonts w:ascii="Arial" w:hAnsi="Arial" w:cs="Arial"/>
                <w:b/>
                <w:sz w:val="18"/>
                <w:szCs w:val="18"/>
              </w:rPr>
              <w:t>5</w:t>
            </w:r>
            <w:r w:rsidRPr="0078370C">
              <w:rPr>
                <w:rFonts w:ascii="Arial" w:hAnsi="Arial" w:cs="Arial"/>
                <w:b/>
                <w:sz w:val="18"/>
                <w:szCs w:val="18"/>
                <w:vertAlign w:val="superscript"/>
              </w:rPr>
              <w:t>th</w:t>
            </w:r>
          </w:p>
          <w:p w:rsidR="00DC4E27" w:rsidRPr="0078370C" w:rsidRDefault="00DC4E27" w:rsidP="0078370C">
            <w:pPr>
              <w:autoSpaceDE w:val="0"/>
              <w:autoSpaceDN w:val="0"/>
              <w:adjustRightInd w:val="0"/>
              <w:rPr>
                <w:rFonts w:ascii="Arial" w:hAnsi="Arial" w:cs="Arial"/>
                <w:b/>
                <w:sz w:val="18"/>
                <w:szCs w:val="18"/>
              </w:rPr>
            </w:pPr>
            <w:r w:rsidRPr="0078370C">
              <w:rPr>
                <w:rFonts w:ascii="Arial" w:hAnsi="Arial" w:cs="Arial"/>
                <w:b/>
                <w:sz w:val="18"/>
                <w:szCs w:val="18"/>
              </w:rPr>
              <w:t>Edition</w:t>
            </w:r>
          </w:p>
        </w:tc>
        <w:tc>
          <w:tcPr>
            <w:tcW w:w="1800" w:type="dxa"/>
            <w:tcBorders>
              <w:bottom w:val="single" w:sz="12" w:space="0" w:color="auto"/>
            </w:tcBorders>
          </w:tcPr>
          <w:p w:rsidR="007E6C11" w:rsidRPr="0078370C" w:rsidRDefault="001D531E" w:rsidP="0078370C">
            <w:pPr>
              <w:autoSpaceDE w:val="0"/>
              <w:autoSpaceDN w:val="0"/>
              <w:adjustRightInd w:val="0"/>
              <w:rPr>
                <w:rFonts w:ascii="Arial" w:hAnsi="Arial" w:cs="Arial"/>
                <w:b/>
                <w:sz w:val="18"/>
                <w:szCs w:val="18"/>
              </w:rPr>
            </w:pPr>
            <w:r w:rsidRPr="0078370C">
              <w:rPr>
                <w:rFonts w:ascii="Arial" w:hAnsi="Arial" w:cs="Arial"/>
                <w:b/>
                <w:sz w:val="18"/>
                <w:szCs w:val="18"/>
              </w:rPr>
              <w:t>1</w:t>
            </w:r>
            <w:r>
              <w:rPr>
                <w:rFonts w:ascii="Arial" w:hAnsi="Arial" w:cs="Arial"/>
                <w:b/>
                <w:sz w:val="18"/>
                <w:szCs w:val="18"/>
              </w:rPr>
              <w:t>4</w:t>
            </w:r>
            <w:r w:rsidRPr="0078370C">
              <w:rPr>
                <w:rFonts w:ascii="Arial" w:hAnsi="Arial" w:cs="Arial"/>
                <w:b/>
                <w:sz w:val="18"/>
                <w:szCs w:val="18"/>
                <w:vertAlign w:val="superscript"/>
              </w:rPr>
              <w:t>th</w:t>
            </w:r>
          </w:p>
          <w:p w:rsidR="00DC4E27" w:rsidRPr="0078370C" w:rsidRDefault="00DC4E27" w:rsidP="0078370C">
            <w:pPr>
              <w:autoSpaceDE w:val="0"/>
              <w:autoSpaceDN w:val="0"/>
              <w:adjustRightInd w:val="0"/>
              <w:rPr>
                <w:rFonts w:ascii="Arial" w:hAnsi="Arial" w:cs="Arial"/>
                <w:b/>
                <w:sz w:val="18"/>
                <w:szCs w:val="18"/>
              </w:rPr>
            </w:pPr>
            <w:r w:rsidRPr="0078370C">
              <w:rPr>
                <w:rFonts w:ascii="Arial" w:hAnsi="Arial" w:cs="Arial"/>
                <w:b/>
                <w:sz w:val="18"/>
                <w:szCs w:val="18"/>
              </w:rPr>
              <w:t>Edition</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tcBorders>
              <w:top w:val="single" w:sz="12" w:space="0" w:color="auto"/>
            </w:tcBorders>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16</w:t>
            </w:r>
          </w:p>
        </w:tc>
        <w:tc>
          <w:tcPr>
            <w:tcW w:w="1620" w:type="dxa"/>
            <w:tcBorders>
              <w:top w:val="single" w:sz="12" w:space="0" w:color="auto"/>
            </w:tcBorders>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16 Revised</w:t>
            </w:r>
          </w:p>
        </w:tc>
        <w:tc>
          <w:tcPr>
            <w:tcW w:w="360" w:type="dxa"/>
            <w:tcBorders>
              <w:top w:val="single" w:sz="12" w:space="0" w:color="auto"/>
            </w:tcBorders>
          </w:tcPr>
          <w:p w:rsidR="0015360A" w:rsidRPr="0078370C" w:rsidRDefault="0015360A" w:rsidP="0078370C">
            <w:pPr>
              <w:autoSpaceDE w:val="0"/>
              <w:autoSpaceDN w:val="0"/>
              <w:adjustRightInd w:val="0"/>
              <w:rPr>
                <w:rFonts w:ascii="Arial" w:hAnsi="Arial" w:cs="Arial"/>
                <w:b/>
                <w:sz w:val="18"/>
                <w:szCs w:val="18"/>
              </w:rPr>
            </w:pPr>
          </w:p>
        </w:tc>
        <w:tc>
          <w:tcPr>
            <w:tcW w:w="1620" w:type="dxa"/>
            <w:tcBorders>
              <w:top w:val="single" w:sz="12" w:space="0" w:color="auto"/>
            </w:tcBorders>
          </w:tcPr>
          <w:p w:rsidR="0015360A" w:rsidRPr="0078370C" w:rsidRDefault="0015360A" w:rsidP="007E6C11">
            <w:pPr>
              <w:rPr>
                <w:rFonts w:ascii="Arial" w:hAnsi="Arial" w:cs="Arial"/>
                <w:sz w:val="18"/>
                <w:szCs w:val="18"/>
              </w:rPr>
            </w:pPr>
            <w:r w:rsidRPr="0078370C">
              <w:rPr>
                <w:rFonts w:ascii="Arial" w:hAnsi="Arial" w:cs="Arial"/>
                <w:sz w:val="18"/>
                <w:szCs w:val="18"/>
              </w:rPr>
              <w:t>30</w:t>
            </w:r>
            <w:r w:rsidR="00DC6C9C" w:rsidRPr="0078370C">
              <w:rPr>
                <w:rFonts w:ascii="Arial" w:hAnsi="Arial" w:cs="Arial"/>
                <w:sz w:val="18"/>
                <w:szCs w:val="18"/>
              </w:rPr>
              <w:t xml:space="preserve"> </w:t>
            </w:r>
          </w:p>
        </w:tc>
        <w:tc>
          <w:tcPr>
            <w:tcW w:w="1800" w:type="dxa"/>
            <w:tcBorders>
              <w:top w:val="single" w:sz="12" w:space="0" w:color="auto"/>
            </w:tcBorders>
          </w:tcPr>
          <w:p w:rsidR="0015360A" w:rsidRPr="0078370C" w:rsidRDefault="001D531E" w:rsidP="007E6C11">
            <w:pPr>
              <w:rPr>
                <w:rFonts w:ascii="Arial" w:hAnsi="Arial" w:cs="Arial"/>
                <w:sz w:val="18"/>
                <w:szCs w:val="18"/>
              </w:rPr>
            </w:pPr>
            <w:r>
              <w:rPr>
                <w:rFonts w:ascii="Arial" w:hAnsi="Arial" w:cs="Arial"/>
                <w:sz w:val="18"/>
                <w:szCs w:val="18"/>
              </w:rPr>
              <w:t xml:space="preserve">30 </w:t>
            </w:r>
            <w:r w:rsidRPr="00105073">
              <w:rPr>
                <w:rFonts w:ascii="Arial" w:hAnsi="Arial" w:cs="Arial"/>
                <w:sz w:val="18"/>
                <w:szCs w:val="18"/>
              </w:rPr>
              <w:t>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17</w:t>
            </w:r>
          </w:p>
        </w:tc>
        <w:tc>
          <w:tcPr>
            <w:tcW w:w="1620" w:type="dxa"/>
            <w:shd w:val="clear" w:color="auto" w:fill="auto"/>
          </w:tcPr>
          <w:p w:rsidR="0015360A" w:rsidRPr="0078370C" w:rsidRDefault="00DC6C9C" w:rsidP="007E6C11">
            <w:pPr>
              <w:rPr>
                <w:rFonts w:ascii="Arial" w:hAnsi="Arial" w:cs="Arial"/>
                <w:sz w:val="18"/>
                <w:szCs w:val="18"/>
              </w:rPr>
            </w:pPr>
            <w:r w:rsidRPr="0078370C">
              <w:rPr>
                <w:rFonts w:ascii="Arial" w:hAnsi="Arial" w:cs="Arial"/>
                <w:sz w:val="18"/>
                <w:szCs w:val="18"/>
              </w:rPr>
              <w:t xml:space="preserve">17 </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31</w:t>
            </w:r>
          </w:p>
        </w:tc>
        <w:tc>
          <w:tcPr>
            <w:tcW w:w="1800" w:type="dxa"/>
          </w:tcPr>
          <w:p w:rsidR="0015360A" w:rsidRPr="0078370C" w:rsidRDefault="00DC6C9C" w:rsidP="007E6C11">
            <w:pPr>
              <w:rPr>
                <w:rFonts w:ascii="Arial" w:hAnsi="Arial" w:cs="Arial"/>
                <w:sz w:val="18"/>
                <w:szCs w:val="18"/>
              </w:rPr>
            </w:pPr>
            <w:r w:rsidRPr="0078370C">
              <w:rPr>
                <w:rFonts w:ascii="Arial" w:hAnsi="Arial" w:cs="Arial"/>
                <w:sz w:val="18"/>
                <w:szCs w:val="18"/>
              </w:rPr>
              <w:t xml:space="preserve">31 </w:t>
            </w:r>
            <w:r w:rsidR="001D531E" w:rsidRPr="00105073">
              <w:rPr>
                <w:rFonts w:ascii="Arial" w:hAnsi="Arial" w:cs="Arial"/>
                <w:sz w:val="18"/>
                <w:szCs w:val="18"/>
              </w:rPr>
              <w:t>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18</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18</w:t>
            </w:r>
            <w:r w:rsidR="001D531E">
              <w:rPr>
                <w:rFonts w:ascii="Arial" w:hAnsi="Arial" w:cs="Arial"/>
                <w:sz w:val="18"/>
                <w:szCs w:val="18"/>
              </w:rPr>
              <w:t xml:space="preserve">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32</w:t>
            </w:r>
          </w:p>
        </w:tc>
        <w:tc>
          <w:tcPr>
            <w:tcW w:w="1800" w:type="dxa"/>
          </w:tcPr>
          <w:p w:rsidR="0015360A" w:rsidRPr="0078370C" w:rsidRDefault="0015360A" w:rsidP="007E6C11">
            <w:pPr>
              <w:rPr>
                <w:rFonts w:ascii="Arial" w:hAnsi="Arial" w:cs="Arial"/>
                <w:sz w:val="18"/>
                <w:szCs w:val="18"/>
              </w:rPr>
            </w:pPr>
            <w:r w:rsidRPr="0078370C">
              <w:rPr>
                <w:rFonts w:ascii="Arial" w:hAnsi="Arial" w:cs="Arial"/>
                <w:sz w:val="18"/>
                <w:szCs w:val="18"/>
              </w:rPr>
              <w:t>32</w:t>
            </w:r>
            <w:r w:rsidR="00DC6C9C" w:rsidRPr="0078370C">
              <w:rPr>
                <w:rFonts w:ascii="Arial" w:hAnsi="Arial" w:cs="Arial"/>
                <w:sz w:val="18"/>
                <w:szCs w:val="18"/>
              </w:rPr>
              <w:t xml:space="preserve"> 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19</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19</w:t>
            </w:r>
            <w:r w:rsidR="001D531E">
              <w:rPr>
                <w:rFonts w:ascii="Arial" w:hAnsi="Arial" w:cs="Arial"/>
                <w:sz w:val="18"/>
                <w:szCs w:val="18"/>
              </w:rPr>
              <w:t xml:space="preserve"> </w:t>
            </w:r>
            <w:r w:rsidR="001D531E" w:rsidRPr="00105073">
              <w:rPr>
                <w:rFonts w:ascii="Arial" w:hAnsi="Arial" w:cs="Arial"/>
                <w:sz w:val="18"/>
                <w:szCs w:val="18"/>
              </w:rPr>
              <w:t>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33</w:t>
            </w:r>
          </w:p>
        </w:tc>
        <w:tc>
          <w:tcPr>
            <w:tcW w:w="1800" w:type="dxa"/>
          </w:tcPr>
          <w:p w:rsidR="0015360A" w:rsidRPr="0078370C" w:rsidRDefault="0015360A" w:rsidP="007E6C11">
            <w:pPr>
              <w:rPr>
                <w:rFonts w:ascii="Arial" w:hAnsi="Arial" w:cs="Arial"/>
                <w:sz w:val="18"/>
                <w:szCs w:val="18"/>
              </w:rPr>
            </w:pPr>
            <w:r w:rsidRPr="0078370C">
              <w:rPr>
                <w:rFonts w:ascii="Arial" w:hAnsi="Arial" w:cs="Arial"/>
                <w:sz w:val="18"/>
                <w:szCs w:val="18"/>
              </w:rPr>
              <w:t>33</w:t>
            </w:r>
            <w:r w:rsidR="001D531E">
              <w:rPr>
                <w:rFonts w:ascii="Arial" w:hAnsi="Arial" w:cs="Arial"/>
                <w:sz w:val="18"/>
                <w:szCs w:val="18"/>
              </w:rPr>
              <w:t xml:space="preserve"> </w:t>
            </w:r>
            <w:r w:rsidR="001D531E" w:rsidRPr="00105073">
              <w:rPr>
                <w:rFonts w:ascii="Arial" w:hAnsi="Arial" w:cs="Arial"/>
                <w:sz w:val="18"/>
                <w:szCs w:val="18"/>
              </w:rPr>
              <w:t>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20</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20</w:t>
            </w:r>
            <w:r w:rsidR="001D531E">
              <w:rPr>
                <w:rFonts w:ascii="Arial" w:hAnsi="Arial" w:cs="Arial"/>
                <w:sz w:val="18"/>
                <w:szCs w:val="18"/>
              </w:rPr>
              <w:t xml:space="preserve"> </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34</w:t>
            </w:r>
          </w:p>
        </w:tc>
        <w:tc>
          <w:tcPr>
            <w:tcW w:w="1800" w:type="dxa"/>
          </w:tcPr>
          <w:p w:rsidR="0015360A" w:rsidRPr="0078370C" w:rsidRDefault="0015360A" w:rsidP="007E6C11">
            <w:pPr>
              <w:rPr>
                <w:rFonts w:ascii="Arial" w:hAnsi="Arial" w:cs="Arial"/>
                <w:sz w:val="18"/>
                <w:szCs w:val="18"/>
              </w:rPr>
            </w:pPr>
            <w:r w:rsidRPr="0078370C">
              <w:rPr>
                <w:rFonts w:ascii="Arial" w:hAnsi="Arial" w:cs="Arial"/>
                <w:sz w:val="18"/>
                <w:szCs w:val="18"/>
              </w:rPr>
              <w:t>34</w:t>
            </w:r>
            <w:r w:rsidR="001D531E">
              <w:rPr>
                <w:rFonts w:ascii="Arial" w:hAnsi="Arial" w:cs="Arial"/>
                <w:sz w:val="18"/>
                <w:szCs w:val="18"/>
              </w:rPr>
              <w:t xml:space="preserve"> </w:t>
            </w:r>
            <w:r w:rsidR="001D531E" w:rsidRPr="00105073">
              <w:rPr>
                <w:rFonts w:ascii="Arial" w:hAnsi="Arial" w:cs="Arial"/>
                <w:sz w:val="18"/>
                <w:szCs w:val="18"/>
              </w:rPr>
              <w:t>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21</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21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35</w:t>
            </w:r>
          </w:p>
        </w:tc>
        <w:tc>
          <w:tcPr>
            <w:tcW w:w="1800" w:type="dxa"/>
          </w:tcPr>
          <w:p w:rsidR="0015360A" w:rsidRPr="0078370C" w:rsidRDefault="0015360A" w:rsidP="007E6C11">
            <w:pPr>
              <w:rPr>
                <w:rFonts w:ascii="Arial" w:hAnsi="Arial" w:cs="Arial"/>
                <w:sz w:val="18"/>
                <w:szCs w:val="18"/>
              </w:rPr>
            </w:pPr>
            <w:r w:rsidRPr="0078370C">
              <w:rPr>
                <w:rFonts w:ascii="Arial" w:hAnsi="Arial" w:cs="Arial"/>
                <w:sz w:val="18"/>
                <w:szCs w:val="18"/>
              </w:rPr>
              <w:t>35</w:t>
            </w:r>
            <w:r w:rsidR="001D531E">
              <w:rPr>
                <w:rFonts w:ascii="Arial" w:hAnsi="Arial" w:cs="Arial"/>
                <w:sz w:val="18"/>
                <w:szCs w:val="18"/>
              </w:rPr>
              <w:t xml:space="preserve"> </w:t>
            </w:r>
            <w:r w:rsidR="001D531E" w:rsidRPr="00105073">
              <w:rPr>
                <w:rFonts w:ascii="Arial" w:hAnsi="Arial" w:cs="Arial"/>
                <w:sz w:val="18"/>
                <w:szCs w:val="18"/>
              </w:rPr>
              <w:t>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22</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22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36</w:t>
            </w:r>
          </w:p>
        </w:tc>
        <w:tc>
          <w:tcPr>
            <w:tcW w:w="1800" w:type="dxa"/>
          </w:tcPr>
          <w:p w:rsidR="0015360A" w:rsidRPr="0078370C" w:rsidRDefault="0015360A" w:rsidP="007E6C11">
            <w:pPr>
              <w:rPr>
                <w:rFonts w:ascii="Arial" w:hAnsi="Arial" w:cs="Arial"/>
                <w:sz w:val="18"/>
                <w:szCs w:val="18"/>
              </w:rPr>
            </w:pPr>
            <w:r w:rsidRPr="0078370C">
              <w:rPr>
                <w:rFonts w:ascii="Arial" w:hAnsi="Arial" w:cs="Arial"/>
                <w:sz w:val="18"/>
                <w:szCs w:val="18"/>
              </w:rPr>
              <w:t>36</w:t>
            </w:r>
            <w:r w:rsidR="00DC6C9C" w:rsidRPr="0078370C">
              <w:rPr>
                <w:rFonts w:ascii="Arial" w:hAnsi="Arial" w:cs="Arial"/>
                <w:sz w:val="18"/>
                <w:szCs w:val="18"/>
              </w:rPr>
              <w:t xml:space="preserve"> 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23</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23</w:t>
            </w:r>
            <w:r w:rsidR="001D531E">
              <w:rPr>
                <w:rFonts w:ascii="Arial" w:hAnsi="Arial" w:cs="Arial"/>
                <w:sz w:val="18"/>
                <w:szCs w:val="18"/>
              </w:rPr>
              <w:t xml:space="preserve">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37</w:t>
            </w:r>
          </w:p>
        </w:tc>
        <w:tc>
          <w:tcPr>
            <w:tcW w:w="1800" w:type="dxa"/>
          </w:tcPr>
          <w:p w:rsidR="0015360A" w:rsidRPr="0078370C" w:rsidRDefault="0015360A" w:rsidP="007E6C11">
            <w:pPr>
              <w:rPr>
                <w:rFonts w:ascii="Arial" w:hAnsi="Arial" w:cs="Arial"/>
                <w:sz w:val="18"/>
                <w:szCs w:val="18"/>
              </w:rPr>
            </w:pPr>
            <w:r w:rsidRPr="0078370C">
              <w:rPr>
                <w:rFonts w:ascii="Arial" w:hAnsi="Arial" w:cs="Arial"/>
                <w:sz w:val="18"/>
                <w:szCs w:val="18"/>
              </w:rPr>
              <w:t>37</w:t>
            </w:r>
            <w:r w:rsidR="001D531E">
              <w:rPr>
                <w:rFonts w:ascii="Arial" w:hAnsi="Arial" w:cs="Arial"/>
                <w:sz w:val="18"/>
                <w:szCs w:val="18"/>
              </w:rPr>
              <w:t xml:space="preserve"> </w:t>
            </w:r>
            <w:r w:rsidR="001D531E" w:rsidRPr="00105073">
              <w:rPr>
                <w:rFonts w:ascii="Arial" w:hAnsi="Arial" w:cs="Arial"/>
                <w:sz w:val="18"/>
                <w:szCs w:val="18"/>
              </w:rPr>
              <w:t>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24</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24</w:t>
            </w:r>
            <w:r w:rsidR="00DC6C9C" w:rsidRPr="0078370C">
              <w:rPr>
                <w:rFonts w:ascii="Arial" w:hAnsi="Arial" w:cs="Arial"/>
                <w:sz w:val="18"/>
                <w:szCs w:val="18"/>
              </w:rPr>
              <w:t xml:space="preserve">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38</w:t>
            </w:r>
            <w:r w:rsidR="007E6C11" w:rsidRPr="0078370C">
              <w:rPr>
                <w:rFonts w:ascii="Arial" w:hAnsi="Arial" w:cs="Arial"/>
                <w:sz w:val="18"/>
                <w:szCs w:val="18"/>
              </w:rPr>
              <w:t xml:space="preserve"> </w:t>
            </w:r>
          </w:p>
        </w:tc>
        <w:tc>
          <w:tcPr>
            <w:tcW w:w="1800" w:type="dxa"/>
          </w:tcPr>
          <w:p w:rsidR="0015360A" w:rsidRPr="0078370C" w:rsidRDefault="00DC6C9C" w:rsidP="007E6C11">
            <w:pPr>
              <w:rPr>
                <w:rFonts w:ascii="Arial" w:hAnsi="Arial" w:cs="Arial"/>
                <w:sz w:val="18"/>
                <w:szCs w:val="18"/>
              </w:rPr>
            </w:pPr>
            <w:r w:rsidRPr="0078370C">
              <w:rPr>
                <w:rFonts w:ascii="Arial" w:hAnsi="Arial" w:cs="Arial"/>
                <w:sz w:val="18"/>
                <w:szCs w:val="18"/>
              </w:rPr>
              <w:t>38 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25</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25</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39</w:t>
            </w:r>
            <w:r w:rsidR="007E6C11" w:rsidRPr="0078370C">
              <w:rPr>
                <w:rFonts w:ascii="Arial" w:hAnsi="Arial" w:cs="Arial"/>
                <w:sz w:val="18"/>
                <w:szCs w:val="18"/>
              </w:rPr>
              <w:t xml:space="preserve"> </w:t>
            </w:r>
          </w:p>
        </w:tc>
        <w:tc>
          <w:tcPr>
            <w:tcW w:w="1800" w:type="dxa"/>
          </w:tcPr>
          <w:p w:rsidR="0015360A" w:rsidRPr="0078370C" w:rsidRDefault="00DC6C9C" w:rsidP="007E6C11">
            <w:pPr>
              <w:rPr>
                <w:rFonts w:ascii="Arial" w:hAnsi="Arial" w:cs="Arial"/>
                <w:sz w:val="18"/>
                <w:szCs w:val="18"/>
              </w:rPr>
            </w:pPr>
            <w:r w:rsidRPr="0078370C">
              <w:rPr>
                <w:rFonts w:ascii="Arial" w:hAnsi="Arial" w:cs="Arial"/>
                <w:sz w:val="18"/>
                <w:szCs w:val="18"/>
              </w:rPr>
              <w:t>39 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26</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26</w:t>
            </w:r>
            <w:r w:rsidR="001D531E">
              <w:rPr>
                <w:rFonts w:ascii="Arial" w:hAnsi="Arial" w:cs="Arial"/>
                <w:sz w:val="18"/>
                <w:szCs w:val="18"/>
              </w:rPr>
              <w:t xml:space="preserve">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40</w:t>
            </w:r>
          </w:p>
        </w:tc>
        <w:tc>
          <w:tcPr>
            <w:tcW w:w="1800" w:type="dxa"/>
          </w:tcPr>
          <w:p w:rsidR="0015360A" w:rsidRPr="006E6F44" w:rsidRDefault="0015360A" w:rsidP="007E6C11">
            <w:pPr>
              <w:rPr>
                <w:rFonts w:ascii="Arial" w:hAnsi="Arial" w:cs="Arial"/>
                <w:sz w:val="18"/>
                <w:szCs w:val="18"/>
              </w:rPr>
            </w:pPr>
            <w:r w:rsidRPr="006E6F44">
              <w:rPr>
                <w:rFonts w:ascii="Arial" w:hAnsi="Arial" w:cs="Arial"/>
                <w:sz w:val="18"/>
                <w:szCs w:val="18"/>
              </w:rPr>
              <w:t>40</w:t>
            </w:r>
            <w:r w:rsidR="001D531E" w:rsidRPr="006E6F44">
              <w:rPr>
                <w:rFonts w:ascii="Arial" w:hAnsi="Arial" w:cs="Arial"/>
                <w:sz w:val="18"/>
                <w:szCs w:val="18"/>
              </w:rPr>
              <w:t xml:space="preserve"> 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27</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27</w:t>
            </w:r>
            <w:r w:rsidR="001D531E">
              <w:rPr>
                <w:rFonts w:ascii="Arial" w:hAnsi="Arial" w:cs="Arial"/>
                <w:sz w:val="18"/>
                <w:szCs w:val="18"/>
              </w:rPr>
              <w:t xml:space="preserve">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41</w:t>
            </w:r>
            <w:r w:rsidR="00DC6C9C" w:rsidRPr="0078370C">
              <w:rPr>
                <w:rFonts w:ascii="Arial" w:hAnsi="Arial" w:cs="Arial"/>
                <w:sz w:val="18"/>
                <w:szCs w:val="18"/>
              </w:rPr>
              <w:t xml:space="preserve"> </w:t>
            </w:r>
          </w:p>
        </w:tc>
        <w:tc>
          <w:tcPr>
            <w:tcW w:w="1800" w:type="dxa"/>
          </w:tcPr>
          <w:p w:rsidR="0015360A" w:rsidRPr="006E6F44" w:rsidRDefault="001D531E" w:rsidP="007E6C11">
            <w:pPr>
              <w:rPr>
                <w:rFonts w:ascii="Arial" w:hAnsi="Arial" w:cs="Arial"/>
                <w:sz w:val="18"/>
                <w:szCs w:val="18"/>
              </w:rPr>
            </w:pPr>
            <w:r w:rsidRPr="006E6F44">
              <w:rPr>
                <w:rFonts w:ascii="Arial" w:hAnsi="Arial" w:cs="Arial"/>
                <w:sz w:val="18"/>
                <w:szCs w:val="18"/>
              </w:rPr>
              <w:t>41 Revised</w:t>
            </w:r>
          </w:p>
        </w:tc>
      </w:tr>
      <w:tr w:rsidR="0015360A" w:rsidRPr="0078370C">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28</w:t>
            </w:r>
          </w:p>
        </w:tc>
        <w:tc>
          <w:tcPr>
            <w:tcW w:w="162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28</w:t>
            </w:r>
            <w:r w:rsidR="00DC6C9C" w:rsidRPr="0078370C">
              <w:rPr>
                <w:rFonts w:ascii="Arial" w:hAnsi="Arial" w:cs="Arial"/>
                <w:sz w:val="18"/>
                <w:szCs w:val="18"/>
              </w:rPr>
              <w:t xml:space="preserve"> </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5360A" w:rsidP="007E6C11">
            <w:pPr>
              <w:rPr>
                <w:rFonts w:ascii="Arial" w:hAnsi="Arial" w:cs="Arial"/>
                <w:sz w:val="18"/>
                <w:szCs w:val="18"/>
              </w:rPr>
            </w:pPr>
            <w:r w:rsidRPr="0078370C">
              <w:rPr>
                <w:rFonts w:ascii="Arial" w:hAnsi="Arial" w:cs="Arial"/>
                <w:sz w:val="18"/>
                <w:szCs w:val="18"/>
              </w:rPr>
              <w:t>42</w:t>
            </w:r>
            <w:r w:rsidR="007E6C11" w:rsidRPr="0078370C">
              <w:rPr>
                <w:rFonts w:ascii="Arial" w:hAnsi="Arial" w:cs="Arial"/>
                <w:sz w:val="18"/>
                <w:szCs w:val="18"/>
              </w:rPr>
              <w:t xml:space="preserve"> </w:t>
            </w:r>
          </w:p>
        </w:tc>
        <w:tc>
          <w:tcPr>
            <w:tcW w:w="1800" w:type="dxa"/>
          </w:tcPr>
          <w:p w:rsidR="0015360A" w:rsidRPr="006E6F44" w:rsidRDefault="001D531E" w:rsidP="007E6C11">
            <w:pPr>
              <w:rPr>
                <w:rFonts w:ascii="Arial" w:hAnsi="Arial" w:cs="Arial"/>
                <w:sz w:val="18"/>
                <w:szCs w:val="18"/>
              </w:rPr>
            </w:pPr>
            <w:r w:rsidRPr="006E6F44">
              <w:rPr>
                <w:rFonts w:ascii="Arial" w:hAnsi="Arial" w:cs="Arial"/>
                <w:sz w:val="18"/>
                <w:szCs w:val="18"/>
              </w:rPr>
              <w:t>42 Revised</w:t>
            </w:r>
          </w:p>
        </w:tc>
      </w:tr>
      <w:tr w:rsidR="0015360A" w:rsidRPr="0078370C" w:rsidTr="003B3555">
        <w:tc>
          <w:tcPr>
            <w:tcW w:w="360" w:type="dxa"/>
            <w:shd w:val="clear" w:color="auto" w:fill="auto"/>
          </w:tcPr>
          <w:p w:rsidR="0015360A" w:rsidRPr="0078370C" w:rsidRDefault="0015360A" w:rsidP="0078370C">
            <w:pPr>
              <w:autoSpaceDE w:val="0"/>
              <w:autoSpaceDN w:val="0"/>
              <w:adjustRightInd w:val="0"/>
              <w:jc w:val="both"/>
              <w:rPr>
                <w:rFonts w:ascii="Arial" w:hAnsi="Arial" w:cs="Arial"/>
                <w:sz w:val="18"/>
                <w:szCs w:val="18"/>
              </w:rPr>
            </w:pPr>
          </w:p>
        </w:tc>
        <w:tc>
          <w:tcPr>
            <w:tcW w:w="1800" w:type="dxa"/>
            <w:shd w:val="clear" w:color="auto" w:fill="auto"/>
          </w:tcPr>
          <w:p w:rsidR="0015360A" w:rsidRPr="0078370C" w:rsidRDefault="0015360A" w:rsidP="007E6C11">
            <w:pPr>
              <w:rPr>
                <w:rFonts w:ascii="Arial" w:hAnsi="Arial" w:cs="Arial"/>
                <w:sz w:val="18"/>
                <w:szCs w:val="18"/>
              </w:rPr>
            </w:pPr>
            <w:r w:rsidRPr="0078370C">
              <w:rPr>
                <w:rFonts w:ascii="Arial" w:hAnsi="Arial" w:cs="Arial"/>
                <w:sz w:val="18"/>
                <w:szCs w:val="18"/>
              </w:rPr>
              <w:t>29</w:t>
            </w:r>
            <w:r w:rsidR="007E6C11" w:rsidRPr="0078370C">
              <w:rPr>
                <w:rFonts w:ascii="Arial" w:hAnsi="Arial" w:cs="Arial"/>
                <w:sz w:val="18"/>
                <w:szCs w:val="18"/>
              </w:rPr>
              <w:t xml:space="preserve"> </w:t>
            </w:r>
          </w:p>
        </w:tc>
        <w:tc>
          <w:tcPr>
            <w:tcW w:w="1620" w:type="dxa"/>
            <w:shd w:val="clear" w:color="auto" w:fill="auto"/>
          </w:tcPr>
          <w:p w:rsidR="0015360A" w:rsidRPr="0078370C" w:rsidRDefault="00DC6C9C" w:rsidP="007E6C11">
            <w:pPr>
              <w:rPr>
                <w:rFonts w:ascii="Arial" w:hAnsi="Arial" w:cs="Arial"/>
                <w:sz w:val="18"/>
                <w:szCs w:val="18"/>
              </w:rPr>
            </w:pPr>
            <w:r w:rsidRPr="0078370C">
              <w:rPr>
                <w:rFonts w:ascii="Arial" w:hAnsi="Arial" w:cs="Arial"/>
                <w:sz w:val="18"/>
                <w:szCs w:val="18"/>
              </w:rPr>
              <w:t>29</w:t>
            </w:r>
            <w:r w:rsidR="001D531E">
              <w:rPr>
                <w:rFonts w:ascii="Arial" w:hAnsi="Arial" w:cs="Arial"/>
                <w:sz w:val="18"/>
                <w:szCs w:val="18"/>
              </w:rPr>
              <w:t xml:space="preserve"> Revised</w:t>
            </w:r>
          </w:p>
        </w:tc>
        <w:tc>
          <w:tcPr>
            <w:tcW w:w="360" w:type="dxa"/>
          </w:tcPr>
          <w:p w:rsidR="0015360A" w:rsidRPr="0078370C" w:rsidRDefault="0015360A" w:rsidP="0078370C">
            <w:pPr>
              <w:autoSpaceDE w:val="0"/>
              <w:autoSpaceDN w:val="0"/>
              <w:adjustRightInd w:val="0"/>
              <w:rPr>
                <w:rFonts w:ascii="Arial" w:hAnsi="Arial" w:cs="Arial"/>
                <w:b/>
                <w:sz w:val="18"/>
                <w:szCs w:val="18"/>
              </w:rPr>
            </w:pPr>
          </w:p>
        </w:tc>
        <w:tc>
          <w:tcPr>
            <w:tcW w:w="1620" w:type="dxa"/>
          </w:tcPr>
          <w:p w:rsidR="0015360A" w:rsidRPr="0078370C" w:rsidRDefault="001D531E" w:rsidP="007E6C11">
            <w:pPr>
              <w:rPr>
                <w:rFonts w:ascii="Arial" w:hAnsi="Arial" w:cs="Arial"/>
                <w:sz w:val="18"/>
                <w:szCs w:val="18"/>
              </w:rPr>
            </w:pPr>
            <w:r>
              <w:rPr>
                <w:rFonts w:ascii="Arial" w:hAnsi="Arial" w:cs="Arial"/>
                <w:sz w:val="18"/>
                <w:szCs w:val="18"/>
              </w:rPr>
              <w:t>43 New</w:t>
            </w:r>
          </w:p>
        </w:tc>
        <w:tc>
          <w:tcPr>
            <w:tcW w:w="1800" w:type="dxa"/>
          </w:tcPr>
          <w:p w:rsidR="0015360A" w:rsidRPr="0078370C" w:rsidRDefault="0015360A" w:rsidP="007E6C11">
            <w:pPr>
              <w:rPr>
                <w:rFonts w:ascii="Arial" w:hAnsi="Arial" w:cs="Arial"/>
                <w:sz w:val="18"/>
                <w:szCs w:val="18"/>
              </w:rPr>
            </w:pPr>
          </w:p>
        </w:tc>
      </w:tr>
      <w:tr w:rsidR="001D531E" w:rsidRPr="0078370C" w:rsidTr="003B3555">
        <w:tc>
          <w:tcPr>
            <w:tcW w:w="360" w:type="dxa"/>
            <w:shd w:val="clear" w:color="auto" w:fill="auto"/>
          </w:tcPr>
          <w:p w:rsidR="001D531E" w:rsidRPr="0078370C" w:rsidRDefault="001D531E" w:rsidP="0078370C">
            <w:pPr>
              <w:autoSpaceDE w:val="0"/>
              <w:autoSpaceDN w:val="0"/>
              <w:adjustRightInd w:val="0"/>
              <w:jc w:val="both"/>
              <w:rPr>
                <w:rFonts w:ascii="Arial" w:hAnsi="Arial" w:cs="Arial"/>
                <w:sz w:val="18"/>
                <w:szCs w:val="18"/>
              </w:rPr>
            </w:pPr>
          </w:p>
        </w:tc>
        <w:tc>
          <w:tcPr>
            <w:tcW w:w="1800" w:type="dxa"/>
            <w:shd w:val="clear" w:color="auto" w:fill="auto"/>
          </w:tcPr>
          <w:p w:rsidR="001D531E" w:rsidRPr="0078370C" w:rsidRDefault="001D531E" w:rsidP="007E6C11">
            <w:pPr>
              <w:rPr>
                <w:rFonts w:ascii="Arial" w:hAnsi="Arial" w:cs="Arial"/>
                <w:sz w:val="18"/>
                <w:szCs w:val="18"/>
              </w:rPr>
            </w:pPr>
          </w:p>
        </w:tc>
        <w:tc>
          <w:tcPr>
            <w:tcW w:w="1620" w:type="dxa"/>
            <w:shd w:val="clear" w:color="auto" w:fill="auto"/>
          </w:tcPr>
          <w:p w:rsidR="001D531E" w:rsidRPr="0078370C" w:rsidRDefault="001D531E" w:rsidP="007E6C11">
            <w:pPr>
              <w:rPr>
                <w:rFonts w:ascii="Arial" w:hAnsi="Arial" w:cs="Arial"/>
                <w:sz w:val="18"/>
                <w:szCs w:val="18"/>
              </w:rPr>
            </w:pPr>
          </w:p>
        </w:tc>
        <w:tc>
          <w:tcPr>
            <w:tcW w:w="360" w:type="dxa"/>
          </w:tcPr>
          <w:p w:rsidR="001D531E" w:rsidRPr="0078370C" w:rsidRDefault="001D531E" w:rsidP="0078370C">
            <w:pPr>
              <w:autoSpaceDE w:val="0"/>
              <w:autoSpaceDN w:val="0"/>
              <w:adjustRightInd w:val="0"/>
              <w:rPr>
                <w:rFonts w:ascii="Arial" w:hAnsi="Arial" w:cs="Arial"/>
                <w:b/>
                <w:sz w:val="18"/>
                <w:szCs w:val="18"/>
              </w:rPr>
            </w:pPr>
          </w:p>
        </w:tc>
        <w:tc>
          <w:tcPr>
            <w:tcW w:w="1620" w:type="dxa"/>
          </w:tcPr>
          <w:p w:rsidR="001D531E" w:rsidRDefault="001D531E" w:rsidP="007E6C11">
            <w:pPr>
              <w:rPr>
                <w:rFonts w:ascii="Arial" w:hAnsi="Arial" w:cs="Arial"/>
                <w:sz w:val="18"/>
                <w:szCs w:val="18"/>
              </w:rPr>
            </w:pPr>
            <w:r>
              <w:rPr>
                <w:rFonts w:ascii="Arial" w:hAnsi="Arial" w:cs="Arial"/>
                <w:sz w:val="18"/>
                <w:szCs w:val="18"/>
              </w:rPr>
              <w:t>44 New</w:t>
            </w:r>
          </w:p>
        </w:tc>
        <w:tc>
          <w:tcPr>
            <w:tcW w:w="1800" w:type="dxa"/>
          </w:tcPr>
          <w:p w:rsidR="001D531E" w:rsidRPr="0078370C" w:rsidRDefault="001D531E" w:rsidP="007E6C11">
            <w:pPr>
              <w:rPr>
                <w:rFonts w:ascii="Arial" w:hAnsi="Arial" w:cs="Arial"/>
                <w:sz w:val="18"/>
                <w:szCs w:val="18"/>
              </w:rPr>
            </w:pPr>
          </w:p>
        </w:tc>
      </w:tr>
      <w:tr w:rsidR="001D531E" w:rsidRPr="0078370C">
        <w:tc>
          <w:tcPr>
            <w:tcW w:w="360" w:type="dxa"/>
            <w:shd w:val="clear" w:color="auto" w:fill="auto"/>
          </w:tcPr>
          <w:p w:rsidR="001D531E" w:rsidRPr="0078370C" w:rsidRDefault="001D531E" w:rsidP="0078370C">
            <w:pPr>
              <w:autoSpaceDE w:val="0"/>
              <w:autoSpaceDN w:val="0"/>
              <w:adjustRightInd w:val="0"/>
              <w:jc w:val="both"/>
              <w:rPr>
                <w:rFonts w:ascii="Arial" w:hAnsi="Arial" w:cs="Arial"/>
                <w:sz w:val="18"/>
                <w:szCs w:val="18"/>
              </w:rPr>
            </w:pPr>
          </w:p>
        </w:tc>
        <w:tc>
          <w:tcPr>
            <w:tcW w:w="1800" w:type="dxa"/>
            <w:tcBorders>
              <w:bottom w:val="single" w:sz="12" w:space="0" w:color="auto"/>
            </w:tcBorders>
            <w:shd w:val="clear" w:color="auto" w:fill="auto"/>
          </w:tcPr>
          <w:p w:rsidR="001D531E" w:rsidRPr="0078370C" w:rsidRDefault="001D531E" w:rsidP="007E6C11">
            <w:pPr>
              <w:rPr>
                <w:rFonts w:ascii="Arial" w:hAnsi="Arial" w:cs="Arial"/>
                <w:sz w:val="18"/>
                <w:szCs w:val="18"/>
              </w:rPr>
            </w:pPr>
          </w:p>
        </w:tc>
        <w:tc>
          <w:tcPr>
            <w:tcW w:w="1620" w:type="dxa"/>
            <w:tcBorders>
              <w:bottom w:val="single" w:sz="12" w:space="0" w:color="auto"/>
            </w:tcBorders>
            <w:shd w:val="clear" w:color="auto" w:fill="auto"/>
          </w:tcPr>
          <w:p w:rsidR="001D531E" w:rsidRPr="0078370C" w:rsidRDefault="001D531E" w:rsidP="007E6C11">
            <w:pPr>
              <w:rPr>
                <w:rFonts w:ascii="Arial" w:hAnsi="Arial" w:cs="Arial"/>
                <w:sz w:val="18"/>
                <w:szCs w:val="18"/>
              </w:rPr>
            </w:pPr>
          </w:p>
        </w:tc>
        <w:tc>
          <w:tcPr>
            <w:tcW w:w="360" w:type="dxa"/>
            <w:tcBorders>
              <w:bottom w:val="single" w:sz="12" w:space="0" w:color="auto"/>
            </w:tcBorders>
          </w:tcPr>
          <w:p w:rsidR="001D531E" w:rsidRPr="0078370C" w:rsidRDefault="001D531E" w:rsidP="0078370C">
            <w:pPr>
              <w:autoSpaceDE w:val="0"/>
              <w:autoSpaceDN w:val="0"/>
              <w:adjustRightInd w:val="0"/>
              <w:rPr>
                <w:rFonts w:ascii="Arial" w:hAnsi="Arial" w:cs="Arial"/>
                <w:b/>
                <w:sz w:val="18"/>
                <w:szCs w:val="18"/>
              </w:rPr>
            </w:pPr>
          </w:p>
        </w:tc>
        <w:tc>
          <w:tcPr>
            <w:tcW w:w="1620" w:type="dxa"/>
            <w:tcBorders>
              <w:bottom w:val="single" w:sz="12" w:space="0" w:color="auto"/>
            </w:tcBorders>
          </w:tcPr>
          <w:p w:rsidR="001D531E" w:rsidRDefault="001D531E" w:rsidP="007E6C11">
            <w:pPr>
              <w:rPr>
                <w:rFonts w:ascii="Arial" w:hAnsi="Arial" w:cs="Arial"/>
                <w:sz w:val="18"/>
                <w:szCs w:val="18"/>
              </w:rPr>
            </w:pPr>
            <w:r>
              <w:rPr>
                <w:rFonts w:ascii="Arial" w:hAnsi="Arial" w:cs="Arial"/>
                <w:sz w:val="18"/>
                <w:szCs w:val="18"/>
              </w:rPr>
              <w:t>45 New</w:t>
            </w:r>
          </w:p>
        </w:tc>
        <w:tc>
          <w:tcPr>
            <w:tcW w:w="1800" w:type="dxa"/>
            <w:tcBorders>
              <w:bottom w:val="single" w:sz="12" w:space="0" w:color="auto"/>
            </w:tcBorders>
          </w:tcPr>
          <w:p w:rsidR="001D531E" w:rsidRPr="0078370C" w:rsidRDefault="001D531E" w:rsidP="007E6C11">
            <w:pPr>
              <w:rPr>
                <w:rFonts w:ascii="Arial" w:hAnsi="Arial" w:cs="Arial"/>
                <w:sz w:val="18"/>
                <w:szCs w:val="18"/>
              </w:rPr>
            </w:pPr>
          </w:p>
        </w:tc>
      </w:tr>
    </w:tbl>
    <w:p w:rsidR="00094546" w:rsidRPr="0015360A" w:rsidRDefault="00094546" w:rsidP="00A71A14">
      <w:pPr>
        <w:widowControl w:val="0"/>
        <w:tabs>
          <w:tab w:val="left" w:pos="720"/>
        </w:tabs>
        <w:rPr>
          <w:rFonts w:ascii="Arial" w:hAnsi="Arial" w:cs="Arial"/>
          <w:sz w:val="18"/>
          <w:szCs w:val="18"/>
        </w:rPr>
      </w:pPr>
    </w:p>
    <w:p w:rsidR="00094546" w:rsidRPr="0015360A" w:rsidRDefault="00094546" w:rsidP="00A71A14">
      <w:pPr>
        <w:widowControl w:val="0"/>
        <w:tabs>
          <w:tab w:val="left" w:pos="720"/>
        </w:tabs>
        <w:rPr>
          <w:rFonts w:ascii="Arial" w:hAnsi="Arial" w:cs="Arial"/>
          <w:sz w:val="18"/>
          <w:szCs w:val="18"/>
        </w:rPr>
      </w:pPr>
    </w:p>
    <w:p w:rsidR="00A71A14" w:rsidRDefault="00A71A14" w:rsidP="00A71A14">
      <w:pPr>
        <w:widowControl w:val="0"/>
        <w:tabs>
          <w:tab w:val="left" w:pos="720"/>
        </w:tabs>
        <w:rPr>
          <w:rFonts w:ascii="Arial" w:hAnsi="Arial" w:cs="Arial"/>
          <w:b/>
          <w:sz w:val="28"/>
          <w:szCs w:val="28"/>
        </w:rPr>
      </w:pPr>
      <w:r w:rsidRPr="0008136E">
        <w:rPr>
          <w:rFonts w:ascii="Arial" w:hAnsi="Arial" w:cs="Arial"/>
          <w:b/>
          <w:sz w:val="28"/>
          <w:szCs w:val="28"/>
        </w:rPr>
        <w:t>I.</w:t>
      </w:r>
      <w:r>
        <w:rPr>
          <w:rFonts w:ascii="Arial" w:hAnsi="Arial" w:cs="Arial"/>
          <w:b/>
          <w:sz w:val="28"/>
          <w:szCs w:val="28"/>
        </w:rPr>
        <w:tab/>
      </w:r>
      <w:r w:rsidRPr="0008136E">
        <w:rPr>
          <w:rFonts w:ascii="Arial" w:hAnsi="Arial" w:cs="Arial"/>
          <w:b/>
          <w:sz w:val="28"/>
          <w:szCs w:val="28"/>
        </w:rPr>
        <w:t>LEARNING OBJECTIVES</w:t>
      </w:r>
    </w:p>
    <w:p w:rsidR="00A71A14" w:rsidRPr="00376360" w:rsidRDefault="00A71A14" w:rsidP="00A71A14">
      <w:pPr>
        <w:widowControl w:val="0"/>
        <w:tabs>
          <w:tab w:val="left" w:pos="720"/>
        </w:tabs>
        <w:ind w:left="1080" w:hanging="360"/>
        <w:rPr>
          <w:sz w:val="22"/>
          <w:szCs w:val="22"/>
        </w:rPr>
      </w:pPr>
    </w:p>
    <w:p w:rsidR="00452768" w:rsidRPr="00BD5E71" w:rsidRDefault="00452768" w:rsidP="00185A9F">
      <w:pPr>
        <w:numPr>
          <w:ilvl w:val="0"/>
          <w:numId w:val="1"/>
        </w:numPr>
        <w:tabs>
          <w:tab w:val="clear" w:pos="390"/>
        </w:tabs>
        <w:spacing w:after="120"/>
        <w:ind w:left="1440" w:hanging="720"/>
        <w:rPr>
          <w:sz w:val="22"/>
          <w:szCs w:val="22"/>
        </w:rPr>
      </w:pPr>
      <w:r w:rsidRPr="00BD5E71">
        <w:rPr>
          <w:sz w:val="22"/>
          <w:szCs w:val="22"/>
        </w:rPr>
        <w:t xml:space="preserve">Use the five-step </w:t>
      </w:r>
      <w:r w:rsidR="00A25E15" w:rsidRPr="00BD5E71">
        <w:rPr>
          <w:sz w:val="22"/>
          <w:szCs w:val="22"/>
        </w:rPr>
        <w:t>decision</w:t>
      </w:r>
      <w:r w:rsidR="00A25E15">
        <w:rPr>
          <w:sz w:val="22"/>
          <w:szCs w:val="22"/>
        </w:rPr>
        <w:t xml:space="preserve">-making </w:t>
      </w:r>
      <w:r w:rsidRPr="00BD5E71">
        <w:rPr>
          <w:sz w:val="22"/>
          <w:szCs w:val="22"/>
        </w:rPr>
        <w:t>process to make decisions</w:t>
      </w:r>
      <w:r w:rsidR="003F1BDC">
        <w:rPr>
          <w:sz w:val="22"/>
          <w:szCs w:val="22"/>
        </w:rPr>
        <w:t>.</w:t>
      </w:r>
    </w:p>
    <w:p w:rsidR="00452768" w:rsidRPr="00BD5E71" w:rsidRDefault="00452768" w:rsidP="00185A9F">
      <w:pPr>
        <w:numPr>
          <w:ilvl w:val="0"/>
          <w:numId w:val="1"/>
        </w:numPr>
        <w:tabs>
          <w:tab w:val="clear" w:pos="390"/>
        </w:tabs>
        <w:spacing w:after="120"/>
        <w:ind w:left="1440" w:hanging="720"/>
        <w:rPr>
          <w:sz w:val="22"/>
          <w:szCs w:val="22"/>
        </w:rPr>
      </w:pPr>
      <w:r w:rsidRPr="00BD5E71">
        <w:rPr>
          <w:sz w:val="22"/>
          <w:szCs w:val="22"/>
        </w:rPr>
        <w:t xml:space="preserve">Distinguish relevant from irrelevant </w:t>
      </w:r>
      <w:r w:rsidR="00336917">
        <w:rPr>
          <w:sz w:val="22"/>
          <w:szCs w:val="22"/>
        </w:rPr>
        <w:t>information</w:t>
      </w:r>
      <w:r w:rsidRPr="00BD5E71">
        <w:rPr>
          <w:sz w:val="22"/>
          <w:szCs w:val="22"/>
        </w:rPr>
        <w:t xml:space="preserve"> in decision situations</w:t>
      </w:r>
      <w:r w:rsidR="003F1BDC">
        <w:rPr>
          <w:sz w:val="22"/>
          <w:szCs w:val="22"/>
        </w:rPr>
        <w:t>.</w:t>
      </w:r>
    </w:p>
    <w:p w:rsidR="00452768" w:rsidRPr="00BD5E71" w:rsidRDefault="00452768" w:rsidP="00185A9F">
      <w:pPr>
        <w:numPr>
          <w:ilvl w:val="0"/>
          <w:numId w:val="1"/>
        </w:numPr>
        <w:tabs>
          <w:tab w:val="clear" w:pos="390"/>
        </w:tabs>
        <w:spacing w:after="120"/>
        <w:ind w:left="1440" w:hanging="720"/>
        <w:rPr>
          <w:sz w:val="22"/>
          <w:szCs w:val="22"/>
        </w:rPr>
      </w:pPr>
      <w:r w:rsidRPr="00BD5E71">
        <w:rPr>
          <w:sz w:val="22"/>
          <w:szCs w:val="22"/>
        </w:rPr>
        <w:t>Explain the opportunity-cost concept and why it is used in decision making</w:t>
      </w:r>
      <w:r w:rsidR="003F1BDC">
        <w:rPr>
          <w:sz w:val="22"/>
          <w:szCs w:val="22"/>
        </w:rPr>
        <w:t>.</w:t>
      </w:r>
    </w:p>
    <w:p w:rsidR="00452768" w:rsidRDefault="00452768" w:rsidP="00185A9F">
      <w:pPr>
        <w:numPr>
          <w:ilvl w:val="0"/>
          <w:numId w:val="1"/>
        </w:numPr>
        <w:tabs>
          <w:tab w:val="clear" w:pos="390"/>
        </w:tabs>
        <w:spacing w:after="120"/>
        <w:ind w:left="1440" w:hanging="720"/>
        <w:rPr>
          <w:sz w:val="22"/>
          <w:szCs w:val="22"/>
        </w:rPr>
      </w:pPr>
      <w:r w:rsidRPr="00BD5E71">
        <w:rPr>
          <w:sz w:val="22"/>
          <w:szCs w:val="22"/>
        </w:rPr>
        <w:t>Know how to choose which products to produce when there are capacity constraints</w:t>
      </w:r>
      <w:r w:rsidR="003F1BDC">
        <w:rPr>
          <w:sz w:val="22"/>
          <w:szCs w:val="22"/>
        </w:rPr>
        <w:t>.</w:t>
      </w:r>
    </w:p>
    <w:p w:rsidR="00CB5367" w:rsidRPr="00BD5E71" w:rsidRDefault="00CB5367" w:rsidP="00185A9F">
      <w:pPr>
        <w:numPr>
          <w:ilvl w:val="0"/>
          <w:numId w:val="1"/>
        </w:numPr>
        <w:tabs>
          <w:tab w:val="clear" w:pos="390"/>
        </w:tabs>
        <w:spacing w:after="120"/>
        <w:ind w:left="1440" w:hanging="720"/>
        <w:rPr>
          <w:sz w:val="22"/>
          <w:szCs w:val="22"/>
        </w:rPr>
      </w:pPr>
      <w:r>
        <w:rPr>
          <w:sz w:val="22"/>
          <w:szCs w:val="22"/>
        </w:rPr>
        <w:t>Explain how to manage bottlenecks.</w:t>
      </w:r>
    </w:p>
    <w:p w:rsidR="00452768" w:rsidRPr="00BD5E71" w:rsidRDefault="00452768" w:rsidP="00185A9F">
      <w:pPr>
        <w:numPr>
          <w:ilvl w:val="0"/>
          <w:numId w:val="1"/>
        </w:numPr>
        <w:tabs>
          <w:tab w:val="clear" w:pos="390"/>
        </w:tabs>
        <w:spacing w:after="120"/>
        <w:ind w:left="1440" w:hanging="720"/>
        <w:rPr>
          <w:sz w:val="22"/>
          <w:szCs w:val="22"/>
        </w:rPr>
      </w:pPr>
      <w:r w:rsidRPr="00BD5E71">
        <w:rPr>
          <w:sz w:val="22"/>
          <w:szCs w:val="22"/>
        </w:rPr>
        <w:t>Discuss factors managers must consider when adding or dropping customers or segments</w:t>
      </w:r>
      <w:r w:rsidR="003F1BDC">
        <w:rPr>
          <w:sz w:val="22"/>
          <w:szCs w:val="22"/>
        </w:rPr>
        <w:t>.</w:t>
      </w:r>
    </w:p>
    <w:p w:rsidR="00452768" w:rsidRPr="00BD5E71" w:rsidRDefault="00452768" w:rsidP="00185A9F">
      <w:pPr>
        <w:numPr>
          <w:ilvl w:val="0"/>
          <w:numId w:val="1"/>
        </w:numPr>
        <w:tabs>
          <w:tab w:val="clear" w:pos="390"/>
        </w:tabs>
        <w:spacing w:after="120"/>
        <w:ind w:left="1440" w:hanging="720"/>
        <w:rPr>
          <w:sz w:val="22"/>
          <w:szCs w:val="22"/>
        </w:rPr>
      </w:pPr>
      <w:r w:rsidRPr="00BD5E71">
        <w:rPr>
          <w:sz w:val="22"/>
          <w:szCs w:val="22"/>
        </w:rPr>
        <w:t>Explain why book value of equipment is irrelevant in equipment-replacement decisions</w:t>
      </w:r>
      <w:r w:rsidR="003F1BDC">
        <w:rPr>
          <w:sz w:val="22"/>
          <w:szCs w:val="22"/>
        </w:rPr>
        <w:t>.</w:t>
      </w:r>
    </w:p>
    <w:p w:rsidR="00452768" w:rsidRDefault="00452768" w:rsidP="00105073">
      <w:pPr>
        <w:numPr>
          <w:ilvl w:val="0"/>
          <w:numId w:val="1"/>
        </w:numPr>
        <w:tabs>
          <w:tab w:val="clear" w:pos="390"/>
        </w:tabs>
        <w:ind w:left="1440" w:hanging="720"/>
        <w:rPr>
          <w:sz w:val="22"/>
          <w:szCs w:val="22"/>
        </w:rPr>
      </w:pPr>
      <w:r w:rsidRPr="00BD5E71">
        <w:rPr>
          <w:sz w:val="22"/>
          <w:szCs w:val="22"/>
        </w:rPr>
        <w:lastRenderedPageBreak/>
        <w:t>Explain how conflicts can arise between the decision model used by a manager and the performance</w:t>
      </w:r>
      <w:r w:rsidR="00F22BBD">
        <w:rPr>
          <w:sz w:val="22"/>
          <w:szCs w:val="22"/>
        </w:rPr>
        <w:t>-</w:t>
      </w:r>
      <w:r w:rsidRPr="00BD5E71">
        <w:rPr>
          <w:sz w:val="22"/>
          <w:szCs w:val="22"/>
        </w:rPr>
        <w:t>evaluation model used to evaluate the manager</w:t>
      </w:r>
      <w:r w:rsidR="003F1BDC">
        <w:rPr>
          <w:sz w:val="22"/>
          <w:szCs w:val="22"/>
        </w:rPr>
        <w:t>.</w:t>
      </w:r>
    </w:p>
    <w:p w:rsidR="006E6F44" w:rsidRDefault="006E6F44" w:rsidP="00105073">
      <w:pPr>
        <w:rPr>
          <w:sz w:val="22"/>
          <w:szCs w:val="22"/>
        </w:rPr>
      </w:pPr>
    </w:p>
    <w:p w:rsidR="006E6F44" w:rsidRPr="00BD5E71" w:rsidRDefault="006E6F44" w:rsidP="00105073">
      <w:pPr>
        <w:rPr>
          <w:sz w:val="22"/>
          <w:szCs w:val="22"/>
        </w:rPr>
      </w:pPr>
    </w:p>
    <w:p w:rsidR="00D26BCD" w:rsidRPr="0008136E" w:rsidRDefault="00D26BCD" w:rsidP="0008136E">
      <w:pPr>
        <w:widowControl w:val="0"/>
        <w:numPr>
          <w:ilvl w:val="0"/>
          <w:numId w:val="14"/>
        </w:numPr>
        <w:tabs>
          <w:tab w:val="clear" w:pos="1080"/>
        </w:tabs>
        <w:ind w:left="720"/>
        <w:rPr>
          <w:rFonts w:ascii="Arial" w:hAnsi="Arial" w:cs="Arial"/>
          <w:b/>
          <w:sz w:val="28"/>
          <w:szCs w:val="28"/>
        </w:rPr>
      </w:pPr>
      <w:r w:rsidRPr="0008136E">
        <w:rPr>
          <w:rFonts w:ascii="Arial" w:hAnsi="Arial" w:cs="Arial"/>
          <w:b/>
          <w:sz w:val="28"/>
          <w:szCs w:val="28"/>
        </w:rPr>
        <w:t>CHAPTER SYNOPSIS</w:t>
      </w:r>
    </w:p>
    <w:p w:rsidR="00D26BCD" w:rsidRPr="00DE14A4" w:rsidRDefault="00D26BCD" w:rsidP="00AD4BCC">
      <w:pPr>
        <w:widowControl w:val="0"/>
        <w:tabs>
          <w:tab w:val="left" w:pos="1080"/>
        </w:tabs>
        <w:rPr>
          <w:sz w:val="22"/>
          <w:szCs w:val="22"/>
        </w:rPr>
      </w:pPr>
    </w:p>
    <w:p w:rsidR="00AD4BCC" w:rsidRDefault="00D26BCD" w:rsidP="00DD2542">
      <w:pPr>
        <w:widowControl w:val="0"/>
        <w:ind w:left="720"/>
        <w:rPr>
          <w:sz w:val="22"/>
          <w:szCs w:val="22"/>
        </w:rPr>
      </w:pPr>
      <w:r>
        <w:rPr>
          <w:sz w:val="22"/>
          <w:szCs w:val="22"/>
        </w:rPr>
        <w:t xml:space="preserve">Chapter 11 discusses the decision-making process and the concept of relevant information. </w:t>
      </w:r>
      <w:r w:rsidR="00AD4BCC">
        <w:rPr>
          <w:sz w:val="22"/>
          <w:szCs w:val="22"/>
        </w:rPr>
        <w:t>Beginning with the five-step decision model presented in Chapter 1, the concept</w:t>
      </w:r>
      <w:r w:rsidR="003F1BDC">
        <w:rPr>
          <w:sz w:val="22"/>
          <w:szCs w:val="22"/>
        </w:rPr>
        <w:t>s</w:t>
      </w:r>
      <w:r w:rsidR="00AD4BCC">
        <w:rPr>
          <w:sz w:val="22"/>
          <w:szCs w:val="22"/>
        </w:rPr>
        <w:t xml:space="preserve"> of relevant revenues and relevant costs </w:t>
      </w:r>
      <w:r w:rsidR="003F1BDC">
        <w:rPr>
          <w:sz w:val="22"/>
          <w:szCs w:val="22"/>
        </w:rPr>
        <w:t xml:space="preserve">are </w:t>
      </w:r>
      <w:r w:rsidR="00AD4BCC">
        <w:rPr>
          <w:sz w:val="22"/>
          <w:szCs w:val="22"/>
        </w:rPr>
        <w:t xml:space="preserve">discussed. The terms </w:t>
      </w:r>
      <w:r w:rsidR="00AD4BCC" w:rsidRPr="00CC2312">
        <w:rPr>
          <w:i/>
          <w:sz w:val="22"/>
          <w:szCs w:val="22"/>
        </w:rPr>
        <w:t>sunk cost</w:t>
      </w:r>
      <w:r w:rsidR="00AD4BCC">
        <w:rPr>
          <w:sz w:val="22"/>
          <w:szCs w:val="22"/>
        </w:rPr>
        <w:t xml:space="preserve"> and </w:t>
      </w:r>
      <w:r w:rsidR="00AD4BCC" w:rsidRPr="00CC2312">
        <w:rPr>
          <w:i/>
          <w:sz w:val="22"/>
          <w:szCs w:val="22"/>
        </w:rPr>
        <w:t xml:space="preserve">opportunity </w:t>
      </w:r>
      <w:proofErr w:type="gramStart"/>
      <w:r w:rsidR="00AD4BCC" w:rsidRPr="00CC2312">
        <w:rPr>
          <w:i/>
          <w:sz w:val="22"/>
          <w:szCs w:val="22"/>
        </w:rPr>
        <w:t>cost</w:t>
      </w:r>
      <w:r w:rsidR="00AD4BCC">
        <w:rPr>
          <w:sz w:val="22"/>
          <w:szCs w:val="22"/>
        </w:rPr>
        <w:t xml:space="preserve"> are</w:t>
      </w:r>
      <w:proofErr w:type="gramEnd"/>
      <w:r w:rsidR="00AD4BCC">
        <w:rPr>
          <w:sz w:val="22"/>
          <w:szCs w:val="22"/>
        </w:rPr>
        <w:t xml:space="preserve"> introduced.</w:t>
      </w:r>
    </w:p>
    <w:p w:rsidR="00AD4BCC" w:rsidRDefault="00AD4BCC" w:rsidP="00DD2542">
      <w:pPr>
        <w:widowControl w:val="0"/>
        <w:ind w:left="720"/>
        <w:rPr>
          <w:sz w:val="22"/>
          <w:szCs w:val="22"/>
        </w:rPr>
      </w:pPr>
    </w:p>
    <w:p w:rsidR="00AD4BCC" w:rsidRPr="00DD072B" w:rsidRDefault="00AD4BCC" w:rsidP="007B386B">
      <w:pPr>
        <w:ind w:left="720"/>
        <w:rPr>
          <w:sz w:val="20"/>
          <w:szCs w:val="20"/>
        </w:rPr>
      </w:pPr>
      <w:r>
        <w:rPr>
          <w:sz w:val="22"/>
          <w:szCs w:val="22"/>
        </w:rPr>
        <w:t>A number of types of relevant decision analysis problems are presented: one-time special order</w:t>
      </w:r>
      <w:r w:rsidR="00692D7E">
        <w:rPr>
          <w:sz w:val="22"/>
          <w:szCs w:val="22"/>
        </w:rPr>
        <w:t xml:space="preserve">, </w:t>
      </w:r>
      <w:r>
        <w:rPr>
          <w:sz w:val="22"/>
          <w:szCs w:val="22"/>
        </w:rPr>
        <w:t>outsourcing, or make-or</w:t>
      </w:r>
      <w:r w:rsidR="008B74A9">
        <w:rPr>
          <w:sz w:val="22"/>
          <w:szCs w:val="22"/>
        </w:rPr>
        <w:t>-</w:t>
      </w:r>
      <w:r>
        <w:rPr>
          <w:sz w:val="22"/>
          <w:szCs w:val="22"/>
        </w:rPr>
        <w:t>buy</w:t>
      </w:r>
      <w:r w:rsidR="00CB5367">
        <w:rPr>
          <w:sz w:val="22"/>
          <w:szCs w:val="22"/>
        </w:rPr>
        <w:t>,</w:t>
      </w:r>
      <w:r>
        <w:rPr>
          <w:sz w:val="22"/>
          <w:szCs w:val="22"/>
        </w:rPr>
        <w:t xml:space="preserve"> </w:t>
      </w:r>
      <w:r w:rsidR="00CB5367">
        <w:rPr>
          <w:sz w:val="22"/>
          <w:szCs w:val="22"/>
        </w:rPr>
        <w:t xml:space="preserve">bottlenecks, </w:t>
      </w:r>
      <w:r>
        <w:rPr>
          <w:sz w:val="22"/>
          <w:szCs w:val="22"/>
        </w:rPr>
        <w:t>dropping or adding a customer, product, segment, or branch office. Choice guidelines for operating with capacity constraints are covered. The irrelevance of book value is presented, along with a discussion of conflicts that arise between the decision model used by the manager and the performance evaluation model used to evaluate that manager.</w:t>
      </w:r>
    </w:p>
    <w:p w:rsidR="00E8255E" w:rsidRPr="00DD072B" w:rsidRDefault="00E8255E" w:rsidP="00AD4BCC">
      <w:pPr>
        <w:widowControl w:val="0"/>
        <w:rPr>
          <w:sz w:val="20"/>
          <w:szCs w:val="20"/>
        </w:rPr>
      </w:pPr>
    </w:p>
    <w:p w:rsidR="00D51AE9" w:rsidRPr="00DD072B" w:rsidRDefault="00D51AE9" w:rsidP="00AD4BCC">
      <w:pPr>
        <w:widowControl w:val="0"/>
        <w:rPr>
          <w:sz w:val="20"/>
          <w:szCs w:val="20"/>
        </w:rPr>
      </w:pPr>
    </w:p>
    <w:p w:rsidR="00D51AE9" w:rsidRPr="00DD072B" w:rsidRDefault="00D51AE9" w:rsidP="0008136E">
      <w:pPr>
        <w:widowControl w:val="0"/>
        <w:ind w:left="720" w:hanging="720"/>
        <w:rPr>
          <w:rFonts w:ascii="Arial" w:hAnsi="Arial" w:cs="Arial"/>
          <w:b/>
          <w:sz w:val="20"/>
          <w:szCs w:val="20"/>
        </w:rPr>
      </w:pPr>
      <w:r w:rsidRPr="0008136E">
        <w:rPr>
          <w:rFonts w:ascii="Arial" w:hAnsi="Arial" w:cs="Arial"/>
          <w:b/>
          <w:sz w:val="28"/>
          <w:szCs w:val="28"/>
        </w:rPr>
        <w:t>III.</w:t>
      </w:r>
      <w:r w:rsidR="0008136E" w:rsidRPr="0008136E">
        <w:rPr>
          <w:rFonts w:ascii="Arial" w:hAnsi="Arial" w:cs="Arial"/>
          <w:b/>
          <w:sz w:val="28"/>
          <w:szCs w:val="28"/>
        </w:rPr>
        <w:tab/>
      </w:r>
      <w:r w:rsidR="004A404F" w:rsidRPr="0008136E">
        <w:rPr>
          <w:rFonts w:ascii="Arial" w:hAnsi="Arial" w:cs="Arial"/>
          <w:b/>
          <w:caps/>
          <w:sz w:val="28"/>
          <w:szCs w:val="28"/>
        </w:rPr>
        <w:t>Points of Emphasis</w:t>
      </w:r>
    </w:p>
    <w:p w:rsidR="000F74D8" w:rsidRPr="00DD072B" w:rsidRDefault="000F74D8" w:rsidP="00AD4BCC">
      <w:pPr>
        <w:widowControl w:val="0"/>
        <w:rPr>
          <w:sz w:val="20"/>
          <w:szCs w:val="20"/>
        </w:rPr>
      </w:pPr>
    </w:p>
    <w:p w:rsidR="00CC2312" w:rsidRDefault="00D51AE9" w:rsidP="00105073">
      <w:pPr>
        <w:widowControl w:val="0"/>
        <w:tabs>
          <w:tab w:val="left" w:pos="1080"/>
        </w:tabs>
        <w:spacing w:after="120"/>
        <w:ind w:left="720"/>
        <w:rPr>
          <w:sz w:val="22"/>
          <w:szCs w:val="22"/>
        </w:rPr>
      </w:pPr>
      <w:r w:rsidRPr="00DD2542">
        <w:rPr>
          <w:sz w:val="22"/>
          <w:szCs w:val="22"/>
        </w:rPr>
        <w:t>Critical to student success in this chapter is their ability to correctly analyze the decision situation. It is helpful to take three approaches in this regard</w:t>
      </w:r>
      <w:r w:rsidR="00CC2312">
        <w:rPr>
          <w:sz w:val="22"/>
          <w:szCs w:val="22"/>
        </w:rPr>
        <w:t>:</w:t>
      </w:r>
    </w:p>
    <w:p w:rsidR="00CC2312" w:rsidRDefault="00CC2312">
      <w:pPr>
        <w:widowControl w:val="0"/>
        <w:spacing w:after="120"/>
        <w:ind w:left="1440" w:hanging="720"/>
        <w:rPr>
          <w:sz w:val="22"/>
          <w:szCs w:val="22"/>
        </w:rPr>
      </w:pPr>
      <w:r w:rsidRPr="00DD2542">
        <w:rPr>
          <w:sz w:val="22"/>
          <w:szCs w:val="22"/>
        </w:rPr>
        <w:t>1</w:t>
      </w:r>
      <w:r>
        <w:rPr>
          <w:sz w:val="22"/>
          <w:szCs w:val="22"/>
        </w:rPr>
        <w:t>.</w:t>
      </w:r>
      <w:r>
        <w:rPr>
          <w:sz w:val="22"/>
          <w:szCs w:val="22"/>
        </w:rPr>
        <w:tab/>
      </w:r>
      <w:r w:rsidRPr="00DD2542">
        <w:rPr>
          <w:sz w:val="22"/>
          <w:szCs w:val="22"/>
        </w:rPr>
        <w:t>Walk through a completed example in the text</w:t>
      </w:r>
      <w:r>
        <w:rPr>
          <w:sz w:val="22"/>
          <w:szCs w:val="22"/>
        </w:rPr>
        <w:t>.</w:t>
      </w:r>
    </w:p>
    <w:p w:rsidR="00CC2312" w:rsidRDefault="00CC2312">
      <w:pPr>
        <w:widowControl w:val="0"/>
        <w:spacing w:after="120"/>
        <w:ind w:left="1440" w:hanging="720"/>
        <w:rPr>
          <w:sz w:val="22"/>
          <w:szCs w:val="22"/>
        </w:rPr>
      </w:pPr>
      <w:r w:rsidRPr="00DD2542">
        <w:rPr>
          <w:sz w:val="22"/>
          <w:szCs w:val="22"/>
        </w:rPr>
        <w:t>2.</w:t>
      </w:r>
      <w:r>
        <w:rPr>
          <w:sz w:val="22"/>
          <w:szCs w:val="22"/>
        </w:rPr>
        <w:tab/>
      </w:r>
      <w:r w:rsidRPr="00DD2542">
        <w:rPr>
          <w:sz w:val="22"/>
          <w:szCs w:val="22"/>
        </w:rPr>
        <w:t>Work out a problem in class with students contributing their thoughts.</w:t>
      </w:r>
    </w:p>
    <w:p w:rsidR="00CC2312" w:rsidRPr="00DD072B" w:rsidRDefault="00CC2312">
      <w:pPr>
        <w:widowControl w:val="0"/>
        <w:spacing w:after="120"/>
        <w:ind w:left="1440" w:hanging="720"/>
        <w:rPr>
          <w:sz w:val="20"/>
          <w:szCs w:val="20"/>
        </w:rPr>
      </w:pPr>
      <w:r w:rsidRPr="00DD2542">
        <w:rPr>
          <w:sz w:val="22"/>
          <w:szCs w:val="22"/>
        </w:rPr>
        <w:t>3.</w:t>
      </w:r>
      <w:r>
        <w:rPr>
          <w:sz w:val="22"/>
          <w:szCs w:val="22"/>
        </w:rPr>
        <w:tab/>
      </w:r>
      <w:r w:rsidRPr="00DD2542">
        <w:rPr>
          <w:sz w:val="22"/>
          <w:szCs w:val="22"/>
        </w:rPr>
        <w:t>Assign an in-class problem for the students to work, either in groups or individually. Be available to assist when they hit a snag.</w:t>
      </w:r>
    </w:p>
    <w:p w:rsidR="00D51AE9" w:rsidRPr="00DD072B" w:rsidRDefault="00D51AE9" w:rsidP="00105073">
      <w:pPr>
        <w:widowControl w:val="0"/>
        <w:spacing w:after="120"/>
        <w:ind w:left="720"/>
        <w:rPr>
          <w:sz w:val="20"/>
          <w:szCs w:val="20"/>
        </w:rPr>
      </w:pPr>
      <w:r w:rsidRPr="00DD2542">
        <w:rPr>
          <w:sz w:val="22"/>
          <w:szCs w:val="22"/>
        </w:rPr>
        <w:t xml:space="preserve">Be certain students have </w:t>
      </w:r>
      <w:r w:rsidR="004A404F" w:rsidRPr="00DD2542">
        <w:rPr>
          <w:sz w:val="22"/>
          <w:szCs w:val="22"/>
        </w:rPr>
        <w:t>g</w:t>
      </w:r>
      <w:r w:rsidRPr="00DD2542">
        <w:rPr>
          <w:sz w:val="22"/>
          <w:szCs w:val="22"/>
        </w:rPr>
        <w:t>rasp</w:t>
      </w:r>
      <w:r w:rsidR="004A404F" w:rsidRPr="00DD2542">
        <w:rPr>
          <w:sz w:val="22"/>
          <w:szCs w:val="22"/>
        </w:rPr>
        <w:t>ed</w:t>
      </w:r>
      <w:r w:rsidRPr="00DD2542">
        <w:rPr>
          <w:sz w:val="22"/>
          <w:szCs w:val="22"/>
        </w:rPr>
        <w:t xml:space="preserve"> the concept of relevance. Students who do not grasp this concept will have difficulty in analyzing data and making the correct decision.</w:t>
      </w:r>
    </w:p>
    <w:p w:rsidR="00D51AE9" w:rsidRPr="00DD2542" w:rsidRDefault="00D51AE9" w:rsidP="00105073">
      <w:pPr>
        <w:widowControl w:val="0"/>
        <w:spacing w:after="120"/>
        <w:ind w:left="720"/>
        <w:rPr>
          <w:sz w:val="22"/>
          <w:szCs w:val="22"/>
        </w:rPr>
      </w:pPr>
      <w:r w:rsidRPr="00DD2542">
        <w:rPr>
          <w:sz w:val="22"/>
          <w:szCs w:val="22"/>
        </w:rPr>
        <w:t>Students sometimes have difficulty shifting from contribution margin per unit of product to contribution margin per unit of the constrained resource.</w:t>
      </w:r>
    </w:p>
    <w:p w:rsidR="00D51AE9" w:rsidRPr="00DD072B" w:rsidRDefault="00D51AE9" w:rsidP="00105073">
      <w:pPr>
        <w:widowControl w:val="0"/>
        <w:spacing w:after="120"/>
        <w:ind w:left="720"/>
        <w:rPr>
          <w:sz w:val="20"/>
          <w:szCs w:val="20"/>
        </w:rPr>
      </w:pPr>
      <w:r w:rsidRPr="00DD2542">
        <w:rPr>
          <w:sz w:val="22"/>
          <w:szCs w:val="22"/>
        </w:rPr>
        <w:t>Although students gra</w:t>
      </w:r>
      <w:r w:rsidR="004A404F" w:rsidRPr="00DD2542">
        <w:rPr>
          <w:sz w:val="22"/>
          <w:szCs w:val="22"/>
        </w:rPr>
        <w:t>s</w:t>
      </w:r>
      <w:r w:rsidRPr="00DD2542">
        <w:rPr>
          <w:sz w:val="22"/>
          <w:szCs w:val="22"/>
        </w:rPr>
        <w:t xml:space="preserve">p that products, individual stores, business segments, </w:t>
      </w:r>
      <w:r w:rsidR="003F1BDC">
        <w:rPr>
          <w:sz w:val="22"/>
          <w:szCs w:val="22"/>
        </w:rPr>
        <w:t>and so on,</w:t>
      </w:r>
      <w:r w:rsidRPr="00DD2542">
        <w:rPr>
          <w:sz w:val="22"/>
          <w:szCs w:val="22"/>
        </w:rPr>
        <w:t xml:space="preserve"> should be dropped when they are no longer profitable, they sometimes </w:t>
      </w:r>
      <w:r w:rsidR="004A404F" w:rsidRPr="00DD2542">
        <w:rPr>
          <w:sz w:val="22"/>
          <w:szCs w:val="22"/>
        </w:rPr>
        <w:t>have trouble</w:t>
      </w:r>
      <w:r w:rsidRPr="00DD2542">
        <w:rPr>
          <w:sz w:val="22"/>
          <w:szCs w:val="22"/>
        </w:rPr>
        <w:t xml:space="preserve"> accept</w:t>
      </w:r>
      <w:r w:rsidR="004A404F" w:rsidRPr="00DD2542">
        <w:rPr>
          <w:sz w:val="22"/>
          <w:szCs w:val="22"/>
        </w:rPr>
        <w:t>ing</w:t>
      </w:r>
      <w:r w:rsidRPr="00DD2542">
        <w:rPr>
          <w:sz w:val="22"/>
          <w:szCs w:val="22"/>
        </w:rPr>
        <w:t xml:space="preserve"> that same logic when applied to customer segments.</w:t>
      </w:r>
    </w:p>
    <w:p w:rsidR="00AA05B7" w:rsidRPr="00DD072B" w:rsidRDefault="00AA05B7" w:rsidP="00D51AE9">
      <w:pPr>
        <w:widowControl w:val="0"/>
        <w:rPr>
          <w:sz w:val="20"/>
          <w:szCs w:val="20"/>
        </w:rPr>
      </w:pPr>
    </w:p>
    <w:p w:rsidR="00D26BCD" w:rsidRPr="00E575D1" w:rsidRDefault="0008136E" w:rsidP="00AD4BCC">
      <w:pPr>
        <w:widowControl w:val="0"/>
        <w:rPr>
          <w:rFonts w:ascii="Arial" w:hAnsi="Arial" w:cs="Arial"/>
          <w:sz w:val="22"/>
        </w:rPr>
      </w:pPr>
      <w:r w:rsidRPr="002E2D5D">
        <w:rPr>
          <w:rFonts w:ascii="Arial" w:hAnsi="Arial" w:cs="Arial"/>
          <w:b/>
          <w:sz w:val="28"/>
          <w:szCs w:val="28"/>
        </w:rPr>
        <w:t>IV.</w:t>
      </w:r>
      <w:r w:rsidRPr="002E2D5D">
        <w:rPr>
          <w:rFonts w:ascii="Arial" w:hAnsi="Arial" w:cs="Arial"/>
          <w:b/>
          <w:sz w:val="28"/>
          <w:szCs w:val="28"/>
        </w:rPr>
        <w:tab/>
      </w:r>
      <w:r w:rsidR="00D26BCD" w:rsidRPr="002E2D5D">
        <w:rPr>
          <w:rFonts w:ascii="Arial" w:hAnsi="Arial" w:cs="Arial"/>
          <w:b/>
          <w:sz w:val="28"/>
          <w:szCs w:val="28"/>
        </w:rPr>
        <w:t>CHAPTER OUTLINE</w:t>
      </w:r>
    </w:p>
    <w:p w:rsidR="00D26BCD" w:rsidRDefault="00D26BCD" w:rsidP="00AD4BCC">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08136E" w:rsidRPr="0078370C">
        <w:tc>
          <w:tcPr>
            <w:tcW w:w="2663" w:type="dxa"/>
            <w:tcBorders>
              <w:top w:val="nil"/>
              <w:left w:val="nil"/>
              <w:bottom w:val="nil"/>
              <w:right w:val="nil"/>
            </w:tcBorders>
            <w:shd w:val="clear" w:color="auto" w:fill="333333"/>
          </w:tcPr>
          <w:p w:rsidR="00CC2312" w:rsidRPr="0078370C" w:rsidRDefault="00CC2312" w:rsidP="0078370C">
            <w:pPr>
              <w:widowControl w:val="0"/>
              <w:rPr>
                <w:rFonts w:ascii="Arial" w:hAnsi="Arial" w:cs="Arial"/>
                <w:b/>
                <w:color w:val="FFFFFF"/>
                <w:sz w:val="8"/>
              </w:rPr>
            </w:pPr>
          </w:p>
          <w:p w:rsidR="0008136E" w:rsidRPr="0078370C" w:rsidRDefault="0008136E" w:rsidP="0078370C">
            <w:pPr>
              <w:widowControl w:val="0"/>
              <w:rPr>
                <w:rFonts w:ascii="Arial" w:hAnsi="Arial" w:cs="Arial"/>
                <w:b/>
                <w:color w:val="FFFFFF"/>
                <w:sz w:val="22"/>
              </w:rPr>
            </w:pPr>
            <w:r w:rsidRPr="0078370C">
              <w:rPr>
                <w:rFonts w:ascii="Arial" w:hAnsi="Arial" w:cs="Arial"/>
                <w:b/>
                <w:color w:val="FFFFFF"/>
                <w:sz w:val="22"/>
              </w:rPr>
              <w:t xml:space="preserve">LEARNING </w:t>
            </w:r>
          </w:p>
          <w:p w:rsidR="0008136E" w:rsidRPr="0078370C" w:rsidRDefault="0008136E" w:rsidP="0078370C">
            <w:pPr>
              <w:widowControl w:val="0"/>
              <w:rPr>
                <w:color w:val="FFFFFF"/>
                <w:sz w:val="22"/>
              </w:rPr>
            </w:pPr>
            <w:r w:rsidRPr="0078370C">
              <w:rPr>
                <w:rFonts w:ascii="Arial" w:hAnsi="Arial" w:cs="Arial"/>
                <w:b/>
                <w:color w:val="FFFFFF"/>
                <w:sz w:val="22"/>
              </w:rPr>
              <w:t>OBJECTIVE</w:t>
            </w:r>
          </w:p>
        </w:tc>
        <w:tc>
          <w:tcPr>
            <w:tcW w:w="1657" w:type="dxa"/>
            <w:tcBorders>
              <w:top w:val="nil"/>
              <w:left w:val="nil"/>
              <w:bottom w:val="nil"/>
              <w:right w:val="nil"/>
            </w:tcBorders>
            <w:shd w:val="clear" w:color="auto" w:fill="333333"/>
          </w:tcPr>
          <w:p w:rsidR="0008136E" w:rsidRPr="0078370C" w:rsidRDefault="0008136E" w:rsidP="0078370C">
            <w:pPr>
              <w:widowControl w:val="0"/>
              <w:rPr>
                <w:color w:val="FFFFFF"/>
                <w:sz w:val="44"/>
                <w:szCs w:val="44"/>
              </w:rPr>
            </w:pPr>
            <w:r w:rsidRPr="0078370C">
              <w:rPr>
                <w:color w:val="FFFFFF"/>
                <w:sz w:val="44"/>
                <w:szCs w:val="44"/>
              </w:rPr>
              <w:t>1</w:t>
            </w:r>
          </w:p>
        </w:tc>
      </w:tr>
      <w:tr w:rsidR="0008136E" w:rsidRPr="0078370C">
        <w:tc>
          <w:tcPr>
            <w:tcW w:w="4320" w:type="dxa"/>
            <w:gridSpan w:val="2"/>
            <w:tcBorders>
              <w:top w:val="nil"/>
              <w:left w:val="nil"/>
              <w:bottom w:val="nil"/>
              <w:right w:val="nil"/>
            </w:tcBorders>
          </w:tcPr>
          <w:p w:rsidR="00A8731A" w:rsidRPr="0078370C" w:rsidRDefault="00A8731A" w:rsidP="0078370C">
            <w:pPr>
              <w:jc w:val="center"/>
              <w:rPr>
                <w:rFonts w:ascii="Arial" w:hAnsi="Arial" w:cs="Arial"/>
                <w:sz w:val="18"/>
                <w:szCs w:val="18"/>
              </w:rPr>
            </w:pPr>
          </w:p>
          <w:p w:rsidR="0008136E" w:rsidRPr="0078370C" w:rsidRDefault="0008136E" w:rsidP="00A8731A">
            <w:pPr>
              <w:rPr>
                <w:rFonts w:ascii="Arial" w:hAnsi="Arial" w:cs="Arial"/>
                <w:sz w:val="18"/>
                <w:szCs w:val="18"/>
              </w:rPr>
            </w:pPr>
            <w:r w:rsidRPr="0078370C">
              <w:rPr>
                <w:rFonts w:ascii="Arial" w:hAnsi="Arial" w:cs="Arial"/>
                <w:sz w:val="18"/>
                <w:szCs w:val="18"/>
              </w:rPr>
              <w:t>Use the five-step decision</w:t>
            </w:r>
            <w:r w:rsidR="009F7E19" w:rsidRPr="0078370C">
              <w:rPr>
                <w:rFonts w:ascii="Arial" w:hAnsi="Arial" w:cs="Arial"/>
                <w:sz w:val="18"/>
                <w:szCs w:val="18"/>
              </w:rPr>
              <w:t xml:space="preserve">-making </w:t>
            </w:r>
            <w:r w:rsidRPr="0078370C">
              <w:rPr>
                <w:rFonts w:ascii="Arial" w:hAnsi="Arial" w:cs="Arial"/>
                <w:sz w:val="18"/>
                <w:szCs w:val="18"/>
              </w:rPr>
              <w:t>process to make decisions</w:t>
            </w:r>
          </w:p>
          <w:p w:rsidR="00376360" w:rsidRPr="0078370C" w:rsidRDefault="00376360" w:rsidP="00A8731A">
            <w:pPr>
              <w:rPr>
                <w:rFonts w:ascii="Arial" w:hAnsi="Arial" w:cs="Arial"/>
                <w:sz w:val="18"/>
                <w:szCs w:val="18"/>
              </w:rPr>
            </w:pPr>
          </w:p>
          <w:p w:rsidR="00376360" w:rsidRPr="0078370C" w:rsidRDefault="003F1BDC" w:rsidP="00A8731A">
            <w:pPr>
              <w:rPr>
                <w:rFonts w:ascii="Arial" w:hAnsi="Arial" w:cs="Arial"/>
                <w:sz w:val="18"/>
                <w:szCs w:val="18"/>
              </w:rPr>
            </w:pPr>
            <w:r>
              <w:rPr>
                <w:rFonts w:ascii="Arial" w:hAnsi="Arial" w:cs="Arial"/>
                <w:sz w:val="18"/>
                <w:szCs w:val="18"/>
              </w:rPr>
              <w:t>…</w:t>
            </w:r>
            <w:r w:rsidR="00692D7E">
              <w:rPr>
                <w:rFonts w:ascii="Arial" w:hAnsi="Arial" w:cs="Arial"/>
                <w:sz w:val="18"/>
                <w:szCs w:val="18"/>
              </w:rPr>
              <w:t xml:space="preserve"> </w:t>
            </w:r>
            <w:r w:rsidR="00376360" w:rsidRPr="0078370C">
              <w:rPr>
                <w:rFonts w:ascii="Arial" w:hAnsi="Arial" w:cs="Arial"/>
                <w:sz w:val="18"/>
                <w:szCs w:val="18"/>
              </w:rPr>
              <w:t>the five steps are identify the problem and uncertainties, obtain information, make predictions about the future, make decisions by choosing among alternatives, and implement the decision, evaluate performance, and learn</w:t>
            </w:r>
            <w:r>
              <w:rPr>
                <w:rFonts w:ascii="Arial" w:hAnsi="Arial" w:cs="Arial"/>
                <w:sz w:val="18"/>
                <w:szCs w:val="18"/>
              </w:rPr>
              <w:t>.</w:t>
            </w:r>
          </w:p>
          <w:p w:rsidR="0008136E" w:rsidRPr="0078370C" w:rsidRDefault="0008136E" w:rsidP="0078370C">
            <w:pPr>
              <w:widowControl w:val="0"/>
              <w:rPr>
                <w:rFonts w:ascii="Arial" w:hAnsi="Arial" w:cs="Arial"/>
                <w:sz w:val="18"/>
                <w:szCs w:val="18"/>
              </w:rPr>
            </w:pPr>
          </w:p>
        </w:tc>
      </w:tr>
      <w:tr w:rsidR="0008136E" w:rsidRPr="0078370C">
        <w:tc>
          <w:tcPr>
            <w:tcW w:w="4320" w:type="dxa"/>
            <w:gridSpan w:val="2"/>
            <w:tcBorders>
              <w:top w:val="nil"/>
              <w:left w:val="nil"/>
              <w:bottom w:val="nil"/>
              <w:right w:val="nil"/>
            </w:tcBorders>
            <w:shd w:val="clear" w:color="auto" w:fill="333333"/>
          </w:tcPr>
          <w:p w:rsidR="0008136E" w:rsidRPr="0078370C" w:rsidRDefault="0008136E" w:rsidP="0078370C">
            <w:pPr>
              <w:widowControl w:val="0"/>
              <w:rPr>
                <w:sz w:val="22"/>
              </w:rPr>
            </w:pPr>
          </w:p>
        </w:tc>
      </w:tr>
      <w:tr w:rsidR="00692D7E" w:rsidRPr="0078370C" w:rsidTr="00105073">
        <w:tc>
          <w:tcPr>
            <w:tcW w:w="4320" w:type="dxa"/>
            <w:gridSpan w:val="2"/>
            <w:tcBorders>
              <w:top w:val="nil"/>
              <w:left w:val="nil"/>
              <w:bottom w:val="nil"/>
              <w:right w:val="nil"/>
            </w:tcBorders>
            <w:shd w:val="clear" w:color="auto" w:fill="FFFFFF" w:themeFill="background1"/>
          </w:tcPr>
          <w:p w:rsidR="00692D7E" w:rsidRPr="0078370C" w:rsidRDefault="00692D7E" w:rsidP="0078370C">
            <w:pPr>
              <w:widowControl w:val="0"/>
              <w:rPr>
                <w:sz w:val="22"/>
              </w:rPr>
            </w:pPr>
          </w:p>
        </w:tc>
      </w:tr>
    </w:tbl>
    <w:p w:rsidR="00D26BCD" w:rsidRPr="00336917" w:rsidRDefault="00336917" w:rsidP="00185A9F">
      <w:pPr>
        <w:widowControl w:val="0"/>
        <w:tabs>
          <w:tab w:val="left" w:pos="-720"/>
        </w:tabs>
        <w:suppressAutoHyphens/>
        <w:spacing w:after="120" w:line="260" w:lineRule="exact"/>
        <w:ind w:left="1440" w:hanging="720"/>
        <w:outlineLvl w:val="0"/>
        <w:rPr>
          <w:sz w:val="22"/>
          <w:szCs w:val="22"/>
        </w:rPr>
      </w:pPr>
      <w:r>
        <w:rPr>
          <w:sz w:val="22"/>
          <w:szCs w:val="22"/>
        </w:rPr>
        <w:t>1.1</w:t>
      </w:r>
      <w:r>
        <w:rPr>
          <w:sz w:val="22"/>
          <w:szCs w:val="22"/>
        </w:rPr>
        <w:tab/>
        <w:t xml:space="preserve">Managers usually follow a </w:t>
      </w:r>
      <w:r w:rsidRPr="00CC2312">
        <w:rPr>
          <w:i/>
          <w:sz w:val="22"/>
          <w:szCs w:val="22"/>
        </w:rPr>
        <w:t>decision model</w:t>
      </w:r>
      <w:r>
        <w:rPr>
          <w:sz w:val="22"/>
          <w:szCs w:val="22"/>
        </w:rPr>
        <w:t xml:space="preserve"> for choosing among different courses of action. A </w:t>
      </w:r>
      <w:r w:rsidRPr="00CC2312">
        <w:rPr>
          <w:b/>
          <w:sz w:val="22"/>
          <w:szCs w:val="22"/>
        </w:rPr>
        <w:t>decision model</w:t>
      </w:r>
      <w:r>
        <w:rPr>
          <w:sz w:val="22"/>
          <w:szCs w:val="22"/>
        </w:rPr>
        <w:t xml:space="preserve"> is a formal method of making a choice, and can include quantitative as well as qualitative analysis.</w:t>
      </w:r>
    </w:p>
    <w:p w:rsidR="00D26BCD" w:rsidRDefault="000208E9" w:rsidP="00185A9F">
      <w:pPr>
        <w:tabs>
          <w:tab w:val="left" w:pos="-720"/>
        </w:tabs>
        <w:suppressAutoHyphens/>
        <w:spacing w:after="120" w:line="260" w:lineRule="exact"/>
        <w:ind w:left="1440" w:hanging="720"/>
        <w:outlineLvl w:val="0"/>
        <w:rPr>
          <w:sz w:val="22"/>
          <w:szCs w:val="22"/>
        </w:rPr>
      </w:pPr>
      <w:r>
        <w:rPr>
          <w:sz w:val="22"/>
          <w:szCs w:val="22"/>
        </w:rPr>
        <w:t>1.2</w:t>
      </w:r>
      <w:r>
        <w:rPr>
          <w:sz w:val="22"/>
          <w:szCs w:val="22"/>
        </w:rPr>
        <w:tab/>
        <w:t>Regardless of the type of decision being considered, a good decision model will utilize the five-step decision process introduced in Chapter 1.</w:t>
      </w:r>
    </w:p>
    <w:p w:rsidR="00D26BCD" w:rsidRPr="006B08E5" w:rsidRDefault="00185A9F" w:rsidP="00185A9F">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00D26BCD" w:rsidRPr="006B08E5">
        <w:rPr>
          <w:rFonts w:ascii="Arial" w:hAnsi="Arial" w:cs="Arial"/>
          <w:sz w:val="18"/>
          <w:szCs w:val="18"/>
        </w:rPr>
        <w:t>Exhibit 11-1 displays the five-step decision process for Precision Sporting Goods.)</w:t>
      </w:r>
    </w:p>
    <w:p w:rsidR="00D26BCD" w:rsidRDefault="00D26BCD" w:rsidP="00AD4BCC">
      <w:pPr>
        <w:widowControl w:val="0"/>
        <w:rPr>
          <w:sz w:val="22"/>
          <w:szCs w:val="22"/>
        </w:rPr>
      </w:pPr>
    </w:p>
    <w:p w:rsidR="00692D7E" w:rsidRDefault="00692D7E" w:rsidP="00AD4BCC">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8731A" w:rsidRPr="0078370C">
        <w:tc>
          <w:tcPr>
            <w:tcW w:w="2663" w:type="dxa"/>
            <w:tcBorders>
              <w:top w:val="nil"/>
              <w:left w:val="nil"/>
              <w:bottom w:val="nil"/>
              <w:right w:val="nil"/>
            </w:tcBorders>
            <w:shd w:val="clear" w:color="auto" w:fill="333333"/>
          </w:tcPr>
          <w:p w:rsidR="00CC2312" w:rsidRPr="0078370C" w:rsidRDefault="00CC2312" w:rsidP="0078370C">
            <w:pPr>
              <w:widowControl w:val="0"/>
              <w:rPr>
                <w:rFonts w:ascii="Arial" w:hAnsi="Arial" w:cs="Arial"/>
                <w:b/>
                <w:color w:val="FFFFFF"/>
                <w:sz w:val="8"/>
              </w:rPr>
            </w:pPr>
          </w:p>
          <w:p w:rsidR="00A8731A" w:rsidRPr="0078370C" w:rsidRDefault="00A8731A" w:rsidP="0078370C">
            <w:pPr>
              <w:widowControl w:val="0"/>
              <w:rPr>
                <w:rFonts w:ascii="Arial" w:hAnsi="Arial" w:cs="Arial"/>
                <w:b/>
                <w:color w:val="FFFFFF"/>
                <w:sz w:val="22"/>
              </w:rPr>
            </w:pPr>
            <w:r w:rsidRPr="0078370C">
              <w:rPr>
                <w:rFonts w:ascii="Arial" w:hAnsi="Arial" w:cs="Arial"/>
                <w:b/>
                <w:color w:val="FFFFFF"/>
                <w:sz w:val="22"/>
              </w:rPr>
              <w:t xml:space="preserve">LEARNING </w:t>
            </w:r>
          </w:p>
          <w:p w:rsidR="00A8731A" w:rsidRPr="0078370C" w:rsidRDefault="00A8731A" w:rsidP="0078370C">
            <w:pPr>
              <w:widowControl w:val="0"/>
              <w:rPr>
                <w:color w:val="FFFFFF"/>
                <w:sz w:val="22"/>
              </w:rPr>
            </w:pPr>
            <w:r w:rsidRPr="0078370C">
              <w:rPr>
                <w:rFonts w:ascii="Arial" w:hAnsi="Arial" w:cs="Arial"/>
                <w:b/>
                <w:color w:val="FFFFFF"/>
                <w:sz w:val="22"/>
              </w:rPr>
              <w:t>OBJECTIVE</w:t>
            </w:r>
          </w:p>
        </w:tc>
        <w:tc>
          <w:tcPr>
            <w:tcW w:w="1657" w:type="dxa"/>
            <w:tcBorders>
              <w:top w:val="nil"/>
              <w:left w:val="nil"/>
              <w:bottom w:val="nil"/>
              <w:right w:val="nil"/>
            </w:tcBorders>
            <w:shd w:val="clear" w:color="auto" w:fill="333333"/>
          </w:tcPr>
          <w:p w:rsidR="00A8731A" w:rsidRPr="0078370C" w:rsidRDefault="00A8731A" w:rsidP="0078370C">
            <w:pPr>
              <w:widowControl w:val="0"/>
              <w:rPr>
                <w:color w:val="FFFFFF"/>
                <w:sz w:val="44"/>
                <w:szCs w:val="44"/>
              </w:rPr>
            </w:pPr>
            <w:r w:rsidRPr="0078370C">
              <w:rPr>
                <w:color w:val="FFFFFF"/>
                <w:sz w:val="44"/>
                <w:szCs w:val="44"/>
              </w:rPr>
              <w:t>2</w:t>
            </w:r>
          </w:p>
        </w:tc>
      </w:tr>
      <w:tr w:rsidR="00A8731A" w:rsidRPr="0078370C">
        <w:tc>
          <w:tcPr>
            <w:tcW w:w="4320" w:type="dxa"/>
            <w:gridSpan w:val="2"/>
            <w:tcBorders>
              <w:top w:val="nil"/>
              <w:left w:val="nil"/>
              <w:bottom w:val="nil"/>
              <w:right w:val="nil"/>
            </w:tcBorders>
          </w:tcPr>
          <w:p w:rsidR="00A8731A" w:rsidRPr="0078370C" w:rsidRDefault="00A8731A" w:rsidP="0078370C">
            <w:pPr>
              <w:jc w:val="center"/>
              <w:rPr>
                <w:rFonts w:ascii="Arial" w:hAnsi="Arial" w:cs="Arial"/>
                <w:sz w:val="18"/>
                <w:szCs w:val="18"/>
              </w:rPr>
            </w:pPr>
          </w:p>
          <w:p w:rsidR="00A8731A" w:rsidRPr="0078370C" w:rsidRDefault="00A8731A" w:rsidP="00A8731A">
            <w:pPr>
              <w:rPr>
                <w:rFonts w:ascii="Arial" w:hAnsi="Arial" w:cs="Arial"/>
                <w:sz w:val="18"/>
                <w:szCs w:val="18"/>
              </w:rPr>
            </w:pPr>
            <w:r w:rsidRPr="0078370C">
              <w:rPr>
                <w:rFonts w:ascii="Arial" w:hAnsi="Arial" w:cs="Arial"/>
                <w:sz w:val="18"/>
                <w:szCs w:val="18"/>
              </w:rPr>
              <w:t xml:space="preserve">Distinguish relevant from irrelevant </w:t>
            </w:r>
            <w:r w:rsidR="009B6B30" w:rsidRPr="0078370C">
              <w:rPr>
                <w:rFonts w:ascii="Arial" w:hAnsi="Arial" w:cs="Arial"/>
                <w:sz w:val="18"/>
                <w:szCs w:val="18"/>
              </w:rPr>
              <w:t>information</w:t>
            </w:r>
            <w:r w:rsidRPr="0078370C">
              <w:rPr>
                <w:rFonts w:ascii="Arial" w:hAnsi="Arial" w:cs="Arial"/>
                <w:sz w:val="18"/>
                <w:szCs w:val="18"/>
              </w:rPr>
              <w:t xml:space="preserve"> in decision situations</w:t>
            </w:r>
          </w:p>
          <w:p w:rsidR="00376360" w:rsidRPr="0078370C" w:rsidRDefault="00376360" w:rsidP="00A8731A">
            <w:pPr>
              <w:rPr>
                <w:rFonts w:ascii="Arial" w:hAnsi="Arial" w:cs="Arial"/>
                <w:sz w:val="18"/>
                <w:szCs w:val="18"/>
              </w:rPr>
            </w:pPr>
          </w:p>
          <w:p w:rsidR="00376360" w:rsidRPr="0078370C" w:rsidRDefault="003F1BDC" w:rsidP="00A8731A">
            <w:pPr>
              <w:rPr>
                <w:rFonts w:ascii="Arial" w:hAnsi="Arial" w:cs="Arial"/>
                <w:sz w:val="18"/>
                <w:szCs w:val="18"/>
              </w:rPr>
            </w:pPr>
            <w:r>
              <w:rPr>
                <w:rFonts w:ascii="Arial" w:hAnsi="Arial" w:cs="Arial"/>
                <w:sz w:val="18"/>
                <w:szCs w:val="18"/>
              </w:rPr>
              <w:t>…</w:t>
            </w:r>
            <w:r w:rsidR="00692D7E">
              <w:rPr>
                <w:rFonts w:ascii="Arial" w:hAnsi="Arial" w:cs="Arial"/>
                <w:sz w:val="18"/>
                <w:szCs w:val="18"/>
              </w:rPr>
              <w:t xml:space="preserve"> </w:t>
            </w:r>
            <w:proofErr w:type="gramStart"/>
            <w:r w:rsidR="00376360" w:rsidRPr="0078370C">
              <w:rPr>
                <w:rFonts w:ascii="Arial" w:hAnsi="Arial" w:cs="Arial"/>
                <w:sz w:val="18"/>
                <w:szCs w:val="18"/>
              </w:rPr>
              <w:t>only</w:t>
            </w:r>
            <w:proofErr w:type="gramEnd"/>
            <w:r w:rsidR="00376360" w:rsidRPr="0078370C">
              <w:rPr>
                <w:rFonts w:ascii="Arial" w:hAnsi="Arial" w:cs="Arial"/>
                <w:sz w:val="18"/>
                <w:szCs w:val="18"/>
              </w:rPr>
              <w:t xml:space="preserve"> costs and revenues that are expected to occur in the future and differ among alternative courses of action are relevant</w:t>
            </w:r>
            <w:r>
              <w:rPr>
                <w:rFonts w:ascii="Arial" w:hAnsi="Arial" w:cs="Arial"/>
                <w:sz w:val="18"/>
                <w:szCs w:val="18"/>
              </w:rPr>
              <w:t>.</w:t>
            </w:r>
          </w:p>
          <w:p w:rsidR="00A8731A" w:rsidRPr="0078370C" w:rsidRDefault="00A8731A" w:rsidP="0078370C">
            <w:pPr>
              <w:widowControl w:val="0"/>
              <w:rPr>
                <w:rFonts w:ascii="Arial" w:hAnsi="Arial" w:cs="Arial"/>
                <w:sz w:val="18"/>
                <w:szCs w:val="18"/>
              </w:rPr>
            </w:pPr>
          </w:p>
        </w:tc>
      </w:tr>
      <w:tr w:rsidR="00A8731A" w:rsidRPr="0078370C">
        <w:tc>
          <w:tcPr>
            <w:tcW w:w="4320" w:type="dxa"/>
            <w:gridSpan w:val="2"/>
            <w:tcBorders>
              <w:top w:val="nil"/>
              <w:left w:val="nil"/>
              <w:bottom w:val="nil"/>
              <w:right w:val="nil"/>
            </w:tcBorders>
            <w:shd w:val="clear" w:color="auto" w:fill="333333"/>
          </w:tcPr>
          <w:p w:rsidR="00A8731A" w:rsidRPr="0078370C" w:rsidRDefault="00A8731A" w:rsidP="0078370C">
            <w:pPr>
              <w:widowControl w:val="0"/>
              <w:rPr>
                <w:sz w:val="22"/>
              </w:rPr>
            </w:pPr>
          </w:p>
        </w:tc>
      </w:tr>
    </w:tbl>
    <w:p w:rsidR="0039160B" w:rsidRDefault="0039160B" w:rsidP="00AD4BCC">
      <w:pPr>
        <w:widowControl w:val="0"/>
        <w:rPr>
          <w:sz w:val="22"/>
          <w:szCs w:val="22"/>
        </w:rPr>
      </w:pPr>
    </w:p>
    <w:p w:rsidR="000208E9" w:rsidRDefault="000208E9" w:rsidP="00185A9F">
      <w:pPr>
        <w:widowControl w:val="0"/>
        <w:numPr>
          <w:ilvl w:val="1"/>
          <w:numId w:val="14"/>
        </w:numPr>
        <w:tabs>
          <w:tab w:val="left" w:pos="-720"/>
        </w:tabs>
        <w:suppressAutoHyphens/>
        <w:spacing w:after="120" w:line="260" w:lineRule="exact"/>
        <w:ind w:left="1440"/>
        <w:outlineLvl w:val="0"/>
        <w:rPr>
          <w:sz w:val="22"/>
          <w:szCs w:val="22"/>
        </w:rPr>
      </w:pPr>
      <w:r>
        <w:rPr>
          <w:sz w:val="22"/>
          <w:szCs w:val="22"/>
        </w:rPr>
        <w:t>The decision-making process will be facilitated if the relevant costs and revenues are distinguished from the irrelevant costs and revenues. This enables the decision</w:t>
      </w:r>
      <w:r w:rsidR="006228CF">
        <w:rPr>
          <w:sz w:val="22"/>
          <w:szCs w:val="22"/>
        </w:rPr>
        <w:t xml:space="preserve"> </w:t>
      </w:r>
      <w:r>
        <w:rPr>
          <w:sz w:val="22"/>
          <w:szCs w:val="22"/>
        </w:rPr>
        <w:t xml:space="preserve">maker to focus </w:t>
      </w:r>
      <w:r w:rsidR="00CC2312">
        <w:rPr>
          <w:sz w:val="22"/>
          <w:szCs w:val="22"/>
        </w:rPr>
        <w:t xml:space="preserve">on </w:t>
      </w:r>
      <w:r>
        <w:rPr>
          <w:sz w:val="22"/>
          <w:szCs w:val="22"/>
        </w:rPr>
        <w:t>what is relevant.</w:t>
      </w:r>
    </w:p>
    <w:p w:rsidR="000208E9" w:rsidRDefault="000208E9" w:rsidP="00185A9F">
      <w:pPr>
        <w:widowControl w:val="0"/>
        <w:numPr>
          <w:ilvl w:val="1"/>
          <w:numId w:val="14"/>
        </w:numPr>
        <w:tabs>
          <w:tab w:val="left" w:pos="-720"/>
        </w:tabs>
        <w:suppressAutoHyphens/>
        <w:spacing w:after="120" w:line="260" w:lineRule="exact"/>
        <w:ind w:left="1440"/>
        <w:outlineLvl w:val="0"/>
        <w:rPr>
          <w:sz w:val="22"/>
          <w:szCs w:val="22"/>
        </w:rPr>
      </w:pPr>
      <w:r>
        <w:rPr>
          <w:b/>
          <w:sz w:val="22"/>
          <w:szCs w:val="22"/>
        </w:rPr>
        <w:t xml:space="preserve">Relevant costs </w:t>
      </w:r>
      <w:r>
        <w:rPr>
          <w:sz w:val="22"/>
          <w:szCs w:val="22"/>
        </w:rPr>
        <w:t xml:space="preserve">are expected future costs, </w:t>
      </w:r>
      <w:r>
        <w:rPr>
          <w:b/>
          <w:sz w:val="22"/>
          <w:szCs w:val="22"/>
        </w:rPr>
        <w:t xml:space="preserve">relevant revenues </w:t>
      </w:r>
      <w:r>
        <w:rPr>
          <w:sz w:val="22"/>
          <w:szCs w:val="22"/>
        </w:rPr>
        <w:t xml:space="preserve">are expected future revenues that </w:t>
      </w:r>
      <w:r>
        <w:rPr>
          <w:b/>
          <w:sz w:val="22"/>
          <w:szCs w:val="22"/>
        </w:rPr>
        <w:t>differ</w:t>
      </w:r>
      <w:r>
        <w:rPr>
          <w:sz w:val="22"/>
          <w:szCs w:val="22"/>
        </w:rPr>
        <w:t xml:space="preserve"> among the alternative courses of action being considered.</w:t>
      </w:r>
    </w:p>
    <w:p w:rsidR="000208E9" w:rsidRDefault="000208E9" w:rsidP="00185A9F">
      <w:pPr>
        <w:widowControl w:val="0"/>
        <w:numPr>
          <w:ilvl w:val="1"/>
          <w:numId w:val="14"/>
        </w:numPr>
        <w:tabs>
          <w:tab w:val="left" w:pos="-720"/>
        </w:tabs>
        <w:suppressAutoHyphens/>
        <w:spacing w:after="120" w:line="260" w:lineRule="exact"/>
        <w:ind w:left="1440"/>
        <w:outlineLvl w:val="0"/>
        <w:rPr>
          <w:sz w:val="22"/>
          <w:szCs w:val="22"/>
        </w:rPr>
      </w:pPr>
      <w:r>
        <w:rPr>
          <w:sz w:val="22"/>
          <w:szCs w:val="22"/>
        </w:rPr>
        <w:t>Relevant costs and revenues</w:t>
      </w:r>
      <w:r w:rsidR="005348F9">
        <w:rPr>
          <w:sz w:val="22"/>
          <w:szCs w:val="22"/>
        </w:rPr>
        <w:t xml:space="preserve"> must</w:t>
      </w:r>
      <w:r>
        <w:rPr>
          <w:sz w:val="22"/>
          <w:szCs w:val="22"/>
        </w:rPr>
        <w:t>:</w:t>
      </w:r>
    </w:p>
    <w:p w:rsidR="000208E9" w:rsidRDefault="005348F9" w:rsidP="006228CF">
      <w:pPr>
        <w:widowControl w:val="0"/>
        <w:numPr>
          <w:ilvl w:val="0"/>
          <w:numId w:val="24"/>
        </w:numPr>
        <w:tabs>
          <w:tab w:val="clear" w:pos="720"/>
          <w:tab w:val="left" w:pos="-720"/>
        </w:tabs>
        <w:suppressAutoHyphens/>
        <w:spacing w:after="120" w:line="260" w:lineRule="exact"/>
        <w:ind w:left="2160" w:hanging="720"/>
        <w:outlineLvl w:val="0"/>
        <w:rPr>
          <w:sz w:val="22"/>
          <w:szCs w:val="22"/>
        </w:rPr>
      </w:pPr>
      <w:r>
        <w:rPr>
          <w:sz w:val="22"/>
          <w:szCs w:val="22"/>
        </w:rPr>
        <w:t>Occur in the future</w:t>
      </w:r>
    </w:p>
    <w:p w:rsidR="005348F9" w:rsidRDefault="003F1BDC" w:rsidP="006228CF">
      <w:pPr>
        <w:widowControl w:val="0"/>
        <w:numPr>
          <w:ilvl w:val="0"/>
          <w:numId w:val="24"/>
        </w:numPr>
        <w:tabs>
          <w:tab w:val="clear" w:pos="720"/>
          <w:tab w:val="left" w:pos="-720"/>
        </w:tabs>
        <w:suppressAutoHyphens/>
        <w:spacing w:after="120" w:line="260" w:lineRule="exact"/>
        <w:ind w:left="2160" w:hanging="720"/>
        <w:outlineLvl w:val="0"/>
        <w:rPr>
          <w:sz w:val="22"/>
          <w:szCs w:val="22"/>
        </w:rPr>
      </w:pPr>
      <w:r>
        <w:rPr>
          <w:sz w:val="22"/>
          <w:szCs w:val="22"/>
        </w:rPr>
        <w:t xml:space="preserve">Differ </w:t>
      </w:r>
      <w:r w:rsidR="005348F9">
        <w:rPr>
          <w:sz w:val="22"/>
          <w:szCs w:val="22"/>
        </w:rPr>
        <w:t>among the alternative courses of action.</w:t>
      </w:r>
    </w:p>
    <w:p w:rsidR="005348F9" w:rsidRPr="0039160B" w:rsidRDefault="005348F9" w:rsidP="00185A9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proofErr w:type="gramStart"/>
      <w:r w:rsidRPr="0039160B">
        <w:rPr>
          <w:rFonts w:ascii="Arial" w:hAnsi="Arial" w:cs="Arial"/>
          <w:sz w:val="18"/>
          <w:szCs w:val="18"/>
        </w:rPr>
        <w:t>Be</w:t>
      </w:r>
      <w:proofErr w:type="gramEnd"/>
      <w:r w:rsidRPr="0039160B">
        <w:rPr>
          <w:rFonts w:ascii="Arial" w:hAnsi="Arial" w:cs="Arial"/>
          <w:sz w:val="18"/>
          <w:szCs w:val="18"/>
        </w:rPr>
        <w:t xml:space="preserve"> certain students have a grasp of the concept of relevance. Students who do not grasp this concept will have difficulty in analyzing data and making the correct decision. Use an example such as a night out. Give a couple of possible activities for the evening and ask what the costs of each are, making certain that the selections contain some common items. Then evaluate which costs are relevant and which are irrelevant. </w:t>
      </w:r>
      <w:r w:rsidR="00692D7E">
        <w:rPr>
          <w:rFonts w:ascii="Arial" w:hAnsi="Arial" w:cs="Arial"/>
          <w:sz w:val="18"/>
          <w:szCs w:val="18"/>
        </w:rPr>
        <w:t>(</w:t>
      </w:r>
      <w:r w:rsidR="0034165E" w:rsidRPr="0039160B">
        <w:rPr>
          <w:rFonts w:ascii="Arial" w:hAnsi="Arial" w:cs="Arial"/>
          <w:sz w:val="18"/>
          <w:szCs w:val="18"/>
        </w:rPr>
        <w:t>Your g</w:t>
      </w:r>
      <w:r w:rsidR="00F22BBD" w:rsidRPr="0039160B">
        <w:rPr>
          <w:rFonts w:ascii="Arial" w:hAnsi="Arial" w:cs="Arial"/>
          <w:sz w:val="18"/>
          <w:szCs w:val="18"/>
        </w:rPr>
        <w:t>reat example</w:t>
      </w:r>
      <w:r w:rsidR="0034165E" w:rsidRPr="0039160B">
        <w:rPr>
          <w:rFonts w:ascii="Arial" w:hAnsi="Arial" w:cs="Arial"/>
          <w:sz w:val="18"/>
          <w:szCs w:val="18"/>
        </w:rPr>
        <w:t>s throughout this chapter make accounting concepts relevant to students</w:t>
      </w:r>
      <w:r w:rsidR="00692D7E" w:rsidRPr="0039160B">
        <w:rPr>
          <w:rFonts w:ascii="Arial" w:hAnsi="Arial" w:cs="Arial"/>
          <w:sz w:val="18"/>
          <w:szCs w:val="18"/>
        </w:rPr>
        <w:t>!</w:t>
      </w:r>
      <w:r w:rsidR="00692D7E">
        <w:rPr>
          <w:rFonts w:ascii="Arial" w:hAnsi="Arial" w:cs="Arial"/>
          <w:sz w:val="18"/>
          <w:szCs w:val="18"/>
        </w:rPr>
        <w:t>)</w:t>
      </w:r>
    </w:p>
    <w:p w:rsidR="005348F9" w:rsidRDefault="005348F9" w:rsidP="00185A9F">
      <w:pPr>
        <w:widowControl w:val="0"/>
        <w:numPr>
          <w:ilvl w:val="1"/>
          <w:numId w:val="14"/>
        </w:numPr>
        <w:tabs>
          <w:tab w:val="left" w:pos="-720"/>
        </w:tabs>
        <w:suppressAutoHyphens/>
        <w:spacing w:after="120" w:line="260" w:lineRule="exact"/>
        <w:ind w:left="1440"/>
        <w:outlineLvl w:val="0"/>
        <w:rPr>
          <w:sz w:val="22"/>
          <w:szCs w:val="22"/>
        </w:rPr>
      </w:pPr>
      <w:r>
        <w:rPr>
          <w:b/>
          <w:sz w:val="22"/>
          <w:szCs w:val="22"/>
        </w:rPr>
        <w:t>Sunk costs</w:t>
      </w:r>
      <w:r>
        <w:rPr>
          <w:sz w:val="22"/>
          <w:szCs w:val="22"/>
        </w:rPr>
        <w:t xml:space="preserve"> are costs that have been incurred. They are past costs and cannot be changed regardless of what action is taken. Sunk costs, then</w:t>
      </w:r>
      <w:r w:rsidR="006228CF">
        <w:rPr>
          <w:sz w:val="22"/>
          <w:szCs w:val="22"/>
        </w:rPr>
        <w:t>,</w:t>
      </w:r>
      <w:r>
        <w:rPr>
          <w:sz w:val="22"/>
          <w:szCs w:val="22"/>
        </w:rPr>
        <w:t xml:space="preserve"> are irrelevant.</w:t>
      </w:r>
    </w:p>
    <w:p w:rsidR="003377E7" w:rsidRDefault="003377E7" w:rsidP="00185A9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 xml:space="preserve">Use several examples of sunk costs that students can relate to. For example, they have paid their tuition for the semester. At this point, none of it is refundable. The </w:t>
      </w:r>
      <w:r w:rsidRPr="0039160B">
        <w:rPr>
          <w:rFonts w:ascii="Arial" w:hAnsi="Arial" w:cs="Arial"/>
          <w:sz w:val="18"/>
          <w:szCs w:val="18"/>
        </w:rPr>
        <w:lastRenderedPageBreak/>
        <w:t>tuition cost is a sunk cost</w:t>
      </w:r>
      <w:r w:rsidR="006228CF">
        <w:rPr>
          <w:rFonts w:ascii="Arial" w:hAnsi="Arial" w:cs="Arial"/>
          <w:sz w:val="18"/>
          <w:szCs w:val="18"/>
        </w:rPr>
        <w:t>—</w:t>
      </w:r>
      <w:r w:rsidRPr="0039160B">
        <w:rPr>
          <w:rFonts w:ascii="Arial" w:hAnsi="Arial" w:cs="Arial"/>
          <w:sz w:val="18"/>
          <w:szCs w:val="18"/>
        </w:rPr>
        <w:t>even if they drop the course, or if they fail the course.</w:t>
      </w:r>
    </w:p>
    <w:p w:rsidR="00D26BCD" w:rsidRPr="0039160B" w:rsidRDefault="00185A9F" w:rsidP="00185A9F">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00D26BCD" w:rsidRPr="0039160B">
        <w:rPr>
          <w:rFonts w:ascii="Arial" w:hAnsi="Arial" w:cs="Arial"/>
          <w:sz w:val="18"/>
          <w:szCs w:val="18"/>
        </w:rPr>
        <w:t>Exhibit 11-2 illustrates relevant revenues and costs for Precision Sporting Goods.)</w:t>
      </w:r>
    </w:p>
    <w:p w:rsidR="003027C9" w:rsidRDefault="003027C9" w:rsidP="00185A9F">
      <w:pPr>
        <w:widowControl w:val="0"/>
        <w:tabs>
          <w:tab w:val="left" w:pos="-720"/>
        </w:tabs>
        <w:suppressAutoHyphens/>
        <w:spacing w:after="120" w:line="260" w:lineRule="exact"/>
        <w:ind w:left="720"/>
        <w:outlineLvl w:val="0"/>
        <w:rPr>
          <w:sz w:val="22"/>
          <w:szCs w:val="22"/>
        </w:rPr>
      </w:pPr>
      <w:r>
        <w:rPr>
          <w:sz w:val="22"/>
          <w:szCs w:val="22"/>
        </w:rPr>
        <w:t>2.5</w:t>
      </w:r>
      <w:r>
        <w:rPr>
          <w:b/>
          <w:sz w:val="22"/>
          <w:szCs w:val="22"/>
        </w:rPr>
        <w:tab/>
      </w:r>
      <w:r>
        <w:rPr>
          <w:sz w:val="22"/>
          <w:szCs w:val="22"/>
        </w:rPr>
        <w:t xml:space="preserve">Any decision will involve </w:t>
      </w:r>
      <w:r w:rsidRPr="00CC2312">
        <w:rPr>
          <w:i/>
          <w:sz w:val="22"/>
          <w:szCs w:val="22"/>
        </w:rPr>
        <w:t>quantitative</w:t>
      </w:r>
      <w:r>
        <w:rPr>
          <w:sz w:val="22"/>
          <w:szCs w:val="22"/>
        </w:rPr>
        <w:t xml:space="preserve"> as well as </w:t>
      </w:r>
      <w:r w:rsidRPr="00CC2312">
        <w:rPr>
          <w:i/>
          <w:sz w:val="22"/>
          <w:szCs w:val="22"/>
        </w:rPr>
        <w:t>qualitative</w:t>
      </w:r>
      <w:r>
        <w:rPr>
          <w:sz w:val="22"/>
          <w:szCs w:val="22"/>
        </w:rPr>
        <w:t xml:space="preserve"> factors.</w:t>
      </w:r>
    </w:p>
    <w:p w:rsidR="003027C9" w:rsidRDefault="003027C9" w:rsidP="00185A9F">
      <w:pPr>
        <w:widowControl w:val="0"/>
        <w:tabs>
          <w:tab w:val="left" w:pos="-720"/>
        </w:tabs>
        <w:suppressAutoHyphens/>
        <w:spacing w:after="120" w:line="260" w:lineRule="exact"/>
        <w:ind w:left="1440" w:hanging="720"/>
        <w:outlineLvl w:val="0"/>
        <w:rPr>
          <w:sz w:val="22"/>
          <w:szCs w:val="22"/>
        </w:rPr>
      </w:pPr>
      <w:r>
        <w:rPr>
          <w:sz w:val="22"/>
          <w:szCs w:val="22"/>
        </w:rPr>
        <w:t>2.6</w:t>
      </w:r>
      <w:r>
        <w:rPr>
          <w:sz w:val="22"/>
          <w:szCs w:val="22"/>
        </w:rPr>
        <w:tab/>
      </w:r>
      <w:r>
        <w:rPr>
          <w:b/>
          <w:sz w:val="22"/>
          <w:szCs w:val="22"/>
        </w:rPr>
        <w:t xml:space="preserve">Quantitative factors </w:t>
      </w:r>
      <w:r>
        <w:rPr>
          <w:sz w:val="22"/>
          <w:szCs w:val="22"/>
        </w:rPr>
        <w:t>are outcomes measured in numerical terms. Note that this includes financial as well as nonfinancial measures. A quantitative factor may be direct material cost, direct labor dollars, or number of units produced.</w:t>
      </w:r>
    </w:p>
    <w:p w:rsidR="003027C9" w:rsidRPr="002E31EB" w:rsidRDefault="003027C9" w:rsidP="00185A9F">
      <w:pPr>
        <w:widowControl w:val="0"/>
        <w:tabs>
          <w:tab w:val="left" w:pos="-720"/>
        </w:tabs>
        <w:suppressAutoHyphens/>
        <w:spacing w:after="120" w:line="260" w:lineRule="exact"/>
        <w:ind w:left="1440" w:hanging="720"/>
        <w:outlineLvl w:val="0"/>
        <w:rPr>
          <w:sz w:val="22"/>
          <w:szCs w:val="22"/>
        </w:rPr>
      </w:pPr>
      <w:r>
        <w:rPr>
          <w:sz w:val="22"/>
          <w:szCs w:val="22"/>
        </w:rPr>
        <w:t>2.7</w:t>
      </w:r>
      <w:r>
        <w:rPr>
          <w:sz w:val="22"/>
          <w:szCs w:val="22"/>
        </w:rPr>
        <w:tab/>
      </w:r>
      <w:r w:rsidRPr="002E31EB">
        <w:rPr>
          <w:b/>
          <w:sz w:val="22"/>
          <w:szCs w:val="22"/>
        </w:rPr>
        <w:t>Qualitative factors</w:t>
      </w:r>
      <w:r>
        <w:rPr>
          <w:sz w:val="22"/>
          <w:szCs w:val="22"/>
        </w:rPr>
        <w:t xml:space="preserve"> are outcomes that are difficult to measure in numerical terms. Employee morale and prestige are two qualitative factors.</w:t>
      </w:r>
    </w:p>
    <w:p w:rsidR="003027C9" w:rsidRPr="0039160B" w:rsidRDefault="003027C9" w:rsidP="00185A9F">
      <w:pPr>
        <w:widowControl w:val="0"/>
        <w:spacing w:after="120" w:line="260" w:lineRule="exact"/>
        <w:ind w:left="2160" w:right="1440"/>
        <w:jc w:val="both"/>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As accountants,</w:t>
      </w:r>
      <w:r w:rsidR="00F22BBD" w:rsidRPr="0039160B">
        <w:rPr>
          <w:rFonts w:ascii="Arial" w:hAnsi="Arial" w:cs="Arial"/>
          <w:sz w:val="18"/>
          <w:szCs w:val="18"/>
        </w:rPr>
        <w:t xml:space="preserve"> we</w:t>
      </w:r>
      <w:r w:rsidRPr="0039160B">
        <w:rPr>
          <w:rFonts w:ascii="Arial" w:hAnsi="Arial" w:cs="Arial"/>
          <w:sz w:val="18"/>
          <w:szCs w:val="18"/>
        </w:rPr>
        <w:t xml:space="preserve"> deal in numbers, so we have a high comfort level with the quantitative factors. We are less comfortable with the qualitative factors. However, the qualitative must not be ignored. They are often at least as important as the quantitative.</w:t>
      </w:r>
    </w:p>
    <w:p w:rsidR="003027C9" w:rsidRPr="0039160B" w:rsidRDefault="003027C9" w:rsidP="00185A9F">
      <w:pPr>
        <w:spacing w:after="120" w:line="260" w:lineRule="exact"/>
        <w:ind w:left="2160" w:right="1440"/>
        <w:jc w:val="both"/>
        <w:rPr>
          <w:rFonts w:ascii="Arial" w:hAnsi="Arial" w:cs="Arial"/>
          <w:sz w:val="18"/>
          <w:szCs w:val="18"/>
        </w:rPr>
      </w:pPr>
      <w:r w:rsidRPr="0039160B">
        <w:rPr>
          <w:rFonts w:ascii="Arial" w:hAnsi="Arial" w:cs="Arial"/>
          <w:sz w:val="18"/>
          <w:szCs w:val="18"/>
        </w:rPr>
        <w:t>A number of years ago, a family-run meat processor ran a series of ads in which the “bright young accountant” came to top management with suggestions for reducing the cost of the product. He was served a taste of one of the products, and found it good. The old man responded, “Yes, we know we could save some costs. But then our product wouldn’t be what you just tasted. We stand for quality here.”</w:t>
      </w:r>
    </w:p>
    <w:p w:rsidR="00DC6C9C" w:rsidRPr="0039160B" w:rsidRDefault="00DC6C9C" w:rsidP="00DC6C9C">
      <w:pPr>
        <w:widowControl w:val="0"/>
        <w:tabs>
          <w:tab w:val="left" w:pos="-720"/>
        </w:tabs>
        <w:suppressAutoHyphens/>
        <w:spacing w:after="120" w:line="260" w:lineRule="exact"/>
        <w:ind w:left="2160" w:right="1440"/>
        <w:jc w:val="both"/>
        <w:outlineLvl w:val="0"/>
        <w:rPr>
          <w:rFonts w:ascii="Arial" w:hAnsi="Arial" w:cs="Arial"/>
          <w:sz w:val="18"/>
          <w:szCs w:val="18"/>
        </w:rPr>
      </w:pPr>
      <w:r w:rsidRPr="0039160B">
        <w:rPr>
          <w:rFonts w:ascii="Arial" w:hAnsi="Arial" w:cs="Arial"/>
          <w:sz w:val="18"/>
          <w:szCs w:val="18"/>
        </w:rPr>
        <w:t>(Exhibit 11-3 lists key features of relevant information.)</w:t>
      </w:r>
    </w:p>
    <w:p w:rsidR="003D7D49" w:rsidRDefault="003D7D49" w:rsidP="00185A9F">
      <w:pPr>
        <w:widowControl w:val="0"/>
        <w:tabs>
          <w:tab w:val="left" w:pos="-720"/>
        </w:tabs>
        <w:suppressAutoHyphens/>
        <w:spacing w:after="120" w:line="260" w:lineRule="exact"/>
        <w:ind w:left="1440" w:hanging="720"/>
        <w:outlineLvl w:val="0"/>
        <w:rPr>
          <w:sz w:val="22"/>
          <w:szCs w:val="22"/>
        </w:rPr>
      </w:pPr>
      <w:r>
        <w:rPr>
          <w:sz w:val="22"/>
          <w:szCs w:val="22"/>
        </w:rPr>
        <w:t>2.</w:t>
      </w:r>
      <w:r w:rsidR="003027C9">
        <w:rPr>
          <w:sz w:val="22"/>
          <w:szCs w:val="22"/>
        </w:rPr>
        <w:t>8</w:t>
      </w:r>
      <w:r w:rsidR="00DC6C9C">
        <w:rPr>
          <w:sz w:val="22"/>
          <w:szCs w:val="22"/>
        </w:rPr>
        <w:tab/>
        <w:t>The concept of relevance</w:t>
      </w:r>
      <w:r>
        <w:rPr>
          <w:sz w:val="22"/>
          <w:szCs w:val="22"/>
        </w:rPr>
        <w:t xml:space="preserve"> applie</w:t>
      </w:r>
      <w:r w:rsidR="00DC6C9C">
        <w:rPr>
          <w:sz w:val="22"/>
          <w:szCs w:val="22"/>
        </w:rPr>
        <w:t>s</w:t>
      </w:r>
      <w:r>
        <w:rPr>
          <w:sz w:val="22"/>
          <w:szCs w:val="22"/>
        </w:rPr>
        <w:t xml:space="preserve"> to any decision that a company (or individual) faces. This chapter presents some common types of problems that a business will often encounter.</w:t>
      </w:r>
    </w:p>
    <w:p w:rsidR="003D7D49" w:rsidRPr="003D7D49" w:rsidRDefault="003D7D49" w:rsidP="00185A9F">
      <w:pPr>
        <w:widowControl w:val="0"/>
        <w:tabs>
          <w:tab w:val="left" w:pos="-720"/>
        </w:tabs>
        <w:suppressAutoHyphens/>
        <w:spacing w:after="120" w:line="260" w:lineRule="exact"/>
        <w:ind w:left="1440" w:hanging="720"/>
        <w:outlineLvl w:val="0"/>
        <w:rPr>
          <w:sz w:val="22"/>
          <w:szCs w:val="22"/>
        </w:rPr>
      </w:pPr>
      <w:r>
        <w:rPr>
          <w:sz w:val="22"/>
          <w:szCs w:val="22"/>
        </w:rPr>
        <w:t>2.</w:t>
      </w:r>
      <w:r w:rsidR="003027C9">
        <w:rPr>
          <w:sz w:val="22"/>
          <w:szCs w:val="22"/>
        </w:rPr>
        <w:t>9</w:t>
      </w:r>
      <w:r>
        <w:rPr>
          <w:sz w:val="22"/>
          <w:szCs w:val="22"/>
        </w:rPr>
        <w:tab/>
        <w:t xml:space="preserve">A </w:t>
      </w:r>
      <w:r>
        <w:rPr>
          <w:b/>
          <w:sz w:val="22"/>
          <w:szCs w:val="22"/>
        </w:rPr>
        <w:t>one-</w:t>
      </w:r>
      <w:r w:rsidR="00CC2312">
        <w:rPr>
          <w:b/>
          <w:sz w:val="22"/>
          <w:szCs w:val="22"/>
        </w:rPr>
        <w:t>time-</w:t>
      </w:r>
      <w:r>
        <w:rPr>
          <w:b/>
          <w:sz w:val="22"/>
          <w:szCs w:val="22"/>
        </w:rPr>
        <w:t>only special order</w:t>
      </w:r>
      <w:r>
        <w:rPr>
          <w:sz w:val="22"/>
          <w:szCs w:val="22"/>
        </w:rPr>
        <w:t xml:space="preserve"> decision is one faced by a company having excess capacity, along with a one-time opportunity to sell a number of units at less than full cost.</w:t>
      </w:r>
    </w:p>
    <w:p w:rsidR="003D7D49" w:rsidRPr="0039160B" w:rsidRDefault="000928CD" w:rsidP="00185A9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Work with the students in going over a special order problem</w:t>
      </w:r>
      <w:r w:rsidR="00F22BBD" w:rsidRPr="0039160B">
        <w:rPr>
          <w:rFonts w:ascii="Arial" w:hAnsi="Arial" w:cs="Arial"/>
          <w:sz w:val="18"/>
          <w:szCs w:val="18"/>
        </w:rPr>
        <w:t>,</w:t>
      </w:r>
      <w:r w:rsidRPr="0039160B">
        <w:rPr>
          <w:rFonts w:ascii="Arial" w:hAnsi="Arial" w:cs="Arial"/>
          <w:sz w:val="18"/>
          <w:szCs w:val="18"/>
        </w:rPr>
        <w:t xml:space="preserve"> such as Exercise 11-19.</w:t>
      </w:r>
    </w:p>
    <w:p w:rsidR="000928CD" w:rsidRPr="0039160B" w:rsidRDefault="000928CD" w:rsidP="00185A9F">
      <w:pPr>
        <w:widowControl w:val="0"/>
        <w:tabs>
          <w:tab w:val="left" w:pos="-720"/>
        </w:tabs>
        <w:suppressAutoHyphens/>
        <w:spacing w:after="120" w:line="260" w:lineRule="exact"/>
        <w:ind w:left="2160" w:right="1440"/>
        <w:jc w:val="both"/>
        <w:outlineLvl w:val="0"/>
        <w:rPr>
          <w:rFonts w:ascii="Arial" w:hAnsi="Arial" w:cs="Arial"/>
          <w:sz w:val="18"/>
          <w:szCs w:val="18"/>
        </w:rPr>
      </w:pPr>
      <w:r w:rsidRPr="0039160B">
        <w:rPr>
          <w:rFonts w:ascii="Arial" w:hAnsi="Arial" w:cs="Arial"/>
          <w:sz w:val="18"/>
          <w:szCs w:val="18"/>
        </w:rPr>
        <w:t>(Exhibit 11-4 displays a budgeted income statement for Surf Gear.)</w:t>
      </w:r>
    </w:p>
    <w:p w:rsidR="000928CD" w:rsidRDefault="000928CD" w:rsidP="00185A9F">
      <w:pPr>
        <w:widowControl w:val="0"/>
        <w:tabs>
          <w:tab w:val="left" w:pos="-720"/>
        </w:tabs>
        <w:suppressAutoHyphens/>
        <w:spacing w:after="120" w:line="260" w:lineRule="exact"/>
        <w:ind w:left="2160" w:right="1440"/>
        <w:jc w:val="both"/>
        <w:outlineLvl w:val="0"/>
        <w:rPr>
          <w:rFonts w:ascii="Arial" w:hAnsi="Arial" w:cs="Arial"/>
          <w:sz w:val="18"/>
          <w:szCs w:val="18"/>
        </w:rPr>
      </w:pPr>
      <w:r w:rsidRPr="0039160B">
        <w:rPr>
          <w:rFonts w:ascii="Arial" w:hAnsi="Arial" w:cs="Arial"/>
          <w:sz w:val="18"/>
          <w:szCs w:val="18"/>
        </w:rPr>
        <w:t>(Exhibit 11-5 displays a one-</w:t>
      </w:r>
      <w:r w:rsidR="00CC2312" w:rsidRPr="0039160B">
        <w:rPr>
          <w:rFonts w:ascii="Arial" w:hAnsi="Arial" w:cs="Arial"/>
          <w:sz w:val="18"/>
          <w:szCs w:val="18"/>
        </w:rPr>
        <w:t>time</w:t>
      </w:r>
      <w:r w:rsidR="00CC2312">
        <w:rPr>
          <w:rFonts w:ascii="Arial" w:hAnsi="Arial" w:cs="Arial"/>
          <w:sz w:val="18"/>
          <w:szCs w:val="18"/>
        </w:rPr>
        <w:t>-</w:t>
      </w:r>
      <w:r w:rsidRPr="0039160B">
        <w:rPr>
          <w:rFonts w:ascii="Arial" w:hAnsi="Arial" w:cs="Arial"/>
          <w:sz w:val="18"/>
          <w:szCs w:val="18"/>
        </w:rPr>
        <w:t xml:space="preserve">only special order </w:t>
      </w:r>
      <w:r w:rsidR="00CC2312">
        <w:rPr>
          <w:rFonts w:ascii="Arial" w:hAnsi="Arial" w:cs="Arial"/>
          <w:sz w:val="18"/>
          <w:szCs w:val="18"/>
        </w:rPr>
        <w:t xml:space="preserve">decision </w:t>
      </w:r>
      <w:r w:rsidRPr="0039160B">
        <w:rPr>
          <w:rFonts w:ascii="Arial" w:hAnsi="Arial" w:cs="Arial"/>
          <w:sz w:val="18"/>
          <w:szCs w:val="18"/>
        </w:rPr>
        <w:t>for Surf Gear.)</w:t>
      </w:r>
    </w:p>
    <w:p w:rsidR="00CB5367" w:rsidRDefault="00CB5367" w:rsidP="00CB5367">
      <w:pPr>
        <w:widowControl w:val="0"/>
        <w:tabs>
          <w:tab w:val="left" w:pos="-720"/>
        </w:tabs>
        <w:suppressAutoHyphens/>
        <w:spacing w:after="120" w:line="260" w:lineRule="exact"/>
        <w:ind w:left="1440" w:hanging="720"/>
        <w:outlineLvl w:val="0"/>
        <w:rPr>
          <w:sz w:val="22"/>
          <w:szCs w:val="22"/>
        </w:rPr>
      </w:pPr>
      <w:r>
        <w:rPr>
          <w:sz w:val="22"/>
          <w:szCs w:val="22"/>
        </w:rPr>
        <w:t>2.10</w:t>
      </w:r>
      <w:r>
        <w:rPr>
          <w:sz w:val="22"/>
          <w:szCs w:val="22"/>
        </w:rPr>
        <w:tab/>
        <w:t>There are two potential problems frequently encountered in relevant-cost analysis:</w:t>
      </w:r>
    </w:p>
    <w:p w:rsidR="00CB5367" w:rsidRDefault="00CB5367" w:rsidP="00CB5367">
      <w:pPr>
        <w:widowControl w:val="0"/>
        <w:numPr>
          <w:ilvl w:val="0"/>
          <w:numId w:val="26"/>
        </w:numPr>
        <w:tabs>
          <w:tab w:val="clear" w:pos="720"/>
          <w:tab w:val="left" w:pos="-720"/>
        </w:tabs>
        <w:suppressAutoHyphens/>
        <w:spacing w:after="120" w:line="260" w:lineRule="exact"/>
        <w:ind w:left="2160" w:hanging="720"/>
        <w:outlineLvl w:val="0"/>
        <w:rPr>
          <w:sz w:val="22"/>
          <w:szCs w:val="22"/>
        </w:rPr>
      </w:pPr>
      <w:r>
        <w:rPr>
          <w:sz w:val="22"/>
          <w:szCs w:val="22"/>
        </w:rPr>
        <w:t>Incorrect general assumptions, such as “all variable costs are relevant and all fixed costs are irrelevant.”</w:t>
      </w:r>
    </w:p>
    <w:p w:rsidR="00CB5367" w:rsidRDefault="00CB5367" w:rsidP="00CB5367">
      <w:pPr>
        <w:widowControl w:val="0"/>
        <w:numPr>
          <w:ilvl w:val="0"/>
          <w:numId w:val="26"/>
        </w:numPr>
        <w:tabs>
          <w:tab w:val="clear" w:pos="720"/>
          <w:tab w:val="left" w:pos="-720"/>
        </w:tabs>
        <w:suppressAutoHyphens/>
        <w:spacing w:after="120" w:line="260" w:lineRule="exact"/>
        <w:ind w:left="2160" w:hanging="720"/>
        <w:outlineLvl w:val="0"/>
        <w:rPr>
          <w:sz w:val="22"/>
          <w:szCs w:val="22"/>
        </w:rPr>
      </w:pPr>
      <w:r>
        <w:rPr>
          <w:sz w:val="22"/>
          <w:szCs w:val="22"/>
        </w:rPr>
        <w:t>Unit cost data can be misleading if irrelevant costs are included in the analysis or if the same unit costs are used at different output levels.</w:t>
      </w:r>
    </w:p>
    <w:p w:rsidR="00CB5367" w:rsidRDefault="00CB5367" w:rsidP="00E40347">
      <w:pPr>
        <w:widowControl w:val="0"/>
        <w:tabs>
          <w:tab w:val="left" w:pos="-720"/>
        </w:tabs>
        <w:suppressAutoHyphens/>
        <w:spacing w:after="120" w:line="260" w:lineRule="exact"/>
        <w:ind w:left="1440" w:hanging="720"/>
        <w:outlineLvl w:val="0"/>
        <w:rPr>
          <w:sz w:val="22"/>
          <w:szCs w:val="22"/>
        </w:rPr>
      </w:pPr>
    </w:p>
    <w:p w:rsidR="00CB5367" w:rsidRPr="00B66423" w:rsidRDefault="00CB5367" w:rsidP="00CB5367">
      <w:pPr>
        <w:widowControl w:val="0"/>
        <w:shd w:val="pct50" w:color="auto" w:fill="auto"/>
        <w:tabs>
          <w:tab w:val="left" w:pos="-720"/>
        </w:tabs>
        <w:suppressAutoHyphens/>
        <w:spacing w:line="260" w:lineRule="exact"/>
        <w:outlineLvl w:val="0"/>
        <w:rPr>
          <w:spacing w:val="-3"/>
          <w:sz w:val="22"/>
        </w:rPr>
      </w:pPr>
      <w:r>
        <w:rPr>
          <w:b/>
          <w:spacing w:val="-3"/>
          <w:sz w:val="22"/>
        </w:rPr>
        <w:lastRenderedPageBreak/>
        <w:t xml:space="preserve">Refer to </w:t>
      </w:r>
      <w:r w:rsidRPr="005620E9">
        <w:rPr>
          <w:b/>
          <w:spacing w:val="-3"/>
          <w:sz w:val="22"/>
        </w:rPr>
        <w:t xml:space="preserve">Quiz </w:t>
      </w:r>
      <w:r>
        <w:rPr>
          <w:b/>
          <w:spacing w:val="-3"/>
          <w:sz w:val="22"/>
        </w:rPr>
        <w:t>Questions 1, 2, and 3</w:t>
      </w:r>
      <w:r>
        <w:rPr>
          <w:b/>
          <w:spacing w:val="-3"/>
          <w:sz w:val="22"/>
        </w:rPr>
        <w:tab/>
      </w:r>
      <w:r>
        <w:rPr>
          <w:b/>
          <w:spacing w:val="-3"/>
          <w:sz w:val="22"/>
        </w:rPr>
        <w:tab/>
        <w:t>Exercises 11-17, 11-18, 11-19, and 11-20</w:t>
      </w:r>
    </w:p>
    <w:p w:rsidR="00CB5367" w:rsidRDefault="00CB5367" w:rsidP="00CB5367">
      <w:pPr>
        <w:widowControl w:val="0"/>
        <w:rPr>
          <w:sz w:val="22"/>
          <w:szCs w:val="22"/>
        </w:rPr>
      </w:pPr>
    </w:p>
    <w:p w:rsidR="00CB5367" w:rsidRDefault="00CB5367" w:rsidP="00CB5367">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CB5367" w:rsidRPr="0078370C" w:rsidTr="00692D7E">
        <w:tc>
          <w:tcPr>
            <w:tcW w:w="2663" w:type="dxa"/>
            <w:tcBorders>
              <w:top w:val="nil"/>
              <w:left w:val="nil"/>
              <w:bottom w:val="nil"/>
              <w:right w:val="nil"/>
            </w:tcBorders>
            <w:shd w:val="clear" w:color="auto" w:fill="333333"/>
          </w:tcPr>
          <w:p w:rsidR="00CB5367" w:rsidRPr="0078370C" w:rsidRDefault="00CB5367" w:rsidP="0094032B">
            <w:pPr>
              <w:widowControl w:val="0"/>
              <w:rPr>
                <w:rFonts w:ascii="Arial" w:hAnsi="Arial" w:cs="Arial"/>
                <w:b/>
                <w:color w:val="FFFFFF"/>
                <w:sz w:val="8"/>
              </w:rPr>
            </w:pPr>
          </w:p>
          <w:p w:rsidR="00CB5367" w:rsidRPr="0078370C" w:rsidRDefault="00CB5367" w:rsidP="0094032B">
            <w:pPr>
              <w:widowControl w:val="0"/>
              <w:rPr>
                <w:rFonts w:ascii="Arial" w:hAnsi="Arial" w:cs="Arial"/>
                <w:b/>
                <w:color w:val="FFFFFF"/>
                <w:sz w:val="22"/>
              </w:rPr>
            </w:pPr>
            <w:r w:rsidRPr="0078370C">
              <w:rPr>
                <w:rFonts w:ascii="Arial" w:hAnsi="Arial" w:cs="Arial"/>
                <w:b/>
                <w:color w:val="FFFFFF"/>
                <w:sz w:val="22"/>
              </w:rPr>
              <w:t xml:space="preserve">LEARNING </w:t>
            </w:r>
          </w:p>
          <w:p w:rsidR="00CB5367" w:rsidRPr="0078370C" w:rsidRDefault="00CB5367" w:rsidP="0094032B">
            <w:pPr>
              <w:widowControl w:val="0"/>
              <w:rPr>
                <w:color w:val="FFFFFF"/>
                <w:sz w:val="22"/>
              </w:rPr>
            </w:pPr>
            <w:r w:rsidRPr="0078370C">
              <w:rPr>
                <w:rFonts w:ascii="Arial" w:hAnsi="Arial" w:cs="Arial"/>
                <w:b/>
                <w:color w:val="FFFFFF"/>
                <w:sz w:val="22"/>
              </w:rPr>
              <w:t>OBJECTIVE</w:t>
            </w:r>
          </w:p>
        </w:tc>
        <w:tc>
          <w:tcPr>
            <w:tcW w:w="1657" w:type="dxa"/>
            <w:tcBorders>
              <w:top w:val="nil"/>
              <w:left w:val="nil"/>
              <w:bottom w:val="nil"/>
              <w:right w:val="nil"/>
            </w:tcBorders>
            <w:shd w:val="clear" w:color="auto" w:fill="333333"/>
          </w:tcPr>
          <w:p w:rsidR="00CB5367" w:rsidRPr="0078370C" w:rsidRDefault="00CB5367" w:rsidP="0094032B">
            <w:pPr>
              <w:widowControl w:val="0"/>
              <w:rPr>
                <w:color w:val="FFFFFF"/>
                <w:sz w:val="44"/>
                <w:szCs w:val="44"/>
              </w:rPr>
            </w:pPr>
            <w:r w:rsidRPr="0078370C">
              <w:rPr>
                <w:color w:val="FFFFFF"/>
                <w:sz w:val="44"/>
                <w:szCs w:val="44"/>
              </w:rPr>
              <w:t>3</w:t>
            </w:r>
          </w:p>
        </w:tc>
      </w:tr>
      <w:tr w:rsidR="00CB5367" w:rsidRPr="0078370C" w:rsidTr="00692D7E">
        <w:tc>
          <w:tcPr>
            <w:tcW w:w="4320" w:type="dxa"/>
            <w:gridSpan w:val="2"/>
            <w:tcBorders>
              <w:top w:val="nil"/>
              <w:left w:val="nil"/>
              <w:bottom w:val="nil"/>
              <w:right w:val="nil"/>
            </w:tcBorders>
          </w:tcPr>
          <w:p w:rsidR="00CB5367" w:rsidRPr="0078370C" w:rsidRDefault="00CB5367" w:rsidP="0094032B">
            <w:pPr>
              <w:jc w:val="center"/>
              <w:rPr>
                <w:rFonts w:ascii="Arial" w:hAnsi="Arial" w:cs="Arial"/>
                <w:sz w:val="18"/>
                <w:szCs w:val="18"/>
              </w:rPr>
            </w:pPr>
          </w:p>
          <w:p w:rsidR="00CB5367" w:rsidRPr="0078370C" w:rsidRDefault="00CB5367" w:rsidP="0094032B">
            <w:pPr>
              <w:ind w:left="72"/>
              <w:jc w:val="both"/>
              <w:rPr>
                <w:rFonts w:ascii="Arial" w:hAnsi="Arial" w:cs="Arial"/>
                <w:sz w:val="18"/>
                <w:szCs w:val="18"/>
              </w:rPr>
            </w:pPr>
            <w:r w:rsidRPr="0078370C">
              <w:rPr>
                <w:rFonts w:ascii="Arial" w:hAnsi="Arial" w:cs="Arial"/>
                <w:sz w:val="18"/>
                <w:szCs w:val="18"/>
              </w:rPr>
              <w:t>Explain the opportunity-cost concept and why it is used in decision making</w:t>
            </w:r>
          </w:p>
          <w:p w:rsidR="00CB5367" w:rsidRPr="0078370C" w:rsidRDefault="00CB5367" w:rsidP="0094032B">
            <w:pPr>
              <w:ind w:left="72"/>
              <w:jc w:val="both"/>
              <w:rPr>
                <w:rFonts w:ascii="Arial" w:hAnsi="Arial" w:cs="Arial"/>
                <w:sz w:val="18"/>
                <w:szCs w:val="18"/>
              </w:rPr>
            </w:pPr>
          </w:p>
          <w:p w:rsidR="00CB5367" w:rsidRPr="0078370C" w:rsidRDefault="00CB5367" w:rsidP="0094032B">
            <w:pPr>
              <w:ind w:left="72"/>
              <w:jc w:val="both"/>
              <w:rPr>
                <w:rFonts w:ascii="Arial" w:hAnsi="Arial" w:cs="Arial"/>
                <w:sz w:val="18"/>
                <w:szCs w:val="18"/>
              </w:rPr>
            </w:pPr>
            <w:r>
              <w:rPr>
                <w:rFonts w:ascii="Arial" w:hAnsi="Arial" w:cs="Arial"/>
                <w:sz w:val="18"/>
                <w:szCs w:val="18"/>
              </w:rPr>
              <w:t>…</w:t>
            </w:r>
            <w:r w:rsidR="00692D7E">
              <w:rPr>
                <w:rFonts w:ascii="Arial" w:hAnsi="Arial" w:cs="Arial"/>
                <w:sz w:val="18"/>
                <w:szCs w:val="18"/>
              </w:rPr>
              <w:t xml:space="preserve"> </w:t>
            </w:r>
            <w:proofErr w:type="gramStart"/>
            <w:r w:rsidRPr="0078370C">
              <w:rPr>
                <w:rFonts w:ascii="Arial" w:hAnsi="Arial" w:cs="Arial"/>
                <w:sz w:val="18"/>
                <w:szCs w:val="18"/>
              </w:rPr>
              <w:t>in</w:t>
            </w:r>
            <w:proofErr w:type="gramEnd"/>
            <w:r w:rsidRPr="0078370C">
              <w:rPr>
                <w:rFonts w:ascii="Arial" w:hAnsi="Arial" w:cs="Arial"/>
                <w:sz w:val="18"/>
                <w:szCs w:val="18"/>
              </w:rPr>
              <w:t xml:space="preserve"> all decisions, it is important to consider the contribution to income forgone by choosing a particular alternative and rejecting others</w:t>
            </w:r>
            <w:r>
              <w:rPr>
                <w:rFonts w:ascii="Arial" w:hAnsi="Arial" w:cs="Arial"/>
                <w:sz w:val="18"/>
                <w:szCs w:val="18"/>
              </w:rPr>
              <w:t>.</w:t>
            </w:r>
          </w:p>
          <w:p w:rsidR="00CB5367" w:rsidRPr="0078370C" w:rsidRDefault="00CB5367" w:rsidP="0094032B">
            <w:pPr>
              <w:widowControl w:val="0"/>
              <w:rPr>
                <w:rFonts w:ascii="Arial" w:hAnsi="Arial" w:cs="Arial"/>
                <w:sz w:val="18"/>
                <w:szCs w:val="18"/>
              </w:rPr>
            </w:pPr>
          </w:p>
        </w:tc>
      </w:tr>
      <w:tr w:rsidR="00692D7E" w:rsidRPr="0078370C" w:rsidTr="00692D7E">
        <w:tc>
          <w:tcPr>
            <w:tcW w:w="4320" w:type="dxa"/>
            <w:gridSpan w:val="2"/>
            <w:tcBorders>
              <w:top w:val="nil"/>
              <w:left w:val="nil"/>
              <w:bottom w:val="nil"/>
              <w:right w:val="nil"/>
            </w:tcBorders>
            <w:shd w:val="clear" w:color="auto" w:fill="333333"/>
          </w:tcPr>
          <w:p w:rsidR="00692D7E" w:rsidRPr="00692D7E" w:rsidRDefault="00692D7E" w:rsidP="00692D7E">
            <w:pPr>
              <w:jc w:val="center"/>
              <w:rPr>
                <w:rFonts w:ascii="Arial" w:hAnsi="Arial" w:cs="Arial"/>
                <w:sz w:val="18"/>
                <w:szCs w:val="18"/>
              </w:rPr>
            </w:pPr>
          </w:p>
        </w:tc>
      </w:tr>
    </w:tbl>
    <w:p w:rsidR="00CB5367" w:rsidRPr="00CF1361" w:rsidRDefault="00CB5367" w:rsidP="00E40347">
      <w:pPr>
        <w:widowControl w:val="0"/>
        <w:tabs>
          <w:tab w:val="left" w:pos="-720"/>
        </w:tabs>
        <w:suppressAutoHyphens/>
        <w:spacing w:after="120" w:line="260" w:lineRule="exact"/>
        <w:ind w:left="1440" w:hanging="720"/>
        <w:outlineLvl w:val="0"/>
        <w:rPr>
          <w:sz w:val="22"/>
          <w:szCs w:val="22"/>
        </w:rPr>
      </w:pPr>
    </w:p>
    <w:p w:rsidR="000928CD" w:rsidRDefault="00CB5367" w:rsidP="00185A9F">
      <w:pPr>
        <w:widowControl w:val="0"/>
        <w:tabs>
          <w:tab w:val="left" w:pos="-720"/>
        </w:tabs>
        <w:suppressAutoHyphens/>
        <w:spacing w:after="120" w:line="260" w:lineRule="exact"/>
        <w:ind w:left="1440" w:hanging="720"/>
        <w:outlineLvl w:val="0"/>
        <w:rPr>
          <w:b/>
          <w:sz w:val="22"/>
          <w:szCs w:val="22"/>
        </w:rPr>
      </w:pPr>
      <w:r>
        <w:rPr>
          <w:sz w:val="22"/>
          <w:szCs w:val="22"/>
        </w:rPr>
        <w:t>3.1</w:t>
      </w:r>
      <w:r w:rsidR="000928CD">
        <w:rPr>
          <w:sz w:val="22"/>
          <w:szCs w:val="22"/>
        </w:rPr>
        <w:tab/>
        <w:t xml:space="preserve">A second type of frequently-encountered relevant analysis is an </w:t>
      </w:r>
      <w:r w:rsidR="000928CD" w:rsidRPr="00CC2312">
        <w:rPr>
          <w:i/>
          <w:sz w:val="22"/>
          <w:szCs w:val="22"/>
        </w:rPr>
        <w:t>outsourcing decision,</w:t>
      </w:r>
      <w:r w:rsidR="00A8731A">
        <w:rPr>
          <w:sz w:val="22"/>
          <w:szCs w:val="22"/>
        </w:rPr>
        <w:t xml:space="preserve"> </w:t>
      </w:r>
      <w:r w:rsidR="00DC6C9C">
        <w:rPr>
          <w:sz w:val="22"/>
          <w:szCs w:val="22"/>
        </w:rPr>
        <w:t>or</w:t>
      </w:r>
      <w:r w:rsidR="000928CD">
        <w:rPr>
          <w:sz w:val="22"/>
          <w:szCs w:val="22"/>
        </w:rPr>
        <w:t xml:space="preserve"> a </w:t>
      </w:r>
      <w:r w:rsidR="000928CD">
        <w:rPr>
          <w:b/>
          <w:sz w:val="22"/>
          <w:szCs w:val="22"/>
        </w:rPr>
        <w:t xml:space="preserve">make-or-buy </w:t>
      </w:r>
      <w:r w:rsidR="00CC2312" w:rsidRPr="00CC2312">
        <w:rPr>
          <w:b/>
          <w:sz w:val="22"/>
          <w:szCs w:val="22"/>
        </w:rPr>
        <w:t>decision</w:t>
      </w:r>
      <w:r w:rsidR="000928CD" w:rsidRPr="009B6B30">
        <w:rPr>
          <w:b/>
          <w:sz w:val="22"/>
          <w:szCs w:val="22"/>
        </w:rPr>
        <w:t>.</w:t>
      </w:r>
    </w:p>
    <w:p w:rsidR="003D7D49" w:rsidRDefault="00CB5367" w:rsidP="00185A9F">
      <w:pPr>
        <w:widowControl w:val="0"/>
        <w:tabs>
          <w:tab w:val="left" w:pos="-720"/>
        </w:tabs>
        <w:suppressAutoHyphens/>
        <w:spacing w:after="120" w:line="260" w:lineRule="exact"/>
        <w:ind w:left="1440" w:hanging="720"/>
        <w:outlineLvl w:val="0"/>
        <w:rPr>
          <w:sz w:val="22"/>
          <w:szCs w:val="22"/>
        </w:rPr>
      </w:pPr>
      <w:r>
        <w:rPr>
          <w:sz w:val="22"/>
          <w:szCs w:val="22"/>
        </w:rPr>
        <w:t>3.2</w:t>
      </w:r>
      <w:r w:rsidR="000F74D8">
        <w:rPr>
          <w:sz w:val="22"/>
          <w:szCs w:val="22"/>
        </w:rPr>
        <w:tab/>
      </w:r>
      <w:r w:rsidR="000F74D8">
        <w:rPr>
          <w:b/>
          <w:sz w:val="22"/>
          <w:szCs w:val="22"/>
        </w:rPr>
        <w:t xml:space="preserve">Outsourcing </w:t>
      </w:r>
      <w:r w:rsidR="000F74D8">
        <w:rPr>
          <w:sz w:val="22"/>
          <w:szCs w:val="22"/>
        </w:rPr>
        <w:t xml:space="preserve">is purchasing goods or services from outside vendors rather than </w:t>
      </w:r>
      <w:r w:rsidR="000F74D8">
        <w:rPr>
          <w:b/>
          <w:sz w:val="22"/>
          <w:szCs w:val="22"/>
        </w:rPr>
        <w:t>insourcing</w:t>
      </w:r>
      <w:r w:rsidR="000F74D8" w:rsidRPr="009B6B30">
        <w:rPr>
          <w:b/>
          <w:sz w:val="22"/>
          <w:szCs w:val="22"/>
        </w:rPr>
        <w:t>,</w:t>
      </w:r>
      <w:r w:rsidR="000F74D8">
        <w:rPr>
          <w:sz w:val="22"/>
          <w:szCs w:val="22"/>
        </w:rPr>
        <w:t xml:space="preserve"> or producing the same goods or services within the organization.</w:t>
      </w:r>
    </w:p>
    <w:p w:rsidR="00AA4756" w:rsidRPr="0039160B" w:rsidRDefault="000F74D8" w:rsidP="00185A9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A7713D">
        <w:rPr>
          <w:rFonts w:ascii="Arial" w:hAnsi="Arial" w:cs="Arial"/>
          <w:caps/>
          <w:spacing w:val="-4"/>
          <w:sz w:val="18"/>
          <w:szCs w:val="18"/>
        </w:rPr>
        <w:t>Teaching point</w:t>
      </w:r>
      <w:r w:rsidR="00FC2BCB" w:rsidRPr="00A7713D">
        <w:rPr>
          <w:rFonts w:ascii="Arial" w:hAnsi="Arial" w:cs="Arial"/>
          <w:spacing w:val="-4"/>
          <w:sz w:val="18"/>
          <w:szCs w:val="18"/>
        </w:rPr>
        <w:t>.</w:t>
      </w:r>
      <w:proofErr w:type="gramEnd"/>
      <w:r w:rsidR="00FC2BCB" w:rsidRPr="00A7713D">
        <w:rPr>
          <w:rFonts w:ascii="Arial" w:hAnsi="Arial" w:cs="Arial"/>
          <w:spacing w:val="-4"/>
          <w:sz w:val="18"/>
          <w:szCs w:val="18"/>
        </w:rPr>
        <w:t xml:space="preserve"> </w:t>
      </w:r>
      <w:r w:rsidRPr="00A7713D">
        <w:rPr>
          <w:rFonts w:ascii="Arial" w:hAnsi="Arial" w:cs="Arial"/>
          <w:spacing w:val="-4"/>
          <w:sz w:val="18"/>
          <w:szCs w:val="18"/>
        </w:rPr>
        <w:t xml:space="preserve">Illustrate an outsourcing problem. Example </w:t>
      </w:r>
      <w:r w:rsidRPr="0039160B">
        <w:rPr>
          <w:rFonts w:ascii="Arial" w:hAnsi="Arial" w:cs="Arial"/>
          <w:sz w:val="18"/>
          <w:szCs w:val="18"/>
        </w:rPr>
        <w:t>2 in the text is a good problem to walk the students through.</w:t>
      </w:r>
    </w:p>
    <w:p w:rsidR="000F74D8" w:rsidRDefault="00D64C37" w:rsidP="00185A9F">
      <w:pPr>
        <w:widowControl w:val="0"/>
        <w:tabs>
          <w:tab w:val="left" w:pos="-720"/>
        </w:tabs>
        <w:suppressAutoHyphens/>
        <w:spacing w:after="120" w:line="260" w:lineRule="exact"/>
        <w:ind w:left="1440" w:hanging="720"/>
        <w:outlineLvl w:val="0"/>
        <w:rPr>
          <w:sz w:val="22"/>
          <w:szCs w:val="22"/>
        </w:rPr>
      </w:pPr>
      <w:r>
        <w:rPr>
          <w:sz w:val="22"/>
          <w:szCs w:val="22"/>
        </w:rPr>
        <w:t>3.3</w:t>
      </w:r>
      <w:r w:rsidR="000F74D8">
        <w:rPr>
          <w:sz w:val="22"/>
          <w:szCs w:val="22"/>
        </w:rPr>
        <w:tab/>
      </w:r>
      <w:r w:rsidR="00AA4756">
        <w:rPr>
          <w:sz w:val="22"/>
          <w:szCs w:val="22"/>
        </w:rPr>
        <w:t xml:space="preserve">An </w:t>
      </w:r>
      <w:r w:rsidR="00AA4756">
        <w:rPr>
          <w:b/>
          <w:sz w:val="22"/>
          <w:szCs w:val="22"/>
        </w:rPr>
        <w:t xml:space="preserve">incremental cost </w:t>
      </w:r>
      <w:r w:rsidR="00AA4756">
        <w:rPr>
          <w:sz w:val="22"/>
          <w:szCs w:val="22"/>
        </w:rPr>
        <w:t>is defined as the additional total cost incurred for an activity</w:t>
      </w:r>
      <w:r w:rsidR="001A02BE">
        <w:rPr>
          <w:sz w:val="22"/>
          <w:szCs w:val="22"/>
        </w:rPr>
        <w:t xml:space="preserve"> (</w:t>
      </w:r>
      <w:r w:rsidR="006228CF">
        <w:rPr>
          <w:sz w:val="22"/>
          <w:szCs w:val="22"/>
        </w:rPr>
        <w:t>i.e.,</w:t>
      </w:r>
      <w:r w:rsidR="00AA4756">
        <w:rPr>
          <w:sz w:val="22"/>
          <w:szCs w:val="22"/>
        </w:rPr>
        <w:t xml:space="preserve"> it is the additional cost incurred in producing one more unit</w:t>
      </w:r>
      <w:r w:rsidR="001A02BE">
        <w:rPr>
          <w:sz w:val="22"/>
          <w:szCs w:val="22"/>
        </w:rPr>
        <w:t>)</w:t>
      </w:r>
      <w:r w:rsidR="00AA4756">
        <w:rPr>
          <w:sz w:val="22"/>
          <w:szCs w:val="22"/>
        </w:rPr>
        <w:t>.</w:t>
      </w:r>
    </w:p>
    <w:p w:rsidR="00CC2312" w:rsidRPr="0039160B" w:rsidRDefault="00185A9F" w:rsidP="00185A9F">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00CC2312" w:rsidRPr="0039160B">
        <w:rPr>
          <w:rFonts w:ascii="Arial" w:hAnsi="Arial" w:cs="Arial"/>
          <w:sz w:val="18"/>
          <w:szCs w:val="18"/>
        </w:rPr>
        <w:t>Exhibit 11-6 displays incremental analysis of a make-or-buy decision.)</w:t>
      </w:r>
    </w:p>
    <w:p w:rsidR="00AA4756" w:rsidRDefault="00D64C37" w:rsidP="00185A9F">
      <w:pPr>
        <w:widowControl w:val="0"/>
        <w:tabs>
          <w:tab w:val="left" w:pos="-720"/>
        </w:tabs>
        <w:suppressAutoHyphens/>
        <w:spacing w:after="120" w:line="260" w:lineRule="exact"/>
        <w:ind w:left="1440" w:hanging="720"/>
        <w:outlineLvl w:val="0"/>
        <w:rPr>
          <w:sz w:val="22"/>
          <w:szCs w:val="22"/>
        </w:rPr>
      </w:pPr>
      <w:r>
        <w:rPr>
          <w:sz w:val="22"/>
          <w:szCs w:val="22"/>
        </w:rPr>
        <w:t>3.4</w:t>
      </w:r>
      <w:r w:rsidR="00AA4756">
        <w:rPr>
          <w:sz w:val="22"/>
          <w:szCs w:val="22"/>
        </w:rPr>
        <w:tab/>
      </w:r>
      <w:r w:rsidR="00024D34" w:rsidRPr="00024D34">
        <w:rPr>
          <w:b/>
          <w:sz w:val="22"/>
          <w:szCs w:val="22"/>
        </w:rPr>
        <w:t>I</w:t>
      </w:r>
      <w:r w:rsidR="00AA4756" w:rsidRPr="00AA4756">
        <w:rPr>
          <w:b/>
          <w:sz w:val="22"/>
          <w:szCs w:val="22"/>
        </w:rPr>
        <w:t xml:space="preserve">ncremental revenue </w:t>
      </w:r>
      <w:r w:rsidR="00AA4756">
        <w:rPr>
          <w:sz w:val="22"/>
          <w:szCs w:val="22"/>
        </w:rPr>
        <w:t>is the additional revenue gained from the sale of an additional unit or from the activity. A project should not be undertaken if the incremental costs exceed the incremental revenues.</w:t>
      </w:r>
    </w:p>
    <w:p w:rsidR="00AA4756" w:rsidRDefault="00D64C37" w:rsidP="00185A9F">
      <w:pPr>
        <w:widowControl w:val="0"/>
        <w:tabs>
          <w:tab w:val="left" w:pos="-720"/>
        </w:tabs>
        <w:suppressAutoHyphens/>
        <w:spacing w:after="120" w:line="260" w:lineRule="exact"/>
        <w:ind w:left="1440" w:hanging="720"/>
        <w:outlineLvl w:val="0"/>
        <w:rPr>
          <w:sz w:val="22"/>
          <w:szCs w:val="22"/>
        </w:rPr>
      </w:pPr>
      <w:r>
        <w:rPr>
          <w:sz w:val="22"/>
          <w:szCs w:val="22"/>
        </w:rPr>
        <w:t>3.5</w:t>
      </w:r>
      <w:r w:rsidR="00AA4756">
        <w:rPr>
          <w:sz w:val="22"/>
          <w:szCs w:val="22"/>
        </w:rPr>
        <w:tab/>
        <w:t xml:space="preserve">The terms </w:t>
      </w:r>
      <w:r w:rsidR="00AA4756" w:rsidRPr="00CC2312">
        <w:rPr>
          <w:i/>
          <w:sz w:val="22"/>
          <w:szCs w:val="22"/>
        </w:rPr>
        <w:t>incremental costs</w:t>
      </w:r>
      <w:r w:rsidR="00AA4756">
        <w:rPr>
          <w:sz w:val="22"/>
          <w:szCs w:val="22"/>
        </w:rPr>
        <w:t xml:space="preserve"> and </w:t>
      </w:r>
      <w:r w:rsidR="00AA4756" w:rsidRPr="00CC2312">
        <w:rPr>
          <w:i/>
          <w:sz w:val="22"/>
          <w:szCs w:val="22"/>
        </w:rPr>
        <w:t>incremental revenues</w:t>
      </w:r>
      <w:r w:rsidR="00AA4756">
        <w:rPr>
          <w:sz w:val="22"/>
          <w:szCs w:val="22"/>
        </w:rPr>
        <w:t xml:space="preserve"> are sometimes </w:t>
      </w:r>
      <w:r w:rsidR="00CC2312">
        <w:rPr>
          <w:sz w:val="22"/>
          <w:szCs w:val="22"/>
        </w:rPr>
        <w:t xml:space="preserve">used </w:t>
      </w:r>
      <w:r w:rsidR="00AA4756">
        <w:rPr>
          <w:sz w:val="22"/>
          <w:szCs w:val="22"/>
        </w:rPr>
        <w:t xml:space="preserve">interchangeably with </w:t>
      </w:r>
      <w:r w:rsidR="00AA4756" w:rsidRPr="00CC2312">
        <w:rPr>
          <w:b/>
          <w:sz w:val="22"/>
          <w:szCs w:val="22"/>
        </w:rPr>
        <w:t>differential costs</w:t>
      </w:r>
      <w:r w:rsidR="00AA4756">
        <w:rPr>
          <w:sz w:val="22"/>
          <w:szCs w:val="22"/>
        </w:rPr>
        <w:t xml:space="preserve"> and </w:t>
      </w:r>
      <w:r w:rsidR="00AA4756" w:rsidRPr="00CC2312">
        <w:rPr>
          <w:b/>
          <w:sz w:val="22"/>
          <w:szCs w:val="22"/>
        </w:rPr>
        <w:t>differential revenues</w:t>
      </w:r>
      <w:r w:rsidR="00AA4756" w:rsidRPr="009B6B30">
        <w:rPr>
          <w:b/>
          <w:sz w:val="22"/>
          <w:szCs w:val="22"/>
        </w:rPr>
        <w:t>.</w:t>
      </w:r>
      <w:r w:rsidR="00AA4756">
        <w:rPr>
          <w:sz w:val="22"/>
          <w:szCs w:val="22"/>
        </w:rPr>
        <w:t xml:space="preserve"> This book makes a distinction between incremental and differential. When using these terms in practice, be sure of the intended meaning.</w:t>
      </w:r>
    </w:p>
    <w:p w:rsidR="003027C9" w:rsidRDefault="00D64C37" w:rsidP="00185A9F">
      <w:pPr>
        <w:widowControl w:val="0"/>
        <w:tabs>
          <w:tab w:val="left" w:pos="-720"/>
        </w:tabs>
        <w:suppressAutoHyphens/>
        <w:spacing w:after="120" w:line="260" w:lineRule="exact"/>
        <w:ind w:left="1440" w:hanging="720"/>
        <w:outlineLvl w:val="0"/>
        <w:rPr>
          <w:sz w:val="22"/>
          <w:szCs w:val="22"/>
        </w:rPr>
      </w:pPr>
      <w:r>
        <w:rPr>
          <w:sz w:val="22"/>
          <w:szCs w:val="22"/>
        </w:rPr>
        <w:t>3.6</w:t>
      </w:r>
      <w:r w:rsidR="003027C9">
        <w:rPr>
          <w:sz w:val="22"/>
          <w:szCs w:val="22"/>
        </w:rPr>
        <w:tab/>
        <w:t xml:space="preserve">Strategic and qualitative factors play an important role in relevant cost analysis. Some factors include: </w:t>
      </w:r>
    </w:p>
    <w:p w:rsidR="003027C9" w:rsidRDefault="003027C9" w:rsidP="006228CF">
      <w:pPr>
        <w:widowControl w:val="0"/>
        <w:numPr>
          <w:ilvl w:val="0"/>
          <w:numId w:val="28"/>
        </w:numPr>
        <w:tabs>
          <w:tab w:val="clear" w:pos="720"/>
          <w:tab w:val="left" w:pos="-720"/>
        </w:tabs>
        <w:suppressAutoHyphens/>
        <w:spacing w:after="120" w:line="260" w:lineRule="exact"/>
        <w:ind w:left="2160" w:hanging="720"/>
        <w:outlineLvl w:val="0"/>
        <w:rPr>
          <w:sz w:val="22"/>
          <w:szCs w:val="22"/>
        </w:rPr>
      </w:pPr>
      <w:r>
        <w:rPr>
          <w:sz w:val="22"/>
          <w:szCs w:val="22"/>
        </w:rPr>
        <w:t>Control over design, quality, reliability, and delivery schedules</w:t>
      </w:r>
    </w:p>
    <w:p w:rsidR="003027C9" w:rsidRDefault="003027C9" w:rsidP="006228CF">
      <w:pPr>
        <w:numPr>
          <w:ilvl w:val="0"/>
          <w:numId w:val="28"/>
        </w:numPr>
        <w:tabs>
          <w:tab w:val="clear" w:pos="720"/>
          <w:tab w:val="left" w:pos="-720"/>
        </w:tabs>
        <w:suppressAutoHyphens/>
        <w:spacing w:after="120" w:line="260" w:lineRule="exact"/>
        <w:ind w:left="2160" w:hanging="720"/>
        <w:outlineLvl w:val="0"/>
        <w:rPr>
          <w:sz w:val="22"/>
          <w:szCs w:val="22"/>
        </w:rPr>
      </w:pPr>
      <w:r>
        <w:rPr>
          <w:sz w:val="22"/>
          <w:szCs w:val="22"/>
        </w:rPr>
        <w:t>Becoming a leaner organization through outsourcing, focusing on core competencies</w:t>
      </w:r>
    </w:p>
    <w:p w:rsidR="003027C9" w:rsidRDefault="003027C9" w:rsidP="006228CF">
      <w:pPr>
        <w:widowControl w:val="0"/>
        <w:numPr>
          <w:ilvl w:val="0"/>
          <w:numId w:val="28"/>
        </w:numPr>
        <w:tabs>
          <w:tab w:val="clear" w:pos="720"/>
          <w:tab w:val="left" w:pos="-720"/>
        </w:tabs>
        <w:suppressAutoHyphens/>
        <w:spacing w:after="120" w:line="260" w:lineRule="exact"/>
        <w:ind w:left="2160" w:hanging="720"/>
        <w:outlineLvl w:val="0"/>
        <w:rPr>
          <w:sz w:val="22"/>
          <w:szCs w:val="22"/>
        </w:rPr>
      </w:pPr>
      <w:r>
        <w:rPr>
          <w:sz w:val="22"/>
          <w:szCs w:val="22"/>
        </w:rPr>
        <w:t>Dependence on suppliers</w:t>
      </w:r>
    </w:p>
    <w:p w:rsidR="003027C9" w:rsidRDefault="003027C9" w:rsidP="006228CF">
      <w:pPr>
        <w:widowControl w:val="0"/>
        <w:numPr>
          <w:ilvl w:val="0"/>
          <w:numId w:val="28"/>
        </w:numPr>
        <w:tabs>
          <w:tab w:val="clear" w:pos="720"/>
          <w:tab w:val="left" w:pos="-720"/>
        </w:tabs>
        <w:suppressAutoHyphens/>
        <w:spacing w:after="120" w:line="260" w:lineRule="exact"/>
        <w:ind w:left="2160" w:hanging="720"/>
        <w:outlineLvl w:val="0"/>
        <w:rPr>
          <w:sz w:val="22"/>
          <w:szCs w:val="22"/>
        </w:rPr>
      </w:pPr>
      <w:r>
        <w:rPr>
          <w:sz w:val="22"/>
          <w:szCs w:val="22"/>
        </w:rPr>
        <w:t>Price increases</w:t>
      </w:r>
    </w:p>
    <w:p w:rsidR="003027C9" w:rsidRDefault="003027C9" w:rsidP="006228CF">
      <w:pPr>
        <w:widowControl w:val="0"/>
        <w:numPr>
          <w:ilvl w:val="0"/>
          <w:numId w:val="28"/>
        </w:numPr>
        <w:tabs>
          <w:tab w:val="clear" w:pos="720"/>
          <w:tab w:val="left" w:pos="-720"/>
        </w:tabs>
        <w:suppressAutoHyphens/>
        <w:spacing w:after="120" w:line="260" w:lineRule="exact"/>
        <w:ind w:left="2160" w:hanging="720"/>
        <w:outlineLvl w:val="0"/>
        <w:rPr>
          <w:sz w:val="22"/>
          <w:szCs w:val="22"/>
        </w:rPr>
      </w:pPr>
      <w:r>
        <w:rPr>
          <w:sz w:val="22"/>
          <w:szCs w:val="22"/>
        </w:rPr>
        <w:t>Length of contracts</w:t>
      </w:r>
    </w:p>
    <w:p w:rsidR="00881931" w:rsidRPr="0039160B" w:rsidRDefault="003027C9" w:rsidP="00185A9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Outsourcing problems in particular present a good opportunity to discuss strategic and qualitative factors</w:t>
      </w:r>
      <w:r w:rsidR="00C235E2">
        <w:rPr>
          <w:rFonts w:ascii="Arial" w:hAnsi="Arial" w:cs="Arial"/>
          <w:sz w:val="18"/>
          <w:szCs w:val="18"/>
        </w:rPr>
        <w:t>—</w:t>
      </w:r>
      <w:r w:rsidRPr="0039160B">
        <w:rPr>
          <w:rFonts w:ascii="Arial" w:hAnsi="Arial" w:cs="Arial"/>
          <w:sz w:val="18"/>
          <w:szCs w:val="18"/>
        </w:rPr>
        <w:t>long</w:t>
      </w:r>
      <w:r w:rsidR="00692D7E">
        <w:rPr>
          <w:rFonts w:ascii="Arial" w:hAnsi="Arial" w:cs="Arial"/>
          <w:sz w:val="18"/>
          <w:szCs w:val="18"/>
        </w:rPr>
        <w:t>-</w:t>
      </w:r>
      <w:r w:rsidRPr="0039160B">
        <w:rPr>
          <w:rFonts w:ascii="Arial" w:hAnsi="Arial" w:cs="Arial"/>
          <w:sz w:val="18"/>
          <w:szCs w:val="18"/>
        </w:rPr>
        <w:t>term goals, quality, reliability of the supplier, future price increases, among others.</w:t>
      </w:r>
    </w:p>
    <w:p w:rsidR="00074BA9" w:rsidRDefault="00D64C37" w:rsidP="00105073">
      <w:pPr>
        <w:widowControl w:val="0"/>
        <w:tabs>
          <w:tab w:val="left" w:pos="-720"/>
        </w:tabs>
        <w:suppressAutoHyphens/>
        <w:spacing w:after="120"/>
        <w:ind w:left="1440" w:hanging="720"/>
        <w:outlineLvl w:val="0"/>
        <w:rPr>
          <w:sz w:val="22"/>
          <w:szCs w:val="22"/>
        </w:rPr>
      </w:pPr>
      <w:r>
        <w:rPr>
          <w:sz w:val="22"/>
          <w:szCs w:val="22"/>
        </w:rPr>
        <w:lastRenderedPageBreak/>
        <w:t>3.7</w:t>
      </w:r>
      <w:r w:rsidR="00DC6C9C">
        <w:rPr>
          <w:b/>
          <w:sz w:val="22"/>
          <w:szCs w:val="22"/>
        </w:rPr>
        <w:tab/>
      </w:r>
      <w:r w:rsidR="00DC6C9C">
        <w:rPr>
          <w:sz w:val="22"/>
          <w:szCs w:val="22"/>
        </w:rPr>
        <w:t>International outsourcing adds another factor to relevant cost analysis in the form of exchange rate risk. This risk can be reduced with the use of forward contracts.</w:t>
      </w:r>
    </w:p>
    <w:p w:rsidR="003377E7" w:rsidRDefault="00D64C37">
      <w:pPr>
        <w:widowControl w:val="0"/>
        <w:spacing w:after="120"/>
        <w:ind w:left="1440" w:hanging="720"/>
        <w:rPr>
          <w:sz w:val="22"/>
          <w:szCs w:val="22"/>
        </w:rPr>
      </w:pPr>
      <w:r>
        <w:rPr>
          <w:sz w:val="22"/>
          <w:szCs w:val="22"/>
        </w:rPr>
        <w:t>3.8</w:t>
      </w:r>
      <w:r w:rsidR="007638CD">
        <w:rPr>
          <w:sz w:val="22"/>
          <w:szCs w:val="22"/>
        </w:rPr>
        <w:tab/>
        <w:t>Deciding to use a resource in a particular way means that a manager loses the opportunity to use the resource in alternative ways. This lost opportunity is a cost that the manager must consider in making decisions.</w:t>
      </w:r>
    </w:p>
    <w:p w:rsidR="007638CD" w:rsidRDefault="00D64C37" w:rsidP="00185A9F">
      <w:pPr>
        <w:widowControl w:val="0"/>
        <w:spacing w:after="120"/>
        <w:ind w:left="1440" w:hanging="720"/>
        <w:rPr>
          <w:sz w:val="22"/>
          <w:szCs w:val="22"/>
        </w:rPr>
      </w:pPr>
      <w:r>
        <w:rPr>
          <w:sz w:val="22"/>
          <w:szCs w:val="22"/>
        </w:rPr>
        <w:t>3.9</w:t>
      </w:r>
      <w:r w:rsidR="007638CD">
        <w:rPr>
          <w:sz w:val="22"/>
          <w:szCs w:val="22"/>
        </w:rPr>
        <w:tab/>
      </w:r>
      <w:r w:rsidR="007638CD">
        <w:rPr>
          <w:b/>
          <w:sz w:val="22"/>
          <w:szCs w:val="22"/>
        </w:rPr>
        <w:t>Opportunity cost</w:t>
      </w:r>
      <w:r w:rsidR="007638CD">
        <w:rPr>
          <w:sz w:val="22"/>
          <w:szCs w:val="22"/>
        </w:rPr>
        <w:t xml:space="preserve"> is the contribution to operating income that is forgone by not using a </w:t>
      </w:r>
      <w:r w:rsidR="00074BA9">
        <w:rPr>
          <w:sz w:val="22"/>
          <w:szCs w:val="22"/>
        </w:rPr>
        <w:t xml:space="preserve">limited </w:t>
      </w:r>
      <w:r w:rsidR="007638CD">
        <w:rPr>
          <w:sz w:val="22"/>
          <w:szCs w:val="22"/>
        </w:rPr>
        <w:t>resource in its next-best alternative use.</w:t>
      </w:r>
    </w:p>
    <w:p w:rsidR="007638CD" w:rsidRPr="0039160B" w:rsidRDefault="007638CD" w:rsidP="00185A9F">
      <w:pPr>
        <w:widowControl w:val="0"/>
        <w:spacing w:after="120" w:line="260" w:lineRule="exact"/>
        <w:ind w:left="2160" w:right="1440"/>
        <w:jc w:val="both"/>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To illustrate opportunity costs, tell the students they have two potential job offers at salaries that vary</w:t>
      </w:r>
      <w:r w:rsidR="006E5158" w:rsidRPr="0039160B">
        <w:rPr>
          <w:rFonts w:ascii="Arial" w:hAnsi="Arial" w:cs="Arial"/>
          <w:sz w:val="18"/>
          <w:szCs w:val="18"/>
        </w:rPr>
        <w:t xml:space="preserve"> </w:t>
      </w:r>
      <w:r w:rsidRPr="0039160B">
        <w:rPr>
          <w:rFonts w:ascii="Arial" w:hAnsi="Arial" w:cs="Arial"/>
          <w:sz w:val="18"/>
          <w:szCs w:val="18"/>
        </w:rPr>
        <w:t xml:space="preserve">by $5,000. Both jobs are equally attractive, </w:t>
      </w:r>
      <w:r w:rsidR="0034165E" w:rsidRPr="0039160B">
        <w:rPr>
          <w:rFonts w:ascii="Arial" w:hAnsi="Arial" w:cs="Arial"/>
          <w:sz w:val="18"/>
          <w:szCs w:val="18"/>
        </w:rPr>
        <w:t xml:space="preserve">and </w:t>
      </w:r>
      <w:r w:rsidRPr="0039160B">
        <w:rPr>
          <w:rFonts w:ascii="Arial" w:hAnsi="Arial" w:cs="Arial"/>
          <w:sz w:val="18"/>
          <w:szCs w:val="18"/>
        </w:rPr>
        <w:t>in the same city. The opportunity cost is the salary of the job not taken</w:t>
      </w:r>
      <w:r w:rsidR="00C235E2">
        <w:rPr>
          <w:rFonts w:ascii="Arial" w:hAnsi="Arial" w:cs="Arial"/>
          <w:sz w:val="18"/>
          <w:szCs w:val="18"/>
        </w:rPr>
        <w:t>—</w:t>
      </w:r>
      <w:r w:rsidRPr="0039160B">
        <w:rPr>
          <w:rFonts w:ascii="Arial" w:hAnsi="Arial" w:cs="Arial"/>
          <w:sz w:val="18"/>
          <w:szCs w:val="18"/>
        </w:rPr>
        <w:t>in this case, the one with the lower salary. Change the scenario, where the lower-paying job is local</w:t>
      </w:r>
      <w:r w:rsidR="00074BA9">
        <w:rPr>
          <w:rFonts w:ascii="Arial" w:hAnsi="Arial" w:cs="Arial"/>
          <w:sz w:val="18"/>
          <w:szCs w:val="18"/>
        </w:rPr>
        <w:t xml:space="preserve"> and </w:t>
      </w:r>
      <w:r w:rsidRPr="0039160B">
        <w:rPr>
          <w:rFonts w:ascii="Arial" w:hAnsi="Arial" w:cs="Arial"/>
          <w:sz w:val="18"/>
          <w:szCs w:val="18"/>
        </w:rPr>
        <w:t xml:space="preserve">the other </w:t>
      </w:r>
      <w:r w:rsidR="00074BA9">
        <w:rPr>
          <w:rFonts w:ascii="Arial" w:hAnsi="Arial" w:cs="Arial"/>
          <w:sz w:val="18"/>
          <w:szCs w:val="18"/>
        </w:rPr>
        <w:t xml:space="preserve">is </w:t>
      </w:r>
      <w:r w:rsidRPr="0039160B">
        <w:rPr>
          <w:rFonts w:ascii="Arial" w:hAnsi="Arial" w:cs="Arial"/>
          <w:sz w:val="18"/>
          <w:szCs w:val="18"/>
        </w:rPr>
        <w:t xml:space="preserve">in New York City (or some other </w:t>
      </w:r>
      <w:r w:rsidR="001A02BE" w:rsidRPr="0039160B">
        <w:rPr>
          <w:rFonts w:ascii="Arial" w:hAnsi="Arial" w:cs="Arial"/>
          <w:sz w:val="18"/>
          <w:szCs w:val="18"/>
        </w:rPr>
        <w:t>high</w:t>
      </w:r>
      <w:r w:rsidR="001A02BE">
        <w:rPr>
          <w:rFonts w:ascii="Arial" w:hAnsi="Arial" w:cs="Arial"/>
          <w:sz w:val="18"/>
          <w:szCs w:val="18"/>
        </w:rPr>
        <w:t>-</w:t>
      </w:r>
      <w:r w:rsidRPr="0039160B">
        <w:rPr>
          <w:rFonts w:ascii="Arial" w:hAnsi="Arial" w:cs="Arial"/>
          <w:sz w:val="18"/>
          <w:szCs w:val="18"/>
        </w:rPr>
        <w:t xml:space="preserve">cost area). Students will usually opt for </w:t>
      </w:r>
      <w:r w:rsidR="006E5158" w:rsidRPr="0039160B">
        <w:rPr>
          <w:rFonts w:ascii="Arial" w:hAnsi="Arial" w:cs="Arial"/>
          <w:sz w:val="18"/>
          <w:szCs w:val="18"/>
        </w:rPr>
        <w:t xml:space="preserve">the </w:t>
      </w:r>
      <w:r w:rsidRPr="0039160B">
        <w:rPr>
          <w:rFonts w:ascii="Arial" w:hAnsi="Arial" w:cs="Arial"/>
          <w:sz w:val="18"/>
          <w:szCs w:val="18"/>
        </w:rPr>
        <w:t>local job and the opportunity cost becomes the salary of the NYC job. As a final twist, add a third job at a lower salary than the others. This does not change the opportunity cost, as the definition specifies that opportunity cost is the forgone revenue from the best alternative not taken.</w:t>
      </w:r>
    </w:p>
    <w:p w:rsidR="007638CD" w:rsidRDefault="00D64C37" w:rsidP="00185A9F">
      <w:pPr>
        <w:widowControl w:val="0"/>
        <w:spacing w:after="120"/>
        <w:ind w:left="1440" w:hanging="720"/>
        <w:rPr>
          <w:sz w:val="22"/>
          <w:szCs w:val="22"/>
        </w:rPr>
      </w:pPr>
      <w:r>
        <w:rPr>
          <w:sz w:val="22"/>
          <w:szCs w:val="22"/>
        </w:rPr>
        <w:t>3.10</w:t>
      </w:r>
      <w:r w:rsidR="007638CD">
        <w:rPr>
          <w:sz w:val="22"/>
          <w:szCs w:val="22"/>
        </w:rPr>
        <w:tab/>
        <w:t>In an outsourcing decision, there is often an opportunity</w:t>
      </w:r>
      <w:r w:rsidR="00074BA9">
        <w:rPr>
          <w:sz w:val="22"/>
          <w:szCs w:val="22"/>
        </w:rPr>
        <w:t xml:space="preserve"> </w:t>
      </w:r>
      <w:r w:rsidR="007638CD">
        <w:rPr>
          <w:sz w:val="22"/>
          <w:szCs w:val="22"/>
        </w:rPr>
        <w:t>cost associate</w:t>
      </w:r>
      <w:r w:rsidR="001A02BE">
        <w:rPr>
          <w:sz w:val="22"/>
          <w:szCs w:val="22"/>
        </w:rPr>
        <w:t>d</w:t>
      </w:r>
      <w:r w:rsidR="007638CD">
        <w:rPr>
          <w:sz w:val="22"/>
          <w:szCs w:val="22"/>
        </w:rPr>
        <w:t xml:space="preserve"> with the use of the resources </w:t>
      </w:r>
      <w:r w:rsidR="003F6780">
        <w:rPr>
          <w:sz w:val="22"/>
          <w:szCs w:val="22"/>
        </w:rPr>
        <w:t>current</w:t>
      </w:r>
      <w:r w:rsidR="007638CD">
        <w:rPr>
          <w:sz w:val="22"/>
          <w:szCs w:val="22"/>
        </w:rPr>
        <w:t xml:space="preserve">ly consumed by the operation being considered for outsourcing. These revenues must be </w:t>
      </w:r>
      <w:r w:rsidR="003F6780">
        <w:rPr>
          <w:sz w:val="22"/>
          <w:szCs w:val="22"/>
        </w:rPr>
        <w:t>considered</w:t>
      </w:r>
      <w:r w:rsidR="007638CD">
        <w:rPr>
          <w:sz w:val="22"/>
          <w:szCs w:val="22"/>
        </w:rPr>
        <w:t>.</w:t>
      </w:r>
    </w:p>
    <w:p w:rsidR="007638CD" w:rsidRDefault="007638CD" w:rsidP="00185A9F">
      <w:pPr>
        <w:widowControl w:val="0"/>
        <w:spacing w:after="120"/>
        <w:ind w:left="1440" w:hanging="720"/>
        <w:rPr>
          <w:sz w:val="22"/>
          <w:szCs w:val="22"/>
        </w:rPr>
      </w:pPr>
      <w:r>
        <w:rPr>
          <w:sz w:val="22"/>
          <w:szCs w:val="22"/>
        </w:rPr>
        <w:t>3.</w:t>
      </w:r>
      <w:r w:rsidR="00D64C37">
        <w:rPr>
          <w:sz w:val="22"/>
          <w:szCs w:val="22"/>
        </w:rPr>
        <w:t>11</w:t>
      </w:r>
      <w:r w:rsidR="002928B6">
        <w:rPr>
          <w:sz w:val="22"/>
          <w:szCs w:val="22"/>
        </w:rPr>
        <w:tab/>
        <w:t xml:space="preserve">Remind the students that opportunity </w:t>
      </w:r>
      <w:r w:rsidR="006102ED">
        <w:rPr>
          <w:sz w:val="22"/>
          <w:szCs w:val="22"/>
        </w:rPr>
        <w:t>costs are not incorporated into</w:t>
      </w:r>
      <w:r w:rsidR="002928B6">
        <w:rPr>
          <w:sz w:val="22"/>
          <w:szCs w:val="22"/>
        </w:rPr>
        <w:t xml:space="preserve"> the formal accounting records as those records are historical records </w:t>
      </w:r>
      <w:r w:rsidR="003F6780">
        <w:rPr>
          <w:sz w:val="22"/>
          <w:szCs w:val="22"/>
        </w:rPr>
        <w:t>and only consider</w:t>
      </w:r>
      <w:r w:rsidR="002928B6">
        <w:rPr>
          <w:sz w:val="22"/>
          <w:szCs w:val="22"/>
        </w:rPr>
        <w:t xml:space="preserve"> alternatives that were actually selected.</w:t>
      </w:r>
    </w:p>
    <w:p w:rsidR="00D64C37" w:rsidRDefault="00D64C37" w:rsidP="00D64C37">
      <w:pPr>
        <w:widowControl w:val="0"/>
        <w:tabs>
          <w:tab w:val="left" w:pos="-720"/>
        </w:tabs>
        <w:suppressAutoHyphens/>
        <w:spacing w:after="120" w:line="260" w:lineRule="exact"/>
        <w:ind w:left="2160" w:right="1440"/>
        <w:jc w:val="both"/>
        <w:outlineLvl w:val="0"/>
        <w:rPr>
          <w:rFonts w:ascii="Arial" w:hAnsi="Arial" w:cs="Arial"/>
          <w:sz w:val="18"/>
          <w:szCs w:val="18"/>
        </w:rPr>
      </w:pPr>
      <w:r w:rsidRPr="0039160B">
        <w:rPr>
          <w:rFonts w:ascii="Arial" w:hAnsi="Arial" w:cs="Arial"/>
          <w:sz w:val="18"/>
          <w:szCs w:val="18"/>
        </w:rPr>
        <w:t xml:space="preserve">(Exhibit 11-7 displays total alternatives and opportunity-cost analysis </w:t>
      </w:r>
      <w:r>
        <w:rPr>
          <w:rFonts w:ascii="Arial" w:hAnsi="Arial" w:cs="Arial"/>
          <w:sz w:val="18"/>
          <w:szCs w:val="18"/>
        </w:rPr>
        <w:t>to</w:t>
      </w:r>
      <w:r w:rsidRPr="0039160B">
        <w:rPr>
          <w:rFonts w:ascii="Arial" w:hAnsi="Arial" w:cs="Arial"/>
          <w:sz w:val="18"/>
          <w:szCs w:val="18"/>
        </w:rPr>
        <w:t xml:space="preserve"> a make-or-buy decision</w:t>
      </w:r>
      <w:r>
        <w:rPr>
          <w:rFonts w:ascii="Arial" w:hAnsi="Arial" w:cs="Arial"/>
          <w:sz w:val="18"/>
          <w:szCs w:val="18"/>
        </w:rPr>
        <w:t xml:space="preserve"> for </w:t>
      </w:r>
      <w:proofErr w:type="spellStart"/>
      <w:r>
        <w:rPr>
          <w:rFonts w:ascii="Arial" w:hAnsi="Arial" w:cs="Arial"/>
          <w:sz w:val="18"/>
          <w:szCs w:val="18"/>
        </w:rPr>
        <w:t>Soho</w:t>
      </w:r>
      <w:proofErr w:type="spellEnd"/>
      <w:r>
        <w:rPr>
          <w:rFonts w:ascii="Arial" w:hAnsi="Arial" w:cs="Arial"/>
          <w:sz w:val="18"/>
          <w:szCs w:val="18"/>
        </w:rPr>
        <w:t xml:space="preserve"> Company</w:t>
      </w:r>
      <w:r w:rsidRPr="0039160B">
        <w:rPr>
          <w:rFonts w:ascii="Arial" w:hAnsi="Arial" w:cs="Arial"/>
          <w:sz w:val="18"/>
          <w:szCs w:val="18"/>
        </w:rPr>
        <w:t>.)</w:t>
      </w:r>
    </w:p>
    <w:p w:rsidR="002928B6" w:rsidRDefault="002928B6" w:rsidP="00185A9F">
      <w:pPr>
        <w:widowControl w:val="0"/>
        <w:spacing w:after="120"/>
        <w:ind w:left="1440" w:hanging="720"/>
        <w:rPr>
          <w:sz w:val="22"/>
          <w:szCs w:val="22"/>
        </w:rPr>
      </w:pPr>
      <w:r>
        <w:rPr>
          <w:sz w:val="22"/>
          <w:szCs w:val="22"/>
        </w:rPr>
        <w:t>3.</w:t>
      </w:r>
      <w:r w:rsidR="00D64C37">
        <w:rPr>
          <w:sz w:val="22"/>
          <w:szCs w:val="22"/>
        </w:rPr>
        <w:t>12</w:t>
      </w:r>
      <w:r>
        <w:rPr>
          <w:sz w:val="22"/>
          <w:szCs w:val="22"/>
        </w:rPr>
        <w:tab/>
      </w:r>
      <w:r w:rsidRPr="00074BA9">
        <w:rPr>
          <w:i/>
          <w:sz w:val="22"/>
          <w:szCs w:val="22"/>
        </w:rPr>
        <w:t xml:space="preserve">Carrying costs of inventory </w:t>
      </w:r>
      <w:r>
        <w:rPr>
          <w:sz w:val="22"/>
          <w:szCs w:val="22"/>
        </w:rPr>
        <w:t>are another example of opportunity costs. The money that is invested in inventory could be put to some other purpose if a smaller amount of inventory were carried.</w:t>
      </w:r>
    </w:p>
    <w:p w:rsidR="006102ED" w:rsidRDefault="006102ED" w:rsidP="00185A9F">
      <w:pPr>
        <w:widowControl w:val="0"/>
        <w:tabs>
          <w:tab w:val="left" w:pos="-720"/>
        </w:tabs>
        <w:suppressAutoHyphens/>
        <w:spacing w:after="120" w:line="260" w:lineRule="exact"/>
        <w:ind w:left="2160" w:right="1440"/>
        <w:jc w:val="both"/>
        <w:outlineLvl w:val="0"/>
        <w:rPr>
          <w:rFonts w:ascii="Arial" w:hAnsi="Arial" w:cs="Arial"/>
          <w:sz w:val="18"/>
          <w:szCs w:val="18"/>
        </w:rPr>
      </w:pPr>
    </w:p>
    <w:p w:rsidR="00D64C37" w:rsidRPr="00B66423" w:rsidRDefault="00D64C37" w:rsidP="00D64C37">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Pr="005620E9">
        <w:rPr>
          <w:b/>
          <w:spacing w:val="-3"/>
          <w:sz w:val="22"/>
        </w:rPr>
        <w:t xml:space="preserve">Quiz </w:t>
      </w:r>
      <w:r>
        <w:rPr>
          <w:b/>
          <w:spacing w:val="-3"/>
          <w:sz w:val="22"/>
        </w:rPr>
        <w:t>Questions 4, 5</w:t>
      </w:r>
      <w:r w:rsidR="00567B27">
        <w:rPr>
          <w:b/>
          <w:spacing w:val="-3"/>
          <w:sz w:val="22"/>
        </w:rPr>
        <w:t>,</w:t>
      </w:r>
      <w:r>
        <w:rPr>
          <w:b/>
          <w:spacing w:val="-3"/>
          <w:sz w:val="22"/>
        </w:rPr>
        <w:t xml:space="preserve"> and 6</w:t>
      </w:r>
      <w:r>
        <w:rPr>
          <w:b/>
          <w:spacing w:val="-3"/>
          <w:sz w:val="22"/>
        </w:rPr>
        <w:tab/>
      </w:r>
      <w:r>
        <w:rPr>
          <w:b/>
          <w:spacing w:val="-3"/>
          <w:sz w:val="22"/>
        </w:rPr>
        <w:tab/>
        <w:t>Exercises 11-20, 11-21, 11-31, 11-33</w:t>
      </w:r>
      <w:r w:rsidR="00567B27">
        <w:rPr>
          <w:b/>
          <w:spacing w:val="-3"/>
          <w:sz w:val="22"/>
        </w:rPr>
        <w:t>,</w:t>
      </w:r>
      <w:r>
        <w:rPr>
          <w:b/>
          <w:spacing w:val="-3"/>
          <w:sz w:val="22"/>
        </w:rPr>
        <w:t xml:space="preserve"> and 11-35</w:t>
      </w:r>
    </w:p>
    <w:p w:rsidR="00D64C37" w:rsidRDefault="00D64C37" w:rsidP="00D64C37">
      <w:pPr>
        <w:widowControl w:val="0"/>
        <w:rPr>
          <w:sz w:val="22"/>
          <w:szCs w:val="22"/>
        </w:rPr>
      </w:pPr>
    </w:p>
    <w:p w:rsidR="00D26BCD" w:rsidRDefault="00D26BCD" w:rsidP="00AD4BCC">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7B386B" w:rsidRPr="0078370C">
        <w:tc>
          <w:tcPr>
            <w:tcW w:w="3510" w:type="dxa"/>
            <w:tcBorders>
              <w:top w:val="nil"/>
              <w:left w:val="nil"/>
              <w:bottom w:val="nil"/>
              <w:right w:val="nil"/>
            </w:tcBorders>
            <w:shd w:val="clear" w:color="auto" w:fill="333333"/>
          </w:tcPr>
          <w:p w:rsidR="00CC2312" w:rsidRPr="0078370C" w:rsidRDefault="00CC2312" w:rsidP="0078370C">
            <w:pPr>
              <w:widowControl w:val="0"/>
              <w:rPr>
                <w:rFonts w:ascii="Arial" w:hAnsi="Arial" w:cs="Arial"/>
                <w:b/>
                <w:color w:val="FFFFFF"/>
                <w:sz w:val="8"/>
              </w:rPr>
            </w:pPr>
          </w:p>
          <w:p w:rsidR="00DD2542" w:rsidRPr="0078370C" w:rsidRDefault="00DD2542" w:rsidP="0078370C">
            <w:pPr>
              <w:widowControl w:val="0"/>
              <w:rPr>
                <w:rFonts w:ascii="Arial" w:hAnsi="Arial" w:cs="Arial"/>
                <w:b/>
                <w:color w:val="FFFFFF"/>
                <w:sz w:val="22"/>
              </w:rPr>
            </w:pPr>
            <w:r w:rsidRPr="0078370C">
              <w:rPr>
                <w:rFonts w:ascii="Arial" w:hAnsi="Arial" w:cs="Arial"/>
                <w:b/>
                <w:color w:val="FFFFFF"/>
                <w:sz w:val="22"/>
              </w:rPr>
              <w:t xml:space="preserve">LEARNING </w:t>
            </w:r>
          </w:p>
          <w:p w:rsidR="00DD2542" w:rsidRPr="0078370C" w:rsidRDefault="00DD2542" w:rsidP="0078370C">
            <w:pPr>
              <w:widowControl w:val="0"/>
              <w:rPr>
                <w:color w:val="FFFFFF"/>
                <w:sz w:val="22"/>
              </w:rPr>
            </w:pPr>
            <w:r w:rsidRPr="0078370C">
              <w:rPr>
                <w:rFonts w:ascii="Arial" w:hAnsi="Arial" w:cs="Arial"/>
                <w:b/>
                <w:color w:val="FFFFFF"/>
                <w:sz w:val="22"/>
              </w:rPr>
              <w:t>OBJECTIVE</w:t>
            </w:r>
          </w:p>
        </w:tc>
        <w:tc>
          <w:tcPr>
            <w:tcW w:w="2520" w:type="dxa"/>
            <w:tcBorders>
              <w:top w:val="nil"/>
              <w:left w:val="nil"/>
              <w:bottom w:val="nil"/>
              <w:right w:val="nil"/>
            </w:tcBorders>
            <w:shd w:val="clear" w:color="auto" w:fill="333333"/>
          </w:tcPr>
          <w:p w:rsidR="00DD2542" w:rsidRPr="0078370C" w:rsidRDefault="00DD2542" w:rsidP="0078370C">
            <w:pPr>
              <w:widowControl w:val="0"/>
              <w:rPr>
                <w:color w:val="FFFFFF"/>
                <w:sz w:val="44"/>
                <w:szCs w:val="44"/>
              </w:rPr>
            </w:pPr>
            <w:r w:rsidRPr="0078370C">
              <w:rPr>
                <w:color w:val="FFFFFF"/>
                <w:sz w:val="44"/>
                <w:szCs w:val="44"/>
              </w:rPr>
              <w:t>4</w:t>
            </w:r>
          </w:p>
        </w:tc>
      </w:tr>
      <w:tr w:rsidR="004C0327" w:rsidRPr="0078370C">
        <w:tc>
          <w:tcPr>
            <w:tcW w:w="6030" w:type="dxa"/>
            <w:gridSpan w:val="2"/>
            <w:tcBorders>
              <w:top w:val="nil"/>
              <w:left w:val="nil"/>
              <w:bottom w:val="nil"/>
              <w:right w:val="nil"/>
            </w:tcBorders>
          </w:tcPr>
          <w:p w:rsidR="00DD2542" w:rsidRPr="0078370C" w:rsidRDefault="00DD2542" w:rsidP="0078370C">
            <w:pPr>
              <w:jc w:val="center"/>
              <w:rPr>
                <w:rFonts w:ascii="Arial" w:hAnsi="Arial" w:cs="Arial"/>
                <w:sz w:val="18"/>
                <w:szCs w:val="18"/>
              </w:rPr>
            </w:pPr>
          </w:p>
          <w:p w:rsidR="00DD2542" w:rsidRPr="0078370C" w:rsidRDefault="00DD2542" w:rsidP="0078370C">
            <w:pPr>
              <w:widowControl w:val="0"/>
              <w:rPr>
                <w:rFonts w:ascii="Arial" w:hAnsi="Arial" w:cs="Arial"/>
                <w:sz w:val="18"/>
                <w:szCs w:val="18"/>
              </w:rPr>
            </w:pPr>
            <w:r w:rsidRPr="0078370C">
              <w:rPr>
                <w:rFonts w:ascii="Arial" w:hAnsi="Arial" w:cs="Arial"/>
                <w:sz w:val="18"/>
                <w:szCs w:val="18"/>
              </w:rPr>
              <w:t>Know how to choose which products to produce when there are capacity constraints</w:t>
            </w:r>
          </w:p>
          <w:p w:rsidR="00376360" w:rsidRPr="0078370C" w:rsidRDefault="00376360" w:rsidP="0078370C">
            <w:pPr>
              <w:widowControl w:val="0"/>
              <w:rPr>
                <w:rFonts w:ascii="Arial" w:hAnsi="Arial" w:cs="Arial"/>
                <w:sz w:val="18"/>
                <w:szCs w:val="18"/>
              </w:rPr>
            </w:pPr>
          </w:p>
          <w:p w:rsidR="00376360" w:rsidRPr="0078370C" w:rsidRDefault="001A02BE" w:rsidP="0078370C">
            <w:pPr>
              <w:widowControl w:val="0"/>
              <w:rPr>
                <w:rFonts w:ascii="Arial" w:hAnsi="Arial" w:cs="Arial"/>
                <w:sz w:val="18"/>
                <w:szCs w:val="18"/>
              </w:rPr>
            </w:pPr>
            <w:r>
              <w:rPr>
                <w:rFonts w:ascii="Arial" w:hAnsi="Arial" w:cs="Arial"/>
                <w:sz w:val="18"/>
                <w:szCs w:val="18"/>
              </w:rPr>
              <w:t>…</w:t>
            </w:r>
            <w:r w:rsidR="00567B27">
              <w:rPr>
                <w:rFonts w:ascii="Arial" w:hAnsi="Arial" w:cs="Arial"/>
                <w:sz w:val="18"/>
                <w:szCs w:val="18"/>
              </w:rPr>
              <w:t xml:space="preserve"> </w:t>
            </w:r>
            <w:proofErr w:type="gramStart"/>
            <w:r w:rsidR="00376360" w:rsidRPr="0078370C">
              <w:rPr>
                <w:rFonts w:ascii="Arial" w:hAnsi="Arial" w:cs="Arial"/>
                <w:sz w:val="18"/>
                <w:szCs w:val="18"/>
              </w:rPr>
              <w:t>select</w:t>
            </w:r>
            <w:proofErr w:type="gramEnd"/>
            <w:r w:rsidR="00376360" w:rsidRPr="0078370C">
              <w:rPr>
                <w:rFonts w:ascii="Arial" w:hAnsi="Arial" w:cs="Arial"/>
                <w:sz w:val="18"/>
                <w:szCs w:val="18"/>
              </w:rPr>
              <w:t xml:space="preserve"> the product with the highest contribution margin per unit of the limiting resource</w:t>
            </w:r>
            <w:r>
              <w:rPr>
                <w:rFonts w:ascii="Arial" w:hAnsi="Arial" w:cs="Arial"/>
                <w:sz w:val="18"/>
                <w:szCs w:val="18"/>
              </w:rPr>
              <w:t>.</w:t>
            </w:r>
          </w:p>
          <w:p w:rsidR="00DD2542" w:rsidRPr="0078370C" w:rsidRDefault="00DD2542" w:rsidP="0078370C">
            <w:pPr>
              <w:widowControl w:val="0"/>
              <w:rPr>
                <w:rFonts w:ascii="Arial" w:hAnsi="Arial" w:cs="Arial"/>
                <w:sz w:val="18"/>
                <w:szCs w:val="18"/>
              </w:rPr>
            </w:pPr>
          </w:p>
        </w:tc>
      </w:tr>
      <w:tr w:rsidR="00DD2542" w:rsidRPr="0078370C">
        <w:tc>
          <w:tcPr>
            <w:tcW w:w="6030" w:type="dxa"/>
            <w:gridSpan w:val="2"/>
            <w:tcBorders>
              <w:top w:val="nil"/>
              <w:left w:val="nil"/>
              <w:bottom w:val="nil"/>
              <w:right w:val="nil"/>
            </w:tcBorders>
            <w:shd w:val="clear" w:color="auto" w:fill="333333"/>
          </w:tcPr>
          <w:p w:rsidR="00DD2542" w:rsidRPr="0078370C" w:rsidRDefault="00DD2542" w:rsidP="0078370C">
            <w:pPr>
              <w:widowControl w:val="0"/>
              <w:rPr>
                <w:sz w:val="22"/>
              </w:rPr>
            </w:pPr>
          </w:p>
        </w:tc>
      </w:tr>
    </w:tbl>
    <w:p w:rsidR="00DD2542" w:rsidRDefault="00DD2542" w:rsidP="00AD4BCC">
      <w:pPr>
        <w:widowControl w:val="0"/>
        <w:rPr>
          <w:sz w:val="22"/>
          <w:szCs w:val="22"/>
        </w:rPr>
      </w:pPr>
    </w:p>
    <w:p w:rsidR="006102ED" w:rsidRPr="007E6C11" w:rsidRDefault="006102ED" w:rsidP="00185A9F">
      <w:pPr>
        <w:widowControl w:val="0"/>
        <w:spacing w:after="120"/>
        <w:ind w:left="1440" w:hanging="720"/>
        <w:rPr>
          <w:sz w:val="22"/>
          <w:szCs w:val="22"/>
        </w:rPr>
      </w:pPr>
      <w:r>
        <w:rPr>
          <w:sz w:val="22"/>
          <w:szCs w:val="22"/>
        </w:rPr>
        <w:t>4.1</w:t>
      </w:r>
      <w:r>
        <w:rPr>
          <w:sz w:val="22"/>
          <w:szCs w:val="22"/>
        </w:rPr>
        <w:tab/>
        <w:t xml:space="preserve">When a company is faced with more demand for its products and services than they can produce, they are faced with </w:t>
      </w:r>
      <w:r w:rsidRPr="006102ED">
        <w:rPr>
          <w:b/>
          <w:sz w:val="22"/>
          <w:szCs w:val="22"/>
        </w:rPr>
        <w:t>capacity constraints</w:t>
      </w:r>
      <w:r w:rsidRPr="009B6B30">
        <w:rPr>
          <w:b/>
          <w:sz w:val="22"/>
          <w:szCs w:val="22"/>
        </w:rPr>
        <w:t>.</w:t>
      </w:r>
      <w:r w:rsidR="007E6C11">
        <w:rPr>
          <w:b/>
          <w:sz w:val="22"/>
          <w:szCs w:val="22"/>
        </w:rPr>
        <w:t xml:space="preserve"> </w:t>
      </w:r>
      <w:r w:rsidR="007E6C11">
        <w:rPr>
          <w:sz w:val="22"/>
          <w:szCs w:val="22"/>
        </w:rPr>
        <w:t xml:space="preserve">These decisions are </w:t>
      </w:r>
      <w:r w:rsidR="007E6C11">
        <w:rPr>
          <w:sz w:val="22"/>
          <w:szCs w:val="22"/>
        </w:rPr>
        <w:lastRenderedPageBreak/>
        <w:t xml:space="preserve">referred to as </w:t>
      </w:r>
      <w:r w:rsidR="007E6C11">
        <w:rPr>
          <w:b/>
          <w:sz w:val="22"/>
          <w:szCs w:val="22"/>
        </w:rPr>
        <w:t>product-mix decisions</w:t>
      </w:r>
      <w:r w:rsidR="007E6C11" w:rsidRPr="00105073">
        <w:rPr>
          <w:b/>
          <w:sz w:val="22"/>
          <w:szCs w:val="22"/>
        </w:rPr>
        <w:t>,</w:t>
      </w:r>
      <w:r w:rsidR="007E6C11">
        <w:rPr>
          <w:sz w:val="22"/>
          <w:szCs w:val="22"/>
        </w:rPr>
        <w:t xml:space="preserve"> as management is faced with deciding how many of each product they should manufacture to maximize contribution margin.</w:t>
      </w:r>
    </w:p>
    <w:p w:rsidR="006102ED" w:rsidRDefault="006102ED" w:rsidP="00185A9F">
      <w:pPr>
        <w:spacing w:after="120"/>
        <w:ind w:left="1440" w:hanging="720"/>
        <w:rPr>
          <w:sz w:val="22"/>
          <w:szCs w:val="22"/>
        </w:rPr>
      </w:pPr>
      <w:r>
        <w:rPr>
          <w:sz w:val="22"/>
          <w:szCs w:val="22"/>
        </w:rPr>
        <w:t>4.2</w:t>
      </w:r>
      <w:r>
        <w:rPr>
          <w:sz w:val="22"/>
          <w:szCs w:val="22"/>
        </w:rPr>
        <w:tab/>
      </w:r>
      <w:r w:rsidR="006228CF">
        <w:rPr>
          <w:sz w:val="22"/>
          <w:szCs w:val="22"/>
        </w:rPr>
        <w:t>As</w:t>
      </w:r>
      <w:r>
        <w:rPr>
          <w:sz w:val="22"/>
          <w:szCs w:val="22"/>
        </w:rPr>
        <w:t xml:space="preserve"> all products are not equally profitable, when faced with capacity constraints, the company must decide which products </w:t>
      </w:r>
      <w:r w:rsidR="00567B27">
        <w:rPr>
          <w:sz w:val="22"/>
          <w:szCs w:val="22"/>
        </w:rPr>
        <w:t xml:space="preserve">to </w:t>
      </w:r>
      <w:r>
        <w:rPr>
          <w:sz w:val="22"/>
          <w:szCs w:val="22"/>
        </w:rPr>
        <w:t xml:space="preserve">sell and in what quantities in order to maximize </w:t>
      </w:r>
      <w:r w:rsidR="005A3C3C">
        <w:rPr>
          <w:sz w:val="22"/>
          <w:szCs w:val="22"/>
        </w:rPr>
        <w:t>profits</w:t>
      </w:r>
      <w:r>
        <w:rPr>
          <w:sz w:val="22"/>
          <w:szCs w:val="22"/>
        </w:rPr>
        <w:t>.</w:t>
      </w:r>
    </w:p>
    <w:p w:rsidR="006102ED" w:rsidRPr="00847856" w:rsidRDefault="006102ED" w:rsidP="00185A9F">
      <w:pPr>
        <w:widowControl w:val="0"/>
        <w:spacing w:after="120" w:line="260" w:lineRule="exact"/>
        <w:ind w:left="2160" w:right="1440"/>
        <w:jc w:val="both"/>
        <w:rPr>
          <w:rFonts w:ascii="Arial" w:hAnsi="Arial" w:cs="Arial"/>
          <w:spacing w:val="-4"/>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847856">
        <w:rPr>
          <w:rFonts w:ascii="Arial" w:hAnsi="Arial" w:cs="Arial"/>
          <w:spacing w:val="-4"/>
          <w:sz w:val="18"/>
          <w:szCs w:val="18"/>
        </w:rPr>
        <w:t>This is a short-run decision as the level of capacity can be expanded in the long run. Additionally, demand may be shifting, so the decision is how to maximize revenues now. As the economic landscape changes, this decision can change.</w:t>
      </w:r>
    </w:p>
    <w:p w:rsidR="006102ED" w:rsidRDefault="006102ED" w:rsidP="00185A9F">
      <w:pPr>
        <w:widowControl w:val="0"/>
        <w:spacing w:after="120"/>
        <w:ind w:left="1440" w:hanging="720"/>
        <w:rPr>
          <w:sz w:val="22"/>
          <w:szCs w:val="22"/>
        </w:rPr>
      </w:pPr>
      <w:r>
        <w:rPr>
          <w:sz w:val="22"/>
          <w:szCs w:val="22"/>
        </w:rPr>
        <w:t>4.3</w:t>
      </w:r>
      <w:r>
        <w:rPr>
          <w:sz w:val="22"/>
          <w:szCs w:val="22"/>
        </w:rPr>
        <w:tab/>
        <w:t xml:space="preserve">The focus in these situations is to maximize the contribution margin </w:t>
      </w:r>
      <w:r w:rsidRPr="00074BA9">
        <w:rPr>
          <w:i/>
          <w:sz w:val="22"/>
          <w:szCs w:val="22"/>
        </w:rPr>
        <w:t>per unit of the constrained resource.</w:t>
      </w:r>
    </w:p>
    <w:p w:rsidR="006102ED" w:rsidRPr="0039160B" w:rsidRDefault="006102ED" w:rsidP="00185A9F">
      <w:pPr>
        <w:widowControl w:val="0"/>
        <w:spacing w:after="120" w:line="260" w:lineRule="exact"/>
        <w:ind w:left="2160" w:right="1440"/>
        <w:jc w:val="both"/>
        <w:rPr>
          <w:rFonts w:ascii="Arial" w:hAnsi="Arial" w:cs="Arial"/>
          <w:sz w:val="18"/>
          <w:szCs w:val="18"/>
        </w:rPr>
      </w:pPr>
      <w:proofErr w:type="gramStart"/>
      <w:r w:rsidRPr="00857E24">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847856">
        <w:rPr>
          <w:rFonts w:ascii="Arial" w:hAnsi="Arial" w:cs="Arial"/>
          <w:spacing w:val="-4"/>
          <w:sz w:val="18"/>
          <w:szCs w:val="18"/>
        </w:rPr>
        <w:t xml:space="preserve">Students sometimes have difficulty shifting from contribution margin per unit of product to contribution margin per unit of the constrained resource. </w:t>
      </w:r>
      <w:r w:rsidR="005A3C3C" w:rsidRPr="00847856">
        <w:rPr>
          <w:rFonts w:ascii="Arial" w:hAnsi="Arial" w:cs="Arial"/>
          <w:spacing w:val="-4"/>
          <w:sz w:val="18"/>
          <w:szCs w:val="18"/>
        </w:rPr>
        <w:t>It should be helpful to walk through an example, such as Example 4 in the text.</w:t>
      </w:r>
    </w:p>
    <w:p w:rsidR="006102ED" w:rsidRPr="005A3C3C" w:rsidRDefault="005A3C3C" w:rsidP="00185A9F">
      <w:pPr>
        <w:spacing w:after="120"/>
        <w:ind w:left="1440" w:hanging="720"/>
        <w:rPr>
          <w:sz w:val="22"/>
          <w:szCs w:val="22"/>
        </w:rPr>
      </w:pPr>
      <w:r>
        <w:rPr>
          <w:sz w:val="22"/>
          <w:szCs w:val="22"/>
        </w:rPr>
        <w:t>4.</w:t>
      </w:r>
      <w:r w:rsidR="009B6B30">
        <w:rPr>
          <w:sz w:val="22"/>
          <w:szCs w:val="22"/>
        </w:rPr>
        <w:t>4</w:t>
      </w:r>
      <w:r>
        <w:rPr>
          <w:sz w:val="22"/>
          <w:szCs w:val="22"/>
        </w:rPr>
        <w:tab/>
        <w:t xml:space="preserve">Properly identifying the constrained resource, or </w:t>
      </w:r>
      <w:r w:rsidRPr="00074BA9">
        <w:rPr>
          <w:i/>
          <w:sz w:val="22"/>
          <w:szCs w:val="22"/>
        </w:rPr>
        <w:t>bottleneck,</w:t>
      </w:r>
      <w:r>
        <w:rPr>
          <w:sz w:val="22"/>
          <w:szCs w:val="22"/>
        </w:rPr>
        <w:t xml:space="preserve"> is critical to maximizing profits. The </w:t>
      </w:r>
      <w:r>
        <w:rPr>
          <w:b/>
          <w:sz w:val="22"/>
          <w:szCs w:val="22"/>
        </w:rPr>
        <w:t>Theory of Constraints</w:t>
      </w:r>
      <w:r>
        <w:rPr>
          <w:sz w:val="22"/>
          <w:szCs w:val="22"/>
        </w:rPr>
        <w:t xml:space="preserve"> is covered in Chapter 19 and may be covered at this point, if desired</w:t>
      </w:r>
      <w:r w:rsidR="006E5158">
        <w:rPr>
          <w:sz w:val="22"/>
          <w:szCs w:val="22"/>
        </w:rPr>
        <w:t>.</w:t>
      </w:r>
    </w:p>
    <w:p w:rsidR="006102ED" w:rsidRPr="00376360" w:rsidRDefault="006102ED" w:rsidP="00376360">
      <w:pPr>
        <w:widowControl w:val="0"/>
        <w:rPr>
          <w:sz w:val="22"/>
          <w:szCs w:val="22"/>
        </w:rPr>
      </w:pPr>
    </w:p>
    <w:p w:rsidR="00D26BCD" w:rsidRPr="00F63521" w:rsidRDefault="00196598" w:rsidP="00196598">
      <w:pPr>
        <w:widowControl w:val="0"/>
        <w:shd w:val="pct50" w:color="auto" w:fill="auto"/>
        <w:tabs>
          <w:tab w:val="left" w:pos="-720"/>
        </w:tabs>
        <w:suppressAutoHyphens/>
        <w:spacing w:line="260" w:lineRule="exact"/>
        <w:outlineLvl w:val="0"/>
        <w:rPr>
          <w:b/>
          <w:sz w:val="22"/>
        </w:rPr>
      </w:pPr>
      <w:r>
        <w:rPr>
          <w:b/>
          <w:sz w:val="22"/>
          <w:szCs w:val="22"/>
        </w:rPr>
        <w:t xml:space="preserve">Refer to </w:t>
      </w:r>
      <w:r w:rsidR="00D26BCD" w:rsidRPr="005620E9">
        <w:rPr>
          <w:b/>
          <w:spacing w:val="-3"/>
          <w:sz w:val="22"/>
        </w:rPr>
        <w:t xml:space="preserve">Quiz </w:t>
      </w:r>
      <w:r w:rsidR="005A3C3C">
        <w:rPr>
          <w:b/>
          <w:spacing w:val="-3"/>
          <w:sz w:val="22"/>
        </w:rPr>
        <w:t xml:space="preserve">Question </w:t>
      </w:r>
      <w:r w:rsidR="00D26BCD">
        <w:rPr>
          <w:b/>
          <w:spacing w:val="-3"/>
          <w:sz w:val="22"/>
        </w:rPr>
        <w:t>7</w:t>
      </w:r>
      <w:r w:rsidR="00D26BCD">
        <w:rPr>
          <w:b/>
          <w:spacing w:val="-3"/>
          <w:sz w:val="22"/>
        </w:rPr>
        <w:tab/>
        <w:t xml:space="preserve"> </w:t>
      </w:r>
      <w:r w:rsidR="005A3C3C">
        <w:rPr>
          <w:b/>
          <w:spacing w:val="-3"/>
          <w:sz w:val="22"/>
        </w:rPr>
        <w:tab/>
      </w:r>
      <w:r w:rsidR="005A3C3C">
        <w:rPr>
          <w:b/>
          <w:spacing w:val="-3"/>
          <w:sz w:val="22"/>
        </w:rPr>
        <w:tab/>
      </w:r>
      <w:r w:rsidR="00567B27">
        <w:rPr>
          <w:b/>
          <w:spacing w:val="-3"/>
          <w:sz w:val="22"/>
        </w:rPr>
        <w:tab/>
      </w:r>
      <w:r w:rsidR="00567B27">
        <w:rPr>
          <w:b/>
          <w:spacing w:val="-3"/>
          <w:sz w:val="22"/>
        </w:rPr>
        <w:tab/>
      </w:r>
      <w:r w:rsidR="00D26BCD">
        <w:rPr>
          <w:b/>
          <w:sz w:val="22"/>
        </w:rPr>
        <w:t>Exercises 11-22 and 11-23</w:t>
      </w:r>
    </w:p>
    <w:p w:rsidR="00D26BCD" w:rsidRDefault="00D26BCD" w:rsidP="00AD4BCC">
      <w:pPr>
        <w:widowControl w:val="0"/>
        <w:rPr>
          <w:sz w:val="22"/>
          <w:szCs w:val="22"/>
        </w:rPr>
      </w:pPr>
    </w:p>
    <w:p w:rsidR="00567B27" w:rsidRDefault="00567B27" w:rsidP="00AD4BCC">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1A5A43" w:rsidRPr="0078370C" w:rsidTr="0094032B">
        <w:tc>
          <w:tcPr>
            <w:tcW w:w="3510" w:type="dxa"/>
            <w:tcBorders>
              <w:top w:val="nil"/>
              <w:left w:val="nil"/>
              <w:bottom w:val="nil"/>
              <w:right w:val="nil"/>
            </w:tcBorders>
            <w:shd w:val="clear" w:color="auto" w:fill="333333"/>
          </w:tcPr>
          <w:p w:rsidR="001A5A43" w:rsidRPr="0078370C" w:rsidRDefault="001A5A43" w:rsidP="0094032B">
            <w:pPr>
              <w:widowControl w:val="0"/>
              <w:rPr>
                <w:rFonts w:ascii="Arial" w:hAnsi="Arial" w:cs="Arial"/>
                <w:b/>
                <w:color w:val="FFFFFF"/>
                <w:sz w:val="8"/>
              </w:rPr>
            </w:pPr>
          </w:p>
          <w:p w:rsidR="001A5A43" w:rsidRPr="0078370C" w:rsidRDefault="001A5A43" w:rsidP="0094032B">
            <w:pPr>
              <w:widowControl w:val="0"/>
              <w:rPr>
                <w:rFonts w:ascii="Arial" w:hAnsi="Arial" w:cs="Arial"/>
                <w:b/>
                <w:color w:val="FFFFFF"/>
                <w:sz w:val="22"/>
              </w:rPr>
            </w:pPr>
            <w:r w:rsidRPr="0078370C">
              <w:rPr>
                <w:rFonts w:ascii="Arial" w:hAnsi="Arial" w:cs="Arial"/>
                <w:b/>
                <w:color w:val="FFFFFF"/>
                <w:sz w:val="22"/>
              </w:rPr>
              <w:t xml:space="preserve">LEARNING </w:t>
            </w:r>
          </w:p>
          <w:p w:rsidR="001A5A43" w:rsidRPr="0078370C" w:rsidRDefault="001A5A43" w:rsidP="0094032B">
            <w:pPr>
              <w:widowControl w:val="0"/>
              <w:rPr>
                <w:color w:val="FFFFFF"/>
                <w:sz w:val="22"/>
              </w:rPr>
            </w:pPr>
            <w:r w:rsidRPr="0078370C">
              <w:rPr>
                <w:rFonts w:ascii="Arial" w:hAnsi="Arial" w:cs="Arial"/>
                <w:b/>
                <w:color w:val="FFFFFF"/>
                <w:sz w:val="22"/>
              </w:rPr>
              <w:t>OBJECTIVE</w:t>
            </w:r>
          </w:p>
        </w:tc>
        <w:tc>
          <w:tcPr>
            <w:tcW w:w="2520" w:type="dxa"/>
            <w:tcBorders>
              <w:top w:val="nil"/>
              <w:left w:val="nil"/>
              <w:bottom w:val="nil"/>
              <w:right w:val="nil"/>
            </w:tcBorders>
            <w:shd w:val="clear" w:color="auto" w:fill="333333"/>
          </w:tcPr>
          <w:p w:rsidR="001A5A43" w:rsidRPr="0078370C" w:rsidRDefault="001A5A43" w:rsidP="0094032B">
            <w:pPr>
              <w:widowControl w:val="0"/>
              <w:rPr>
                <w:color w:val="FFFFFF"/>
                <w:sz w:val="44"/>
                <w:szCs w:val="44"/>
              </w:rPr>
            </w:pPr>
            <w:r>
              <w:rPr>
                <w:color w:val="FFFFFF"/>
                <w:sz w:val="44"/>
                <w:szCs w:val="44"/>
              </w:rPr>
              <w:t>5</w:t>
            </w:r>
          </w:p>
        </w:tc>
      </w:tr>
      <w:tr w:rsidR="001A5A43" w:rsidRPr="0078370C" w:rsidTr="0094032B">
        <w:tc>
          <w:tcPr>
            <w:tcW w:w="6030" w:type="dxa"/>
            <w:gridSpan w:val="2"/>
            <w:tcBorders>
              <w:top w:val="nil"/>
              <w:left w:val="nil"/>
              <w:bottom w:val="nil"/>
              <w:right w:val="nil"/>
            </w:tcBorders>
          </w:tcPr>
          <w:p w:rsidR="001A5A43" w:rsidRPr="0078370C" w:rsidRDefault="001A5A43" w:rsidP="0094032B">
            <w:pPr>
              <w:jc w:val="center"/>
              <w:rPr>
                <w:rFonts w:ascii="Arial" w:hAnsi="Arial" w:cs="Arial"/>
                <w:sz w:val="18"/>
                <w:szCs w:val="18"/>
              </w:rPr>
            </w:pPr>
          </w:p>
          <w:p w:rsidR="001A5A43" w:rsidRPr="0078370C" w:rsidRDefault="001A5A43" w:rsidP="0094032B">
            <w:pPr>
              <w:rPr>
                <w:rFonts w:ascii="Arial" w:hAnsi="Arial" w:cs="Arial"/>
                <w:sz w:val="18"/>
                <w:szCs w:val="18"/>
              </w:rPr>
            </w:pPr>
            <w:r>
              <w:rPr>
                <w:rFonts w:ascii="Arial" w:hAnsi="Arial" w:cs="Arial"/>
                <w:sz w:val="18"/>
                <w:szCs w:val="18"/>
              </w:rPr>
              <w:t>Explain how to manage bottlenecks</w:t>
            </w:r>
          </w:p>
          <w:p w:rsidR="001A5A43" w:rsidRPr="0078370C" w:rsidRDefault="001A5A43" w:rsidP="0094032B">
            <w:pPr>
              <w:rPr>
                <w:rFonts w:ascii="Arial" w:hAnsi="Arial" w:cs="Arial"/>
                <w:sz w:val="18"/>
                <w:szCs w:val="18"/>
              </w:rPr>
            </w:pPr>
          </w:p>
          <w:p w:rsidR="001A5A43" w:rsidRPr="0078370C" w:rsidRDefault="001A5A43" w:rsidP="00551CA2">
            <w:pPr>
              <w:rPr>
                <w:rFonts w:ascii="Arial" w:hAnsi="Arial" w:cs="Arial"/>
                <w:sz w:val="18"/>
                <w:szCs w:val="18"/>
              </w:rPr>
            </w:pPr>
            <w:r>
              <w:rPr>
                <w:rFonts w:ascii="Arial" w:hAnsi="Arial" w:cs="Arial"/>
                <w:sz w:val="18"/>
                <w:szCs w:val="18"/>
              </w:rPr>
              <w:t>…</w:t>
            </w:r>
            <w:r w:rsidR="00567B27">
              <w:rPr>
                <w:rFonts w:ascii="Arial" w:hAnsi="Arial" w:cs="Arial"/>
                <w:sz w:val="18"/>
                <w:szCs w:val="18"/>
              </w:rPr>
              <w:t xml:space="preserve"> </w:t>
            </w:r>
            <w:r>
              <w:rPr>
                <w:rFonts w:ascii="Arial" w:hAnsi="Arial" w:cs="Arial"/>
                <w:sz w:val="18"/>
                <w:szCs w:val="18"/>
              </w:rPr>
              <w:t>keep bottlenecks busy and increase their efficiency and capacity by increasing throughput (contribution) margin</w:t>
            </w:r>
          </w:p>
        </w:tc>
      </w:tr>
      <w:tr w:rsidR="001A5A43" w:rsidRPr="0078370C" w:rsidTr="0094032B">
        <w:tc>
          <w:tcPr>
            <w:tcW w:w="6030" w:type="dxa"/>
            <w:gridSpan w:val="2"/>
            <w:tcBorders>
              <w:top w:val="nil"/>
              <w:left w:val="nil"/>
              <w:bottom w:val="nil"/>
              <w:right w:val="nil"/>
            </w:tcBorders>
            <w:shd w:val="clear" w:color="auto" w:fill="333333"/>
          </w:tcPr>
          <w:p w:rsidR="001A5A43" w:rsidRPr="0078370C" w:rsidRDefault="001A5A43" w:rsidP="0094032B">
            <w:pPr>
              <w:widowControl w:val="0"/>
              <w:rPr>
                <w:sz w:val="22"/>
              </w:rPr>
            </w:pPr>
          </w:p>
        </w:tc>
      </w:tr>
    </w:tbl>
    <w:p w:rsidR="001A5A43" w:rsidRDefault="001A5A43" w:rsidP="00AD4BCC">
      <w:pPr>
        <w:widowControl w:val="0"/>
        <w:rPr>
          <w:sz w:val="22"/>
          <w:szCs w:val="22"/>
        </w:rPr>
      </w:pPr>
    </w:p>
    <w:p w:rsidR="001A5A43" w:rsidRPr="005A3C3C" w:rsidRDefault="001A5A43" w:rsidP="001A5A43">
      <w:pPr>
        <w:spacing w:after="120"/>
        <w:ind w:left="1440" w:hanging="720"/>
        <w:rPr>
          <w:sz w:val="22"/>
          <w:szCs w:val="22"/>
        </w:rPr>
      </w:pPr>
      <w:r>
        <w:rPr>
          <w:sz w:val="22"/>
          <w:szCs w:val="22"/>
        </w:rPr>
        <w:t>5.1</w:t>
      </w:r>
      <w:r>
        <w:rPr>
          <w:sz w:val="22"/>
          <w:szCs w:val="22"/>
        </w:rPr>
        <w:tab/>
        <w:t xml:space="preserve">Properly identifying </w:t>
      </w:r>
      <w:r w:rsidRPr="00074BA9">
        <w:rPr>
          <w:i/>
          <w:sz w:val="22"/>
          <w:szCs w:val="22"/>
        </w:rPr>
        <w:t>bottleneck</w:t>
      </w:r>
      <w:r>
        <w:rPr>
          <w:i/>
          <w:sz w:val="22"/>
          <w:szCs w:val="22"/>
        </w:rPr>
        <w:t>s</w:t>
      </w:r>
      <w:r>
        <w:rPr>
          <w:sz w:val="22"/>
          <w:szCs w:val="22"/>
        </w:rPr>
        <w:t xml:space="preserve"> is critical to maximizing profits. The </w:t>
      </w:r>
      <w:r>
        <w:rPr>
          <w:b/>
          <w:sz w:val="22"/>
          <w:szCs w:val="22"/>
        </w:rPr>
        <w:t>Theory of Constraints</w:t>
      </w:r>
      <w:r>
        <w:rPr>
          <w:sz w:val="22"/>
          <w:szCs w:val="22"/>
        </w:rPr>
        <w:t xml:space="preserve"> describes methods to maximize operating income when faced with bottlenecks.</w:t>
      </w:r>
      <w:r w:rsidR="00B40E72">
        <w:rPr>
          <w:sz w:val="22"/>
          <w:szCs w:val="22"/>
        </w:rPr>
        <w:t xml:space="preserve"> The objective of TOC is to increase throughput margin while decreasing investments and operating costs.</w:t>
      </w:r>
    </w:p>
    <w:p w:rsidR="00B66423" w:rsidRDefault="001A5A43" w:rsidP="00551CA2">
      <w:pPr>
        <w:widowControl w:val="0"/>
        <w:spacing w:after="120"/>
        <w:ind w:left="1440" w:hanging="720"/>
        <w:rPr>
          <w:sz w:val="22"/>
          <w:szCs w:val="22"/>
        </w:rPr>
      </w:pPr>
      <w:r>
        <w:rPr>
          <w:sz w:val="22"/>
          <w:szCs w:val="22"/>
        </w:rPr>
        <w:t>5.2</w:t>
      </w:r>
      <w:r>
        <w:rPr>
          <w:sz w:val="22"/>
          <w:szCs w:val="22"/>
        </w:rPr>
        <w:tab/>
        <w:t>TOC defines three measures</w:t>
      </w:r>
      <w:r w:rsidR="00B40E72">
        <w:rPr>
          <w:sz w:val="22"/>
          <w:szCs w:val="22"/>
        </w:rPr>
        <w:t xml:space="preserve">; 1) </w:t>
      </w:r>
      <w:r w:rsidR="00B40E72">
        <w:rPr>
          <w:b/>
          <w:sz w:val="22"/>
          <w:szCs w:val="22"/>
        </w:rPr>
        <w:t>Throughput margin</w:t>
      </w:r>
      <w:r w:rsidR="00567B27">
        <w:rPr>
          <w:sz w:val="22"/>
          <w:szCs w:val="22"/>
        </w:rPr>
        <w:t>—</w:t>
      </w:r>
      <w:r w:rsidR="00B40E72">
        <w:rPr>
          <w:sz w:val="22"/>
          <w:szCs w:val="22"/>
        </w:rPr>
        <w:t xml:space="preserve">revenues less direct material cost of goods sold; 2) </w:t>
      </w:r>
      <w:r w:rsidR="00B40E72">
        <w:rPr>
          <w:i/>
          <w:sz w:val="22"/>
          <w:szCs w:val="22"/>
        </w:rPr>
        <w:t>Investments</w:t>
      </w:r>
      <w:r w:rsidR="00567B27">
        <w:rPr>
          <w:sz w:val="22"/>
          <w:szCs w:val="22"/>
        </w:rPr>
        <w:t>—</w:t>
      </w:r>
      <w:r w:rsidR="00B40E72">
        <w:rPr>
          <w:sz w:val="22"/>
          <w:szCs w:val="22"/>
        </w:rPr>
        <w:t>sum of material costs in direct material, work-in-process</w:t>
      </w:r>
      <w:r w:rsidR="00567B27">
        <w:rPr>
          <w:sz w:val="22"/>
          <w:szCs w:val="22"/>
        </w:rPr>
        <w:t>,</w:t>
      </w:r>
      <w:r w:rsidR="00B40E72">
        <w:rPr>
          <w:sz w:val="22"/>
          <w:szCs w:val="22"/>
        </w:rPr>
        <w:t xml:space="preserve"> and finished goods, R&amp;D cost</w:t>
      </w:r>
      <w:r w:rsidR="00567B27">
        <w:rPr>
          <w:sz w:val="22"/>
          <w:szCs w:val="22"/>
        </w:rPr>
        <w:t>,</w:t>
      </w:r>
      <w:r w:rsidR="00B40E72">
        <w:rPr>
          <w:sz w:val="22"/>
          <w:szCs w:val="22"/>
        </w:rPr>
        <w:t xml:space="preserve"> and capital costs of equipment and buildings; 3) </w:t>
      </w:r>
      <w:r w:rsidR="00B40E72">
        <w:rPr>
          <w:i/>
          <w:sz w:val="22"/>
          <w:szCs w:val="22"/>
        </w:rPr>
        <w:t>Operating costs</w:t>
      </w:r>
      <w:r w:rsidR="00567B27">
        <w:rPr>
          <w:sz w:val="22"/>
          <w:szCs w:val="22"/>
        </w:rPr>
        <w:t>—</w:t>
      </w:r>
      <w:r w:rsidR="00B40E72">
        <w:rPr>
          <w:sz w:val="22"/>
          <w:szCs w:val="22"/>
        </w:rPr>
        <w:t>include costs such as salaries and wages, rent, utilities</w:t>
      </w:r>
      <w:r w:rsidR="00567B27">
        <w:rPr>
          <w:sz w:val="22"/>
          <w:szCs w:val="22"/>
        </w:rPr>
        <w:t>,</w:t>
      </w:r>
      <w:r w:rsidR="00B40E72">
        <w:rPr>
          <w:sz w:val="22"/>
          <w:szCs w:val="22"/>
        </w:rPr>
        <w:t xml:space="preserve"> and depreciation.</w:t>
      </w:r>
    </w:p>
    <w:p w:rsidR="00B40E72" w:rsidRDefault="00B40E72" w:rsidP="00551CA2">
      <w:pPr>
        <w:widowControl w:val="0"/>
        <w:spacing w:after="120"/>
        <w:ind w:left="1440" w:hanging="720"/>
        <w:rPr>
          <w:sz w:val="22"/>
          <w:szCs w:val="22"/>
        </w:rPr>
      </w:pPr>
      <w:r>
        <w:rPr>
          <w:sz w:val="22"/>
          <w:szCs w:val="22"/>
        </w:rPr>
        <w:t>5.3</w:t>
      </w:r>
      <w:r>
        <w:rPr>
          <w:sz w:val="22"/>
          <w:szCs w:val="22"/>
        </w:rPr>
        <w:tab/>
        <w:t>TOC focuses on managing bottleneck operations by:</w:t>
      </w:r>
    </w:p>
    <w:p w:rsidR="00B40E72" w:rsidRDefault="00B40E72" w:rsidP="00567B27">
      <w:pPr>
        <w:widowControl w:val="0"/>
        <w:spacing w:after="120"/>
        <w:ind w:left="2160" w:hanging="720"/>
        <w:rPr>
          <w:sz w:val="22"/>
          <w:szCs w:val="22"/>
        </w:rPr>
      </w:pPr>
      <w:r>
        <w:rPr>
          <w:sz w:val="22"/>
          <w:szCs w:val="22"/>
        </w:rPr>
        <w:t>1</w:t>
      </w:r>
      <w:r w:rsidR="00567B27">
        <w:rPr>
          <w:sz w:val="22"/>
          <w:szCs w:val="22"/>
        </w:rPr>
        <w:t>.</w:t>
      </w:r>
      <w:r w:rsidR="00567B27">
        <w:rPr>
          <w:sz w:val="22"/>
          <w:szCs w:val="22"/>
        </w:rPr>
        <w:tab/>
      </w:r>
      <w:r>
        <w:rPr>
          <w:sz w:val="22"/>
          <w:szCs w:val="22"/>
        </w:rPr>
        <w:t>Recognizing that the bottleneck determines the contribution margin of the entire system.</w:t>
      </w:r>
    </w:p>
    <w:p w:rsidR="00B40E72" w:rsidRDefault="00B40E72" w:rsidP="00567B27">
      <w:pPr>
        <w:widowControl w:val="0"/>
        <w:spacing w:after="120"/>
        <w:ind w:left="2160" w:hanging="720"/>
        <w:rPr>
          <w:sz w:val="22"/>
          <w:szCs w:val="22"/>
        </w:rPr>
      </w:pPr>
      <w:r>
        <w:rPr>
          <w:sz w:val="22"/>
          <w:szCs w:val="22"/>
        </w:rPr>
        <w:t>2</w:t>
      </w:r>
      <w:r w:rsidR="00567B27">
        <w:rPr>
          <w:sz w:val="22"/>
          <w:szCs w:val="22"/>
        </w:rPr>
        <w:t>.</w:t>
      </w:r>
      <w:r w:rsidR="00567B27">
        <w:rPr>
          <w:sz w:val="22"/>
          <w:szCs w:val="22"/>
        </w:rPr>
        <w:tab/>
      </w:r>
      <w:r>
        <w:rPr>
          <w:sz w:val="22"/>
          <w:szCs w:val="22"/>
        </w:rPr>
        <w:t xml:space="preserve">Identifying the bottleneck operation by identifying operations with large </w:t>
      </w:r>
      <w:r>
        <w:rPr>
          <w:sz w:val="22"/>
          <w:szCs w:val="22"/>
        </w:rPr>
        <w:lastRenderedPageBreak/>
        <w:t>quantities of inventory waiting to be worked on.</w:t>
      </w:r>
    </w:p>
    <w:p w:rsidR="00B40E72" w:rsidRDefault="00B40E72" w:rsidP="00567B27">
      <w:pPr>
        <w:widowControl w:val="0"/>
        <w:spacing w:after="120"/>
        <w:ind w:left="2160" w:hanging="720"/>
        <w:rPr>
          <w:sz w:val="22"/>
          <w:szCs w:val="22"/>
        </w:rPr>
      </w:pPr>
      <w:r>
        <w:rPr>
          <w:sz w:val="22"/>
          <w:szCs w:val="22"/>
        </w:rPr>
        <w:t>3</w:t>
      </w:r>
      <w:r w:rsidR="00567B27">
        <w:rPr>
          <w:sz w:val="22"/>
          <w:szCs w:val="22"/>
        </w:rPr>
        <w:t>.</w:t>
      </w:r>
      <w:r w:rsidR="00567B27">
        <w:rPr>
          <w:sz w:val="22"/>
          <w:szCs w:val="22"/>
        </w:rPr>
        <w:tab/>
      </w:r>
      <w:r>
        <w:rPr>
          <w:sz w:val="22"/>
          <w:szCs w:val="22"/>
        </w:rPr>
        <w:t xml:space="preserve">Keep bottleneck operation busy and subordinate all </w:t>
      </w:r>
      <w:proofErr w:type="spellStart"/>
      <w:r>
        <w:rPr>
          <w:sz w:val="22"/>
          <w:szCs w:val="22"/>
        </w:rPr>
        <w:t>nonbottleneck</w:t>
      </w:r>
      <w:proofErr w:type="spellEnd"/>
      <w:r>
        <w:rPr>
          <w:sz w:val="22"/>
          <w:szCs w:val="22"/>
        </w:rPr>
        <w:t xml:space="preserve"> operations to the bottleneck operation.</w:t>
      </w:r>
    </w:p>
    <w:p w:rsidR="00B40E72" w:rsidRDefault="00B40E72" w:rsidP="00567B27">
      <w:pPr>
        <w:widowControl w:val="0"/>
        <w:spacing w:after="120"/>
        <w:ind w:left="2160" w:hanging="720"/>
        <w:rPr>
          <w:sz w:val="22"/>
          <w:szCs w:val="22"/>
        </w:rPr>
      </w:pPr>
      <w:r>
        <w:rPr>
          <w:sz w:val="22"/>
          <w:szCs w:val="22"/>
        </w:rPr>
        <w:t>4.</w:t>
      </w:r>
      <w:r>
        <w:rPr>
          <w:sz w:val="22"/>
          <w:szCs w:val="22"/>
        </w:rPr>
        <w:tab/>
        <w:t>Take action to increase efficiency and capacity of all bottleneck operations.</w:t>
      </w:r>
    </w:p>
    <w:p w:rsidR="00B40E72" w:rsidRPr="00376360" w:rsidRDefault="00B40E72" w:rsidP="00B40E72">
      <w:pPr>
        <w:widowControl w:val="0"/>
        <w:rPr>
          <w:sz w:val="22"/>
          <w:szCs w:val="22"/>
        </w:rPr>
      </w:pPr>
    </w:p>
    <w:p w:rsidR="00B40E72" w:rsidRPr="00F63521" w:rsidRDefault="00B40E72" w:rsidP="00B40E72">
      <w:pPr>
        <w:widowControl w:val="0"/>
        <w:shd w:val="pct50" w:color="auto" w:fill="auto"/>
        <w:tabs>
          <w:tab w:val="left" w:pos="-720"/>
        </w:tabs>
        <w:suppressAutoHyphens/>
        <w:spacing w:line="260" w:lineRule="exact"/>
        <w:outlineLvl w:val="0"/>
        <w:rPr>
          <w:b/>
          <w:sz w:val="22"/>
        </w:rPr>
      </w:pP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t xml:space="preserve"> </w:t>
      </w:r>
      <w:r>
        <w:rPr>
          <w:b/>
          <w:spacing w:val="-3"/>
          <w:sz w:val="22"/>
        </w:rPr>
        <w:tab/>
      </w:r>
      <w:r>
        <w:rPr>
          <w:b/>
          <w:spacing w:val="-3"/>
          <w:sz w:val="22"/>
        </w:rPr>
        <w:tab/>
      </w:r>
      <w:r>
        <w:rPr>
          <w:b/>
          <w:sz w:val="22"/>
        </w:rPr>
        <w:t>Exercises 11-24 and 11</w:t>
      </w:r>
      <w:r w:rsidR="00567B27">
        <w:rPr>
          <w:b/>
          <w:sz w:val="22"/>
        </w:rPr>
        <w:t>-</w:t>
      </w:r>
      <w:r>
        <w:rPr>
          <w:b/>
          <w:sz w:val="22"/>
        </w:rPr>
        <w:t>39</w:t>
      </w:r>
    </w:p>
    <w:p w:rsidR="00B40E72" w:rsidRDefault="00B40E72" w:rsidP="00B40E72">
      <w:pPr>
        <w:widowControl w:val="0"/>
        <w:rPr>
          <w:sz w:val="22"/>
          <w:szCs w:val="22"/>
        </w:rPr>
      </w:pPr>
    </w:p>
    <w:p w:rsidR="001A5A43" w:rsidRDefault="001A5A43" w:rsidP="001A5A43">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DD2542" w:rsidRPr="0078370C">
        <w:tc>
          <w:tcPr>
            <w:tcW w:w="3510" w:type="dxa"/>
            <w:tcBorders>
              <w:top w:val="nil"/>
              <w:left w:val="nil"/>
              <w:bottom w:val="nil"/>
              <w:right w:val="nil"/>
            </w:tcBorders>
            <w:shd w:val="clear" w:color="auto" w:fill="333333"/>
          </w:tcPr>
          <w:p w:rsidR="00CC2312" w:rsidRPr="0078370C" w:rsidRDefault="00CC2312" w:rsidP="0078370C">
            <w:pPr>
              <w:widowControl w:val="0"/>
              <w:rPr>
                <w:rFonts w:ascii="Arial" w:hAnsi="Arial" w:cs="Arial"/>
                <w:b/>
                <w:color w:val="FFFFFF"/>
                <w:sz w:val="8"/>
              </w:rPr>
            </w:pPr>
          </w:p>
          <w:p w:rsidR="00DD2542" w:rsidRPr="0078370C" w:rsidRDefault="00DD2542" w:rsidP="0078370C">
            <w:pPr>
              <w:widowControl w:val="0"/>
              <w:rPr>
                <w:rFonts w:ascii="Arial" w:hAnsi="Arial" w:cs="Arial"/>
                <w:b/>
                <w:color w:val="FFFFFF"/>
                <w:sz w:val="22"/>
              </w:rPr>
            </w:pPr>
            <w:r w:rsidRPr="0078370C">
              <w:rPr>
                <w:rFonts w:ascii="Arial" w:hAnsi="Arial" w:cs="Arial"/>
                <w:b/>
                <w:color w:val="FFFFFF"/>
                <w:sz w:val="22"/>
              </w:rPr>
              <w:t xml:space="preserve">LEARNING </w:t>
            </w:r>
          </w:p>
          <w:p w:rsidR="00DD2542" w:rsidRPr="0078370C" w:rsidRDefault="00DD2542" w:rsidP="0078370C">
            <w:pPr>
              <w:widowControl w:val="0"/>
              <w:rPr>
                <w:color w:val="FFFFFF"/>
                <w:sz w:val="22"/>
              </w:rPr>
            </w:pPr>
            <w:r w:rsidRPr="0078370C">
              <w:rPr>
                <w:rFonts w:ascii="Arial" w:hAnsi="Arial" w:cs="Arial"/>
                <w:b/>
                <w:color w:val="FFFFFF"/>
                <w:sz w:val="22"/>
              </w:rPr>
              <w:t>OBJECTIVE</w:t>
            </w:r>
          </w:p>
        </w:tc>
        <w:tc>
          <w:tcPr>
            <w:tcW w:w="2520" w:type="dxa"/>
            <w:tcBorders>
              <w:top w:val="nil"/>
              <w:left w:val="nil"/>
              <w:bottom w:val="nil"/>
              <w:right w:val="nil"/>
            </w:tcBorders>
            <w:shd w:val="clear" w:color="auto" w:fill="333333"/>
          </w:tcPr>
          <w:p w:rsidR="00DD2542" w:rsidRPr="0078370C" w:rsidRDefault="001A5A43" w:rsidP="0078370C">
            <w:pPr>
              <w:widowControl w:val="0"/>
              <w:rPr>
                <w:color w:val="FFFFFF"/>
                <w:sz w:val="44"/>
                <w:szCs w:val="44"/>
              </w:rPr>
            </w:pPr>
            <w:r>
              <w:rPr>
                <w:color w:val="FFFFFF"/>
                <w:sz w:val="44"/>
                <w:szCs w:val="44"/>
              </w:rPr>
              <w:t>6</w:t>
            </w:r>
          </w:p>
        </w:tc>
      </w:tr>
      <w:tr w:rsidR="004C0327" w:rsidRPr="0078370C">
        <w:tc>
          <w:tcPr>
            <w:tcW w:w="6030" w:type="dxa"/>
            <w:gridSpan w:val="2"/>
            <w:tcBorders>
              <w:top w:val="nil"/>
              <w:left w:val="nil"/>
              <w:bottom w:val="nil"/>
              <w:right w:val="nil"/>
            </w:tcBorders>
          </w:tcPr>
          <w:p w:rsidR="00DD2542" w:rsidRPr="0078370C" w:rsidRDefault="00DD2542" w:rsidP="0078370C">
            <w:pPr>
              <w:jc w:val="center"/>
              <w:rPr>
                <w:rFonts w:ascii="Arial" w:hAnsi="Arial" w:cs="Arial"/>
                <w:sz w:val="18"/>
                <w:szCs w:val="18"/>
              </w:rPr>
            </w:pPr>
          </w:p>
          <w:p w:rsidR="00DD2542" w:rsidRPr="0078370C" w:rsidRDefault="00DD2542" w:rsidP="00DD2542">
            <w:pPr>
              <w:rPr>
                <w:rFonts w:ascii="Arial" w:hAnsi="Arial" w:cs="Arial"/>
                <w:sz w:val="18"/>
                <w:szCs w:val="18"/>
              </w:rPr>
            </w:pPr>
            <w:r w:rsidRPr="0078370C">
              <w:rPr>
                <w:rFonts w:ascii="Arial" w:hAnsi="Arial" w:cs="Arial"/>
                <w:sz w:val="18"/>
                <w:szCs w:val="18"/>
              </w:rPr>
              <w:t>Discuss factors managers must consider when adding or dropping customers and segments</w:t>
            </w:r>
          </w:p>
          <w:p w:rsidR="00376360" w:rsidRPr="0078370C" w:rsidRDefault="00376360" w:rsidP="00DD2542">
            <w:pPr>
              <w:rPr>
                <w:rFonts w:ascii="Arial" w:hAnsi="Arial" w:cs="Arial"/>
                <w:sz w:val="18"/>
                <w:szCs w:val="18"/>
              </w:rPr>
            </w:pPr>
          </w:p>
          <w:p w:rsidR="00376360" w:rsidRPr="0078370C" w:rsidRDefault="001A02BE" w:rsidP="00DD2542">
            <w:pPr>
              <w:rPr>
                <w:rFonts w:ascii="Arial" w:hAnsi="Arial" w:cs="Arial"/>
                <w:sz w:val="18"/>
                <w:szCs w:val="18"/>
              </w:rPr>
            </w:pPr>
            <w:r>
              <w:rPr>
                <w:rFonts w:ascii="Arial" w:hAnsi="Arial" w:cs="Arial"/>
                <w:sz w:val="18"/>
                <w:szCs w:val="18"/>
              </w:rPr>
              <w:t>…</w:t>
            </w:r>
            <w:r w:rsidR="00567B27">
              <w:rPr>
                <w:rFonts w:ascii="Arial" w:hAnsi="Arial" w:cs="Arial"/>
                <w:sz w:val="18"/>
                <w:szCs w:val="18"/>
              </w:rPr>
              <w:t xml:space="preserve"> </w:t>
            </w:r>
            <w:r w:rsidR="00376360" w:rsidRPr="0078370C">
              <w:rPr>
                <w:rFonts w:ascii="Arial" w:hAnsi="Arial" w:cs="Arial"/>
                <w:sz w:val="18"/>
                <w:szCs w:val="18"/>
              </w:rPr>
              <w:t>managers should focus on how total costs differ among alternatives and ignore allocated overhead costs</w:t>
            </w:r>
          </w:p>
          <w:p w:rsidR="00DD2542" w:rsidRPr="0078370C" w:rsidRDefault="00DD2542" w:rsidP="0078370C">
            <w:pPr>
              <w:widowControl w:val="0"/>
              <w:jc w:val="both"/>
              <w:rPr>
                <w:rFonts w:ascii="Arial" w:hAnsi="Arial" w:cs="Arial"/>
                <w:sz w:val="18"/>
                <w:szCs w:val="18"/>
              </w:rPr>
            </w:pPr>
          </w:p>
        </w:tc>
      </w:tr>
      <w:tr w:rsidR="00DD2542" w:rsidRPr="0078370C">
        <w:tc>
          <w:tcPr>
            <w:tcW w:w="6030" w:type="dxa"/>
            <w:gridSpan w:val="2"/>
            <w:tcBorders>
              <w:top w:val="nil"/>
              <w:left w:val="nil"/>
              <w:bottom w:val="nil"/>
              <w:right w:val="nil"/>
            </w:tcBorders>
            <w:shd w:val="clear" w:color="auto" w:fill="333333"/>
          </w:tcPr>
          <w:p w:rsidR="00DD2542" w:rsidRPr="0078370C" w:rsidRDefault="00DD2542" w:rsidP="0078370C">
            <w:pPr>
              <w:widowControl w:val="0"/>
              <w:rPr>
                <w:sz w:val="22"/>
              </w:rPr>
            </w:pPr>
          </w:p>
        </w:tc>
      </w:tr>
    </w:tbl>
    <w:p w:rsidR="00012E5C" w:rsidRDefault="00012E5C" w:rsidP="00185A9F">
      <w:pPr>
        <w:widowControl w:val="0"/>
        <w:spacing w:after="120"/>
        <w:rPr>
          <w:sz w:val="22"/>
          <w:szCs w:val="22"/>
        </w:rPr>
      </w:pPr>
    </w:p>
    <w:p w:rsidR="005A3C3C" w:rsidRDefault="002518EC" w:rsidP="00185A9F">
      <w:pPr>
        <w:widowControl w:val="0"/>
        <w:tabs>
          <w:tab w:val="left" w:pos="-720"/>
        </w:tabs>
        <w:suppressAutoHyphens/>
        <w:spacing w:after="120" w:line="260" w:lineRule="exact"/>
        <w:ind w:left="1440" w:hanging="720"/>
        <w:outlineLvl w:val="0"/>
        <w:rPr>
          <w:sz w:val="22"/>
          <w:szCs w:val="22"/>
        </w:rPr>
      </w:pPr>
      <w:r>
        <w:rPr>
          <w:sz w:val="22"/>
          <w:szCs w:val="22"/>
        </w:rPr>
        <w:t>6</w:t>
      </w:r>
      <w:r w:rsidR="00C01D47">
        <w:rPr>
          <w:sz w:val="22"/>
          <w:szCs w:val="22"/>
        </w:rPr>
        <w:t>.1</w:t>
      </w:r>
      <w:r w:rsidR="00C01D47">
        <w:rPr>
          <w:sz w:val="22"/>
          <w:szCs w:val="22"/>
        </w:rPr>
        <w:tab/>
        <w:t xml:space="preserve">Companies are often faced with the problem of adding or dropping product lines, business segments, branch offices, or customers. </w:t>
      </w:r>
      <w:r w:rsidR="001A02BE">
        <w:rPr>
          <w:sz w:val="22"/>
          <w:szCs w:val="22"/>
        </w:rPr>
        <w:t>Relevant-</w:t>
      </w:r>
      <w:r w:rsidR="00C01D47">
        <w:rPr>
          <w:sz w:val="22"/>
          <w:szCs w:val="22"/>
        </w:rPr>
        <w:t xml:space="preserve">revenue and </w:t>
      </w:r>
      <w:r w:rsidR="001A02BE">
        <w:rPr>
          <w:sz w:val="22"/>
          <w:szCs w:val="22"/>
        </w:rPr>
        <w:t>relevant-</w:t>
      </w:r>
      <w:r w:rsidR="00C01D47">
        <w:rPr>
          <w:sz w:val="22"/>
          <w:szCs w:val="22"/>
        </w:rPr>
        <w:t>cost analysis can contribute to the decision-making process.</w:t>
      </w:r>
    </w:p>
    <w:p w:rsidR="00D26BCD" w:rsidRPr="0039160B" w:rsidRDefault="006E2744" w:rsidP="00185A9F">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00D26BCD" w:rsidRPr="0039160B">
        <w:rPr>
          <w:rFonts w:ascii="Arial" w:hAnsi="Arial" w:cs="Arial"/>
          <w:sz w:val="18"/>
          <w:szCs w:val="18"/>
        </w:rPr>
        <w:t>Exhibits 11-8 through 11-10 illustrate profitability analysis for Allied West.)</w:t>
      </w:r>
    </w:p>
    <w:p w:rsidR="00C01D47" w:rsidRPr="00847856" w:rsidRDefault="00C01D47" w:rsidP="00185A9F">
      <w:pPr>
        <w:widowControl w:val="0"/>
        <w:spacing w:after="120" w:line="260" w:lineRule="exact"/>
        <w:ind w:left="2160" w:right="1440"/>
        <w:jc w:val="both"/>
        <w:rPr>
          <w:rFonts w:ascii="Arial" w:hAnsi="Arial" w:cs="Arial"/>
          <w:spacing w:val="-4"/>
          <w:sz w:val="18"/>
          <w:szCs w:val="18"/>
        </w:rPr>
      </w:pPr>
      <w:proofErr w:type="gramStart"/>
      <w:r w:rsidRPr="00847856">
        <w:rPr>
          <w:rFonts w:ascii="Arial" w:hAnsi="Arial" w:cs="Arial"/>
          <w:caps/>
          <w:spacing w:val="-4"/>
          <w:sz w:val="18"/>
          <w:szCs w:val="18"/>
        </w:rPr>
        <w:t>Teaching point</w:t>
      </w:r>
      <w:r w:rsidR="00FC2BCB" w:rsidRPr="00847856">
        <w:rPr>
          <w:rFonts w:ascii="Arial" w:hAnsi="Arial" w:cs="Arial"/>
          <w:spacing w:val="-4"/>
          <w:sz w:val="18"/>
          <w:szCs w:val="18"/>
        </w:rPr>
        <w:t>.</w:t>
      </w:r>
      <w:proofErr w:type="gramEnd"/>
      <w:r w:rsidR="00FC2BCB" w:rsidRPr="00847856">
        <w:rPr>
          <w:rFonts w:ascii="Arial" w:hAnsi="Arial" w:cs="Arial"/>
          <w:spacing w:val="-4"/>
          <w:sz w:val="18"/>
          <w:szCs w:val="18"/>
        </w:rPr>
        <w:t xml:space="preserve"> </w:t>
      </w:r>
      <w:r w:rsidRPr="00847856">
        <w:rPr>
          <w:rFonts w:ascii="Arial" w:hAnsi="Arial" w:cs="Arial"/>
          <w:spacing w:val="-4"/>
          <w:sz w:val="18"/>
          <w:szCs w:val="18"/>
        </w:rPr>
        <w:t>Students have very little difficulty accepting the fact that products, individual stores, business segments, and the like should be dropped when they are no longer profitable. However, they sometimes are reluctant to accept that same logic when applied to customer segments.</w:t>
      </w:r>
    </w:p>
    <w:p w:rsidR="00C01D47" w:rsidRPr="00847856" w:rsidRDefault="00C01D47" w:rsidP="00185A9F">
      <w:pPr>
        <w:widowControl w:val="0"/>
        <w:spacing w:after="120" w:line="260" w:lineRule="exact"/>
        <w:ind w:left="2160" w:right="1440"/>
        <w:jc w:val="both"/>
        <w:rPr>
          <w:rFonts w:ascii="Arial" w:hAnsi="Arial" w:cs="Arial"/>
          <w:spacing w:val="-3"/>
          <w:sz w:val="18"/>
          <w:szCs w:val="18"/>
        </w:rPr>
      </w:pPr>
      <w:r w:rsidRPr="00847856">
        <w:rPr>
          <w:rFonts w:ascii="Arial" w:hAnsi="Arial" w:cs="Arial"/>
          <w:spacing w:val="-3"/>
          <w:sz w:val="18"/>
          <w:szCs w:val="18"/>
        </w:rPr>
        <w:t xml:space="preserve">An example can illustrate this concept. Most are familiar with companies that have a </w:t>
      </w:r>
      <w:r w:rsidRPr="00847856">
        <w:rPr>
          <w:rFonts w:ascii="Arial" w:hAnsi="Arial" w:cs="Arial"/>
          <w:i/>
          <w:spacing w:val="-3"/>
          <w:sz w:val="18"/>
          <w:szCs w:val="18"/>
        </w:rPr>
        <w:t>minimum order requiremen</w:t>
      </w:r>
      <w:r w:rsidRPr="00847856">
        <w:rPr>
          <w:rFonts w:ascii="Arial" w:hAnsi="Arial" w:cs="Arial"/>
          <w:spacing w:val="-3"/>
          <w:sz w:val="18"/>
          <w:szCs w:val="18"/>
        </w:rPr>
        <w:t>t, such as $50</w:t>
      </w:r>
      <w:r w:rsidR="001A02BE">
        <w:rPr>
          <w:rFonts w:ascii="Arial" w:hAnsi="Arial" w:cs="Arial"/>
          <w:spacing w:val="-3"/>
          <w:sz w:val="18"/>
          <w:szCs w:val="18"/>
        </w:rPr>
        <w:t xml:space="preserve"> (</w:t>
      </w:r>
      <w:r w:rsidR="00074BA9" w:rsidRPr="00847856">
        <w:rPr>
          <w:rFonts w:ascii="Arial" w:hAnsi="Arial" w:cs="Arial"/>
          <w:spacing w:val="-3"/>
          <w:sz w:val="18"/>
          <w:szCs w:val="18"/>
        </w:rPr>
        <w:t xml:space="preserve">i.e., below </w:t>
      </w:r>
      <w:r w:rsidRPr="00847856">
        <w:rPr>
          <w:rFonts w:ascii="Arial" w:hAnsi="Arial" w:cs="Arial"/>
          <w:spacing w:val="-3"/>
          <w:sz w:val="18"/>
          <w:szCs w:val="18"/>
        </w:rPr>
        <w:t>that amount, they will sell to you, but for an extra charge of $5 or some such amount</w:t>
      </w:r>
      <w:r w:rsidR="001A02BE">
        <w:rPr>
          <w:rFonts w:ascii="Arial" w:hAnsi="Arial" w:cs="Arial"/>
          <w:spacing w:val="-3"/>
          <w:sz w:val="18"/>
          <w:szCs w:val="18"/>
        </w:rPr>
        <w:t>)</w:t>
      </w:r>
      <w:r w:rsidRPr="00847856">
        <w:rPr>
          <w:rFonts w:ascii="Arial" w:hAnsi="Arial" w:cs="Arial"/>
          <w:spacing w:val="-3"/>
          <w:sz w:val="18"/>
          <w:szCs w:val="18"/>
        </w:rPr>
        <w:t xml:space="preserve">. These companies have </w:t>
      </w:r>
      <w:r w:rsidR="00310ECD">
        <w:rPr>
          <w:rFonts w:ascii="Arial" w:hAnsi="Arial" w:cs="Arial"/>
          <w:spacing w:val="-3"/>
          <w:sz w:val="18"/>
          <w:szCs w:val="18"/>
        </w:rPr>
        <w:t>performed</w:t>
      </w:r>
      <w:r w:rsidRPr="00847856">
        <w:rPr>
          <w:rFonts w:ascii="Arial" w:hAnsi="Arial" w:cs="Arial"/>
          <w:spacing w:val="-3"/>
          <w:sz w:val="18"/>
          <w:szCs w:val="18"/>
        </w:rPr>
        <w:t xml:space="preserve"> analys</w:t>
      </w:r>
      <w:r w:rsidR="00310ECD">
        <w:rPr>
          <w:rFonts w:ascii="Arial" w:hAnsi="Arial" w:cs="Arial"/>
          <w:spacing w:val="-3"/>
          <w:sz w:val="18"/>
          <w:szCs w:val="18"/>
        </w:rPr>
        <w:t>e</w:t>
      </w:r>
      <w:r w:rsidRPr="00847856">
        <w:rPr>
          <w:rFonts w:ascii="Arial" w:hAnsi="Arial" w:cs="Arial"/>
          <w:spacing w:val="-3"/>
          <w:sz w:val="18"/>
          <w:szCs w:val="18"/>
        </w:rPr>
        <w:t xml:space="preserve">s that tell them that a customer who does not order $50 or more actually costs them money, so they take the stance that if </w:t>
      </w:r>
      <w:r w:rsidR="00074BA9" w:rsidRPr="00847856">
        <w:rPr>
          <w:rFonts w:ascii="Arial" w:hAnsi="Arial" w:cs="Arial"/>
          <w:spacing w:val="-3"/>
          <w:sz w:val="18"/>
          <w:szCs w:val="18"/>
        </w:rPr>
        <w:t xml:space="preserve">you </w:t>
      </w:r>
      <w:r w:rsidRPr="00847856">
        <w:rPr>
          <w:rFonts w:ascii="Arial" w:hAnsi="Arial" w:cs="Arial"/>
          <w:spacing w:val="-3"/>
          <w:sz w:val="18"/>
          <w:szCs w:val="18"/>
        </w:rPr>
        <w:t xml:space="preserve">want to buy from </w:t>
      </w:r>
      <w:r w:rsidR="00074BA9" w:rsidRPr="00847856">
        <w:rPr>
          <w:rFonts w:ascii="Arial" w:hAnsi="Arial" w:cs="Arial"/>
          <w:spacing w:val="-3"/>
          <w:sz w:val="18"/>
          <w:szCs w:val="18"/>
        </w:rPr>
        <w:t>them</w:t>
      </w:r>
      <w:r w:rsidRPr="00847856">
        <w:rPr>
          <w:rFonts w:ascii="Arial" w:hAnsi="Arial" w:cs="Arial"/>
          <w:spacing w:val="-3"/>
          <w:sz w:val="18"/>
          <w:szCs w:val="18"/>
        </w:rPr>
        <w:t xml:space="preserve">, </w:t>
      </w:r>
      <w:r w:rsidR="00074BA9" w:rsidRPr="00847856">
        <w:rPr>
          <w:rFonts w:ascii="Arial" w:hAnsi="Arial" w:cs="Arial"/>
          <w:spacing w:val="-3"/>
          <w:sz w:val="18"/>
          <w:szCs w:val="18"/>
        </w:rPr>
        <w:t xml:space="preserve">you </w:t>
      </w:r>
      <w:r w:rsidRPr="00847856">
        <w:rPr>
          <w:rFonts w:ascii="Arial" w:hAnsi="Arial" w:cs="Arial"/>
          <w:spacing w:val="-3"/>
          <w:sz w:val="18"/>
          <w:szCs w:val="18"/>
        </w:rPr>
        <w:t>will have to pay for the privilege.</w:t>
      </w:r>
    </w:p>
    <w:p w:rsidR="00C01D47" w:rsidRPr="00847856" w:rsidRDefault="00720A7B" w:rsidP="00185A9F">
      <w:pPr>
        <w:widowControl w:val="0"/>
        <w:spacing w:after="120" w:line="260" w:lineRule="exact"/>
        <w:ind w:left="2160" w:right="1440"/>
        <w:jc w:val="both"/>
        <w:rPr>
          <w:rFonts w:ascii="Arial" w:hAnsi="Arial" w:cs="Arial"/>
          <w:spacing w:val="-3"/>
          <w:sz w:val="18"/>
          <w:szCs w:val="18"/>
        </w:rPr>
      </w:pPr>
      <w:r w:rsidRPr="00847856">
        <w:rPr>
          <w:rFonts w:ascii="Arial" w:hAnsi="Arial" w:cs="Arial"/>
          <w:spacing w:val="-3"/>
          <w:sz w:val="18"/>
          <w:szCs w:val="18"/>
        </w:rPr>
        <w:t>Sometimes the answer may not be to totally drop the customer, but to give a reduced level of service. At a small college, for example, the number of books sold may not be as significant as at a large, state university. Some book publishers have made the decision to not have sales representatives make personal calls on faculty a</w:t>
      </w:r>
      <w:r w:rsidR="006E5158" w:rsidRPr="00847856">
        <w:rPr>
          <w:rFonts w:ascii="Arial" w:hAnsi="Arial" w:cs="Arial"/>
          <w:spacing w:val="-3"/>
          <w:sz w:val="18"/>
          <w:szCs w:val="18"/>
        </w:rPr>
        <w:t>t</w:t>
      </w:r>
      <w:r w:rsidRPr="00847856">
        <w:rPr>
          <w:rFonts w:ascii="Arial" w:hAnsi="Arial" w:cs="Arial"/>
          <w:spacing w:val="-3"/>
          <w:sz w:val="18"/>
          <w:szCs w:val="18"/>
        </w:rPr>
        <w:t xml:space="preserve"> small schools, but rely on phone calls and e-mail to keep in touch with faculty. These can be accomplished at a lower cost, but lack the element of personal service.</w:t>
      </w:r>
    </w:p>
    <w:p w:rsidR="00720A7B" w:rsidRPr="00720A7B" w:rsidRDefault="002518EC" w:rsidP="00185A9F">
      <w:pPr>
        <w:widowControl w:val="0"/>
        <w:spacing w:after="120"/>
        <w:ind w:left="1440" w:hanging="720"/>
        <w:rPr>
          <w:sz w:val="22"/>
          <w:szCs w:val="22"/>
        </w:rPr>
      </w:pPr>
      <w:r>
        <w:rPr>
          <w:sz w:val="22"/>
          <w:szCs w:val="22"/>
        </w:rPr>
        <w:lastRenderedPageBreak/>
        <w:t>6</w:t>
      </w:r>
      <w:r w:rsidR="00720A7B">
        <w:rPr>
          <w:sz w:val="22"/>
          <w:szCs w:val="22"/>
        </w:rPr>
        <w:t>.2</w:t>
      </w:r>
      <w:r w:rsidR="00720A7B">
        <w:rPr>
          <w:sz w:val="22"/>
          <w:szCs w:val="22"/>
        </w:rPr>
        <w:tab/>
        <w:t>At times the decision to drop products or customers may be due to capacity constraints. If the company does not have the capacity to meet all demand, certain products</w:t>
      </w:r>
      <w:r w:rsidR="00B23570">
        <w:rPr>
          <w:sz w:val="22"/>
          <w:szCs w:val="22"/>
        </w:rPr>
        <w:t xml:space="preserve"> may have to be discontinued</w:t>
      </w:r>
      <w:r w:rsidR="00720A7B">
        <w:rPr>
          <w:sz w:val="22"/>
          <w:szCs w:val="22"/>
        </w:rPr>
        <w:t xml:space="preserve"> or customers may have to be </w:t>
      </w:r>
      <w:r w:rsidR="00B23570">
        <w:rPr>
          <w:sz w:val="22"/>
          <w:szCs w:val="22"/>
        </w:rPr>
        <w:t>dropped</w:t>
      </w:r>
      <w:r w:rsidR="00720A7B">
        <w:rPr>
          <w:sz w:val="22"/>
          <w:szCs w:val="22"/>
        </w:rPr>
        <w:t>.</w:t>
      </w:r>
    </w:p>
    <w:p w:rsidR="00C01D47" w:rsidRDefault="002518EC" w:rsidP="00185A9F">
      <w:pPr>
        <w:widowControl w:val="0"/>
        <w:spacing w:after="120"/>
        <w:ind w:left="1440" w:hanging="720"/>
        <w:rPr>
          <w:sz w:val="22"/>
          <w:szCs w:val="22"/>
        </w:rPr>
      </w:pPr>
      <w:r>
        <w:rPr>
          <w:sz w:val="22"/>
          <w:szCs w:val="22"/>
        </w:rPr>
        <w:t>6</w:t>
      </w:r>
      <w:r w:rsidR="00720A7B">
        <w:rPr>
          <w:sz w:val="22"/>
          <w:szCs w:val="22"/>
        </w:rPr>
        <w:t>.3</w:t>
      </w:r>
      <w:r w:rsidR="00720A7B">
        <w:rPr>
          <w:sz w:val="22"/>
          <w:szCs w:val="22"/>
        </w:rPr>
        <w:tab/>
        <w:t>The other side of this coin is adding product lines, customers, branch offices, or other items. This can occur when there is excess capacity</w:t>
      </w:r>
      <w:r w:rsidR="00B23570">
        <w:rPr>
          <w:sz w:val="22"/>
          <w:szCs w:val="22"/>
        </w:rPr>
        <w:t xml:space="preserve"> </w:t>
      </w:r>
      <w:r w:rsidR="00720A7B">
        <w:rPr>
          <w:sz w:val="22"/>
          <w:szCs w:val="22"/>
        </w:rPr>
        <w:t>or when the gains from the addition will also cover the added capacity costs.</w:t>
      </w:r>
    </w:p>
    <w:p w:rsidR="00720A7B" w:rsidRPr="0039160B" w:rsidRDefault="00720A7B" w:rsidP="00105073">
      <w:pPr>
        <w:widowControl w:val="0"/>
        <w:spacing w:line="260" w:lineRule="exact"/>
        <w:ind w:left="2160" w:right="1440"/>
        <w:jc w:val="both"/>
        <w:rPr>
          <w:rFonts w:ascii="Arial" w:hAnsi="Arial" w:cs="Arial"/>
          <w:sz w:val="18"/>
          <w:szCs w:val="18"/>
        </w:rPr>
      </w:pPr>
      <w:proofErr w:type="gramStart"/>
      <w:r w:rsidRPr="00E328E6">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 xml:space="preserve">Students will </w:t>
      </w:r>
      <w:r w:rsidR="006E5158" w:rsidRPr="0039160B">
        <w:rPr>
          <w:rFonts w:ascii="Arial" w:hAnsi="Arial" w:cs="Arial"/>
          <w:sz w:val="18"/>
          <w:szCs w:val="18"/>
        </w:rPr>
        <w:t xml:space="preserve">have an easier time </w:t>
      </w:r>
      <w:r w:rsidRPr="0039160B">
        <w:rPr>
          <w:rFonts w:ascii="Arial" w:hAnsi="Arial" w:cs="Arial"/>
          <w:sz w:val="18"/>
          <w:szCs w:val="18"/>
        </w:rPr>
        <w:t>grasp</w:t>
      </w:r>
      <w:r w:rsidR="006E5158" w:rsidRPr="0039160B">
        <w:rPr>
          <w:rFonts w:ascii="Arial" w:hAnsi="Arial" w:cs="Arial"/>
          <w:sz w:val="18"/>
          <w:szCs w:val="18"/>
        </w:rPr>
        <w:t>ing</w:t>
      </w:r>
      <w:r w:rsidRPr="0039160B">
        <w:rPr>
          <w:rFonts w:ascii="Arial" w:hAnsi="Arial" w:cs="Arial"/>
          <w:sz w:val="18"/>
          <w:szCs w:val="18"/>
        </w:rPr>
        <w:t xml:space="preserve"> these concepts if they see </w:t>
      </w:r>
      <w:r w:rsidR="006E5158" w:rsidRPr="0039160B">
        <w:rPr>
          <w:rFonts w:ascii="Arial" w:hAnsi="Arial" w:cs="Arial"/>
          <w:sz w:val="18"/>
          <w:szCs w:val="18"/>
        </w:rPr>
        <w:t xml:space="preserve">them </w:t>
      </w:r>
      <w:r w:rsidRPr="0039160B">
        <w:rPr>
          <w:rFonts w:ascii="Arial" w:hAnsi="Arial" w:cs="Arial"/>
          <w:sz w:val="18"/>
          <w:szCs w:val="18"/>
        </w:rPr>
        <w:t>illustrated. Cover the Allied West example in the text or have the class work through the suggested exercises for this learning objective.</w:t>
      </w:r>
    </w:p>
    <w:p w:rsidR="00376360" w:rsidRDefault="00376360" w:rsidP="00AD4BCC">
      <w:pPr>
        <w:widowControl w:val="0"/>
        <w:rPr>
          <w:sz w:val="22"/>
          <w:szCs w:val="22"/>
        </w:rPr>
      </w:pPr>
    </w:p>
    <w:p w:rsidR="00D26BCD" w:rsidRDefault="00196598" w:rsidP="00196598">
      <w:pPr>
        <w:widowControl w:val="0"/>
        <w:shd w:val="pct50" w:color="auto" w:fill="auto"/>
        <w:tabs>
          <w:tab w:val="left" w:pos="-720"/>
        </w:tabs>
        <w:suppressAutoHyphens/>
        <w:spacing w:line="260" w:lineRule="exact"/>
        <w:outlineLvl w:val="0"/>
        <w:rPr>
          <w:b/>
          <w:sz w:val="28"/>
          <w:szCs w:val="28"/>
        </w:rPr>
      </w:pPr>
      <w:r w:rsidRPr="00196598">
        <w:rPr>
          <w:b/>
          <w:sz w:val="22"/>
          <w:szCs w:val="22"/>
        </w:rPr>
        <w:t xml:space="preserve">Refer to </w:t>
      </w:r>
      <w:r w:rsidR="00D26BCD" w:rsidRPr="005620E9">
        <w:rPr>
          <w:b/>
          <w:spacing w:val="-3"/>
          <w:sz w:val="22"/>
        </w:rPr>
        <w:t>Quiz</w:t>
      </w:r>
      <w:r w:rsidR="00720A7B">
        <w:rPr>
          <w:b/>
          <w:spacing w:val="-3"/>
          <w:sz w:val="22"/>
        </w:rPr>
        <w:t xml:space="preserve"> Question </w:t>
      </w:r>
      <w:r w:rsidR="00D26BCD">
        <w:rPr>
          <w:b/>
          <w:spacing w:val="-3"/>
          <w:sz w:val="22"/>
        </w:rPr>
        <w:t>8</w:t>
      </w:r>
      <w:r w:rsidR="00D26BCD" w:rsidRPr="005620E9">
        <w:rPr>
          <w:b/>
          <w:spacing w:val="-3"/>
          <w:sz w:val="22"/>
        </w:rPr>
        <w:tab/>
      </w:r>
      <w:r w:rsidR="002F5A82">
        <w:rPr>
          <w:b/>
          <w:spacing w:val="-3"/>
          <w:sz w:val="22"/>
        </w:rPr>
        <w:tab/>
      </w:r>
      <w:r w:rsidR="00D26BCD" w:rsidRPr="00582530">
        <w:rPr>
          <w:b/>
          <w:sz w:val="22"/>
          <w:szCs w:val="22"/>
        </w:rPr>
        <w:t>Exercise</w:t>
      </w:r>
      <w:r w:rsidR="00D26BCD">
        <w:rPr>
          <w:b/>
          <w:sz w:val="22"/>
          <w:szCs w:val="22"/>
        </w:rPr>
        <w:t>s 11-25 and 11-26</w:t>
      </w:r>
      <w:r w:rsidR="002F5A82">
        <w:rPr>
          <w:b/>
          <w:sz w:val="22"/>
          <w:szCs w:val="22"/>
        </w:rPr>
        <w:t>, Problem 11-</w:t>
      </w:r>
      <w:r w:rsidR="002518EC">
        <w:rPr>
          <w:b/>
          <w:sz w:val="22"/>
          <w:szCs w:val="22"/>
        </w:rPr>
        <w:t>41</w:t>
      </w:r>
    </w:p>
    <w:p w:rsidR="00DD2542" w:rsidRDefault="00DD2542" w:rsidP="00AD4BCC">
      <w:pPr>
        <w:widowControl w:val="0"/>
        <w:tabs>
          <w:tab w:val="left" w:pos="540"/>
          <w:tab w:val="left" w:pos="1080"/>
          <w:tab w:val="left" w:pos="1620"/>
          <w:tab w:val="right" w:pos="8640"/>
        </w:tabs>
        <w:suppressAutoHyphens/>
        <w:spacing w:line="240" w:lineRule="atLeast"/>
        <w:ind w:left="1080" w:hanging="1080"/>
        <w:rPr>
          <w:sz w:val="22"/>
          <w:szCs w:val="22"/>
        </w:rPr>
      </w:pPr>
    </w:p>
    <w:p w:rsidR="00012E5C" w:rsidRPr="00376360" w:rsidRDefault="00012E5C" w:rsidP="00AD4BCC">
      <w:pPr>
        <w:widowControl w:val="0"/>
        <w:tabs>
          <w:tab w:val="left" w:pos="540"/>
          <w:tab w:val="left" w:pos="1080"/>
          <w:tab w:val="left" w:pos="1620"/>
          <w:tab w:val="right" w:pos="8640"/>
        </w:tabs>
        <w:suppressAutoHyphens/>
        <w:spacing w:line="240" w:lineRule="atLeast"/>
        <w:ind w:left="1080" w:hanging="108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DD2542" w:rsidRPr="0078370C">
        <w:tc>
          <w:tcPr>
            <w:tcW w:w="3510" w:type="dxa"/>
            <w:tcBorders>
              <w:top w:val="nil"/>
              <w:left w:val="nil"/>
              <w:bottom w:val="nil"/>
              <w:right w:val="nil"/>
            </w:tcBorders>
            <w:shd w:val="clear" w:color="auto" w:fill="333333"/>
          </w:tcPr>
          <w:p w:rsidR="00CC2312" w:rsidRPr="0078370C" w:rsidRDefault="00CC2312" w:rsidP="0078370C">
            <w:pPr>
              <w:widowControl w:val="0"/>
              <w:rPr>
                <w:rFonts w:ascii="Arial" w:hAnsi="Arial" w:cs="Arial"/>
                <w:b/>
                <w:color w:val="FFFFFF"/>
                <w:sz w:val="8"/>
              </w:rPr>
            </w:pPr>
          </w:p>
          <w:p w:rsidR="00DD2542" w:rsidRPr="0078370C" w:rsidRDefault="00DD2542" w:rsidP="0078370C">
            <w:pPr>
              <w:widowControl w:val="0"/>
              <w:rPr>
                <w:rFonts w:ascii="Arial" w:hAnsi="Arial" w:cs="Arial"/>
                <w:b/>
                <w:color w:val="FFFFFF"/>
                <w:sz w:val="22"/>
              </w:rPr>
            </w:pPr>
            <w:r w:rsidRPr="0078370C">
              <w:rPr>
                <w:rFonts w:ascii="Arial" w:hAnsi="Arial" w:cs="Arial"/>
                <w:b/>
                <w:color w:val="FFFFFF"/>
                <w:sz w:val="22"/>
              </w:rPr>
              <w:t xml:space="preserve">LEARNING </w:t>
            </w:r>
          </w:p>
          <w:p w:rsidR="00DD2542" w:rsidRPr="0078370C" w:rsidRDefault="00DD2542" w:rsidP="0078370C">
            <w:pPr>
              <w:widowControl w:val="0"/>
              <w:rPr>
                <w:color w:val="FFFFFF"/>
                <w:sz w:val="22"/>
              </w:rPr>
            </w:pPr>
            <w:r w:rsidRPr="0078370C">
              <w:rPr>
                <w:rFonts w:ascii="Arial" w:hAnsi="Arial" w:cs="Arial"/>
                <w:b/>
                <w:color w:val="FFFFFF"/>
                <w:sz w:val="22"/>
              </w:rPr>
              <w:t>OBJECTIVE</w:t>
            </w:r>
          </w:p>
        </w:tc>
        <w:tc>
          <w:tcPr>
            <w:tcW w:w="2520" w:type="dxa"/>
            <w:tcBorders>
              <w:top w:val="nil"/>
              <w:left w:val="nil"/>
              <w:bottom w:val="nil"/>
              <w:right w:val="nil"/>
            </w:tcBorders>
            <w:shd w:val="clear" w:color="auto" w:fill="333333"/>
          </w:tcPr>
          <w:p w:rsidR="00DD2542" w:rsidRPr="0078370C" w:rsidRDefault="002518EC" w:rsidP="0078370C">
            <w:pPr>
              <w:widowControl w:val="0"/>
              <w:rPr>
                <w:color w:val="FFFFFF"/>
                <w:sz w:val="44"/>
                <w:szCs w:val="44"/>
              </w:rPr>
            </w:pPr>
            <w:r>
              <w:rPr>
                <w:color w:val="FFFFFF"/>
                <w:sz w:val="44"/>
                <w:szCs w:val="44"/>
              </w:rPr>
              <w:t>7</w:t>
            </w:r>
          </w:p>
        </w:tc>
      </w:tr>
      <w:tr w:rsidR="007B386B" w:rsidRPr="0078370C">
        <w:tc>
          <w:tcPr>
            <w:tcW w:w="6030" w:type="dxa"/>
            <w:gridSpan w:val="2"/>
            <w:tcBorders>
              <w:top w:val="nil"/>
              <w:left w:val="nil"/>
              <w:bottom w:val="nil"/>
              <w:right w:val="nil"/>
            </w:tcBorders>
          </w:tcPr>
          <w:p w:rsidR="00DD2542" w:rsidRPr="0078370C" w:rsidRDefault="00DD2542" w:rsidP="0078370C">
            <w:pPr>
              <w:jc w:val="center"/>
              <w:rPr>
                <w:rFonts w:ascii="Arial" w:hAnsi="Arial" w:cs="Arial"/>
                <w:sz w:val="18"/>
                <w:szCs w:val="18"/>
              </w:rPr>
            </w:pPr>
          </w:p>
          <w:p w:rsidR="00DD2542" w:rsidRPr="0078370C" w:rsidRDefault="00DD2542" w:rsidP="00DD2542">
            <w:pPr>
              <w:rPr>
                <w:rFonts w:ascii="Arial" w:hAnsi="Arial" w:cs="Arial"/>
                <w:sz w:val="18"/>
                <w:szCs w:val="18"/>
              </w:rPr>
            </w:pPr>
            <w:r w:rsidRPr="0078370C">
              <w:rPr>
                <w:rFonts w:ascii="Arial" w:hAnsi="Arial" w:cs="Arial"/>
                <w:sz w:val="18"/>
                <w:szCs w:val="18"/>
              </w:rPr>
              <w:t>Explain why book value of equipment is irrelevant in equipment-replacement decisions</w:t>
            </w:r>
          </w:p>
          <w:p w:rsidR="00376360" w:rsidRPr="0078370C" w:rsidRDefault="00376360" w:rsidP="00DD2542">
            <w:pPr>
              <w:rPr>
                <w:rFonts w:ascii="Arial" w:hAnsi="Arial" w:cs="Arial"/>
                <w:sz w:val="18"/>
                <w:szCs w:val="18"/>
              </w:rPr>
            </w:pPr>
          </w:p>
          <w:p w:rsidR="00376360" w:rsidRPr="0078370C" w:rsidRDefault="001A02BE" w:rsidP="00DD2542">
            <w:pPr>
              <w:rPr>
                <w:rFonts w:ascii="Arial" w:hAnsi="Arial" w:cs="Arial"/>
                <w:sz w:val="18"/>
                <w:szCs w:val="18"/>
              </w:rPr>
            </w:pPr>
            <w:r>
              <w:rPr>
                <w:rFonts w:ascii="Arial" w:hAnsi="Arial" w:cs="Arial"/>
                <w:sz w:val="18"/>
                <w:szCs w:val="18"/>
              </w:rPr>
              <w:t>…</w:t>
            </w:r>
            <w:r w:rsidR="00567B27">
              <w:rPr>
                <w:rFonts w:ascii="Arial" w:hAnsi="Arial" w:cs="Arial"/>
                <w:sz w:val="18"/>
                <w:szCs w:val="18"/>
              </w:rPr>
              <w:t xml:space="preserve"> </w:t>
            </w:r>
            <w:proofErr w:type="gramStart"/>
            <w:r w:rsidR="00376360" w:rsidRPr="0078370C">
              <w:rPr>
                <w:rFonts w:ascii="Arial" w:hAnsi="Arial" w:cs="Arial"/>
                <w:sz w:val="18"/>
                <w:szCs w:val="18"/>
              </w:rPr>
              <w:t>it</w:t>
            </w:r>
            <w:proofErr w:type="gramEnd"/>
            <w:r w:rsidR="00376360" w:rsidRPr="0078370C">
              <w:rPr>
                <w:rFonts w:ascii="Arial" w:hAnsi="Arial" w:cs="Arial"/>
                <w:sz w:val="18"/>
                <w:szCs w:val="18"/>
              </w:rPr>
              <w:t xml:space="preserve"> is a past cost</w:t>
            </w:r>
            <w:r w:rsidR="004265BC">
              <w:rPr>
                <w:rFonts w:ascii="Arial" w:hAnsi="Arial" w:cs="Arial"/>
                <w:sz w:val="18"/>
                <w:szCs w:val="18"/>
              </w:rPr>
              <w:t>.</w:t>
            </w:r>
          </w:p>
          <w:p w:rsidR="00DD2542" w:rsidRPr="0078370C" w:rsidRDefault="00DD2542" w:rsidP="0078370C">
            <w:pPr>
              <w:widowControl w:val="0"/>
              <w:rPr>
                <w:rFonts w:ascii="Arial" w:hAnsi="Arial" w:cs="Arial"/>
                <w:sz w:val="18"/>
                <w:szCs w:val="18"/>
              </w:rPr>
            </w:pPr>
          </w:p>
        </w:tc>
      </w:tr>
      <w:tr w:rsidR="00DD2542" w:rsidRPr="0078370C">
        <w:tc>
          <w:tcPr>
            <w:tcW w:w="6030" w:type="dxa"/>
            <w:gridSpan w:val="2"/>
            <w:tcBorders>
              <w:top w:val="nil"/>
              <w:left w:val="nil"/>
              <w:bottom w:val="nil"/>
              <w:right w:val="nil"/>
            </w:tcBorders>
            <w:shd w:val="clear" w:color="auto" w:fill="333333"/>
          </w:tcPr>
          <w:p w:rsidR="00DD2542" w:rsidRPr="0078370C" w:rsidRDefault="00DD2542" w:rsidP="0078370C">
            <w:pPr>
              <w:widowControl w:val="0"/>
              <w:rPr>
                <w:sz w:val="22"/>
              </w:rPr>
            </w:pPr>
          </w:p>
        </w:tc>
      </w:tr>
    </w:tbl>
    <w:p w:rsidR="00D26BCD" w:rsidRDefault="00D26BCD" w:rsidP="00AD4BCC">
      <w:pPr>
        <w:widowControl w:val="0"/>
        <w:rPr>
          <w:sz w:val="22"/>
          <w:szCs w:val="22"/>
        </w:rPr>
      </w:pPr>
    </w:p>
    <w:p w:rsidR="00D26BCD" w:rsidRDefault="002518EC" w:rsidP="00185A9F">
      <w:pPr>
        <w:widowControl w:val="0"/>
        <w:spacing w:after="120"/>
        <w:ind w:left="1440" w:hanging="720"/>
        <w:rPr>
          <w:sz w:val="22"/>
          <w:szCs w:val="22"/>
        </w:rPr>
      </w:pPr>
      <w:r>
        <w:rPr>
          <w:sz w:val="22"/>
          <w:szCs w:val="22"/>
        </w:rPr>
        <w:t>7</w:t>
      </w:r>
      <w:r w:rsidR="002F5A82">
        <w:rPr>
          <w:sz w:val="22"/>
          <w:szCs w:val="22"/>
        </w:rPr>
        <w:t>.1</w:t>
      </w:r>
      <w:r w:rsidR="002F5A82">
        <w:rPr>
          <w:sz w:val="22"/>
          <w:szCs w:val="22"/>
        </w:rPr>
        <w:tab/>
      </w:r>
      <w:r w:rsidR="00847856">
        <w:rPr>
          <w:sz w:val="22"/>
          <w:szCs w:val="22"/>
        </w:rPr>
        <w:t xml:space="preserve">As discussed earlier in the chapter, </w:t>
      </w:r>
      <w:r w:rsidR="002F5A82">
        <w:rPr>
          <w:sz w:val="22"/>
          <w:szCs w:val="22"/>
        </w:rPr>
        <w:t>sunk costs are irrelevant when making decisions about future actions.</w:t>
      </w:r>
    </w:p>
    <w:p w:rsidR="002F5A82" w:rsidRDefault="002518EC" w:rsidP="00185A9F">
      <w:pPr>
        <w:widowControl w:val="0"/>
        <w:spacing w:after="120"/>
        <w:ind w:left="1440" w:hanging="720"/>
        <w:rPr>
          <w:sz w:val="22"/>
          <w:szCs w:val="22"/>
        </w:rPr>
      </w:pPr>
      <w:r>
        <w:rPr>
          <w:sz w:val="22"/>
          <w:szCs w:val="22"/>
        </w:rPr>
        <w:t>7</w:t>
      </w:r>
      <w:r w:rsidR="002F5A82">
        <w:rPr>
          <w:sz w:val="22"/>
          <w:szCs w:val="22"/>
        </w:rPr>
        <w:t>.2</w:t>
      </w:r>
      <w:r w:rsidR="002F5A82">
        <w:rPr>
          <w:sz w:val="22"/>
          <w:szCs w:val="22"/>
        </w:rPr>
        <w:tab/>
      </w:r>
      <w:r w:rsidR="002F5A82">
        <w:rPr>
          <w:b/>
          <w:sz w:val="22"/>
          <w:szCs w:val="22"/>
        </w:rPr>
        <w:t xml:space="preserve">Book value </w:t>
      </w:r>
      <w:r w:rsidR="002F5A82">
        <w:rPr>
          <w:sz w:val="22"/>
          <w:szCs w:val="22"/>
        </w:rPr>
        <w:t xml:space="preserve">of an asset is a past cost that is irrelevant. It is a cost that has been incurred and nothing can change </w:t>
      </w:r>
      <w:r w:rsidR="008468ED">
        <w:rPr>
          <w:sz w:val="22"/>
          <w:szCs w:val="22"/>
        </w:rPr>
        <w:t>i</w:t>
      </w:r>
      <w:r w:rsidR="002F5A82">
        <w:rPr>
          <w:sz w:val="22"/>
          <w:szCs w:val="22"/>
        </w:rPr>
        <w:t>t.</w:t>
      </w:r>
    </w:p>
    <w:p w:rsidR="002F5A82" w:rsidRPr="0039160B" w:rsidRDefault="002F5A82" w:rsidP="00185A9F">
      <w:pPr>
        <w:widowControl w:val="0"/>
        <w:spacing w:after="120" w:line="260" w:lineRule="exact"/>
        <w:ind w:left="2160" w:right="1440"/>
        <w:jc w:val="both"/>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Students will sometimes observe that an asset can be sold so the book value should be relevant</w:t>
      </w:r>
      <w:r w:rsidR="00F632A2">
        <w:rPr>
          <w:rFonts w:ascii="Arial" w:hAnsi="Arial" w:cs="Arial"/>
          <w:sz w:val="18"/>
          <w:szCs w:val="18"/>
        </w:rPr>
        <w:t xml:space="preserve">. </w:t>
      </w:r>
      <w:r w:rsidRPr="0039160B">
        <w:rPr>
          <w:rFonts w:ascii="Arial" w:hAnsi="Arial" w:cs="Arial"/>
          <w:sz w:val="18"/>
          <w:szCs w:val="18"/>
        </w:rPr>
        <w:t>Help the student distinguish between the book value of the asset (a sunk cost) and the revenue received if this asset is sold. These are two different issues that deal with the same object.</w:t>
      </w:r>
    </w:p>
    <w:p w:rsidR="002F5A82" w:rsidRPr="0039160B" w:rsidRDefault="002F5A82" w:rsidP="00185A9F">
      <w:pPr>
        <w:widowControl w:val="0"/>
        <w:spacing w:after="120" w:line="260" w:lineRule="exact"/>
        <w:ind w:left="2160" w:right="1440"/>
        <w:jc w:val="both"/>
        <w:rPr>
          <w:rFonts w:ascii="Arial" w:hAnsi="Arial" w:cs="Arial"/>
          <w:sz w:val="18"/>
          <w:szCs w:val="18"/>
        </w:rPr>
      </w:pPr>
      <w:r w:rsidRPr="0039160B">
        <w:rPr>
          <w:rFonts w:ascii="Arial" w:hAnsi="Arial" w:cs="Arial"/>
          <w:sz w:val="18"/>
          <w:szCs w:val="18"/>
        </w:rPr>
        <w:t xml:space="preserve">Exercise 11-27 is an excellent problem to illustrate this point. However, this problem can be used to contrast the answer given by analyzing the numbers, and the path taken by the company. </w:t>
      </w:r>
      <w:r w:rsidR="008468ED" w:rsidRPr="0039160B">
        <w:rPr>
          <w:rFonts w:ascii="Arial" w:hAnsi="Arial" w:cs="Arial"/>
          <w:sz w:val="18"/>
          <w:szCs w:val="18"/>
        </w:rPr>
        <w:t>Due to short-term performance evaluations, political pressures within the company, and other factors, the manager would frequently opt to stay with the old equipment regardless of what the numbers say.</w:t>
      </w:r>
    </w:p>
    <w:p w:rsidR="00D26BCD" w:rsidRPr="00E328E6" w:rsidRDefault="00847856" w:rsidP="00185A9F">
      <w:pPr>
        <w:widowControl w:val="0"/>
        <w:tabs>
          <w:tab w:val="left" w:pos="-720"/>
        </w:tabs>
        <w:suppressAutoHyphens/>
        <w:spacing w:after="120" w:line="260" w:lineRule="exact"/>
        <w:ind w:left="2160" w:right="1440"/>
        <w:jc w:val="both"/>
        <w:outlineLvl w:val="0"/>
        <w:rPr>
          <w:rFonts w:ascii="Arial" w:hAnsi="Arial" w:cs="Arial"/>
          <w:b/>
          <w:sz w:val="18"/>
          <w:szCs w:val="18"/>
        </w:rPr>
      </w:pPr>
      <w:r>
        <w:rPr>
          <w:rFonts w:ascii="Arial" w:hAnsi="Arial" w:cs="Arial"/>
          <w:sz w:val="18"/>
          <w:szCs w:val="18"/>
        </w:rPr>
        <w:t>(</w:t>
      </w:r>
      <w:r w:rsidR="00D26BCD" w:rsidRPr="00E328E6">
        <w:rPr>
          <w:rFonts w:ascii="Arial" w:hAnsi="Arial" w:cs="Arial"/>
          <w:sz w:val="18"/>
          <w:szCs w:val="18"/>
        </w:rPr>
        <w:t xml:space="preserve">Exhibits 11-11 and 11-12 depict </w:t>
      </w:r>
      <w:r w:rsidR="004265BC" w:rsidRPr="00E328E6">
        <w:rPr>
          <w:rFonts w:ascii="Arial" w:hAnsi="Arial" w:cs="Arial"/>
          <w:sz w:val="18"/>
          <w:szCs w:val="18"/>
        </w:rPr>
        <w:t>cost</w:t>
      </w:r>
      <w:r w:rsidR="004265BC">
        <w:rPr>
          <w:rFonts w:ascii="Arial" w:hAnsi="Arial" w:cs="Arial"/>
          <w:sz w:val="18"/>
          <w:szCs w:val="18"/>
        </w:rPr>
        <w:t>-</w:t>
      </w:r>
      <w:r w:rsidR="00D26BCD" w:rsidRPr="00E328E6">
        <w:rPr>
          <w:rFonts w:ascii="Arial" w:hAnsi="Arial" w:cs="Arial"/>
          <w:sz w:val="18"/>
          <w:szCs w:val="18"/>
        </w:rPr>
        <w:t xml:space="preserve">comparison analysis of the </w:t>
      </w:r>
      <w:r w:rsidR="004265BC" w:rsidRPr="00E328E6">
        <w:rPr>
          <w:rFonts w:ascii="Arial" w:hAnsi="Arial" w:cs="Arial"/>
          <w:sz w:val="18"/>
          <w:szCs w:val="18"/>
        </w:rPr>
        <w:t>equipment</w:t>
      </w:r>
      <w:r w:rsidR="004265BC">
        <w:rPr>
          <w:rFonts w:ascii="Arial" w:hAnsi="Arial" w:cs="Arial"/>
          <w:b/>
          <w:sz w:val="18"/>
          <w:szCs w:val="18"/>
        </w:rPr>
        <w:t>-</w:t>
      </w:r>
      <w:r w:rsidR="00D26BCD" w:rsidRPr="00074BA9">
        <w:rPr>
          <w:rFonts w:ascii="Arial" w:hAnsi="Arial" w:cs="Arial"/>
          <w:sz w:val="18"/>
          <w:szCs w:val="18"/>
        </w:rPr>
        <w:t>replacement decision</w:t>
      </w:r>
      <w:r w:rsidR="00074BA9" w:rsidRPr="00074BA9">
        <w:rPr>
          <w:rFonts w:ascii="Arial" w:hAnsi="Arial" w:cs="Arial"/>
          <w:sz w:val="18"/>
          <w:szCs w:val="18"/>
        </w:rPr>
        <w:t xml:space="preserve"> for Toledo Company</w:t>
      </w:r>
      <w:r w:rsidR="00D26BCD" w:rsidRPr="00074BA9">
        <w:rPr>
          <w:rFonts w:ascii="Arial" w:hAnsi="Arial" w:cs="Arial"/>
          <w:sz w:val="18"/>
          <w:szCs w:val="18"/>
        </w:rPr>
        <w:t>.)</w:t>
      </w:r>
    </w:p>
    <w:p w:rsidR="002F5A82" w:rsidRDefault="002F5A82" w:rsidP="00AD4BCC">
      <w:pPr>
        <w:widowControl w:val="0"/>
        <w:rPr>
          <w:sz w:val="22"/>
          <w:szCs w:val="22"/>
        </w:rPr>
      </w:pPr>
    </w:p>
    <w:p w:rsidR="00D26BCD" w:rsidRDefault="00196598" w:rsidP="00196598">
      <w:pPr>
        <w:widowControl w:val="0"/>
        <w:shd w:val="pct50" w:color="auto" w:fill="auto"/>
        <w:tabs>
          <w:tab w:val="left" w:pos="-720"/>
        </w:tabs>
        <w:suppressAutoHyphens/>
        <w:spacing w:line="260" w:lineRule="exact"/>
        <w:outlineLvl w:val="0"/>
        <w:rPr>
          <w:b/>
          <w:sz w:val="28"/>
          <w:szCs w:val="28"/>
        </w:rPr>
      </w:pPr>
      <w:r w:rsidRPr="00196598">
        <w:rPr>
          <w:b/>
          <w:sz w:val="22"/>
          <w:szCs w:val="22"/>
        </w:rPr>
        <w:t xml:space="preserve">Refer to </w:t>
      </w:r>
      <w:r w:rsidR="00D26BCD" w:rsidRPr="005620E9">
        <w:rPr>
          <w:b/>
          <w:spacing w:val="-3"/>
          <w:sz w:val="22"/>
        </w:rPr>
        <w:t xml:space="preserve">Quiz </w:t>
      </w:r>
      <w:r w:rsidR="008468ED">
        <w:rPr>
          <w:b/>
          <w:spacing w:val="-3"/>
          <w:sz w:val="22"/>
        </w:rPr>
        <w:t xml:space="preserve">Question </w:t>
      </w:r>
      <w:r w:rsidR="00D26BCD">
        <w:rPr>
          <w:b/>
          <w:spacing w:val="-3"/>
          <w:sz w:val="22"/>
        </w:rPr>
        <w:t>9</w:t>
      </w:r>
      <w:r w:rsidR="008468ED">
        <w:rPr>
          <w:b/>
          <w:spacing w:val="-3"/>
          <w:sz w:val="22"/>
        </w:rPr>
        <w:tab/>
      </w:r>
      <w:r w:rsidR="008468ED">
        <w:rPr>
          <w:b/>
          <w:spacing w:val="-3"/>
          <w:sz w:val="22"/>
        </w:rPr>
        <w:tab/>
      </w:r>
      <w:r w:rsidR="008468ED">
        <w:rPr>
          <w:b/>
          <w:spacing w:val="-3"/>
          <w:sz w:val="22"/>
        </w:rPr>
        <w:tab/>
      </w:r>
      <w:r w:rsidR="008468ED">
        <w:rPr>
          <w:b/>
          <w:spacing w:val="-3"/>
          <w:sz w:val="22"/>
        </w:rPr>
        <w:tab/>
      </w:r>
      <w:r w:rsidR="008468ED">
        <w:rPr>
          <w:b/>
          <w:spacing w:val="-3"/>
          <w:sz w:val="22"/>
        </w:rPr>
        <w:tab/>
        <w:t>Exercis</w:t>
      </w:r>
      <w:r w:rsidR="00D26BCD">
        <w:rPr>
          <w:b/>
          <w:spacing w:val="-3"/>
          <w:sz w:val="22"/>
        </w:rPr>
        <w:t>es 11-27 and 11-28</w:t>
      </w:r>
    </w:p>
    <w:p w:rsidR="0000725F" w:rsidRDefault="0000725F" w:rsidP="00AD4BCC">
      <w:pPr>
        <w:widowControl w:val="0"/>
        <w:tabs>
          <w:tab w:val="left" w:pos="540"/>
          <w:tab w:val="left" w:pos="1080"/>
          <w:tab w:val="left" w:pos="1620"/>
          <w:tab w:val="right" w:pos="8640"/>
        </w:tabs>
        <w:suppressAutoHyphens/>
        <w:spacing w:line="240" w:lineRule="atLeast"/>
        <w:ind w:left="1080" w:hanging="1080"/>
        <w:rPr>
          <w:sz w:val="22"/>
          <w:szCs w:val="22"/>
        </w:rPr>
      </w:pPr>
    </w:p>
    <w:p w:rsidR="0000725F" w:rsidRDefault="0000725F" w:rsidP="00AD4BCC">
      <w:pPr>
        <w:widowControl w:val="0"/>
        <w:tabs>
          <w:tab w:val="left" w:pos="540"/>
          <w:tab w:val="left" w:pos="1080"/>
          <w:tab w:val="left" w:pos="1620"/>
          <w:tab w:val="right" w:pos="8640"/>
        </w:tabs>
        <w:suppressAutoHyphens/>
        <w:spacing w:line="240" w:lineRule="atLeast"/>
        <w:ind w:left="1080" w:hanging="1080"/>
        <w:rPr>
          <w:sz w:val="22"/>
          <w:szCs w:val="22"/>
        </w:rPr>
      </w:pPr>
    </w:p>
    <w:p w:rsidR="00B66423" w:rsidRPr="00376360" w:rsidRDefault="00B66423" w:rsidP="00AD4BCC">
      <w:pPr>
        <w:widowControl w:val="0"/>
        <w:tabs>
          <w:tab w:val="left" w:pos="540"/>
          <w:tab w:val="left" w:pos="1080"/>
          <w:tab w:val="left" w:pos="1620"/>
          <w:tab w:val="right" w:pos="8640"/>
        </w:tabs>
        <w:suppressAutoHyphens/>
        <w:spacing w:line="240" w:lineRule="atLeast"/>
        <w:ind w:left="1080" w:hanging="108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DD2542" w:rsidRPr="0078370C">
        <w:tc>
          <w:tcPr>
            <w:tcW w:w="3510" w:type="dxa"/>
            <w:tcBorders>
              <w:top w:val="nil"/>
              <w:left w:val="nil"/>
              <w:bottom w:val="nil"/>
              <w:right w:val="nil"/>
            </w:tcBorders>
            <w:shd w:val="clear" w:color="auto" w:fill="333333"/>
          </w:tcPr>
          <w:p w:rsidR="00CC2312" w:rsidRPr="0078370C" w:rsidRDefault="00CC2312" w:rsidP="0078370C">
            <w:pPr>
              <w:widowControl w:val="0"/>
              <w:rPr>
                <w:rFonts w:ascii="Arial" w:hAnsi="Arial" w:cs="Arial"/>
                <w:b/>
                <w:color w:val="FFFFFF"/>
                <w:sz w:val="8"/>
              </w:rPr>
            </w:pPr>
          </w:p>
          <w:p w:rsidR="00DD2542" w:rsidRPr="0078370C" w:rsidRDefault="00DD2542" w:rsidP="0078370C">
            <w:pPr>
              <w:widowControl w:val="0"/>
              <w:rPr>
                <w:rFonts w:ascii="Arial" w:hAnsi="Arial" w:cs="Arial"/>
                <w:b/>
                <w:color w:val="FFFFFF"/>
                <w:sz w:val="22"/>
              </w:rPr>
            </w:pPr>
            <w:r w:rsidRPr="0078370C">
              <w:rPr>
                <w:rFonts w:ascii="Arial" w:hAnsi="Arial" w:cs="Arial"/>
                <w:b/>
                <w:color w:val="FFFFFF"/>
                <w:sz w:val="22"/>
              </w:rPr>
              <w:t xml:space="preserve">LEARNING </w:t>
            </w:r>
          </w:p>
          <w:p w:rsidR="00DD2542" w:rsidRPr="0078370C" w:rsidRDefault="00DD2542" w:rsidP="0078370C">
            <w:pPr>
              <w:widowControl w:val="0"/>
              <w:rPr>
                <w:color w:val="FFFFFF"/>
                <w:sz w:val="22"/>
              </w:rPr>
            </w:pPr>
            <w:r w:rsidRPr="0078370C">
              <w:rPr>
                <w:rFonts w:ascii="Arial" w:hAnsi="Arial" w:cs="Arial"/>
                <w:b/>
                <w:color w:val="FFFFFF"/>
                <w:sz w:val="22"/>
              </w:rPr>
              <w:t>OBJECTIVE</w:t>
            </w:r>
          </w:p>
        </w:tc>
        <w:tc>
          <w:tcPr>
            <w:tcW w:w="2520" w:type="dxa"/>
            <w:tcBorders>
              <w:top w:val="nil"/>
              <w:left w:val="nil"/>
              <w:bottom w:val="nil"/>
              <w:right w:val="nil"/>
            </w:tcBorders>
            <w:shd w:val="clear" w:color="auto" w:fill="333333"/>
          </w:tcPr>
          <w:p w:rsidR="00DD2542" w:rsidRPr="0078370C" w:rsidRDefault="002518EC" w:rsidP="0078370C">
            <w:pPr>
              <w:widowControl w:val="0"/>
              <w:rPr>
                <w:color w:val="FFFFFF"/>
                <w:sz w:val="44"/>
                <w:szCs w:val="44"/>
              </w:rPr>
            </w:pPr>
            <w:r>
              <w:rPr>
                <w:color w:val="FFFFFF"/>
                <w:sz w:val="44"/>
                <w:szCs w:val="44"/>
              </w:rPr>
              <w:t>8</w:t>
            </w:r>
          </w:p>
        </w:tc>
      </w:tr>
      <w:tr w:rsidR="007B386B" w:rsidRPr="0078370C">
        <w:tc>
          <w:tcPr>
            <w:tcW w:w="6030" w:type="dxa"/>
            <w:gridSpan w:val="2"/>
            <w:tcBorders>
              <w:top w:val="nil"/>
              <w:left w:val="nil"/>
              <w:bottom w:val="nil"/>
              <w:right w:val="nil"/>
            </w:tcBorders>
          </w:tcPr>
          <w:p w:rsidR="00DD2542" w:rsidRPr="0078370C" w:rsidRDefault="00DD2542" w:rsidP="0078370C">
            <w:pPr>
              <w:jc w:val="center"/>
              <w:rPr>
                <w:rFonts w:ascii="Arial" w:hAnsi="Arial" w:cs="Arial"/>
                <w:sz w:val="18"/>
                <w:szCs w:val="18"/>
              </w:rPr>
            </w:pPr>
          </w:p>
          <w:p w:rsidR="00DD2542" w:rsidRPr="0078370C" w:rsidRDefault="00DD2542" w:rsidP="00DD2542">
            <w:pPr>
              <w:rPr>
                <w:rFonts w:ascii="Arial" w:hAnsi="Arial" w:cs="Arial"/>
                <w:sz w:val="18"/>
                <w:szCs w:val="18"/>
              </w:rPr>
            </w:pPr>
            <w:r w:rsidRPr="0078370C">
              <w:rPr>
                <w:rFonts w:ascii="Arial" w:hAnsi="Arial" w:cs="Arial"/>
                <w:sz w:val="18"/>
                <w:szCs w:val="18"/>
              </w:rPr>
              <w:t>Explain how conflicts can arise between the decision model used by a manager and the performance</w:t>
            </w:r>
            <w:r w:rsidR="009F7E19" w:rsidRPr="0078370C">
              <w:rPr>
                <w:rFonts w:ascii="Arial" w:hAnsi="Arial" w:cs="Arial"/>
                <w:sz w:val="18"/>
                <w:szCs w:val="18"/>
              </w:rPr>
              <w:t>-</w:t>
            </w:r>
            <w:r w:rsidRPr="0078370C">
              <w:rPr>
                <w:rFonts w:ascii="Arial" w:hAnsi="Arial" w:cs="Arial"/>
                <w:sz w:val="18"/>
                <w:szCs w:val="18"/>
              </w:rPr>
              <w:t>evaluation model used to evaluate the manager</w:t>
            </w:r>
          </w:p>
          <w:p w:rsidR="00376360" w:rsidRPr="0078370C" w:rsidRDefault="00376360" w:rsidP="00DD2542">
            <w:pPr>
              <w:rPr>
                <w:rFonts w:ascii="Arial" w:hAnsi="Arial" w:cs="Arial"/>
                <w:sz w:val="18"/>
                <w:szCs w:val="18"/>
              </w:rPr>
            </w:pPr>
          </w:p>
          <w:p w:rsidR="00376360" w:rsidRPr="0078370C" w:rsidRDefault="004265BC" w:rsidP="00DD2542">
            <w:pPr>
              <w:rPr>
                <w:rFonts w:ascii="Arial" w:hAnsi="Arial" w:cs="Arial"/>
                <w:sz w:val="18"/>
                <w:szCs w:val="18"/>
              </w:rPr>
            </w:pPr>
            <w:r>
              <w:rPr>
                <w:rFonts w:ascii="Arial" w:hAnsi="Arial" w:cs="Arial"/>
                <w:sz w:val="18"/>
                <w:szCs w:val="18"/>
              </w:rPr>
              <w:t>…</w:t>
            </w:r>
            <w:r w:rsidR="00567B27">
              <w:rPr>
                <w:rFonts w:ascii="Arial" w:hAnsi="Arial" w:cs="Arial"/>
                <w:sz w:val="18"/>
                <w:szCs w:val="18"/>
              </w:rPr>
              <w:t xml:space="preserve"> </w:t>
            </w:r>
            <w:proofErr w:type="gramStart"/>
            <w:r w:rsidR="00376360" w:rsidRPr="0078370C">
              <w:rPr>
                <w:rFonts w:ascii="Arial" w:hAnsi="Arial" w:cs="Arial"/>
                <w:sz w:val="18"/>
                <w:szCs w:val="18"/>
              </w:rPr>
              <w:t>tell</w:t>
            </w:r>
            <w:proofErr w:type="gramEnd"/>
            <w:r w:rsidR="00376360" w:rsidRPr="0078370C">
              <w:rPr>
                <w:rFonts w:ascii="Arial" w:hAnsi="Arial" w:cs="Arial"/>
                <w:sz w:val="18"/>
                <w:szCs w:val="18"/>
              </w:rPr>
              <w:t xml:space="preserve"> managers to take a multiple-year view in decision making but judge their performance only on the basis of the current year’s operating income</w:t>
            </w:r>
            <w:r>
              <w:rPr>
                <w:rFonts w:ascii="Arial" w:hAnsi="Arial" w:cs="Arial"/>
                <w:sz w:val="18"/>
                <w:szCs w:val="18"/>
              </w:rPr>
              <w:t>.</w:t>
            </w:r>
          </w:p>
          <w:p w:rsidR="00DD2542" w:rsidRPr="0078370C" w:rsidRDefault="00DD2542" w:rsidP="0078370C">
            <w:pPr>
              <w:widowControl w:val="0"/>
              <w:rPr>
                <w:rFonts w:ascii="Arial" w:hAnsi="Arial" w:cs="Arial"/>
                <w:sz w:val="18"/>
                <w:szCs w:val="18"/>
              </w:rPr>
            </w:pPr>
          </w:p>
        </w:tc>
      </w:tr>
      <w:tr w:rsidR="0039160B" w:rsidRPr="0078370C">
        <w:tc>
          <w:tcPr>
            <w:tcW w:w="6030" w:type="dxa"/>
            <w:gridSpan w:val="2"/>
            <w:tcBorders>
              <w:top w:val="nil"/>
              <w:left w:val="nil"/>
              <w:bottom w:val="nil"/>
              <w:right w:val="nil"/>
            </w:tcBorders>
            <w:shd w:val="clear" w:color="auto" w:fill="333333"/>
          </w:tcPr>
          <w:p w:rsidR="00DD2542" w:rsidRPr="0078370C" w:rsidRDefault="00DD2542" w:rsidP="0078370C">
            <w:pPr>
              <w:widowControl w:val="0"/>
              <w:rPr>
                <w:sz w:val="22"/>
              </w:rPr>
            </w:pPr>
          </w:p>
        </w:tc>
      </w:tr>
    </w:tbl>
    <w:p w:rsidR="00DD2542" w:rsidRPr="00DD2542" w:rsidRDefault="00DD2542" w:rsidP="00AD4BCC">
      <w:pPr>
        <w:widowControl w:val="0"/>
        <w:tabs>
          <w:tab w:val="left" w:pos="540"/>
          <w:tab w:val="left" w:pos="1080"/>
          <w:tab w:val="left" w:pos="1620"/>
          <w:tab w:val="right" w:pos="8640"/>
        </w:tabs>
        <w:suppressAutoHyphens/>
        <w:spacing w:line="240" w:lineRule="atLeast"/>
        <w:ind w:left="1080" w:hanging="1080"/>
        <w:rPr>
          <w:b/>
          <w:sz w:val="22"/>
          <w:szCs w:val="22"/>
        </w:rPr>
      </w:pPr>
    </w:p>
    <w:p w:rsidR="008468ED" w:rsidRPr="00683A2B" w:rsidRDefault="002518EC" w:rsidP="00185A9F">
      <w:pPr>
        <w:spacing w:after="120"/>
        <w:ind w:left="1440" w:hanging="720"/>
        <w:rPr>
          <w:sz w:val="22"/>
          <w:szCs w:val="22"/>
        </w:rPr>
      </w:pPr>
      <w:r>
        <w:rPr>
          <w:sz w:val="22"/>
          <w:szCs w:val="22"/>
        </w:rPr>
        <w:t>8</w:t>
      </w:r>
      <w:r w:rsidR="008468ED" w:rsidRPr="00683A2B">
        <w:rPr>
          <w:sz w:val="22"/>
          <w:szCs w:val="22"/>
        </w:rPr>
        <w:t>.1</w:t>
      </w:r>
      <w:r w:rsidR="008468ED" w:rsidRPr="00683A2B">
        <w:rPr>
          <w:sz w:val="22"/>
          <w:szCs w:val="22"/>
        </w:rPr>
        <w:tab/>
        <w:t xml:space="preserve">Managers may make decisions that are suboptimal when viewed from the company as a whole. One reason for this is that managers tend to act in their own self-interest and the </w:t>
      </w:r>
      <w:r w:rsidR="004265BC" w:rsidRPr="00683A2B">
        <w:rPr>
          <w:sz w:val="22"/>
          <w:szCs w:val="22"/>
        </w:rPr>
        <w:t>performance</w:t>
      </w:r>
      <w:r w:rsidR="004265BC">
        <w:rPr>
          <w:sz w:val="22"/>
          <w:szCs w:val="22"/>
        </w:rPr>
        <w:t>-</w:t>
      </w:r>
      <w:r w:rsidR="008468ED" w:rsidRPr="00683A2B">
        <w:rPr>
          <w:sz w:val="22"/>
          <w:szCs w:val="22"/>
        </w:rPr>
        <w:t>evaluation system does not reward the behaviors indicated by the decision model the company employs.</w:t>
      </w:r>
    </w:p>
    <w:p w:rsidR="008468ED" w:rsidRPr="00683A2B" w:rsidRDefault="002518EC" w:rsidP="00185A9F">
      <w:pPr>
        <w:spacing w:after="120"/>
        <w:ind w:left="1440" w:hanging="720"/>
        <w:rPr>
          <w:sz w:val="22"/>
          <w:szCs w:val="22"/>
        </w:rPr>
      </w:pPr>
      <w:r>
        <w:rPr>
          <w:sz w:val="22"/>
          <w:szCs w:val="22"/>
        </w:rPr>
        <w:t>8</w:t>
      </w:r>
      <w:r w:rsidR="008468ED" w:rsidRPr="00683A2B">
        <w:rPr>
          <w:sz w:val="22"/>
          <w:szCs w:val="22"/>
        </w:rPr>
        <w:t>.2</w:t>
      </w:r>
      <w:r w:rsidR="008468ED" w:rsidRPr="00683A2B">
        <w:rPr>
          <w:sz w:val="22"/>
          <w:szCs w:val="22"/>
        </w:rPr>
        <w:tab/>
        <w:t>Usually</w:t>
      </w:r>
      <w:r w:rsidR="004265BC">
        <w:rPr>
          <w:sz w:val="22"/>
          <w:szCs w:val="22"/>
        </w:rPr>
        <w:t>,</w:t>
      </w:r>
      <w:r w:rsidR="008468ED" w:rsidRPr="00683A2B">
        <w:rPr>
          <w:sz w:val="22"/>
          <w:szCs w:val="22"/>
        </w:rPr>
        <w:t xml:space="preserve"> these differences arise due to differences in the time frame under consideration. Managers are frequently evaluated on annual results, </w:t>
      </w:r>
      <w:r w:rsidR="00381335" w:rsidRPr="00683A2B">
        <w:rPr>
          <w:sz w:val="22"/>
          <w:szCs w:val="22"/>
        </w:rPr>
        <w:t>wh</w:t>
      </w:r>
      <w:r w:rsidR="00381335">
        <w:rPr>
          <w:sz w:val="22"/>
          <w:szCs w:val="22"/>
        </w:rPr>
        <w:t>ereas</w:t>
      </w:r>
      <w:r w:rsidR="00381335" w:rsidRPr="00E575D1">
        <w:rPr>
          <w:sz w:val="22"/>
        </w:rPr>
        <w:t xml:space="preserve"> </w:t>
      </w:r>
      <w:r w:rsidR="008468ED" w:rsidRPr="00E575D1">
        <w:rPr>
          <w:sz w:val="22"/>
        </w:rPr>
        <w:t xml:space="preserve">the </w:t>
      </w:r>
      <w:r w:rsidR="008468ED" w:rsidRPr="00683A2B">
        <w:rPr>
          <w:sz w:val="22"/>
          <w:szCs w:val="22"/>
        </w:rPr>
        <w:t>decision model looks at the entire life of the project under consideration.</w:t>
      </w:r>
    </w:p>
    <w:p w:rsidR="008468ED" w:rsidRPr="0039160B" w:rsidRDefault="008468ED" w:rsidP="00185A9F">
      <w:pPr>
        <w:widowControl w:val="0"/>
        <w:spacing w:after="120" w:line="260" w:lineRule="exact"/>
        <w:ind w:left="2160" w:right="1440"/>
        <w:jc w:val="both"/>
        <w:rPr>
          <w:rFonts w:ascii="Arial" w:hAnsi="Arial" w:cs="Arial"/>
          <w:sz w:val="18"/>
          <w:szCs w:val="18"/>
        </w:rPr>
      </w:pPr>
      <w:proofErr w:type="gramStart"/>
      <w:r w:rsidRPr="0039160B">
        <w:rPr>
          <w:rFonts w:ascii="Arial" w:hAnsi="Arial" w:cs="Arial"/>
          <w:caps/>
          <w:sz w:val="18"/>
          <w:szCs w:val="18"/>
        </w:rPr>
        <w:t>Teaching point</w:t>
      </w:r>
      <w:r w:rsidR="00FC2BCB">
        <w:rPr>
          <w:rFonts w:ascii="Arial" w:hAnsi="Arial" w:cs="Arial"/>
          <w:sz w:val="18"/>
          <w:szCs w:val="18"/>
        </w:rPr>
        <w:t>.</w:t>
      </w:r>
      <w:proofErr w:type="gramEnd"/>
      <w:r w:rsidR="00FC2BCB">
        <w:rPr>
          <w:rFonts w:ascii="Arial" w:hAnsi="Arial" w:cs="Arial"/>
          <w:sz w:val="18"/>
          <w:szCs w:val="18"/>
        </w:rPr>
        <w:t xml:space="preserve"> </w:t>
      </w:r>
      <w:r w:rsidRPr="0039160B">
        <w:rPr>
          <w:rFonts w:ascii="Arial" w:hAnsi="Arial" w:cs="Arial"/>
          <w:sz w:val="18"/>
          <w:szCs w:val="18"/>
        </w:rPr>
        <w:t>This conflict is seen in Exercise 11-27. If the manager opts to buy the new machine, profits in the first year take a big hit, but future profits are greater. If the manager is evaluated on a one-year horizon, he will be reluctant to scrap the existing machine.</w:t>
      </w:r>
    </w:p>
    <w:p w:rsidR="00381335" w:rsidRPr="00DD072B" w:rsidRDefault="00AD4BCC" w:rsidP="00DD072B">
      <w:pPr>
        <w:widowControl w:val="0"/>
        <w:spacing w:after="120" w:line="260" w:lineRule="exact"/>
        <w:ind w:left="2160" w:right="1440"/>
        <w:jc w:val="both"/>
        <w:rPr>
          <w:rFonts w:ascii="Arial" w:hAnsi="Arial" w:cs="Arial"/>
          <w:sz w:val="18"/>
          <w:szCs w:val="18"/>
        </w:rPr>
      </w:pPr>
      <w:r w:rsidRPr="0039160B">
        <w:rPr>
          <w:rFonts w:ascii="Arial" w:hAnsi="Arial" w:cs="Arial"/>
          <w:sz w:val="18"/>
          <w:szCs w:val="18"/>
        </w:rPr>
        <w:t>This conflict can also set up an ethical dilemma</w:t>
      </w:r>
      <w:r w:rsidR="00683A2B">
        <w:rPr>
          <w:rFonts w:ascii="Arial" w:hAnsi="Arial" w:cs="Arial"/>
          <w:sz w:val="18"/>
          <w:szCs w:val="18"/>
        </w:rPr>
        <w:t>—</w:t>
      </w:r>
      <w:r w:rsidRPr="0039160B">
        <w:rPr>
          <w:rFonts w:ascii="Arial" w:hAnsi="Arial" w:cs="Arial"/>
          <w:sz w:val="18"/>
          <w:szCs w:val="18"/>
        </w:rPr>
        <w:t>should the manager act in the company’s interest, or is it ethical for personal interests to prevail as long as the manager does not violate company rules?</w:t>
      </w:r>
    </w:p>
    <w:p w:rsidR="00D26BCD" w:rsidRPr="00FC2BCB" w:rsidRDefault="00196598" w:rsidP="00196598">
      <w:pPr>
        <w:widowControl w:val="0"/>
        <w:shd w:val="pct50" w:color="auto" w:fill="auto"/>
        <w:tabs>
          <w:tab w:val="left" w:pos="-720"/>
        </w:tabs>
        <w:suppressAutoHyphens/>
        <w:spacing w:line="260" w:lineRule="exact"/>
        <w:outlineLvl w:val="0"/>
        <w:rPr>
          <w:b/>
          <w:sz w:val="28"/>
          <w:szCs w:val="28"/>
        </w:rPr>
      </w:pPr>
      <w:r>
        <w:rPr>
          <w:b/>
          <w:spacing w:val="-3"/>
          <w:sz w:val="22"/>
        </w:rPr>
        <w:t xml:space="preserve">Refer to </w:t>
      </w:r>
      <w:r w:rsidR="00D26BCD" w:rsidRPr="00FC2BCB">
        <w:rPr>
          <w:b/>
          <w:spacing w:val="-3"/>
          <w:sz w:val="22"/>
        </w:rPr>
        <w:t xml:space="preserve">Quiz </w:t>
      </w:r>
      <w:r w:rsidR="008468ED" w:rsidRPr="00FC2BCB">
        <w:rPr>
          <w:b/>
          <w:spacing w:val="-3"/>
          <w:sz w:val="22"/>
        </w:rPr>
        <w:t xml:space="preserve">Question </w:t>
      </w:r>
      <w:r w:rsidR="00D26BCD" w:rsidRPr="00FC2BCB">
        <w:rPr>
          <w:b/>
          <w:spacing w:val="-3"/>
          <w:sz w:val="22"/>
        </w:rPr>
        <w:t>10</w:t>
      </w:r>
      <w:proofErr w:type="gramStart"/>
      <w:r w:rsidR="00D26BCD" w:rsidRPr="00FC2BCB">
        <w:rPr>
          <w:b/>
          <w:spacing w:val="-3"/>
          <w:sz w:val="22"/>
        </w:rPr>
        <w:tab/>
      </w:r>
      <w:r w:rsidR="00D26BCD" w:rsidRPr="00FC2BCB">
        <w:rPr>
          <w:b/>
          <w:spacing w:val="-3"/>
          <w:sz w:val="22"/>
        </w:rPr>
        <w:tab/>
      </w:r>
      <w:r w:rsidR="00D26BCD" w:rsidRPr="00FC2BCB">
        <w:rPr>
          <w:b/>
          <w:spacing w:val="-3"/>
          <w:sz w:val="22"/>
        </w:rPr>
        <w:tab/>
      </w:r>
      <w:r w:rsidR="00AD4BCC" w:rsidRPr="00FC2BCB">
        <w:rPr>
          <w:b/>
          <w:spacing w:val="-3"/>
          <w:sz w:val="22"/>
        </w:rPr>
        <w:tab/>
      </w:r>
      <w:r w:rsidRPr="00FC2BCB">
        <w:rPr>
          <w:b/>
          <w:spacing w:val="-3"/>
          <w:sz w:val="22"/>
        </w:rPr>
        <w:tab/>
      </w:r>
      <w:r w:rsidRPr="00FC2BCB">
        <w:rPr>
          <w:b/>
          <w:spacing w:val="-3"/>
          <w:sz w:val="22"/>
        </w:rPr>
        <w:tab/>
      </w:r>
      <w:r w:rsidR="00AD4BCC" w:rsidRPr="00FC2BCB">
        <w:rPr>
          <w:b/>
          <w:spacing w:val="-3"/>
          <w:sz w:val="22"/>
        </w:rPr>
        <w:tab/>
      </w:r>
      <w:r w:rsidR="00D26BCD" w:rsidRPr="00FC2BCB">
        <w:rPr>
          <w:b/>
          <w:spacing w:val="-3"/>
          <w:sz w:val="22"/>
        </w:rPr>
        <w:t>Problem</w:t>
      </w:r>
      <w:proofErr w:type="gramEnd"/>
      <w:r w:rsidR="00D26BCD" w:rsidRPr="00FC2BCB">
        <w:rPr>
          <w:b/>
          <w:spacing w:val="-3"/>
          <w:sz w:val="22"/>
        </w:rPr>
        <w:t xml:space="preserve"> 11-</w:t>
      </w:r>
      <w:r w:rsidR="002518EC">
        <w:rPr>
          <w:b/>
          <w:spacing w:val="-3"/>
          <w:sz w:val="22"/>
        </w:rPr>
        <w:t>45</w:t>
      </w:r>
    </w:p>
    <w:p w:rsidR="00012E5C" w:rsidRDefault="00012E5C" w:rsidP="00AD4BCC">
      <w:pPr>
        <w:widowControl w:val="0"/>
        <w:tabs>
          <w:tab w:val="left" w:pos="540"/>
          <w:tab w:val="left" w:pos="1080"/>
          <w:tab w:val="left" w:pos="1620"/>
          <w:tab w:val="right" w:pos="8640"/>
        </w:tabs>
        <w:suppressAutoHyphens/>
        <w:spacing w:line="240" w:lineRule="atLeast"/>
        <w:ind w:left="1080" w:hanging="1080"/>
        <w:rPr>
          <w:rFonts w:ascii="Arial" w:hAnsi="Arial" w:cs="Arial"/>
          <w:b/>
          <w:sz w:val="28"/>
          <w:szCs w:val="28"/>
        </w:rPr>
      </w:pPr>
    </w:p>
    <w:p w:rsidR="00567B27" w:rsidRDefault="00567B27" w:rsidP="00AD4BCC">
      <w:pPr>
        <w:widowControl w:val="0"/>
        <w:tabs>
          <w:tab w:val="left" w:pos="540"/>
          <w:tab w:val="left" w:pos="1080"/>
          <w:tab w:val="left" w:pos="1620"/>
          <w:tab w:val="right" w:pos="8640"/>
        </w:tabs>
        <w:suppressAutoHyphens/>
        <w:spacing w:line="240" w:lineRule="atLeast"/>
        <w:ind w:left="1080" w:hanging="1080"/>
        <w:rPr>
          <w:rFonts w:ascii="Arial" w:hAnsi="Arial" w:cs="Arial"/>
          <w:b/>
          <w:sz w:val="28"/>
          <w:szCs w:val="28"/>
        </w:rPr>
      </w:pPr>
    </w:p>
    <w:p w:rsidR="00D26BCD" w:rsidRPr="002E2071" w:rsidRDefault="00667A0C" w:rsidP="00AD4BCC">
      <w:pPr>
        <w:widowControl w:val="0"/>
        <w:tabs>
          <w:tab w:val="left" w:pos="540"/>
          <w:tab w:val="left" w:pos="1080"/>
          <w:tab w:val="left" w:pos="1620"/>
          <w:tab w:val="right" w:pos="8640"/>
        </w:tabs>
        <w:suppressAutoHyphens/>
        <w:spacing w:line="240" w:lineRule="atLeast"/>
        <w:ind w:left="1080" w:hanging="1080"/>
        <w:rPr>
          <w:rFonts w:ascii="Arial" w:hAnsi="Arial" w:cs="Arial"/>
          <w:b/>
          <w:sz w:val="28"/>
          <w:szCs w:val="28"/>
        </w:rPr>
      </w:pPr>
      <w:r w:rsidRPr="002E2071">
        <w:rPr>
          <w:rFonts w:ascii="Arial" w:hAnsi="Arial" w:cs="Arial"/>
          <w:b/>
          <w:sz w:val="28"/>
          <w:szCs w:val="28"/>
        </w:rPr>
        <w:t>APPENDIX</w:t>
      </w:r>
    </w:p>
    <w:p w:rsidR="00667A0C" w:rsidRPr="00667A0C" w:rsidRDefault="00667A0C" w:rsidP="00AD4BCC">
      <w:pPr>
        <w:widowControl w:val="0"/>
        <w:tabs>
          <w:tab w:val="left" w:pos="540"/>
          <w:tab w:val="left" w:pos="1080"/>
          <w:tab w:val="left" w:pos="1620"/>
          <w:tab w:val="right" w:pos="8640"/>
        </w:tabs>
        <w:suppressAutoHyphens/>
        <w:spacing w:line="240" w:lineRule="atLeast"/>
        <w:ind w:left="1080" w:hanging="1080"/>
        <w:rPr>
          <w:sz w:val="22"/>
          <w:szCs w:val="22"/>
        </w:rPr>
      </w:pPr>
    </w:p>
    <w:p w:rsidR="00667A0C" w:rsidRPr="002E2071" w:rsidRDefault="00667A0C" w:rsidP="00105073">
      <w:pPr>
        <w:spacing w:after="120"/>
        <w:ind w:left="1440" w:hanging="720"/>
        <w:rPr>
          <w:sz w:val="12"/>
          <w:szCs w:val="12"/>
        </w:rPr>
      </w:pPr>
      <w:r w:rsidRPr="00667A0C">
        <w:rPr>
          <w:sz w:val="22"/>
          <w:szCs w:val="22"/>
        </w:rPr>
        <w:t>A.1</w:t>
      </w:r>
      <w:r w:rsidRPr="00667A0C">
        <w:rPr>
          <w:sz w:val="22"/>
          <w:szCs w:val="22"/>
        </w:rPr>
        <w:tab/>
      </w:r>
      <w:r w:rsidRPr="004265BC">
        <w:rPr>
          <w:b/>
          <w:sz w:val="22"/>
          <w:szCs w:val="22"/>
        </w:rPr>
        <w:t>L</w:t>
      </w:r>
      <w:r w:rsidRPr="00667A0C">
        <w:rPr>
          <w:b/>
          <w:sz w:val="22"/>
          <w:szCs w:val="22"/>
        </w:rPr>
        <w:t>inear programming</w:t>
      </w:r>
      <w:r w:rsidRPr="00667A0C">
        <w:rPr>
          <w:sz w:val="22"/>
          <w:szCs w:val="22"/>
        </w:rPr>
        <w:t xml:space="preserve"> </w:t>
      </w:r>
      <w:r w:rsidRPr="004265BC">
        <w:rPr>
          <w:b/>
          <w:sz w:val="22"/>
          <w:szCs w:val="22"/>
        </w:rPr>
        <w:t>(LP)</w:t>
      </w:r>
      <w:r w:rsidRPr="00667A0C">
        <w:rPr>
          <w:sz w:val="22"/>
          <w:szCs w:val="22"/>
        </w:rPr>
        <w:t xml:space="preserve"> is a technique that can be utilized to determine which products to</w:t>
      </w:r>
      <w:r w:rsidR="002E2071">
        <w:rPr>
          <w:sz w:val="22"/>
          <w:szCs w:val="22"/>
        </w:rPr>
        <w:t xml:space="preserve"> </w:t>
      </w:r>
      <w:r w:rsidRPr="00667A0C">
        <w:rPr>
          <w:sz w:val="22"/>
          <w:szCs w:val="22"/>
        </w:rPr>
        <w:t>manufacture when multiple constraints exist.</w:t>
      </w:r>
    </w:p>
    <w:p w:rsidR="00667A0C" w:rsidRPr="002E2071" w:rsidRDefault="00667A0C" w:rsidP="00105073">
      <w:pPr>
        <w:spacing w:after="120"/>
        <w:ind w:left="1440"/>
        <w:rPr>
          <w:rFonts w:ascii="Arial" w:hAnsi="Arial" w:cs="Arial"/>
          <w:sz w:val="18"/>
          <w:szCs w:val="18"/>
        </w:rPr>
      </w:pPr>
      <w:r w:rsidRPr="002E2071">
        <w:rPr>
          <w:rFonts w:ascii="Arial" w:hAnsi="Arial" w:cs="Arial"/>
          <w:sz w:val="18"/>
          <w:szCs w:val="18"/>
        </w:rPr>
        <w:t>(Exhibit 11-13 sum</w:t>
      </w:r>
      <w:r w:rsidR="004265BC">
        <w:rPr>
          <w:rFonts w:ascii="Arial" w:hAnsi="Arial" w:cs="Arial"/>
          <w:sz w:val="18"/>
          <w:szCs w:val="18"/>
        </w:rPr>
        <w:t>m</w:t>
      </w:r>
      <w:r w:rsidRPr="002E2071">
        <w:rPr>
          <w:rFonts w:ascii="Arial" w:hAnsi="Arial" w:cs="Arial"/>
          <w:sz w:val="18"/>
          <w:szCs w:val="18"/>
        </w:rPr>
        <w:t>arizes the relevant data for the Power Recreation example.)</w:t>
      </w:r>
    </w:p>
    <w:p w:rsidR="00667A0C" w:rsidRPr="00667A0C" w:rsidRDefault="00667A0C" w:rsidP="00105073">
      <w:pPr>
        <w:spacing w:after="120"/>
        <w:ind w:left="720"/>
        <w:rPr>
          <w:sz w:val="22"/>
          <w:szCs w:val="22"/>
        </w:rPr>
      </w:pPr>
      <w:r w:rsidRPr="00667A0C">
        <w:rPr>
          <w:sz w:val="22"/>
          <w:szCs w:val="22"/>
        </w:rPr>
        <w:t>A.2</w:t>
      </w:r>
      <w:r w:rsidRPr="00667A0C">
        <w:rPr>
          <w:sz w:val="22"/>
          <w:szCs w:val="22"/>
        </w:rPr>
        <w:tab/>
        <w:t>Solving an LP problem consists of three steps:</w:t>
      </w:r>
    </w:p>
    <w:p w:rsidR="00667A0C" w:rsidRPr="00667A0C" w:rsidRDefault="00667A0C" w:rsidP="00105073">
      <w:pPr>
        <w:pStyle w:val="ListParagraph"/>
        <w:numPr>
          <w:ilvl w:val="0"/>
          <w:numId w:val="29"/>
        </w:numPr>
        <w:spacing w:after="120"/>
        <w:ind w:left="2160" w:hanging="720"/>
        <w:rPr>
          <w:rFonts w:ascii="Times New Roman" w:hAnsi="Times New Roman"/>
        </w:rPr>
      </w:pPr>
      <w:r w:rsidRPr="00667A0C">
        <w:rPr>
          <w:rFonts w:ascii="Times New Roman" w:hAnsi="Times New Roman"/>
        </w:rPr>
        <w:t xml:space="preserve">Determine the </w:t>
      </w:r>
      <w:r w:rsidRPr="00667A0C">
        <w:rPr>
          <w:rFonts w:ascii="Times New Roman" w:hAnsi="Times New Roman"/>
          <w:b/>
        </w:rPr>
        <w:t>objective function.</w:t>
      </w:r>
      <w:r w:rsidRPr="00667A0C">
        <w:rPr>
          <w:rFonts w:ascii="Times New Roman" w:hAnsi="Times New Roman"/>
        </w:rPr>
        <w:t xml:space="preserve"> This is the objective, or goal</w:t>
      </w:r>
      <w:r w:rsidR="004265BC">
        <w:rPr>
          <w:rFonts w:ascii="Times New Roman" w:hAnsi="Times New Roman"/>
        </w:rPr>
        <w:t>,</w:t>
      </w:r>
      <w:r w:rsidRPr="00667A0C">
        <w:rPr>
          <w:rFonts w:ascii="Times New Roman" w:hAnsi="Times New Roman"/>
        </w:rPr>
        <w:t xml:space="preserve"> to be maximized or minimized</w:t>
      </w:r>
      <w:r w:rsidR="004265BC">
        <w:rPr>
          <w:rFonts w:ascii="Times New Roman" w:hAnsi="Times New Roman"/>
        </w:rPr>
        <w:t>.</w:t>
      </w:r>
    </w:p>
    <w:p w:rsidR="00667A0C" w:rsidRPr="00667A0C" w:rsidRDefault="00667A0C" w:rsidP="00105073">
      <w:pPr>
        <w:pStyle w:val="ListParagraph"/>
        <w:numPr>
          <w:ilvl w:val="0"/>
          <w:numId w:val="29"/>
        </w:numPr>
        <w:spacing w:after="120"/>
        <w:ind w:left="2160" w:hanging="720"/>
        <w:rPr>
          <w:rFonts w:ascii="Times New Roman" w:hAnsi="Times New Roman"/>
        </w:rPr>
      </w:pPr>
      <w:r w:rsidRPr="00667A0C">
        <w:rPr>
          <w:rFonts w:ascii="Times New Roman" w:hAnsi="Times New Roman"/>
          <w:b/>
        </w:rPr>
        <w:t>Specify the constraints</w:t>
      </w:r>
      <w:r w:rsidRPr="00105073">
        <w:rPr>
          <w:rFonts w:ascii="Times New Roman" w:hAnsi="Times New Roman"/>
          <w:b/>
        </w:rPr>
        <w:t>.</w:t>
      </w:r>
      <w:r w:rsidRPr="00667A0C">
        <w:rPr>
          <w:rFonts w:ascii="Times New Roman" w:hAnsi="Times New Roman"/>
        </w:rPr>
        <w:t xml:space="preserve"> A constraint is a mathematical inequality or equality that must be satisfied by the variables in a mathematical model.</w:t>
      </w:r>
    </w:p>
    <w:p w:rsidR="00667A0C" w:rsidRPr="00105073" w:rsidRDefault="00667A0C" w:rsidP="00105073">
      <w:pPr>
        <w:pStyle w:val="ListParagraph"/>
        <w:numPr>
          <w:ilvl w:val="0"/>
          <w:numId w:val="29"/>
        </w:numPr>
        <w:spacing w:after="120" w:line="240" w:lineRule="auto"/>
        <w:ind w:left="2160" w:hanging="720"/>
        <w:contextualSpacing w:val="0"/>
        <w:rPr>
          <w:rFonts w:ascii="Times New Roman" w:hAnsi="Times New Roman"/>
        </w:rPr>
      </w:pPr>
      <w:r w:rsidRPr="00667A0C">
        <w:rPr>
          <w:rFonts w:ascii="Times New Roman" w:hAnsi="Times New Roman"/>
          <w:b/>
        </w:rPr>
        <w:t>Compute the optimal solution</w:t>
      </w:r>
      <w:r w:rsidRPr="00105073">
        <w:rPr>
          <w:rFonts w:ascii="Times New Roman" w:hAnsi="Times New Roman"/>
          <w:b/>
        </w:rPr>
        <w:t>.</w:t>
      </w:r>
      <w:r w:rsidRPr="00667A0C">
        <w:rPr>
          <w:rFonts w:ascii="Times New Roman" w:hAnsi="Times New Roman"/>
        </w:rPr>
        <w:t xml:space="preserve"> There are two approaches to determine this</w:t>
      </w:r>
      <w:r w:rsidR="004265BC">
        <w:rPr>
          <w:rFonts w:ascii="Times New Roman" w:hAnsi="Times New Roman"/>
        </w:rPr>
        <w:t>—</w:t>
      </w:r>
      <w:r w:rsidRPr="00667A0C">
        <w:rPr>
          <w:rFonts w:ascii="Times New Roman" w:hAnsi="Times New Roman"/>
        </w:rPr>
        <w:t>the trial and error approach and the graphic approach.</w:t>
      </w:r>
    </w:p>
    <w:p w:rsidR="00667A0C" w:rsidRPr="002E2071" w:rsidRDefault="00667A0C" w:rsidP="00105073">
      <w:pPr>
        <w:pStyle w:val="ListParagraph"/>
        <w:spacing w:after="120" w:line="240" w:lineRule="auto"/>
        <w:ind w:left="1440"/>
        <w:contextualSpacing w:val="0"/>
        <w:rPr>
          <w:rFonts w:ascii="Arial" w:hAnsi="Arial" w:cs="Arial"/>
          <w:sz w:val="18"/>
          <w:szCs w:val="18"/>
        </w:rPr>
      </w:pPr>
      <w:r w:rsidRPr="00105073">
        <w:rPr>
          <w:rFonts w:ascii="Arial" w:hAnsi="Arial" w:cs="Arial"/>
          <w:sz w:val="18"/>
          <w:szCs w:val="18"/>
        </w:rPr>
        <w:t>(</w:t>
      </w:r>
      <w:r w:rsidRPr="002E2071">
        <w:rPr>
          <w:rFonts w:ascii="Arial" w:hAnsi="Arial" w:cs="Arial"/>
          <w:sz w:val="18"/>
          <w:szCs w:val="18"/>
        </w:rPr>
        <w:t>Exhibit 11-14 illustrates the Power Recreation constraints in graphical form.)</w:t>
      </w:r>
    </w:p>
    <w:p w:rsidR="00667A0C" w:rsidRPr="00105073" w:rsidRDefault="00667A0C" w:rsidP="00105073">
      <w:pPr>
        <w:pStyle w:val="ListParagraph"/>
        <w:spacing w:after="120" w:line="240" w:lineRule="auto"/>
        <w:ind w:left="1440" w:hanging="720"/>
        <w:contextualSpacing w:val="0"/>
        <w:rPr>
          <w:rFonts w:ascii="Times New Roman" w:hAnsi="Times New Roman"/>
        </w:rPr>
      </w:pPr>
      <w:r w:rsidRPr="00667A0C">
        <w:rPr>
          <w:rFonts w:ascii="Times New Roman" w:hAnsi="Times New Roman"/>
        </w:rPr>
        <w:lastRenderedPageBreak/>
        <w:t>A.3</w:t>
      </w:r>
      <w:r w:rsidRPr="00667A0C">
        <w:rPr>
          <w:rFonts w:ascii="Times New Roman" w:hAnsi="Times New Roman"/>
          <w:b/>
        </w:rPr>
        <w:tab/>
      </w:r>
      <w:r w:rsidRPr="00667A0C">
        <w:rPr>
          <w:rFonts w:ascii="Times New Roman" w:hAnsi="Times New Roman"/>
        </w:rPr>
        <w:t xml:space="preserve">The </w:t>
      </w:r>
      <w:r w:rsidRPr="00667A0C">
        <w:rPr>
          <w:rFonts w:ascii="Times New Roman" w:hAnsi="Times New Roman"/>
          <w:b/>
        </w:rPr>
        <w:t>trial-and-error approach</w:t>
      </w:r>
      <w:r w:rsidRPr="00667A0C">
        <w:rPr>
          <w:rFonts w:ascii="Times New Roman" w:hAnsi="Times New Roman"/>
        </w:rPr>
        <w:t xml:space="preserve"> calculates the contribution margin at each corner with the optimal solution the corner produc</w:t>
      </w:r>
      <w:r w:rsidRPr="00567B27">
        <w:rPr>
          <w:rFonts w:ascii="Times New Roman" w:hAnsi="Times New Roman"/>
        </w:rPr>
        <w:t>ing the highest contribution margin.</w:t>
      </w:r>
    </w:p>
    <w:p w:rsidR="00667A0C" w:rsidRPr="00105073" w:rsidRDefault="00667A0C" w:rsidP="00105073">
      <w:pPr>
        <w:pStyle w:val="ListParagraph"/>
        <w:spacing w:after="120" w:line="240" w:lineRule="auto"/>
        <w:ind w:left="1440" w:hanging="720"/>
        <w:contextualSpacing w:val="0"/>
        <w:rPr>
          <w:rFonts w:ascii="Times New Roman" w:hAnsi="Times New Roman"/>
        </w:rPr>
      </w:pPr>
      <w:r w:rsidRPr="00567B27">
        <w:rPr>
          <w:rFonts w:ascii="Times New Roman" w:hAnsi="Times New Roman"/>
        </w:rPr>
        <w:t>A.4</w:t>
      </w:r>
      <w:r w:rsidRPr="00567B27">
        <w:rPr>
          <w:rFonts w:ascii="Times New Roman" w:hAnsi="Times New Roman"/>
        </w:rPr>
        <w:tab/>
        <w:t xml:space="preserve">The </w:t>
      </w:r>
      <w:r w:rsidRPr="00567B27">
        <w:rPr>
          <w:rFonts w:ascii="Times New Roman" w:hAnsi="Times New Roman"/>
          <w:b/>
        </w:rPr>
        <w:t>graphic approach</w:t>
      </w:r>
      <w:r w:rsidRPr="00567B27">
        <w:rPr>
          <w:rFonts w:ascii="Times New Roman" w:hAnsi="Times New Roman"/>
        </w:rPr>
        <w:t xml:space="preserve"> draws an optimal line. That is the point farthest from the origin but passing through a point in the area of feasible solutions. This lin</w:t>
      </w:r>
      <w:r w:rsidR="002E2071" w:rsidRPr="00567B27">
        <w:rPr>
          <w:rFonts w:ascii="Times New Roman" w:hAnsi="Times New Roman"/>
        </w:rPr>
        <w:t xml:space="preserve">e represents the highest total </w:t>
      </w:r>
      <w:r w:rsidRPr="00567B27">
        <w:rPr>
          <w:rFonts w:ascii="Times New Roman" w:hAnsi="Times New Roman"/>
        </w:rPr>
        <w:t>contribution margin.</w:t>
      </w:r>
    </w:p>
    <w:p w:rsidR="00667A0C" w:rsidRPr="00667A0C" w:rsidRDefault="00667A0C" w:rsidP="00105073">
      <w:pPr>
        <w:pStyle w:val="ListParagraph"/>
        <w:spacing w:after="120" w:line="240" w:lineRule="auto"/>
        <w:ind w:left="1440" w:hanging="720"/>
        <w:contextualSpacing w:val="0"/>
        <w:rPr>
          <w:rFonts w:ascii="Times New Roman" w:hAnsi="Times New Roman"/>
        </w:rPr>
      </w:pPr>
      <w:r w:rsidRPr="00567B27">
        <w:rPr>
          <w:rFonts w:ascii="Times New Roman" w:hAnsi="Times New Roman"/>
        </w:rPr>
        <w:t>A.5</w:t>
      </w:r>
      <w:r w:rsidRPr="00567B27">
        <w:rPr>
          <w:rFonts w:ascii="Times New Roman" w:hAnsi="Times New Roman"/>
        </w:rPr>
        <w:tab/>
      </w:r>
      <w:r w:rsidRPr="00567B27">
        <w:rPr>
          <w:rFonts w:ascii="Times New Roman" w:hAnsi="Times New Roman"/>
          <w:b/>
        </w:rPr>
        <w:t>Sensitivity analysis</w:t>
      </w:r>
      <w:r w:rsidRPr="00567B27">
        <w:rPr>
          <w:rFonts w:ascii="Times New Roman" w:hAnsi="Times New Roman"/>
        </w:rPr>
        <w:t xml:space="preserve"> can be utilized in this</w:t>
      </w:r>
      <w:r w:rsidRPr="00667A0C">
        <w:rPr>
          <w:rFonts w:ascii="Times New Roman" w:hAnsi="Times New Roman"/>
        </w:rPr>
        <w:t xml:space="preserve"> approach to deal with uncertainty in the constraints or variables.</w:t>
      </w:r>
    </w:p>
    <w:p w:rsidR="00012E5C" w:rsidRDefault="00012E5C" w:rsidP="005039B5">
      <w:pPr>
        <w:ind w:left="720" w:hanging="720"/>
        <w:rPr>
          <w:rFonts w:ascii="Arial" w:hAnsi="Arial" w:cs="Arial"/>
          <w:b/>
          <w:sz w:val="28"/>
          <w:szCs w:val="28"/>
        </w:rPr>
      </w:pPr>
    </w:p>
    <w:p w:rsidR="00012E5C" w:rsidRDefault="00012E5C" w:rsidP="005039B5">
      <w:pPr>
        <w:ind w:left="720" w:hanging="720"/>
        <w:rPr>
          <w:rFonts w:ascii="Arial" w:hAnsi="Arial" w:cs="Arial"/>
          <w:b/>
          <w:sz w:val="28"/>
          <w:szCs w:val="28"/>
        </w:rPr>
      </w:pPr>
    </w:p>
    <w:p w:rsidR="00D70B8E" w:rsidRDefault="00D70B8E" w:rsidP="005039B5">
      <w:pPr>
        <w:ind w:left="720" w:hanging="720"/>
        <w:rPr>
          <w:rFonts w:ascii="Arial" w:hAnsi="Arial" w:cs="Arial"/>
          <w:b/>
          <w:sz w:val="28"/>
          <w:szCs w:val="28"/>
        </w:rPr>
      </w:pPr>
      <w:r w:rsidRPr="00002A88">
        <w:rPr>
          <w:rFonts w:ascii="Arial" w:hAnsi="Arial" w:cs="Arial"/>
          <w:b/>
          <w:sz w:val="28"/>
          <w:szCs w:val="28"/>
        </w:rPr>
        <w:t>V.</w:t>
      </w:r>
      <w:r w:rsidR="005039B5" w:rsidRPr="00002A88">
        <w:rPr>
          <w:rFonts w:ascii="Arial" w:hAnsi="Arial" w:cs="Arial"/>
          <w:b/>
          <w:sz w:val="28"/>
          <w:szCs w:val="28"/>
        </w:rPr>
        <w:tab/>
      </w:r>
      <w:r w:rsidRPr="00002A88">
        <w:rPr>
          <w:rFonts w:ascii="Arial" w:hAnsi="Arial" w:cs="Arial"/>
          <w:b/>
          <w:sz w:val="28"/>
          <w:szCs w:val="28"/>
        </w:rPr>
        <w:t>OTHER RESOURCES</w:t>
      </w:r>
    </w:p>
    <w:p w:rsidR="00012E5C" w:rsidRPr="00002A88" w:rsidRDefault="00012E5C" w:rsidP="005039B5">
      <w:pPr>
        <w:ind w:left="720" w:hanging="720"/>
        <w:rPr>
          <w:rFonts w:ascii="Arial" w:hAnsi="Arial" w:cs="Arial"/>
          <w:b/>
          <w:sz w:val="28"/>
          <w:szCs w:val="28"/>
        </w:rPr>
      </w:pPr>
    </w:p>
    <w:p w:rsidR="00FC2BCB" w:rsidRPr="003563E5" w:rsidRDefault="00FC2BCB" w:rsidP="00FC2BCB">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002518EC">
        <w:rPr>
          <w:sz w:val="22"/>
          <w:szCs w:val="22"/>
        </w:rPr>
        <w:t>.</w:t>
      </w:r>
    </w:p>
    <w:p w:rsidR="0000725F" w:rsidRDefault="0000725F" w:rsidP="00FC2BCB">
      <w:pPr>
        <w:ind w:left="720"/>
        <w:rPr>
          <w:color w:val="000000"/>
          <w:sz w:val="22"/>
          <w:szCs w:val="22"/>
        </w:rPr>
      </w:pPr>
    </w:p>
    <w:p w:rsidR="00FC2BCB" w:rsidRPr="003563E5" w:rsidRDefault="00FC2BCB" w:rsidP="00FC2BCB">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D70B8E" w:rsidRDefault="00D70B8E" w:rsidP="00FF0D46">
      <w:pPr>
        <w:ind w:left="720" w:hanging="720"/>
        <w:rPr>
          <w:sz w:val="22"/>
          <w:szCs w:val="22"/>
        </w:rPr>
      </w:pPr>
    </w:p>
    <w:p w:rsidR="00B21198" w:rsidRDefault="00E13616" w:rsidP="00E13616">
      <w:pPr>
        <w:spacing w:after="120"/>
        <w:ind w:left="720"/>
        <w:rPr>
          <w:sz w:val="22"/>
          <w:szCs w:val="22"/>
        </w:rPr>
      </w:pPr>
      <w:r>
        <w:rPr>
          <w:sz w:val="22"/>
          <w:szCs w:val="22"/>
        </w:rPr>
        <w:t>Exhibit 11-1 displays the five-step decision process for Precision Sporting Goods.</w:t>
      </w:r>
    </w:p>
    <w:p w:rsidR="00E13616" w:rsidRDefault="00E13616" w:rsidP="00E13616">
      <w:pPr>
        <w:spacing w:after="120"/>
        <w:ind w:left="720"/>
        <w:rPr>
          <w:sz w:val="22"/>
          <w:szCs w:val="22"/>
        </w:rPr>
      </w:pPr>
      <w:r>
        <w:rPr>
          <w:sz w:val="22"/>
          <w:szCs w:val="22"/>
        </w:rPr>
        <w:t>Exhibit 11-2 illustrates relevant revenues and costs for Precision Sporting Goods.</w:t>
      </w:r>
    </w:p>
    <w:p w:rsidR="00E13616" w:rsidRDefault="00E13616" w:rsidP="00E13616">
      <w:pPr>
        <w:spacing w:after="120"/>
        <w:ind w:left="720"/>
        <w:rPr>
          <w:sz w:val="22"/>
          <w:szCs w:val="22"/>
        </w:rPr>
      </w:pPr>
      <w:r>
        <w:rPr>
          <w:sz w:val="22"/>
          <w:szCs w:val="22"/>
        </w:rPr>
        <w:t>Exhibit 11-3 lists key features of relevant information.</w:t>
      </w:r>
    </w:p>
    <w:p w:rsidR="00E13616" w:rsidRDefault="00E13616" w:rsidP="00E13616">
      <w:pPr>
        <w:spacing w:after="120"/>
        <w:ind w:left="720"/>
        <w:rPr>
          <w:sz w:val="22"/>
          <w:szCs w:val="22"/>
        </w:rPr>
      </w:pPr>
      <w:r>
        <w:rPr>
          <w:sz w:val="22"/>
          <w:szCs w:val="22"/>
        </w:rPr>
        <w:t>Exhibit 11-4 displays a budgeted income statement for Surf Gear.</w:t>
      </w:r>
    </w:p>
    <w:p w:rsidR="00E13616" w:rsidRDefault="00E13616" w:rsidP="00E13616">
      <w:pPr>
        <w:spacing w:after="120"/>
        <w:ind w:left="720"/>
        <w:rPr>
          <w:sz w:val="22"/>
          <w:szCs w:val="22"/>
        </w:rPr>
      </w:pPr>
      <w:r>
        <w:rPr>
          <w:sz w:val="22"/>
          <w:szCs w:val="22"/>
        </w:rPr>
        <w:t>Exhibit 11-5 displays</w:t>
      </w:r>
      <w:r w:rsidR="005E070C">
        <w:rPr>
          <w:sz w:val="22"/>
          <w:szCs w:val="22"/>
        </w:rPr>
        <w:t xml:space="preserve"> </w:t>
      </w:r>
      <w:r>
        <w:rPr>
          <w:sz w:val="22"/>
          <w:szCs w:val="22"/>
        </w:rPr>
        <w:t>a one-time-only special order decision for Surf Gear.</w:t>
      </w:r>
    </w:p>
    <w:p w:rsidR="00E13616" w:rsidRDefault="00E13616" w:rsidP="00E13616">
      <w:pPr>
        <w:spacing w:after="120"/>
        <w:ind w:left="720"/>
        <w:rPr>
          <w:sz w:val="22"/>
          <w:szCs w:val="22"/>
        </w:rPr>
      </w:pPr>
      <w:r>
        <w:rPr>
          <w:sz w:val="22"/>
          <w:szCs w:val="22"/>
        </w:rPr>
        <w:t>Exhibit 11-6 displays incremental analysis of a make-or-buy decision.</w:t>
      </w:r>
    </w:p>
    <w:p w:rsidR="00E13616" w:rsidRDefault="00E13616" w:rsidP="00E13616">
      <w:pPr>
        <w:spacing w:after="120"/>
        <w:ind w:left="720"/>
        <w:rPr>
          <w:sz w:val="22"/>
          <w:szCs w:val="22"/>
        </w:rPr>
      </w:pPr>
      <w:r>
        <w:rPr>
          <w:sz w:val="22"/>
          <w:szCs w:val="22"/>
        </w:rPr>
        <w:t xml:space="preserve">Exhibit 11-7 displays total alternatives and opportunity-cost analysis to a make-or-buy decision for </w:t>
      </w:r>
      <w:proofErr w:type="spellStart"/>
      <w:r>
        <w:rPr>
          <w:sz w:val="22"/>
          <w:szCs w:val="22"/>
        </w:rPr>
        <w:t>Soho</w:t>
      </w:r>
      <w:proofErr w:type="spellEnd"/>
      <w:r>
        <w:rPr>
          <w:sz w:val="22"/>
          <w:szCs w:val="22"/>
        </w:rPr>
        <w:t xml:space="preserve"> Company.</w:t>
      </w:r>
    </w:p>
    <w:p w:rsidR="00E13616" w:rsidRDefault="00E13616" w:rsidP="00E13616">
      <w:pPr>
        <w:spacing w:after="120"/>
        <w:ind w:left="720"/>
        <w:rPr>
          <w:sz w:val="22"/>
          <w:szCs w:val="22"/>
        </w:rPr>
      </w:pPr>
      <w:r>
        <w:rPr>
          <w:sz w:val="22"/>
          <w:szCs w:val="22"/>
        </w:rPr>
        <w:t>Exhibits 11-8 through 11-10 illustrate profitability analysis for Allied West.</w:t>
      </w:r>
    </w:p>
    <w:p w:rsidR="00B23570" w:rsidRPr="00B23570" w:rsidRDefault="00B23570" w:rsidP="004265BC">
      <w:pPr>
        <w:widowControl w:val="0"/>
        <w:tabs>
          <w:tab w:val="left" w:pos="-720"/>
        </w:tabs>
        <w:suppressAutoHyphens/>
        <w:spacing w:after="120" w:line="260" w:lineRule="exact"/>
        <w:ind w:left="720" w:right="1440"/>
        <w:outlineLvl w:val="0"/>
        <w:rPr>
          <w:b/>
          <w:sz w:val="22"/>
          <w:szCs w:val="22"/>
        </w:rPr>
      </w:pPr>
      <w:r w:rsidRPr="00B23570">
        <w:rPr>
          <w:sz w:val="22"/>
          <w:szCs w:val="22"/>
        </w:rPr>
        <w:t xml:space="preserve">Exhibits 11-11 and 11-12 depict cost comparison analysis of the </w:t>
      </w:r>
      <w:r w:rsidR="004265BC" w:rsidRPr="00B23570">
        <w:rPr>
          <w:sz w:val="22"/>
          <w:szCs w:val="22"/>
        </w:rPr>
        <w:t>equipment</w:t>
      </w:r>
      <w:r w:rsidR="004265BC">
        <w:rPr>
          <w:b/>
          <w:sz w:val="22"/>
          <w:szCs w:val="22"/>
        </w:rPr>
        <w:t>-</w:t>
      </w:r>
      <w:r w:rsidRPr="00B23570">
        <w:rPr>
          <w:sz w:val="22"/>
          <w:szCs w:val="22"/>
        </w:rPr>
        <w:t>replacement decision for Toledo Company.</w:t>
      </w:r>
    </w:p>
    <w:p w:rsidR="00B23570" w:rsidRPr="003563E5" w:rsidRDefault="00B23570" w:rsidP="00FC2BCB">
      <w:pPr>
        <w:ind w:left="720"/>
        <w:rPr>
          <w:sz w:val="22"/>
          <w:szCs w:val="22"/>
        </w:rPr>
      </w:pPr>
    </w:p>
    <w:p w:rsidR="00012E5C" w:rsidRDefault="00012E5C" w:rsidP="0000725F">
      <w:pPr>
        <w:widowControl w:val="0"/>
        <w:tabs>
          <w:tab w:val="left" w:pos="720"/>
          <w:tab w:val="left" w:pos="1080"/>
          <w:tab w:val="left" w:pos="1620"/>
          <w:tab w:val="right" w:pos="8640"/>
        </w:tabs>
        <w:suppressAutoHyphens/>
        <w:spacing w:line="240" w:lineRule="atLeast"/>
        <w:rPr>
          <w:rFonts w:ascii="Arial" w:hAnsi="Arial" w:cs="Arial"/>
          <w:b/>
          <w:sz w:val="28"/>
          <w:szCs w:val="28"/>
        </w:rPr>
      </w:pPr>
    </w:p>
    <w:p w:rsidR="00002A88" w:rsidRPr="00381335" w:rsidRDefault="00002A88" w:rsidP="00002A88">
      <w:pPr>
        <w:widowControl w:val="0"/>
        <w:tabs>
          <w:tab w:val="left" w:pos="720"/>
          <w:tab w:val="left" w:pos="1080"/>
          <w:tab w:val="left" w:pos="1620"/>
          <w:tab w:val="right" w:pos="8640"/>
        </w:tabs>
        <w:suppressAutoHyphens/>
        <w:spacing w:line="240" w:lineRule="atLeast"/>
        <w:ind w:left="1080" w:hanging="1080"/>
        <w:rPr>
          <w:rFonts w:ascii="Arial" w:hAnsi="Arial" w:cs="Arial"/>
          <w:sz w:val="22"/>
          <w:szCs w:val="22"/>
        </w:rPr>
      </w:pPr>
      <w:r w:rsidRPr="00777F59">
        <w:rPr>
          <w:rFonts w:ascii="Arial" w:hAnsi="Arial" w:cs="Arial"/>
          <w:b/>
          <w:sz w:val="28"/>
          <w:szCs w:val="28"/>
        </w:rPr>
        <w:t>CHAPTER 11</w:t>
      </w:r>
      <w:r w:rsidRPr="00381335">
        <w:rPr>
          <w:rFonts w:ascii="Arial" w:hAnsi="Arial" w:cs="Arial"/>
          <w:b/>
          <w:sz w:val="28"/>
          <w:szCs w:val="28"/>
        </w:rPr>
        <w:t xml:space="preserve"> </w:t>
      </w:r>
      <w:proofErr w:type="gramStart"/>
      <w:r w:rsidRPr="00381335">
        <w:rPr>
          <w:rFonts w:ascii="Arial" w:hAnsi="Arial" w:cs="Arial"/>
          <w:b/>
          <w:sz w:val="28"/>
          <w:szCs w:val="28"/>
        </w:rPr>
        <w:t>QUIZ</w:t>
      </w:r>
      <w:proofErr w:type="gramEnd"/>
    </w:p>
    <w:p w:rsidR="00002A88" w:rsidRPr="00381335" w:rsidRDefault="00002A88" w:rsidP="00002A88">
      <w:pPr>
        <w:rPr>
          <w:sz w:val="16"/>
        </w:rPr>
      </w:pPr>
    </w:p>
    <w:p w:rsidR="00002A88" w:rsidRPr="00651156" w:rsidRDefault="00002A88" w:rsidP="004409EE">
      <w:pPr>
        <w:numPr>
          <w:ilvl w:val="0"/>
          <w:numId w:val="7"/>
        </w:numPr>
        <w:tabs>
          <w:tab w:val="clear" w:pos="360"/>
        </w:tabs>
        <w:ind w:left="720" w:hanging="720"/>
        <w:rPr>
          <w:sz w:val="22"/>
        </w:rPr>
      </w:pPr>
      <w:r w:rsidRPr="00651156">
        <w:rPr>
          <w:sz w:val="22"/>
        </w:rPr>
        <w:t xml:space="preserve">Which of the following should </w:t>
      </w:r>
      <w:r w:rsidRPr="00FC2BCB">
        <w:rPr>
          <w:i/>
          <w:sz w:val="22"/>
        </w:rPr>
        <w:t>not</w:t>
      </w:r>
      <w:r w:rsidRPr="00651156">
        <w:rPr>
          <w:sz w:val="22"/>
        </w:rPr>
        <w:t xml:space="preserve"> be considered for every option in the decision process?</w:t>
      </w:r>
    </w:p>
    <w:p w:rsidR="00002A88" w:rsidRPr="00651156" w:rsidRDefault="00002A88" w:rsidP="004409EE">
      <w:pPr>
        <w:numPr>
          <w:ilvl w:val="0"/>
          <w:numId w:val="8"/>
        </w:numPr>
        <w:tabs>
          <w:tab w:val="clear" w:pos="1440"/>
        </w:tabs>
        <w:ind w:hanging="720"/>
        <w:rPr>
          <w:sz w:val="22"/>
        </w:rPr>
      </w:pPr>
      <w:r w:rsidRPr="00651156">
        <w:rPr>
          <w:sz w:val="22"/>
        </w:rPr>
        <w:t>Relevant revenues</w:t>
      </w:r>
    </w:p>
    <w:p w:rsidR="00002A88" w:rsidRDefault="00002A88" w:rsidP="004409EE">
      <w:pPr>
        <w:numPr>
          <w:ilvl w:val="0"/>
          <w:numId w:val="8"/>
        </w:numPr>
        <w:tabs>
          <w:tab w:val="clear" w:pos="1440"/>
        </w:tabs>
        <w:ind w:hanging="720"/>
        <w:rPr>
          <w:sz w:val="22"/>
        </w:rPr>
      </w:pPr>
      <w:r w:rsidRPr="00651156">
        <w:rPr>
          <w:sz w:val="22"/>
        </w:rPr>
        <w:t>Relevant costs</w:t>
      </w:r>
    </w:p>
    <w:p w:rsidR="00002A88" w:rsidRPr="00651156" w:rsidRDefault="00002A88" w:rsidP="004409EE">
      <w:pPr>
        <w:numPr>
          <w:ilvl w:val="0"/>
          <w:numId w:val="8"/>
        </w:numPr>
        <w:tabs>
          <w:tab w:val="clear" w:pos="1440"/>
        </w:tabs>
        <w:ind w:hanging="720"/>
        <w:rPr>
          <w:sz w:val="22"/>
        </w:rPr>
      </w:pPr>
      <w:r w:rsidRPr="00651156">
        <w:rPr>
          <w:sz w:val="22"/>
        </w:rPr>
        <w:t>Historical costs</w:t>
      </w:r>
    </w:p>
    <w:p w:rsidR="00002A88" w:rsidRPr="00651156" w:rsidRDefault="00002A88" w:rsidP="004409EE">
      <w:pPr>
        <w:numPr>
          <w:ilvl w:val="0"/>
          <w:numId w:val="8"/>
        </w:numPr>
        <w:tabs>
          <w:tab w:val="clear" w:pos="1440"/>
        </w:tabs>
        <w:ind w:hanging="720"/>
        <w:rPr>
          <w:sz w:val="22"/>
        </w:rPr>
      </w:pPr>
      <w:r w:rsidRPr="00651156">
        <w:rPr>
          <w:sz w:val="22"/>
        </w:rPr>
        <w:t>Opportunity costs</w:t>
      </w:r>
    </w:p>
    <w:p w:rsidR="00002A88" w:rsidRPr="00651156" w:rsidRDefault="00002A88" w:rsidP="00002A88">
      <w:pPr>
        <w:rPr>
          <w:sz w:val="16"/>
        </w:rPr>
      </w:pPr>
    </w:p>
    <w:p w:rsidR="00002A88" w:rsidRPr="00651156" w:rsidRDefault="00002A88" w:rsidP="00105073">
      <w:pPr>
        <w:numPr>
          <w:ilvl w:val="0"/>
          <w:numId w:val="7"/>
        </w:numPr>
        <w:tabs>
          <w:tab w:val="clear" w:pos="360"/>
        </w:tabs>
        <w:ind w:left="720" w:hanging="720"/>
        <w:rPr>
          <w:sz w:val="22"/>
        </w:rPr>
      </w:pPr>
      <w:r w:rsidRPr="00651156">
        <w:rPr>
          <w:sz w:val="22"/>
        </w:rPr>
        <w:t>What is always the question to ask to determine if revenues or costs are relevant?</w:t>
      </w:r>
    </w:p>
    <w:p w:rsidR="00002A88" w:rsidRPr="00651156" w:rsidRDefault="00002A88" w:rsidP="004409EE">
      <w:pPr>
        <w:numPr>
          <w:ilvl w:val="0"/>
          <w:numId w:val="3"/>
        </w:numPr>
        <w:tabs>
          <w:tab w:val="clear" w:pos="765"/>
        </w:tabs>
        <w:ind w:left="1440" w:hanging="720"/>
        <w:rPr>
          <w:sz w:val="22"/>
        </w:rPr>
      </w:pPr>
      <w:r w:rsidRPr="00651156">
        <w:rPr>
          <w:sz w:val="22"/>
        </w:rPr>
        <w:t>What is the time frame for achieving results?</w:t>
      </w:r>
    </w:p>
    <w:p w:rsidR="00002A88" w:rsidRPr="005039B5" w:rsidRDefault="00002A88" w:rsidP="004409EE">
      <w:pPr>
        <w:numPr>
          <w:ilvl w:val="0"/>
          <w:numId w:val="3"/>
        </w:numPr>
        <w:tabs>
          <w:tab w:val="clear" w:pos="765"/>
        </w:tabs>
        <w:ind w:left="1440" w:hanging="720"/>
        <w:rPr>
          <w:sz w:val="22"/>
          <w:szCs w:val="22"/>
        </w:rPr>
      </w:pPr>
      <w:r w:rsidRPr="00651156">
        <w:rPr>
          <w:sz w:val="22"/>
        </w:rPr>
        <w:t>What difference will an action make?</w:t>
      </w:r>
    </w:p>
    <w:p w:rsidR="00002A88" w:rsidRPr="005039B5" w:rsidRDefault="00002A88" w:rsidP="004409EE">
      <w:pPr>
        <w:numPr>
          <w:ilvl w:val="0"/>
          <w:numId w:val="3"/>
        </w:numPr>
        <w:tabs>
          <w:tab w:val="clear" w:pos="765"/>
        </w:tabs>
        <w:ind w:left="1440" w:hanging="720"/>
        <w:rPr>
          <w:sz w:val="22"/>
          <w:szCs w:val="22"/>
        </w:rPr>
      </w:pPr>
      <w:r w:rsidRPr="00651156">
        <w:rPr>
          <w:sz w:val="22"/>
        </w:rPr>
        <w:lastRenderedPageBreak/>
        <w:t>Who will be responsible?</w:t>
      </w:r>
    </w:p>
    <w:p w:rsidR="00002A88" w:rsidRPr="00651156" w:rsidRDefault="00002A88" w:rsidP="004409EE">
      <w:pPr>
        <w:numPr>
          <w:ilvl w:val="0"/>
          <w:numId w:val="3"/>
        </w:numPr>
        <w:tabs>
          <w:tab w:val="clear" w:pos="765"/>
        </w:tabs>
        <w:ind w:left="1440" w:hanging="720"/>
        <w:rPr>
          <w:sz w:val="22"/>
        </w:rPr>
      </w:pPr>
      <w:r w:rsidRPr="00651156">
        <w:rPr>
          <w:sz w:val="22"/>
        </w:rPr>
        <w:t>How much will it cost?</w:t>
      </w:r>
    </w:p>
    <w:p w:rsidR="00002A88" w:rsidRPr="00537FBE" w:rsidRDefault="00002A88" w:rsidP="00002A88">
      <w:pPr>
        <w:ind w:left="405"/>
        <w:rPr>
          <w:sz w:val="22"/>
          <w:szCs w:val="22"/>
        </w:rPr>
      </w:pPr>
    </w:p>
    <w:p w:rsidR="00002A88" w:rsidRPr="00537FBE" w:rsidRDefault="00002A88" w:rsidP="004409EE">
      <w:pPr>
        <w:numPr>
          <w:ilvl w:val="0"/>
          <w:numId w:val="7"/>
        </w:numPr>
        <w:tabs>
          <w:tab w:val="clear" w:pos="360"/>
        </w:tabs>
        <w:ind w:left="720" w:hanging="720"/>
        <w:rPr>
          <w:sz w:val="22"/>
          <w:szCs w:val="22"/>
        </w:rPr>
      </w:pPr>
      <w:r w:rsidRPr="00537FBE">
        <w:rPr>
          <w:sz w:val="22"/>
          <w:szCs w:val="22"/>
        </w:rPr>
        <w:t xml:space="preserve">[CPA Adapted] </w:t>
      </w:r>
      <w:proofErr w:type="spellStart"/>
      <w:r w:rsidRPr="00537FBE">
        <w:rPr>
          <w:sz w:val="22"/>
          <w:szCs w:val="22"/>
        </w:rPr>
        <w:t>Mikaelabelle</w:t>
      </w:r>
      <w:proofErr w:type="spellEnd"/>
      <w:r w:rsidRPr="00537FBE">
        <w:rPr>
          <w:sz w:val="22"/>
          <w:szCs w:val="22"/>
        </w:rPr>
        <w:t xml:space="preserve"> Products sells product A at a selling price of $40 per unit. </w:t>
      </w:r>
      <w:proofErr w:type="spellStart"/>
      <w:r w:rsidRPr="00537FBE">
        <w:rPr>
          <w:sz w:val="22"/>
          <w:szCs w:val="22"/>
        </w:rPr>
        <w:t>Mikaelabelle’s</w:t>
      </w:r>
      <w:proofErr w:type="spellEnd"/>
      <w:r w:rsidRPr="00537FBE">
        <w:rPr>
          <w:sz w:val="22"/>
          <w:szCs w:val="22"/>
        </w:rPr>
        <w:t xml:space="preserve"> cost per unit based on the full capacity of 500,000 units is as follows:</w:t>
      </w:r>
    </w:p>
    <w:p w:rsidR="00002A88" w:rsidRPr="00537FBE" w:rsidRDefault="00002A88" w:rsidP="00002A88">
      <w:pPr>
        <w:rPr>
          <w:sz w:val="22"/>
          <w:szCs w:val="22"/>
        </w:rPr>
      </w:pPr>
    </w:p>
    <w:p w:rsidR="00002A88" w:rsidRPr="00537FBE" w:rsidRDefault="00002A88" w:rsidP="004265BC">
      <w:pPr>
        <w:tabs>
          <w:tab w:val="right" w:pos="6840"/>
        </w:tabs>
        <w:ind w:left="1440"/>
        <w:rPr>
          <w:sz w:val="22"/>
          <w:szCs w:val="22"/>
        </w:rPr>
      </w:pPr>
      <w:r w:rsidRPr="00537FBE">
        <w:rPr>
          <w:sz w:val="22"/>
          <w:szCs w:val="22"/>
        </w:rPr>
        <w:t>Direct materials</w:t>
      </w:r>
      <w:r w:rsidRPr="00537FBE">
        <w:rPr>
          <w:sz w:val="22"/>
          <w:szCs w:val="22"/>
        </w:rPr>
        <w:tab/>
      </w:r>
      <w:proofErr w:type="gramStart"/>
      <w:r w:rsidRPr="00537FBE">
        <w:rPr>
          <w:sz w:val="22"/>
          <w:szCs w:val="22"/>
        </w:rPr>
        <w:t>$  6</w:t>
      </w:r>
      <w:proofErr w:type="gramEnd"/>
    </w:p>
    <w:p w:rsidR="00002A88" w:rsidRPr="00537FBE" w:rsidRDefault="00002A88" w:rsidP="004265BC">
      <w:pPr>
        <w:tabs>
          <w:tab w:val="right" w:pos="6840"/>
        </w:tabs>
        <w:ind w:left="1440"/>
        <w:rPr>
          <w:sz w:val="22"/>
          <w:szCs w:val="22"/>
        </w:rPr>
      </w:pPr>
      <w:r w:rsidRPr="00537FBE">
        <w:rPr>
          <w:sz w:val="22"/>
          <w:szCs w:val="22"/>
        </w:rPr>
        <w:t>Direct labor</w:t>
      </w:r>
      <w:r w:rsidRPr="00537FBE">
        <w:rPr>
          <w:sz w:val="22"/>
          <w:szCs w:val="22"/>
        </w:rPr>
        <w:tab/>
        <w:t>3</w:t>
      </w:r>
    </w:p>
    <w:p w:rsidR="00002A88" w:rsidRPr="00537FBE" w:rsidRDefault="00002A88" w:rsidP="004265BC">
      <w:pPr>
        <w:tabs>
          <w:tab w:val="right" w:pos="6840"/>
        </w:tabs>
        <w:ind w:left="1440"/>
        <w:rPr>
          <w:sz w:val="22"/>
          <w:szCs w:val="22"/>
        </w:rPr>
      </w:pPr>
      <w:r w:rsidRPr="00537FBE">
        <w:rPr>
          <w:sz w:val="22"/>
          <w:szCs w:val="22"/>
        </w:rPr>
        <w:t>Indirect manufacturing (60% of which is fixed)</w:t>
      </w:r>
      <w:r w:rsidRPr="00537FBE">
        <w:rPr>
          <w:sz w:val="22"/>
          <w:szCs w:val="22"/>
        </w:rPr>
        <w:tab/>
      </w:r>
      <w:r w:rsidRPr="00537FBE">
        <w:rPr>
          <w:sz w:val="22"/>
          <w:szCs w:val="22"/>
          <w:u w:val="single"/>
        </w:rPr>
        <w:t xml:space="preserve">  10</w:t>
      </w:r>
    </w:p>
    <w:p w:rsidR="00002A88" w:rsidRDefault="00002A88" w:rsidP="004265BC">
      <w:pPr>
        <w:ind w:left="6480"/>
        <w:rPr>
          <w:sz w:val="22"/>
          <w:szCs w:val="22"/>
          <w:u w:val="double"/>
        </w:rPr>
      </w:pPr>
      <w:r w:rsidRPr="00537FBE">
        <w:rPr>
          <w:sz w:val="22"/>
          <w:szCs w:val="22"/>
          <w:u w:val="double"/>
        </w:rPr>
        <w:t>$19</w:t>
      </w:r>
    </w:p>
    <w:p w:rsidR="00002A88" w:rsidRPr="00537FBE" w:rsidRDefault="00002A88" w:rsidP="00002A88">
      <w:pPr>
        <w:ind w:left="1440"/>
        <w:rPr>
          <w:sz w:val="22"/>
          <w:szCs w:val="22"/>
        </w:rPr>
      </w:pPr>
    </w:p>
    <w:p w:rsidR="00002A88" w:rsidRPr="00537FBE" w:rsidRDefault="00002A88" w:rsidP="00105073">
      <w:pPr>
        <w:pStyle w:val="BodyTextIndent"/>
        <w:spacing w:after="0"/>
        <w:ind w:left="720"/>
        <w:rPr>
          <w:sz w:val="22"/>
          <w:szCs w:val="22"/>
        </w:rPr>
      </w:pPr>
      <w:r w:rsidRPr="00537FBE">
        <w:rPr>
          <w:sz w:val="22"/>
          <w:szCs w:val="22"/>
        </w:rPr>
        <w:t xml:space="preserve">A one-time-only special order offering to buy 50,000 units was received from an overseas distributor. The only other costs that would be incurred on this order would be $4 per unit for shipping. </w:t>
      </w:r>
      <w:proofErr w:type="spellStart"/>
      <w:r w:rsidRPr="00537FBE">
        <w:rPr>
          <w:sz w:val="22"/>
          <w:szCs w:val="22"/>
        </w:rPr>
        <w:t>Mikaelabelle</w:t>
      </w:r>
      <w:proofErr w:type="spellEnd"/>
      <w:r w:rsidRPr="00537FBE">
        <w:rPr>
          <w:sz w:val="22"/>
          <w:szCs w:val="22"/>
        </w:rPr>
        <w:t xml:space="preserve"> has sufficient existing capacity to manufacture the additional units. In negotiating a price for the special order, </w:t>
      </w:r>
      <w:proofErr w:type="spellStart"/>
      <w:r w:rsidRPr="00537FBE">
        <w:rPr>
          <w:sz w:val="22"/>
          <w:szCs w:val="22"/>
        </w:rPr>
        <w:t>Mikaelabelle</w:t>
      </w:r>
      <w:proofErr w:type="spellEnd"/>
      <w:r w:rsidRPr="00537FBE">
        <w:rPr>
          <w:sz w:val="22"/>
          <w:szCs w:val="22"/>
        </w:rPr>
        <w:t xml:space="preserve"> should consider that the minimum selling price per unit should be</w:t>
      </w:r>
    </w:p>
    <w:p w:rsidR="00002A88" w:rsidRDefault="00002A88">
      <w:pPr>
        <w:ind w:left="1440" w:hanging="720"/>
        <w:rPr>
          <w:sz w:val="22"/>
        </w:rPr>
      </w:pPr>
      <w:proofErr w:type="gramStart"/>
      <w:r w:rsidRPr="00651156">
        <w:rPr>
          <w:sz w:val="22"/>
        </w:rPr>
        <w:t>a</w:t>
      </w:r>
      <w:proofErr w:type="gramEnd"/>
      <w:r w:rsidRPr="00651156">
        <w:rPr>
          <w:sz w:val="22"/>
        </w:rPr>
        <w:t>.</w:t>
      </w:r>
      <w:r>
        <w:rPr>
          <w:sz w:val="22"/>
        </w:rPr>
        <w:tab/>
      </w:r>
      <w:r w:rsidRPr="00651156">
        <w:rPr>
          <w:sz w:val="22"/>
        </w:rPr>
        <w:t>$17</w:t>
      </w:r>
    </w:p>
    <w:p w:rsidR="00002A88" w:rsidRDefault="00002A88" w:rsidP="004409EE">
      <w:pPr>
        <w:ind w:left="1440" w:hanging="720"/>
        <w:rPr>
          <w:sz w:val="22"/>
        </w:rPr>
      </w:pPr>
      <w:proofErr w:type="gramStart"/>
      <w:r w:rsidRPr="00651156">
        <w:rPr>
          <w:sz w:val="22"/>
        </w:rPr>
        <w:t>b</w:t>
      </w:r>
      <w:proofErr w:type="gramEnd"/>
      <w:r w:rsidRPr="00651156">
        <w:rPr>
          <w:sz w:val="22"/>
        </w:rPr>
        <w:t>.</w:t>
      </w:r>
      <w:r>
        <w:rPr>
          <w:sz w:val="22"/>
        </w:rPr>
        <w:tab/>
      </w:r>
      <w:r w:rsidRPr="00651156">
        <w:rPr>
          <w:sz w:val="22"/>
        </w:rPr>
        <w:t>$19</w:t>
      </w:r>
    </w:p>
    <w:p w:rsidR="00002A88" w:rsidRDefault="00002A88" w:rsidP="004409EE">
      <w:pPr>
        <w:ind w:left="1440" w:hanging="720"/>
        <w:rPr>
          <w:sz w:val="22"/>
        </w:rPr>
      </w:pPr>
      <w:proofErr w:type="gramStart"/>
      <w:r w:rsidRPr="00651156">
        <w:rPr>
          <w:sz w:val="22"/>
        </w:rPr>
        <w:t>c</w:t>
      </w:r>
      <w:proofErr w:type="gramEnd"/>
      <w:r w:rsidRPr="00651156">
        <w:rPr>
          <w:sz w:val="22"/>
        </w:rPr>
        <w:t>.</w:t>
      </w:r>
      <w:r>
        <w:rPr>
          <w:sz w:val="22"/>
        </w:rPr>
        <w:tab/>
      </w:r>
      <w:r w:rsidRPr="00651156">
        <w:rPr>
          <w:sz w:val="22"/>
        </w:rPr>
        <w:t>$21</w:t>
      </w:r>
    </w:p>
    <w:p w:rsidR="00002A88" w:rsidRPr="00651156" w:rsidRDefault="00002A88" w:rsidP="004409EE">
      <w:pPr>
        <w:ind w:left="1440" w:hanging="720"/>
        <w:rPr>
          <w:sz w:val="22"/>
        </w:rPr>
      </w:pPr>
      <w:proofErr w:type="gramStart"/>
      <w:r w:rsidRPr="00651156">
        <w:rPr>
          <w:sz w:val="22"/>
        </w:rPr>
        <w:t>d</w:t>
      </w:r>
      <w:proofErr w:type="gramEnd"/>
      <w:r w:rsidRPr="00651156">
        <w:rPr>
          <w:sz w:val="22"/>
        </w:rPr>
        <w:t>.</w:t>
      </w:r>
      <w:r>
        <w:rPr>
          <w:sz w:val="22"/>
        </w:rPr>
        <w:tab/>
      </w:r>
      <w:r w:rsidRPr="00651156">
        <w:rPr>
          <w:sz w:val="22"/>
        </w:rPr>
        <w:t>$23</w:t>
      </w:r>
    </w:p>
    <w:p w:rsidR="00002A88" w:rsidRDefault="00002A88" w:rsidP="00002A88">
      <w:pPr>
        <w:rPr>
          <w:sz w:val="16"/>
        </w:rPr>
      </w:pPr>
    </w:p>
    <w:p w:rsidR="0045512A" w:rsidRPr="0045512A" w:rsidRDefault="0045512A" w:rsidP="004265BC">
      <w:pPr>
        <w:numPr>
          <w:ilvl w:val="0"/>
          <w:numId w:val="7"/>
        </w:numPr>
        <w:tabs>
          <w:tab w:val="clear" w:pos="360"/>
        </w:tabs>
        <w:ind w:left="720" w:hanging="720"/>
        <w:rPr>
          <w:sz w:val="22"/>
          <w:szCs w:val="22"/>
        </w:rPr>
      </w:pPr>
      <w:r w:rsidRPr="0045512A">
        <w:rPr>
          <w:sz w:val="22"/>
          <w:szCs w:val="22"/>
        </w:rPr>
        <w:t>The concept of outsourcing services to countries with lower labor costs is known as</w:t>
      </w:r>
    </w:p>
    <w:p w:rsidR="0045512A" w:rsidRPr="0045512A" w:rsidRDefault="0009788C" w:rsidP="0045512A">
      <w:pPr>
        <w:numPr>
          <w:ilvl w:val="0"/>
          <w:numId w:val="30"/>
        </w:numPr>
        <w:rPr>
          <w:sz w:val="22"/>
          <w:szCs w:val="22"/>
        </w:rPr>
      </w:pPr>
      <w:proofErr w:type="gramStart"/>
      <w:r>
        <w:rPr>
          <w:sz w:val="22"/>
          <w:szCs w:val="22"/>
        </w:rPr>
        <w:t>o</w:t>
      </w:r>
      <w:r w:rsidRPr="0045512A">
        <w:rPr>
          <w:sz w:val="22"/>
          <w:szCs w:val="22"/>
        </w:rPr>
        <w:t>pportunity</w:t>
      </w:r>
      <w:proofErr w:type="gramEnd"/>
      <w:r w:rsidRPr="0045512A">
        <w:rPr>
          <w:sz w:val="22"/>
          <w:szCs w:val="22"/>
        </w:rPr>
        <w:t xml:space="preserve"> </w:t>
      </w:r>
      <w:r w:rsidR="0045512A" w:rsidRPr="0045512A">
        <w:rPr>
          <w:sz w:val="22"/>
          <w:szCs w:val="22"/>
        </w:rPr>
        <w:t>cost</w:t>
      </w:r>
      <w:r>
        <w:rPr>
          <w:sz w:val="22"/>
          <w:szCs w:val="22"/>
        </w:rPr>
        <w:t>.</w:t>
      </w:r>
    </w:p>
    <w:p w:rsidR="0045512A" w:rsidRPr="0045512A" w:rsidRDefault="0009788C" w:rsidP="0045512A">
      <w:pPr>
        <w:numPr>
          <w:ilvl w:val="0"/>
          <w:numId w:val="30"/>
        </w:numPr>
        <w:rPr>
          <w:sz w:val="22"/>
          <w:szCs w:val="22"/>
        </w:rPr>
      </w:pPr>
      <w:proofErr w:type="gramStart"/>
      <w:r>
        <w:rPr>
          <w:sz w:val="22"/>
          <w:szCs w:val="22"/>
        </w:rPr>
        <w:t>o</w:t>
      </w:r>
      <w:r w:rsidRPr="0045512A">
        <w:rPr>
          <w:sz w:val="22"/>
          <w:szCs w:val="22"/>
        </w:rPr>
        <w:t>ffshoring</w:t>
      </w:r>
      <w:proofErr w:type="gramEnd"/>
      <w:r>
        <w:rPr>
          <w:sz w:val="22"/>
          <w:szCs w:val="22"/>
        </w:rPr>
        <w:t>.</w:t>
      </w:r>
    </w:p>
    <w:p w:rsidR="0045512A" w:rsidRPr="0045512A" w:rsidRDefault="0009788C" w:rsidP="0045512A">
      <w:pPr>
        <w:numPr>
          <w:ilvl w:val="0"/>
          <w:numId w:val="30"/>
        </w:numPr>
        <w:rPr>
          <w:sz w:val="22"/>
          <w:szCs w:val="22"/>
        </w:rPr>
      </w:pPr>
      <w:proofErr w:type="gramStart"/>
      <w:r>
        <w:rPr>
          <w:sz w:val="22"/>
          <w:szCs w:val="22"/>
        </w:rPr>
        <w:t>insourcing</w:t>
      </w:r>
      <w:proofErr w:type="gramEnd"/>
      <w:r>
        <w:rPr>
          <w:sz w:val="22"/>
          <w:szCs w:val="22"/>
        </w:rPr>
        <w:t>.</w:t>
      </w:r>
    </w:p>
    <w:p w:rsidR="0045512A" w:rsidRPr="0045512A" w:rsidRDefault="0009788C" w:rsidP="0045512A">
      <w:pPr>
        <w:numPr>
          <w:ilvl w:val="0"/>
          <w:numId w:val="30"/>
        </w:numPr>
        <w:rPr>
          <w:sz w:val="22"/>
          <w:szCs w:val="22"/>
        </w:rPr>
      </w:pPr>
      <w:proofErr w:type="gramStart"/>
      <w:r>
        <w:rPr>
          <w:sz w:val="22"/>
          <w:szCs w:val="22"/>
        </w:rPr>
        <w:t>international</w:t>
      </w:r>
      <w:proofErr w:type="gramEnd"/>
      <w:r>
        <w:rPr>
          <w:sz w:val="22"/>
          <w:szCs w:val="22"/>
        </w:rPr>
        <w:t xml:space="preserve"> </w:t>
      </w:r>
      <w:r w:rsidR="00BF650A">
        <w:rPr>
          <w:sz w:val="22"/>
          <w:szCs w:val="22"/>
        </w:rPr>
        <w:t>outsourcing</w:t>
      </w:r>
      <w:r>
        <w:rPr>
          <w:sz w:val="22"/>
          <w:szCs w:val="22"/>
        </w:rPr>
        <w:t>.</w:t>
      </w:r>
    </w:p>
    <w:p w:rsidR="00E13616" w:rsidRPr="0045512A" w:rsidRDefault="00E13616" w:rsidP="006D6990">
      <w:pPr>
        <w:pStyle w:val="BodyText"/>
        <w:ind w:left="720"/>
        <w:jc w:val="left"/>
        <w:rPr>
          <w:b/>
          <w:szCs w:val="22"/>
        </w:rPr>
      </w:pPr>
    </w:p>
    <w:p w:rsidR="00002A88" w:rsidRPr="00651156" w:rsidRDefault="00310191" w:rsidP="004265BC">
      <w:pPr>
        <w:numPr>
          <w:ilvl w:val="0"/>
          <w:numId w:val="7"/>
        </w:numPr>
        <w:tabs>
          <w:tab w:val="clear" w:pos="360"/>
        </w:tabs>
        <w:ind w:left="720" w:hanging="720"/>
        <w:rPr>
          <w:sz w:val="22"/>
        </w:rPr>
      </w:pPr>
      <w:r w:rsidRPr="00651156">
        <w:rPr>
          <w:sz w:val="22"/>
        </w:rPr>
        <w:t xml:space="preserve">[CMA Adapted] </w:t>
      </w:r>
      <w:r w:rsidR="00002A88" w:rsidRPr="00651156">
        <w:rPr>
          <w:sz w:val="22"/>
        </w:rPr>
        <w:t>Troy Instruments uses ten units of Part Number S1798 each month in the production of scientific equipment. The unit cost to manufacturing one unit of S1798 is presented below.</w:t>
      </w:r>
    </w:p>
    <w:p w:rsidR="00002A88" w:rsidRPr="00651156" w:rsidRDefault="00002A88" w:rsidP="00002A88">
      <w:pPr>
        <w:ind w:left="405"/>
        <w:rPr>
          <w:sz w:val="16"/>
        </w:rPr>
      </w:pPr>
    </w:p>
    <w:p w:rsidR="00002A88" w:rsidRPr="00537FBE" w:rsidRDefault="00002A88" w:rsidP="004265BC">
      <w:pPr>
        <w:tabs>
          <w:tab w:val="right" w:pos="6840"/>
        </w:tabs>
        <w:ind w:left="1440"/>
        <w:rPr>
          <w:sz w:val="22"/>
          <w:szCs w:val="22"/>
        </w:rPr>
      </w:pPr>
      <w:r w:rsidRPr="00537FBE">
        <w:rPr>
          <w:sz w:val="22"/>
          <w:szCs w:val="22"/>
        </w:rPr>
        <w:t>Direct materials</w:t>
      </w:r>
      <w:r w:rsidRPr="00537FBE">
        <w:rPr>
          <w:sz w:val="22"/>
          <w:szCs w:val="22"/>
        </w:rPr>
        <w:tab/>
      </w:r>
      <w:proofErr w:type="gramStart"/>
      <w:r w:rsidRPr="00537FBE">
        <w:rPr>
          <w:sz w:val="22"/>
          <w:szCs w:val="22"/>
        </w:rPr>
        <w:t>$  4,000</w:t>
      </w:r>
      <w:proofErr w:type="gramEnd"/>
    </w:p>
    <w:p w:rsidR="00002A88" w:rsidRPr="00537FBE" w:rsidRDefault="00002A88" w:rsidP="004265BC">
      <w:pPr>
        <w:tabs>
          <w:tab w:val="right" w:pos="6840"/>
        </w:tabs>
        <w:ind w:left="1440"/>
        <w:rPr>
          <w:sz w:val="22"/>
          <w:szCs w:val="22"/>
        </w:rPr>
      </w:pPr>
      <w:r w:rsidRPr="00537FBE">
        <w:rPr>
          <w:sz w:val="22"/>
          <w:szCs w:val="22"/>
        </w:rPr>
        <w:t>Materials handling (10% of direct materials cost)</w:t>
      </w:r>
      <w:r w:rsidRPr="00537FBE">
        <w:rPr>
          <w:sz w:val="22"/>
          <w:szCs w:val="22"/>
        </w:rPr>
        <w:tab/>
        <w:t>400</w:t>
      </w:r>
    </w:p>
    <w:p w:rsidR="00002A88" w:rsidRPr="00537FBE" w:rsidRDefault="00002A88" w:rsidP="004265BC">
      <w:pPr>
        <w:tabs>
          <w:tab w:val="right" w:pos="6840"/>
        </w:tabs>
        <w:ind w:left="1440"/>
        <w:rPr>
          <w:sz w:val="22"/>
          <w:szCs w:val="22"/>
        </w:rPr>
      </w:pPr>
      <w:r w:rsidRPr="00537FBE">
        <w:rPr>
          <w:sz w:val="22"/>
          <w:szCs w:val="22"/>
        </w:rPr>
        <w:t>Direct manufacturing labor</w:t>
      </w:r>
      <w:r w:rsidRPr="00537FBE">
        <w:rPr>
          <w:sz w:val="22"/>
          <w:szCs w:val="22"/>
        </w:rPr>
        <w:tab/>
        <w:t>6,000</w:t>
      </w:r>
    </w:p>
    <w:p w:rsidR="00002A88" w:rsidRPr="00537FBE" w:rsidRDefault="00002A88" w:rsidP="00056A40">
      <w:pPr>
        <w:tabs>
          <w:tab w:val="right" w:pos="6840"/>
        </w:tabs>
        <w:ind w:left="1440"/>
        <w:rPr>
          <w:sz w:val="22"/>
          <w:szCs w:val="22"/>
        </w:rPr>
      </w:pPr>
      <w:r w:rsidRPr="00537FBE">
        <w:rPr>
          <w:sz w:val="22"/>
          <w:szCs w:val="22"/>
        </w:rPr>
        <w:t>Indirect manufacturing (200% of direct labor)</w:t>
      </w:r>
      <w:r w:rsidR="004265BC">
        <w:rPr>
          <w:sz w:val="22"/>
          <w:szCs w:val="22"/>
        </w:rPr>
        <w:tab/>
      </w:r>
      <w:r w:rsidRPr="00537FBE">
        <w:rPr>
          <w:sz w:val="22"/>
          <w:szCs w:val="22"/>
          <w:u w:val="single"/>
        </w:rPr>
        <w:t>12,000</w:t>
      </w:r>
    </w:p>
    <w:p w:rsidR="00002A88" w:rsidRPr="00537FBE" w:rsidRDefault="00002A88" w:rsidP="00056A40">
      <w:pPr>
        <w:tabs>
          <w:tab w:val="right" w:pos="6840"/>
        </w:tabs>
        <w:ind w:left="2160"/>
        <w:rPr>
          <w:sz w:val="22"/>
          <w:szCs w:val="22"/>
        </w:rPr>
      </w:pPr>
      <w:r w:rsidRPr="00537FBE">
        <w:rPr>
          <w:sz w:val="22"/>
          <w:szCs w:val="22"/>
        </w:rPr>
        <w:t>Total manufacturing cost</w:t>
      </w:r>
      <w:r w:rsidRPr="00537FBE">
        <w:rPr>
          <w:sz w:val="22"/>
          <w:szCs w:val="22"/>
        </w:rPr>
        <w:tab/>
      </w:r>
      <w:r w:rsidRPr="00537FBE">
        <w:rPr>
          <w:sz w:val="22"/>
          <w:szCs w:val="22"/>
          <w:u w:val="double"/>
        </w:rPr>
        <w:t>$22,400</w:t>
      </w:r>
    </w:p>
    <w:p w:rsidR="00002A88" w:rsidRPr="00651156" w:rsidRDefault="00002A88" w:rsidP="00002A88">
      <w:pPr>
        <w:ind w:left="405"/>
        <w:rPr>
          <w:sz w:val="16"/>
        </w:rPr>
      </w:pPr>
    </w:p>
    <w:p w:rsidR="00002A88" w:rsidRPr="00651156" w:rsidRDefault="00002A88" w:rsidP="006D6990">
      <w:pPr>
        <w:ind w:left="720"/>
        <w:rPr>
          <w:sz w:val="22"/>
        </w:rPr>
      </w:pPr>
      <w:r w:rsidRPr="00651156">
        <w:rPr>
          <w:sz w:val="22"/>
        </w:rPr>
        <w:t>Materials handling represents the direct variable costs of the Receiving Department that are applied to direct materials and purchased components on the basis of their cost. This is a separate charge in addition to indirect manufacturing cost. Troy’s annual indirect manufacturing cost budget is one-fourth variable and three-fourths fixed. Duncan Supply, one of Troy’s reliable vendors, has offered to supply Part Number S1798 at a unit price of $17,000.</w:t>
      </w:r>
    </w:p>
    <w:p w:rsidR="00002A88" w:rsidRPr="00651156" w:rsidRDefault="00002A88" w:rsidP="00002A88">
      <w:pPr>
        <w:rPr>
          <w:sz w:val="22"/>
        </w:rPr>
      </w:pPr>
    </w:p>
    <w:p w:rsidR="00002A88" w:rsidRPr="00651156" w:rsidRDefault="00002A88" w:rsidP="00310191">
      <w:pPr>
        <w:ind w:left="720"/>
        <w:rPr>
          <w:sz w:val="22"/>
        </w:rPr>
      </w:pPr>
      <w:r w:rsidRPr="00651156">
        <w:rPr>
          <w:sz w:val="22"/>
        </w:rPr>
        <w:t>If Troy purchases the S1798 units from Duncan, the capacity Troy used to manufacture these parts would be idle. Should Troy decide to purchase the parts from Duncan, the unit cost of S1798 would</w:t>
      </w:r>
    </w:p>
    <w:p w:rsidR="006D6990" w:rsidRDefault="00002A88" w:rsidP="006D6990">
      <w:pPr>
        <w:ind w:left="720"/>
        <w:rPr>
          <w:sz w:val="22"/>
        </w:rPr>
      </w:pPr>
      <w:proofErr w:type="gramStart"/>
      <w:r w:rsidRPr="00651156">
        <w:rPr>
          <w:sz w:val="22"/>
        </w:rPr>
        <w:t>a</w:t>
      </w:r>
      <w:proofErr w:type="gramEnd"/>
      <w:r w:rsidRPr="00651156">
        <w:rPr>
          <w:sz w:val="22"/>
        </w:rPr>
        <w:t>.</w:t>
      </w:r>
      <w:r w:rsidR="006D6990">
        <w:rPr>
          <w:sz w:val="22"/>
        </w:rPr>
        <w:tab/>
      </w:r>
      <w:r w:rsidRPr="00651156">
        <w:rPr>
          <w:sz w:val="22"/>
        </w:rPr>
        <w:t>decrease by $3,700.</w:t>
      </w:r>
    </w:p>
    <w:p w:rsidR="006D6990" w:rsidRDefault="00002A88" w:rsidP="006D6990">
      <w:pPr>
        <w:ind w:left="720"/>
        <w:rPr>
          <w:sz w:val="22"/>
        </w:rPr>
      </w:pPr>
      <w:proofErr w:type="gramStart"/>
      <w:r w:rsidRPr="00651156">
        <w:rPr>
          <w:sz w:val="22"/>
        </w:rPr>
        <w:t>b</w:t>
      </w:r>
      <w:proofErr w:type="gramEnd"/>
      <w:r w:rsidRPr="00651156">
        <w:rPr>
          <w:sz w:val="22"/>
        </w:rPr>
        <w:t>.</w:t>
      </w:r>
      <w:r w:rsidR="006D6990">
        <w:rPr>
          <w:sz w:val="22"/>
        </w:rPr>
        <w:tab/>
      </w:r>
      <w:r w:rsidRPr="00651156">
        <w:rPr>
          <w:sz w:val="22"/>
        </w:rPr>
        <w:t>decrease by $5,600.</w:t>
      </w:r>
    </w:p>
    <w:p w:rsidR="006D6990" w:rsidRDefault="00002A88" w:rsidP="006D6990">
      <w:pPr>
        <w:ind w:left="720"/>
        <w:rPr>
          <w:sz w:val="22"/>
        </w:rPr>
      </w:pPr>
      <w:proofErr w:type="gramStart"/>
      <w:r w:rsidRPr="00651156">
        <w:rPr>
          <w:sz w:val="22"/>
        </w:rPr>
        <w:t>c</w:t>
      </w:r>
      <w:proofErr w:type="gramEnd"/>
      <w:r w:rsidRPr="00651156">
        <w:rPr>
          <w:sz w:val="22"/>
        </w:rPr>
        <w:t>.</w:t>
      </w:r>
      <w:r w:rsidR="006D6990">
        <w:rPr>
          <w:sz w:val="22"/>
        </w:rPr>
        <w:tab/>
      </w:r>
      <w:r w:rsidRPr="00651156">
        <w:rPr>
          <w:sz w:val="22"/>
        </w:rPr>
        <w:t>increase by $3,600.</w:t>
      </w:r>
    </w:p>
    <w:p w:rsidR="00002A88" w:rsidRPr="00651156" w:rsidRDefault="00002A88" w:rsidP="006D6990">
      <w:pPr>
        <w:ind w:left="720"/>
        <w:rPr>
          <w:sz w:val="22"/>
        </w:rPr>
      </w:pPr>
      <w:proofErr w:type="gramStart"/>
      <w:r w:rsidRPr="00651156">
        <w:rPr>
          <w:sz w:val="22"/>
        </w:rPr>
        <w:t>d</w:t>
      </w:r>
      <w:proofErr w:type="gramEnd"/>
      <w:r w:rsidRPr="00651156">
        <w:rPr>
          <w:sz w:val="22"/>
        </w:rPr>
        <w:t>.</w:t>
      </w:r>
      <w:r w:rsidR="006D6990">
        <w:rPr>
          <w:sz w:val="22"/>
        </w:rPr>
        <w:tab/>
      </w:r>
      <w:r w:rsidRPr="00651156">
        <w:rPr>
          <w:sz w:val="22"/>
        </w:rPr>
        <w:t>increase by $5,300.</w:t>
      </w:r>
    </w:p>
    <w:p w:rsidR="00002A88" w:rsidRPr="006D6990" w:rsidRDefault="00002A88" w:rsidP="00002A88">
      <w:pPr>
        <w:rPr>
          <w:sz w:val="22"/>
          <w:szCs w:val="22"/>
        </w:rPr>
      </w:pPr>
    </w:p>
    <w:p w:rsidR="00002A88" w:rsidRPr="00651156" w:rsidRDefault="00002A88" w:rsidP="006D6990">
      <w:pPr>
        <w:numPr>
          <w:ilvl w:val="0"/>
          <w:numId w:val="7"/>
        </w:numPr>
        <w:tabs>
          <w:tab w:val="clear" w:pos="360"/>
        </w:tabs>
        <w:ind w:left="720" w:hanging="720"/>
        <w:rPr>
          <w:sz w:val="22"/>
        </w:rPr>
      </w:pPr>
      <w:r w:rsidRPr="00651156">
        <w:rPr>
          <w:sz w:val="22"/>
        </w:rPr>
        <w:lastRenderedPageBreak/>
        <w:t xml:space="preserve">Which of the following is </w:t>
      </w:r>
      <w:r w:rsidRPr="00E13616">
        <w:rPr>
          <w:i/>
          <w:sz w:val="22"/>
        </w:rPr>
        <w:t>not</w:t>
      </w:r>
      <w:r w:rsidRPr="00651156">
        <w:rPr>
          <w:sz w:val="22"/>
        </w:rPr>
        <w:t xml:space="preserve"> a correct use of the term </w:t>
      </w:r>
      <w:r w:rsidRPr="00381335">
        <w:rPr>
          <w:i/>
          <w:sz w:val="22"/>
        </w:rPr>
        <w:t>opportunity cost</w:t>
      </w:r>
      <w:r w:rsidRPr="00651156">
        <w:rPr>
          <w:sz w:val="22"/>
        </w:rPr>
        <w:t>?</w:t>
      </w:r>
    </w:p>
    <w:p w:rsidR="00002A88" w:rsidRPr="00651156" w:rsidRDefault="00002A88" w:rsidP="006D6990">
      <w:pPr>
        <w:numPr>
          <w:ilvl w:val="0"/>
          <w:numId w:val="9"/>
        </w:numPr>
        <w:tabs>
          <w:tab w:val="clear" w:pos="720"/>
        </w:tabs>
        <w:ind w:left="1440" w:hanging="720"/>
        <w:rPr>
          <w:sz w:val="22"/>
        </w:rPr>
      </w:pPr>
      <w:r w:rsidRPr="00651156">
        <w:rPr>
          <w:sz w:val="22"/>
        </w:rPr>
        <w:t>Opportunity costs are considered period costs rather than inventoriable costs for accounting purposes.</w:t>
      </w:r>
    </w:p>
    <w:p w:rsidR="00002A88" w:rsidRPr="00651156" w:rsidRDefault="00002A88" w:rsidP="006D6990">
      <w:pPr>
        <w:numPr>
          <w:ilvl w:val="0"/>
          <w:numId w:val="9"/>
        </w:numPr>
        <w:tabs>
          <w:tab w:val="clear" w:pos="720"/>
        </w:tabs>
        <w:ind w:left="1440" w:hanging="720"/>
        <w:rPr>
          <w:sz w:val="22"/>
        </w:rPr>
      </w:pPr>
      <w:r w:rsidRPr="00651156">
        <w:rPr>
          <w:sz w:val="22"/>
        </w:rPr>
        <w:t>Opportunity costs must be considered by managers when making decisions</w:t>
      </w:r>
      <w:r w:rsidR="00B23570">
        <w:rPr>
          <w:sz w:val="22"/>
        </w:rPr>
        <w:t>.</w:t>
      </w:r>
    </w:p>
    <w:p w:rsidR="00002A88" w:rsidRPr="00651156" w:rsidRDefault="00002A88" w:rsidP="006D6990">
      <w:pPr>
        <w:numPr>
          <w:ilvl w:val="0"/>
          <w:numId w:val="9"/>
        </w:numPr>
        <w:tabs>
          <w:tab w:val="clear" w:pos="720"/>
        </w:tabs>
        <w:ind w:left="1440" w:hanging="720"/>
        <w:rPr>
          <w:sz w:val="22"/>
        </w:rPr>
      </w:pPr>
      <w:r w:rsidRPr="00651156">
        <w:rPr>
          <w:sz w:val="22"/>
        </w:rPr>
        <w:t>Opportunity cost plus the incremental future revenues and costs equal the relevant revenues and costs of any alternative when capacity is constrained.</w:t>
      </w:r>
    </w:p>
    <w:p w:rsidR="00002A88" w:rsidRPr="00651156" w:rsidRDefault="00002A88" w:rsidP="006D6990">
      <w:pPr>
        <w:numPr>
          <w:ilvl w:val="0"/>
          <w:numId w:val="9"/>
        </w:numPr>
        <w:tabs>
          <w:tab w:val="clear" w:pos="720"/>
        </w:tabs>
        <w:ind w:left="1440" w:hanging="720"/>
        <w:rPr>
          <w:sz w:val="22"/>
        </w:rPr>
      </w:pPr>
      <w:r w:rsidRPr="00651156">
        <w:rPr>
          <w:sz w:val="22"/>
        </w:rPr>
        <w:t>The opportunity cost of holding inventory is the income forgone by tying up money in inventory and not investing it elsewhere.</w:t>
      </w:r>
    </w:p>
    <w:p w:rsidR="00002A88" w:rsidRPr="00651156" w:rsidRDefault="00002A88" w:rsidP="006D6990">
      <w:pPr>
        <w:rPr>
          <w:sz w:val="22"/>
        </w:rPr>
      </w:pPr>
    </w:p>
    <w:p w:rsidR="00002A88" w:rsidRPr="00651156" w:rsidRDefault="00002A88" w:rsidP="006D6990">
      <w:pPr>
        <w:numPr>
          <w:ilvl w:val="0"/>
          <w:numId w:val="7"/>
        </w:numPr>
        <w:tabs>
          <w:tab w:val="clear" w:pos="360"/>
        </w:tabs>
        <w:ind w:left="720" w:hanging="720"/>
        <w:rPr>
          <w:sz w:val="22"/>
        </w:rPr>
      </w:pPr>
      <w:r w:rsidRPr="00651156">
        <w:rPr>
          <w:sz w:val="22"/>
        </w:rPr>
        <w:t>Nicholas, Inc. has provided the following unit data for review:</w:t>
      </w:r>
    </w:p>
    <w:p w:rsidR="00002A88" w:rsidRPr="00651156" w:rsidRDefault="00002A88" w:rsidP="00002A88">
      <w:pPr>
        <w:ind w:left="720"/>
        <w:rPr>
          <w:sz w:val="22"/>
        </w:rPr>
      </w:pPr>
    </w:p>
    <w:p w:rsidR="00002A88" w:rsidRPr="00651156" w:rsidRDefault="00002A88" w:rsidP="00002A88">
      <w:pPr>
        <w:tabs>
          <w:tab w:val="left" w:pos="6120"/>
          <w:tab w:val="left" w:pos="6480"/>
          <w:tab w:val="left" w:pos="6840"/>
        </w:tabs>
        <w:ind w:left="4320" w:firstLine="720"/>
        <w:rPr>
          <w:sz w:val="22"/>
        </w:rPr>
      </w:pPr>
      <w:r w:rsidRPr="00651156">
        <w:rPr>
          <w:sz w:val="22"/>
          <w:u w:val="single"/>
        </w:rPr>
        <w:t>Simple Product</w:t>
      </w:r>
      <w:r w:rsidRPr="00651156">
        <w:rPr>
          <w:sz w:val="22"/>
        </w:rPr>
        <w:tab/>
      </w:r>
      <w:r>
        <w:rPr>
          <w:sz w:val="22"/>
        </w:rPr>
        <w:tab/>
      </w:r>
      <w:r w:rsidRPr="00651156">
        <w:rPr>
          <w:sz w:val="22"/>
          <w:u w:val="single"/>
        </w:rPr>
        <w:t>Advanced Product</w:t>
      </w:r>
    </w:p>
    <w:p w:rsidR="00002A88" w:rsidRPr="00651156" w:rsidRDefault="00002A88" w:rsidP="00056A40">
      <w:pPr>
        <w:tabs>
          <w:tab w:val="left" w:pos="5760"/>
          <w:tab w:val="right" w:pos="7740"/>
        </w:tabs>
        <w:ind w:left="1440"/>
        <w:rPr>
          <w:sz w:val="22"/>
        </w:rPr>
      </w:pPr>
      <w:r w:rsidRPr="00651156">
        <w:rPr>
          <w:sz w:val="22"/>
        </w:rPr>
        <w:t>Selling price</w:t>
      </w:r>
      <w:r w:rsidRPr="00651156">
        <w:rPr>
          <w:sz w:val="22"/>
        </w:rPr>
        <w:tab/>
        <w:t>$22.75</w:t>
      </w:r>
      <w:r w:rsidRPr="00651156">
        <w:rPr>
          <w:sz w:val="22"/>
        </w:rPr>
        <w:tab/>
        <w:t>$55.00</w:t>
      </w:r>
    </w:p>
    <w:p w:rsidR="00002A88" w:rsidRPr="00651156" w:rsidRDefault="00002A88" w:rsidP="00056A40">
      <w:pPr>
        <w:tabs>
          <w:tab w:val="left" w:pos="5760"/>
          <w:tab w:val="right" w:pos="7740"/>
        </w:tabs>
        <w:ind w:left="1440"/>
        <w:rPr>
          <w:sz w:val="22"/>
        </w:rPr>
      </w:pPr>
      <w:r w:rsidRPr="00651156">
        <w:rPr>
          <w:sz w:val="22"/>
        </w:rPr>
        <w:t>Variable cost</w:t>
      </w:r>
      <w:r w:rsidRPr="00651156">
        <w:rPr>
          <w:sz w:val="22"/>
        </w:rPr>
        <w:tab/>
        <w:t>10.00</w:t>
      </w:r>
      <w:r w:rsidRPr="00651156">
        <w:rPr>
          <w:sz w:val="22"/>
        </w:rPr>
        <w:tab/>
        <w:t>34.50</w:t>
      </w:r>
    </w:p>
    <w:p w:rsidR="00002A88" w:rsidRPr="00651156" w:rsidRDefault="00002A88" w:rsidP="00002A88">
      <w:pPr>
        <w:rPr>
          <w:sz w:val="22"/>
        </w:rPr>
      </w:pPr>
    </w:p>
    <w:p w:rsidR="00002A88" w:rsidRPr="00651156" w:rsidRDefault="00002A88" w:rsidP="00056A40">
      <w:pPr>
        <w:tabs>
          <w:tab w:val="left" w:pos="5760"/>
          <w:tab w:val="right" w:pos="7380"/>
        </w:tabs>
        <w:ind w:left="1440"/>
        <w:rPr>
          <w:sz w:val="22"/>
        </w:rPr>
      </w:pPr>
      <w:r w:rsidRPr="00651156">
        <w:rPr>
          <w:sz w:val="22"/>
        </w:rPr>
        <w:t>Pounds of scarce raw material per unit</w:t>
      </w:r>
      <w:r w:rsidRPr="00651156">
        <w:rPr>
          <w:sz w:val="22"/>
        </w:rPr>
        <w:tab/>
        <w:t>3</w:t>
      </w:r>
      <w:r w:rsidRPr="00651156">
        <w:rPr>
          <w:sz w:val="22"/>
        </w:rPr>
        <w:tab/>
        <w:t>5</w:t>
      </w:r>
    </w:p>
    <w:p w:rsidR="00002A88" w:rsidRPr="00651156" w:rsidRDefault="00002A88" w:rsidP="00002A88">
      <w:pPr>
        <w:rPr>
          <w:sz w:val="22"/>
        </w:rPr>
      </w:pPr>
    </w:p>
    <w:p w:rsidR="00002A88" w:rsidRPr="00651156" w:rsidRDefault="00002A88" w:rsidP="006D6990">
      <w:pPr>
        <w:ind w:left="720"/>
        <w:rPr>
          <w:sz w:val="22"/>
        </w:rPr>
      </w:pPr>
      <w:r w:rsidRPr="00651156">
        <w:rPr>
          <w:sz w:val="22"/>
        </w:rPr>
        <w:t>Which product, Simple or Advanced, is most profitable for Nicholas, Inc. to manufacture?</w:t>
      </w:r>
    </w:p>
    <w:p w:rsidR="00002A88" w:rsidRDefault="00002A88" w:rsidP="006D6990">
      <w:pPr>
        <w:ind w:left="1440" w:hanging="720"/>
        <w:rPr>
          <w:sz w:val="22"/>
        </w:rPr>
      </w:pPr>
      <w:r w:rsidRPr="00651156">
        <w:rPr>
          <w:sz w:val="22"/>
        </w:rPr>
        <w:t>a.</w:t>
      </w:r>
      <w:r>
        <w:rPr>
          <w:sz w:val="22"/>
        </w:rPr>
        <w:tab/>
      </w:r>
      <w:r w:rsidRPr="00651156">
        <w:rPr>
          <w:sz w:val="22"/>
        </w:rPr>
        <w:t>Both in ratio of 3</w:t>
      </w:r>
      <w:r>
        <w:rPr>
          <w:sz w:val="22"/>
        </w:rPr>
        <w:t>:</w:t>
      </w:r>
      <w:r w:rsidRPr="00651156">
        <w:rPr>
          <w:sz w:val="22"/>
        </w:rPr>
        <w:t>5</w:t>
      </w:r>
    </w:p>
    <w:p w:rsidR="00002A88" w:rsidRDefault="00002A88" w:rsidP="006D6990">
      <w:pPr>
        <w:ind w:left="1440" w:hanging="720"/>
        <w:rPr>
          <w:sz w:val="22"/>
        </w:rPr>
      </w:pPr>
      <w:proofErr w:type="gramStart"/>
      <w:r w:rsidRPr="00651156">
        <w:rPr>
          <w:sz w:val="22"/>
        </w:rPr>
        <w:t>b</w:t>
      </w:r>
      <w:proofErr w:type="gramEnd"/>
      <w:r>
        <w:rPr>
          <w:sz w:val="22"/>
        </w:rPr>
        <w:tab/>
      </w:r>
      <w:r w:rsidRPr="00651156">
        <w:rPr>
          <w:sz w:val="22"/>
        </w:rPr>
        <w:t>Both in ratio of 5</w:t>
      </w:r>
      <w:r>
        <w:rPr>
          <w:sz w:val="22"/>
        </w:rPr>
        <w:t>:</w:t>
      </w:r>
      <w:r w:rsidRPr="00651156">
        <w:rPr>
          <w:sz w:val="22"/>
        </w:rPr>
        <w:t>8</w:t>
      </w:r>
    </w:p>
    <w:p w:rsidR="00002A88" w:rsidRDefault="00002A88" w:rsidP="006D6990">
      <w:pPr>
        <w:ind w:left="1440" w:hanging="720"/>
        <w:rPr>
          <w:sz w:val="22"/>
        </w:rPr>
      </w:pPr>
      <w:r w:rsidRPr="00651156">
        <w:rPr>
          <w:sz w:val="22"/>
        </w:rPr>
        <w:t>c.</w:t>
      </w:r>
      <w:r>
        <w:rPr>
          <w:sz w:val="22"/>
        </w:rPr>
        <w:tab/>
      </w:r>
      <w:r w:rsidRPr="00651156">
        <w:rPr>
          <w:sz w:val="22"/>
        </w:rPr>
        <w:t>Simple</w:t>
      </w:r>
    </w:p>
    <w:p w:rsidR="00002A88" w:rsidRPr="00651156" w:rsidRDefault="00002A88" w:rsidP="006D6990">
      <w:pPr>
        <w:ind w:left="1440" w:hanging="720"/>
        <w:rPr>
          <w:sz w:val="22"/>
        </w:rPr>
      </w:pPr>
      <w:r w:rsidRPr="00651156">
        <w:rPr>
          <w:sz w:val="22"/>
        </w:rPr>
        <w:t>d.</w:t>
      </w:r>
      <w:r>
        <w:rPr>
          <w:sz w:val="22"/>
        </w:rPr>
        <w:tab/>
      </w:r>
      <w:r w:rsidRPr="00651156">
        <w:rPr>
          <w:sz w:val="22"/>
        </w:rPr>
        <w:t>Advanced</w:t>
      </w:r>
    </w:p>
    <w:p w:rsidR="0000725F" w:rsidRPr="00651156" w:rsidRDefault="0000725F" w:rsidP="00002A88">
      <w:pPr>
        <w:rPr>
          <w:sz w:val="22"/>
        </w:rPr>
      </w:pPr>
    </w:p>
    <w:p w:rsidR="00002A88" w:rsidRPr="00651156" w:rsidRDefault="00002A88" w:rsidP="006D6990">
      <w:pPr>
        <w:numPr>
          <w:ilvl w:val="0"/>
          <w:numId w:val="7"/>
        </w:numPr>
        <w:tabs>
          <w:tab w:val="clear" w:pos="360"/>
        </w:tabs>
        <w:ind w:left="720" w:hanging="720"/>
        <w:rPr>
          <w:sz w:val="22"/>
        </w:rPr>
      </w:pPr>
      <w:r w:rsidRPr="00651156">
        <w:rPr>
          <w:sz w:val="22"/>
        </w:rPr>
        <w:t xml:space="preserve">RCG Services is investigating its profitability relationship with each of its customers. What is the key question RCG should ask in deciding </w:t>
      </w:r>
      <w:r w:rsidR="00056A40">
        <w:rPr>
          <w:sz w:val="22"/>
        </w:rPr>
        <w:t xml:space="preserve">whether </w:t>
      </w:r>
      <w:r w:rsidRPr="00651156">
        <w:rPr>
          <w:sz w:val="22"/>
        </w:rPr>
        <w:t>to keep or drop a particular customer?</w:t>
      </w:r>
    </w:p>
    <w:p w:rsidR="00002A88" w:rsidRPr="00651156" w:rsidRDefault="00002A88" w:rsidP="006D6990">
      <w:pPr>
        <w:numPr>
          <w:ilvl w:val="0"/>
          <w:numId w:val="4"/>
        </w:numPr>
        <w:tabs>
          <w:tab w:val="clear" w:pos="765"/>
        </w:tabs>
        <w:ind w:left="1440" w:hanging="720"/>
        <w:rPr>
          <w:sz w:val="22"/>
        </w:rPr>
      </w:pPr>
      <w:r w:rsidRPr="00651156">
        <w:rPr>
          <w:sz w:val="22"/>
        </w:rPr>
        <w:t>Will the customer meet a specific designated gross margin percentage?</w:t>
      </w:r>
    </w:p>
    <w:p w:rsidR="00002A88" w:rsidRPr="00651156" w:rsidRDefault="00002A88" w:rsidP="006D6990">
      <w:pPr>
        <w:numPr>
          <w:ilvl w:val="0"/>
          <w:numId w:val="4"/>
        </w:numPr>
        <w:tabs>
          <w:tab w:val="clear" w:pos="765"/>
        </w:tabs>
        <w:ind w:left="1440" w:hanging="720"/>
        <w:rPr>
          <w:sz w:val="22"/>
        </w:rPr>
      </w:pPr>
      <w:r w:rsidRPr="00651156">
        <w:rPr>
          <w:sz w:val="22"/>
        </w:rPr>
        <w:t>Will the customer be willing to pay a higher price to insure RCG’s profitability?</w:t>
      </w:r>
    </w:p>
    <w:p w:rsidR="00002A88" w:rsidRPr="00651156" w:rsidRDefault="00002A88" w:rsidP="006D6990">
      <w:pPr>
        <w:numPr>
          <w:ilvl w:val="0"/>
          <w:numId w:val="4"/>
        </w:numPr>
        <w:tabs>
          <w:tab w:val="clear" w:pos="765"/>
        </w:tabs>
        <w:ind w:left="1440" w:hanging="720"/>
        <w:rPr>
          <w:sz w:val="22"/>
        </w:rPr>
      </w:pPr>
      <w:r w:rsidRPr="00651156">
        <w:rPr>
          <w:sz w:val="22"/>
        </w:rPr>
        <w:t>Will enough customers be found to replace any customers dropped for lack of profitability?</w:t>
      </w:r>
    </w:p>
    <w:p w:rsidR="00002A88" w:rsidRPr="00651156" w:rsidRDefault="00002A88" w:rsidP="006D6990">
      <w:pPr>
        <w:numPr>
          <w:ilvl w:val="0"/>
          <w:numId w:val="4"/>
        </w:numPr>
        <w:tabs>
          <w:tab w:val="clear" w:pos="765"/>
        </w:tabs>
        <w:ind w:left="1440" w:hanging="720"/>
        <w:rPr>
          <w:sz w:val="22"/>
        </w:rPr>
      </w:pPr>
      <w:r w:rsidRPr="00651156">
        <w:rPr>
          <w:sz w:val="22"/>
        </w:rPr>
        <w:t xml:space="preserve">Will expected total corporate office costs decrease if decision is </w:t>
      </w:r>
      <w:r>
        <w:rPr>
          <w:sz w:val="22"/>
        </w:rPr>
        <w:t xml:space="preserve">made </w:t>
      </w:r>
      <w:r w:rsidRPr="00651156">
        <w:rPr>
          <w:sz w:val="22"/>
        </w:rPr>
        <w:t>to drop the customer?</w:t>
      </w:r>
    </w:p>
    <w:p w:rsidR="00002A88" w:rsidRPr="00651156" w:rsidRDefault="00002A88" w:rsidP="00002A88">
      <w:pPr>
        <w:ind w:left="1080"/>
        <w:rPr>
          <w:sz w:val="22"/>
        </w:rPr>
      </w:pPr>
    </w:p>
    <w:p w:rsidR="00002A88" w:rsidRPr="00E84FA8" w:rsidRDefault="00002A88" w:rsidP="006D6990">
      <w:pPr>
        <w:numPr>
          <w:ilvl w:val="0"/>
          <w:numId w:val="7"/>
        </w:numPr>
        <w:tabs>
          <w:tab w:val="clear" w:pos="360"/>
        </w:tabs>
        <w:ind w:left="720" w:hanging="720"/>
        <w:rPr>
          <w:sz w:val="22"/>
        </w:rPr>
      </w:pPr>
      <w:r w:rsidRPr="00E84FA8">
        <w:rPr>
          <w:sz w:val="22"/>
        </w:rPr>
        <w:t xml:space="preserve">[CPA Adapted] </w:t>
      </w:r>
      <w:r w:rsidR="00056A40">
        <w:rPr>
          <w:sz w:val="22"/>
        </w:rPr>
        <w:t>On</w:t>
      </w:r>
      <w:r w:rsidR="00056A40" w:rsidRPr="00E84FA8">
        <w:rPr>
          <w:sz w:val="22"/>
        </w:rPr>
        <w:t xml:space="preserve"> </w:t>
      </w:r>
      <w:r w:rsidRPr="00E84FA8">
        <w:rPr>
          <w:sz w:val="22"/>
        </w:rPr>
        <w:t>December 31, 2005, Brown Co. had a machine with an original cost of $90,000, accumulated depreciation of $75,000, and an estimated salvage value of zero. On December 31, 2005, Brown was considering the purchase of a new machine having a five-year life, costing $150,000, and having an estimated salvage value of $30,000 at the end of five years. In its decision concerning the possible purchase of the machine, how much should Brown consider as sunk cost at December 31, 2005?</w:t>
      </w:r>
    </w:p>
    <w:p w:rsidR="00002A88" w:rsidRPr="00E84FA8" w:rsidRDefault="00002A88" w:rsidP="006D6990">
      <w:pPr>
        <w:ind w:left="1440" w:hanging="720"/>
        <w:rPr>
          <w:sz w:val="22"/>
        </w:rPr>
      </w:pPr>
      <w:proofErr w:type="gramStart"/>
      <w:r w:rsidRPr="00E84FA8">
        <w:rPr>
          <w:sz w:val="22"/>
        </w:rPr>
        <w:t>a</w:t>
      </w:r>
      <w:proofErr w:type="gramEnd"/>
      <w:r w:rsidRPr="00E84FA8">
        <w:rPr>
          <w:sz w:val="22"/>
        </w:rPr>
        <w:t>.</w:t>
      </w:r>
      <w:r w:rsidRPr="00E84FA8">
        <w:rPr>
          <w:sz w:val="22"/>
        </w:rPr>
        <w:tab/>
        <w:t>$150,000</w:t>
      </w:r>
    </w:p>
    <w:p w:rsidR="00002A88" w:rsidRPr="00E84FA8" w:rsidRDefault="00002A88" w:rsidP="006D6990">
      <w:pPr>
        <w:ind w:left="1440" w:hanging="720"/>
        <w:rPr>
          <w:sz w:val="22"/>
        </w:rPr>
      </w:pPr>
      <w:proofErr w:type="gramStart"/>
      <w:r w:rsidRPr="00E84FA8">
        <w:rPr>
          <w:sz w:val="22"/>
        </w:rPr>
        <w:t>b</w:t>
      </w:r>
      <w:proofErr w:type="gramEnd"/>
      <w:r w:rsidRPr="00E84FA8">
        <w:rPr>
          <w:sz w:val="22"/>
        </w:rPr>
        <w:t>.</w:t>
      </w:r>
      <w:r w:rsidRPr="00E84FA8">
        <w:rPr>
          <w:sz w:val="22"/>
        </w:rPr>
        <w:tab/>
        <w:t>$120,000</w:t>
      </w:r>
    </w:p>
    <w:p w:rsidR="00002A88" w:rsidRPr="00E84FA8" w:rsidRDefault="00002A88" w:rsidP="006D6990">
      <w:pPr>
        <w:ind w:left="1440" w:hanging="720"/>
        <w:rPr>
          <w:sz w:val="22"/>
        </w:rPr>
      </w:pPr>
      <w:proofErr w:type="gramStart"/>
      <w:r w:rsidRPr="00E84FA8">
        <w:rPr>
          <w:sz w:val="22"/>
        </w:rPr>
        <w:t>c</w:t>
      </w:r>
      <w:proofErr w:type="gramEnd"/>
      <w:r w:rsidRPr="00E84FA8">
        <w:rPr>
          <w:sz w:val="22"/>
        </w:rPr>
        <w:t>.</w:t>
      </w:r>
      <w:r w:rsidRPr="00E84FA8">
        <w:rPr>
          <w:sz w:val="22"/>
        </w:rPr>
        <w:tab/>
        <w:t>$90,000</w:t>
      </w:r>
    </w:p>
    <w:p w:rsidR="00002A88" w:rsidRPr="00651156" w:rsidRDefault="00002A88" w:rsidP="006D6990">
      <w:pPr>
        <w:ind w:left="1440" w:hanging="720"/>
        <w:rPr>
          <w:sz w:val="22"/>
        </w:rPr>
      </w:pPr>
      <w:proofErr w:type="gramStart"/>
      <w:r w:rsidRPr="00E84FA8">
        <w:rPr>
          <w:sz w:val="22"/>
        </w:rPr>
        <w:t>d</w:t>
      </w:r>
      <w:proofErr w:type="gramEnd"/>
      <w:r w:rsidRPr="00E84FA8">
        <w:rPr>
          <w:sz w:val="22"/>
        </w:rPr>
        <w:t>.</w:t>
      </w:r>
      <w:r w:rsidRPr="00E84FA8">
        <w:rPr>
          <w:sz w:val="22"/>
        </w:rPr>
        <w:tab/>
        <w:t>$15,000</w:t>
      </w:r>
    </w:p>
    <w:p w:rsidR="00002A88" w:rsidRPr="00651156" w:rsidRDefault="00002A88" w:rsidP="00002A88">
      <w:pPr>
        <w:rPr>
          <w:sz w:val="22"/>
        </w:rPr>
      </w:pPr>
    </w:p>
    <w:p w:rsidR="00002A88" w:rsidRPr="00651156" w:rsidRDefault="00002A88" w:rsidP="006D6990">
      <w:pPr>
        <w:numPr>
          <w:ilvl w:val="0"/>
          <w:numId w:val="7"/>
        </w:numPr>
        <w:tabs>
          <w:tab w:val="clear" w:pos="360"/>
        </w:tabs>
        <w:ind w:left="720" w:hanging="720"/>
        <w:rPr>
          <w:sz w:val="22"/>
        </w:rPr>
      </w:pPr>
      <w:r w:rsidRPr="00651156">
        <w:rPr>
          <w:sz w:val="22"/>
        </w:rPr>
        <w:t xml:space="preserve">Which of the following is </w:t>
      </w:r>
      <w:r w:rsidRPr="00FC2BCB">
        <w:rPr>
          <w:i/>
          <w:sz w:val="22"/>
        </w:rPr>
        <w:t>not</w:t>
      </w:r>
      <w:r w:rsidRPr="00651156">
        <w:rPr>
          <w:sz w:val="22"/>
        </w:rPr>
        <w:t xml:space="preserve"> a reason for the performance evaluation model to differ from the decision model?</w:t>
      </w:r>
    </w:p>
    <w:p w:rsidR="00002A88" w:rsidRPr="00651156" w:rsidRDefault="00002A88" w:rsidP="006D6990">
      <w:pPr>
        <w:numPr>
          <w:ilvl w:val="0"/>
          <w:numId w:val="5"/>
        </w:numPr>
        <w:tabs>
          <w:tab w:val="clear" w:pos="765"/>
        </w:tabs>
        <w:ind w:left="1440" w:hanging="720"/>
        <w:rPr>
          <w:sz w:val="22"/>
        </w:rPr>
      </w:pPr>
      <w:r w:rsidRPr="00651156">
        <w:rPr>
          <w:sz w:val="22"/>
        </w:rPr>
        <w:t xml:space="preserve">The use of different time frames: </w:t>
      </w:r>
      <w:r w:rsidR="00056A40">
        <w:rPr>
          <w:sz w:val="22"/>
        </w:rPr>
        <w:t>o</w:t>
      </w:r>
      <w:r w:rsidRPr="00651156">
        <w:rPr>
          <w:sz w:val="22"/>
        </w:rPr>
        <w:t>ne being an annual basis, the other a period of several years.</w:t>
      </w:r>
    </w:p>
    <w:p w:rsidR="00002A88" w:rsidRPr="00651156" w:rsidRDefault="00002A88" w:rsidP="006D6990">
      <w:pPr>
        <w:numPr>
          <w:ilvl w:val="0"/>
          <w:numId w:val="5"/>
        </w:numPr>
        <w:tabs>
          <w:tab w:val="clear" w:pos="765"/>
        </w:tabs>
        <w:ind w:left="1440" w:hanging="720"/>
        <w:rPr>
          <w:sz w:val="22"/>
        </w:rPr>
      </w:pPr>
      <w:r w:rsidRPr="00651156">
        <w:rPr>
          <w:sz w:val="22"/>
        </w:rPr>
        <w:t>The accounting systems enable each decision to be tracked separately.</w:t>
      </w:r>
    </w:p>
    <w:p w:rsidR="00002A88" w:rsidRPr="00651156" w:rsidRDefault="00002A88" w:rsidP="006D6990">
      <w:pPr>
        <w:numPr>
          <w:ilvl w:val="0"/>
          <w:numId w:val="5"/>
        </w:numPr>
        <w:tabs>
          <w:tab w:val="clear" w:pos="765"/>
        </w:tabs>
        <w:ind w:left="1440" w:hanging="720"/>
        <w:rPr>
          <w:sz w:val="22"/>
        </w:rPr>
      </w:pPr>
      <w:r w:rsidRPr="00651156">
        <w:rPr>
          <w:sz w:val="22"/>
        </w:rPr>
        <w:t>The accrual accounting method incorporates irrelevant costs.</w:t>
      </w:r>
    </w:p>
    <w:p w:rsidR="00002A88" w:rsidRPr="00651156" w:rsidRDefault="00002A88" w:rsidP="006D6990">
      <w:pPr>
        <w:numPr>
          <w:ilvl w:val="0"/>
          <w:numId w:val="5"/>
        </w:numPr>
        <w:tabs>
          <w:tab w:val="clear" w:pos="765"/>
        </w:tabs>
        <w:ind w:left="1440" w:hanging="720"/>
        <w:rPr>
          <w:sz w:val="22"/>
        </w:rPr>
      </w:pPr>
      <w:r w:rsidRPr="00651156">
        <w:rPr>
          <w:sz w:val="22"/>
        </w:rPr>
        <w:lastRenderedPageBreak/>
        <w:t>Top management is rarely aware of particular desirable alternatives that were not chosen by subordinate managers.</w:t>
      </w:r>
    </w:p>
    <w:p w:rsidR="00002A88" w:rsidRDefault="00002A88" w:rsidP="00002A88">
      <w:pPr>
        <w:rPr>
          <w:sz w:val="22"/>
          <w:szCs w:val="22"/>
        </w:rPr>
      </w:pPr>
    </w:p>
    <w:p w:rsidR="0009788C" w:rsidRPr="00537FBE" w:rsidRDefault="0009788C" w:rsidP="00002A88">
      <w:pPr>
        <w:rPr>
          <w:sz w:val="22"/>
          <w:szCs w:val="22"/>
        </w:rPr>
      </w:pPr>
    </w:p>
    <w:p w:rsidR="00002A88" w:rsidRPr="005039B5" w:rsidRDefault="00002A88" w:rsidP="00002A88">
      <w:pPr>
        <w:rPr>
          <w:rFonts w:ascii="Arial" w:hAnsi="Arial" w:cs="Arial"/>
          <w:b/>
          <w:sz w:val="22"/>
        </w:rPr>
      </w:pPr>
      <w:r w:rsidRPr="00002A88">
        <w:rPr>
          <w:rFonts w:ascii="Arial" w:hAnsi="Arial" w:cs="Arial"/>
          <w:b/>
          <w:bCs/>
          <w:sz w:val="28"/>
          <w:szCs w:val="28"/>
        </w:rPr>
        <w:t>CHAPTER 11</w:t>
      </w:r>
      <w:r w:rsidRPr="005039B5">
        <w:rPr>
          <w:rFonts w:ascii="Arial" w:hAnsi="Arial" w:cs="Arial"/>
          <w:b/>
          <w:bCs/>
          <w:sz w:val="28"/>
          <w:szCs w:val="28"/>
        </w:rPr>
        <w:t xml:space="preserve"> QUIZ SOLUTIONS</w:t>
      </w:r>
    </w:p>
    <w:p w:rsidR="00002A88" w:rsidRPr="005620E9" w:rsidRDefault="00002A88" w:rsidP="00002A88">
      <w:pPr>
        <w:widowControl w:val="0"/>
        <w:autoSpaceDE w:val="0"/>
        <w:autoSpaceDN w:val="0"/>
        <w:rPr>
          <w:b/>
          <w:bCs/>
          <w:sz w:val="22"/>
          <w:szCs w:val="22"/>
        </w:rPr>
      </w:pP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1.</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c</w:t>
      </w: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2.</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b</w:t>
      </w: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3.</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a</w:t>
      </w: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4.</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d</w:t>
      </w:r>
    </w:p>
    <w:p w:rsidR="00002A88"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5.</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b</w:t>
      </w: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6.</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a</w:t>
      </w: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7.</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c</w:t>
      </w: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8.</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d</w:t>
      </w:r>
    </w:p>
    <w:p w:rsidR="00FC2BCB"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9.</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c</w:t>
      </w:r>
    </w:p>
    <w:p w:rsidR="00002A88" w:rsidRPr="00FC2BCB" w:rsidRDefault="00002A88" w:rsidP="00FC2BCB">
      <w:pPr>
        <w:pStyle w:val="Heading1"/>
        <w:keepNext w:val="0"/>
        <w:widowControl w:val="0"/>
        <w:tabs>
          <w:tab w:val="left" w:pos="720"/>
          <w:tab w:val="left" w:pos="1080"/>
          <w:tab w:val="left" w:pos="2160"/>
          <w:tab w:val="left" w:pos="2520"/>
          <w:tab w:val="left" w:pos="4320"/>
          <w:tab w:val="left" w:pos="4680"/>
          <w:tab w:val="left" w:pos="5760"/>
          <w:tab w:val="left" w:pos="6120"/>
          <w:tab w:val="left" w:pos="7200"/>
          <w:tab w:val="left" w:pos="7560"/>
        </w:tabs>
        <w:spacing w:before="0" w:after="120"/>
        <w:rPr>
          <w:rFonts w:ascii="Times New Roman" w:hAnsi="Times New Roman" w:cs="Times New Roman"/>
          <w:b w:val="0"/>
          <w:sz w:val="22"/>
          <w:szCs w:val="22"/>
          <w:lang w:val="pt-BR"/>
        </w:rPr>
      </w:pPr>
      <w:r w:rsidRPr="00FC2BCB">
        <w:rPr>
          <w:rFonts w:ascii="Times New Roman" w:hAnsi="Times New Roman" w:cs="Times New Roman"/>
          <w:b w:val="0"/>
          <w:sz w:val="22"/>
          <w:szCs w:val="22"/>
          <w:lang w:val="pt-BR"/>
        </w:rPr>
        <w:t>10.</w:t>
      </w:r>
      <w:r w:rsidRPr="00FC2BCB">
        <w:rPr>
          <w:rFonts w:ascii="Times New Roman" w:hAnsi="Times New Roman" w:cs="Times New Roman"/>
          <w:b w:val="0"/>
          <w:sz w:val="22"/>
          <w:szCs w:val="22"/>
          <w:lang w:val="pt-BR"/>
        </w:rPr>
        <w:tab/>
      </w:r>
      <w:r w:rsidR="00FC2BCB" w:rsidRPr="00FC2BCB">
        <w:rPr>
          <w:rFonts w:ascii="Times New Roman" w:hAnsi="Times New Roman" w:cs="Times New Roman"/>
          <w:b w:val="0"/>
          <w:sz w:val="22"/>
          <w:szCs w:val="22"/>
          <w:lang w:val="pt-BR"/>
        </w:rPr>
        <w:t>b</w:t>
      </w:r>
    </w:p>
    <w:p w:rsidR="00002A88" w:rsidRPr="00FC2BCB" w:rsidRDefault="00002A88" w:rsidP="00002A88">
      <w:pPr>
        <w:rPr>
          <w:sz w:val="22"/>
          <w:szCs w:val="22"/>
          <w:lang w:val="pt-BR"/>
        </w:rPr>
      </w:pPr>
    </w:p>
    <w:p w:rsidR="00002A88" w:rsidRPr="00FC2BCB" w:rsidRDefault="00002A88" w:rsidP="00002A88">
      <w:pPr>
        <w:rPr>
          <w:b/>
          <w:sz w:val="22"/>
          <w:szCs w:val="22"/>
        </w:rPr>
      </w:pPr>
      <w:r w:rsidRPr="00FC2BCB">
        <w:rPr>
          <w:b/>
          <w:sz w:val="22"/>
          <w:szCs w:val="22"/>
        </w:rPr>
        <w:t>Quiz Question C</w:t>
      </w:r>
      <w:r w:rsidR="002632AF">
        <w:rPr>
          <w:b/>
          <w:sz w:val="22"/>
          <w:szCs w:val="22"/>
        </w:rPr>
        <w:t>alculation</w:t>
      </w:r>
      <w:r w:rsidRPr="00FC2BCB">
        <w:rPr>
          <w:b/>
          <w:sz w:val="22"/>
          <w:szCs w:val="22"/>
        </w:rPr>
        <w:t>s</w:t>
      </w:r>
    </w:p>
    <w:p w:rsidR="00002A88" w:rsidRDefault="00002A88" w:rsidP="00002A88">
      <w:pPr>
        <w:rPr>
          <w:sz w:val="22"/>
          <w:szCs w:val="22"/>
        </w:rPr>
      </w:pPr>
    </w:p>
    <w:p w:rsidR="00002A88" w:rsidRDefault="00002A88" w:rsidP="00056A40">
      <w:pPr>
        <w:tabs>
          <w:tab w:val="right" w:pos="2520"/>
        </w:tabs>
        <w:ind w:left="720" w:hanging="720"/>
        <w:rPr>
          <w:sz w:val="22"/>
          <w:szCs w:val="22"/>
        </w:rPr>
      </w:pPr>
      <w:r>
        <w:rPr>
          <w:sz w:val="22"/>
          <w:szCs w:val="22"/>
        </w:rPr>
        <w:t>3.</w:t>
      </w:r>
      <w:r>
        <w:rPr>
          <w:sz w:val="22"/>
          <w:szCs w:val="22"/>
        </w:rPr>
        <w:tab/>
        <w:t>DM</w:t>
      </w:r>
      <w:r>
        <w:rPr>
          <w:sz w:val="22"/>
          <w:szCs w:val="22"/>
        </w:rPr>
        <w:tab/>
      </w:r>
      <w:proofErr w:type="gramStart"/>
      <w:r>
        <w:rPr>
          <w:sz w:val="22"/>
          <w:szCs w:val="22"/>
        </w:rPr>
        <w:t>$  6</w:t>
      </w:r>
      <w:proofErr w:type="gramEnd"/>
    </w:p>
    <w:p w:rsidR="00002A88" w:rsidRDefault="00002A88" w:rsidP="00056A40">
      <w:pPr>
        <w:tabs>
          <w:tab w:val="right" w:pos="2520"/>
        </w:tabs>
        <w:ind w:left="720"/>
        <w:rPr>
          <w:sz w:val="22"/>
          <w:szCs w:val="22"/>
        </w:rPr>
      </w:pPr>
      <w:r>
        <w:rPr>
          <w:sz w:val="22"/>
          <w:szCs w:val="22"/>
        </w:rPr>
        <w:t>DL</w:t>
      </w:r>
      <w:r>
        <w:rPr>
          <w:sz w:val="22"/>
          <w:szCs w:val="22"/>
        </w:rPr>
        <w:tab/>
        <w:t>3</w:t>
      </w:r>
    </w:p>
    <w:p w:rsidR="00002A88" w:rsidRDefault="00002A88" w:rsidP="00056A40">
      <w:pPr>
        <w:tabs>
          <w:tab w:val="right" w:pos="2520"/>
        </w:tabs>
        <w:ind w:left="720"/>
        <w:rPr>
          <w:sz w:val="22"/>
          <w:szCs w:val="22"/>
        </w:rPr>
      </w:pPr>
      <w:r>
        <w:rPr>
          <w:sz w:val="22"/>
          <w:szCs w:val="22"/>
        </w:rPr>
        <w:t>Variable OH</w:t>
      </w:r>
      <w:r>
        <w:rPr>
          <w:sz w:val="22"/>
          <w:szCs w:val="22"/>
        </w:rPr>
        <w:tab/>
        <w:t>4</w:t>
      </w:r>
    </w:p>
    <w:p w:rsidR="00002A88" w:rsidRDefault="00002A88" w:rsidP="00056A40">
      <w:pPr>
        <w:tabs>
          <w:tab w:val="right" w:pos="2520"/>
        </w:tabs>
        <w:ind w:left="720"/>
        <w:rPr>
          <w:sz w:val="22"/>
          <w:szCs w:val="22"/>
        </w:rPr>
      </w:pPr>
      <w:r>
        <w:rPr>
          <w:sz w:val="22"/>
          <w:szCs w:val="22"/>
        </w:rPr>
        <w:t>Fixed OH</w:t>
      </w:r>
      <w:r w:rsidR="00056A40">
        <w:rPr>
          <w:sz w:val="22"/>
          <w:szCs w:val="22"/>
        </w:rPr>
        <w:tab/>
        <w:t xml:space="preserve">          </w:t>
      </w:r>
      <w:r w:rsidR="00056A40" w:rsidRPr="00056A40">
        <w:rPr>
          <w:sz w:val="22"/>
          <w:szCs w:val="22"/>
          <w:u w:val="single"/>
        </w:rPr>
        <w:t xml:space="preserve">     </w:t>
      </w:r>
      <w:proofErr w:type="gramStart"/>
      <w:r>
        <w:rPr>
          <w:sz w:val="22"/>
          <w:szCs w:val="22"/>
          <w:u w:val="single"/>
        </w:rPr>
        <w:t xml:space="preserve">4  </w:t>
      </w:r>
      <w:r w:rsidRPr="00FF0D46">
        <w:rPr>
          <w:sz w:val="22"/>
          <w:szCs w:val="22"/>
        </w:rPr>
        <w:t>(</w:t>
      </w:r>
      <w:proofErr w:type="gramEnd"/>
      <w:r w:rsidRPr="00FF0D46">
        <w:rPr>
          <w:sz w:val="22"/>
          <w:szCs w:val="22"/>
        </w:rPr>
        <w:t xml:space="preserve">$10 </w:t>
      </w:r>
      <w:r>
        <w:rPr>
          <w:sz w:val="22"/>
          <w:szCs w:val="22"/>
        </w:rPr>
        <w:sym w:font="Symbol" w:char="F0B4"/>
      </w:r>
      <w:r>
        <w:rPr>
          <w:sz w:val="22"/>
          <w:szCs w:val="22"/>
        </w:rPr>
        <w:t xml:space="preserve"> </w:t>
      </w:r>
      <w:r w:rsidRPr="00FF0D46">
        <w:rPr>
          <w:sz w:val="22"/>
          <w:szCs w:val="22"/>
        </w:rPr>
        <w:t>40%</w:t>
      </w:r>
      <w:r>
        <w:rPr>
          <w:sz w:val="22"/>
          <w:szCs w:val="22"/>
        </w:rPr>
        <w:t>)</w:t>
      </w:r>
    </w:p>
    <w:p w:rsidR="00002A88" w:rsidRPr="00FF0D46" w:rsidRDefault="00002A88" w:rsidP="00056A40">
      <w:pPr>
        <w:ind w:left="2160"/>
        <w:rPr>
          <w:sz w:val="22"/>
          <w:szCs w:val="22"/>
          <w:u w:val="single"/>
        </w:rPr>
      </w:pPr>
      <w:r>
        <w:rPr>
          <w:sz w:val="22"/>
          <w:szCs w:val="22"/>
        </w:rPr>
        <w:t>$17</w:t>
      </w:r>
    </w:p>
    <w:p w:rsidR="00002A88" w:rsidRDefault="00002A88" w:rsidP="00002A88">
      <w:pPr>
        <w:rPr>
          <w:sz w:val="22"/>
          <w:szCs w:val="22"/>
        </w:rPr>
      </w:pPr>
    </w:p>
    <w:p w:rsidR="00002A88" w:rsidRDefault="00002A88" w:rsidP="00056A40">
      <w:pPr>
        <w:tabs>
          <w:tab w:val="left" w:pos="5040"/>
        </w:tabs>
        <w:ind w:left="2880" w:hanging="2880"/>
        <w:rPr>
          <w:sz w:val="22"/>
          <w:szCs w:val="22"/>
          <w:u w:val="single"/>
        </w:rPr>
      </w:pPr>
      <w:r>
        <w:rPr>
          <w:sz w:val="22"/>
          <w:szCs w:val="22"/>
        </w:rPr>
        <w:t>4.</w:t>
      </w:r>
      <w:r>
        <w:rPr>
          <w:sz w:val="22"/>
          <w:szCs w:val="22"/>
        </w:rPr>
        <w:tab/>
      </w:r>
      <w:r>
        <w:rPr>
          <w:sz w:val="22"/>
          <w:szCs w:val="22"/>
          <w:u w:val="single"/>
        </w:rPr>
        <w:t>Cost to Make</w:t>
      </w:r>
      <w:r>
        <w:rPr>
          <w:sz w:val="22"/>
          <w:szCs w:val="22"/>
        </w:rPr>
        <w:tab/>
      </w:r>
      <w:r>
        <w:rPr>
          <w:sz w:val="22"/>
          <w:szCs w:val="22"/>
          <w:u w:val="single"/>
        </w:rPr>
        <w:t>Cost to Buy</w:t>
      </w:r>
    </w:p>
    <w:p w:rsidR="00002A88" w:rsidRDefault="00002A88" w:rsidP="005D1E6F">
      <w:pPr>
        <w:tabs>
          <w:tab w:val="right" w:pos="3600"/>
          <w:tab w:val="right" w:pos="5760"/>
        </w:tabs>
        <w:ind w:left="720"/>
        <w:rPr>
          <w:sz w:val="22"/>
          <w:szCs w:val="22"/>
        </w:rPr>
      </w:pPr>
      <w:r>
        <w:rPr>
          <w:sz w:val="22"/>
          <w:szCs w:val="22"/>
        </w:rPr>
        <w:t xml:space="preserve">Direct </w:t>
      </w:r>
      <w:r w:rsidR="001C3C8E">
        <w:rPr>
          <w:sz w:val="22"/>
          <w:szCs w:val="22"/>
        </w:rPr>
        <w:t>m</w:t>
      </w:r>
      <w:r>
        <w:rPr>
          <w:sz w:val="22"/>
          <w:szCs w:val="22"/>
        </w:rPr>
        <w:t>aterials</w:t>
      </w:r>
      <w:r>
        <w:rPr>
          <w:sz w:val="22"/>
          <w:szCs w:val="22"/>
        </w:rPr>
        <w:tab/>
        <w:t>$4,000</w:t>
      </w:r>
    </w:p>
    <w:p w:rsidR="00002A88" w:rsidRDefault="00002A88" w:rsidP="005D1E6F">
      <w:pPr>
        <w:tabs>
          <w:tab w:val="right" w:pos="3600"/>
          <w:tab w:val="right" w:pos="5760"/>
        </w:tabs>
        <w:ind w:left="720"/>
        <w:rPr>
          <w:sz w:val="22"/>
          <w:szCs w:val="22"/>
        </w:rPr>
      </w:pPr>
      <w:r>
        <w:rPr>
          <w:sz w:val="22"/>
          <w:szCs w:val="22"/>
        </w:rPr>
        <w:t xml:space="preserve">Purchase of </w:t>
      </w:r>
      <w:r w:rsidR="001C3C8E">
        <w:rPr>
          <w:sz w:val="22"/>
          <w:szCs w:val="22"/>
        </w:rPr>
        <w:t>p</w:t>
      </w:r>
      <w:r>
        <w:rPr>
          <w:sz w:val="22"/>
          <w:szCs w:val="22"/>
        </w:rPr>
        <w:t>art</w:t>
      </w:r>
      <w:r>
        <w:rPr>
          <w:sz w:val="22"/>
          <w:szCs w:val="22"/>
        </w:rPr>
        <w:tab/>
      </w:r>
      <w:r>
        <w:rPr>
          <w:sz w:val="22"/>
          <w:szCs w:val="22"/>
        </w:rPr>
        <w:tab/>
        <w:t>$17,000</w:t>
      </w:r>
    </w:p>
    <w:p w:rsidR="00002A88" w:rsidRDefault="00002A88" w:rsidP="005D1E6F">
      <w:pPr>
        <w:tabs>
          <w:tab w:val="right" w:pos="3600"/>
          <w:tab w:val="right" w:pos="5760"/>
        </w:tabs>
        <w:ind w:left="720"/>
        <w:rPr>
          <w:sz w:val="22"/>
          <w:szCs w:val="22"/>
        </w:rPr>
      </w:pPr>
      <w:r>
        <w:rPr>
          <w:sz w:val="22"/>
          <w:szCs w:val="22"/>
        </w:rPr>
        <w:t xml:space="preserve">Material </w:t>
      </w:r>
      <w:r w:rsidR="001C3C8E">
        <w:rPr>
          <w:sz w:val="22"/>
          <w:szCs w:val="22"/>
        </w:rPr>
        <w:t>h</w:t>
      </w:r>
      <w:r>
        <w:rPr>
          <w:sz w:val="22"/>
          <w:szCs w:val="22"/>
        </w:rPr>
        <w:t>andling</w:t>
      </w:r>
      <w:r>
        <w:rPr>
          <w:sz w:val="22"/>
          <w:szCs w:val="22"/>
        </w:rPr>
        <w:tab/>
        <w:t>400</w:t>
      </w:r>
      <w:r>
        <w:rPr>
          <w:sz w:val="22"/>
          <w:szCs w:val="22"/>
        </w:rPr>
        <w:tab/>
        <w:t>1,700</w:t>
      </w:r>
    </w:p>
    <w:p w:rsidR="00002A88" w:rsidRDefault="00002A88" w:rsidP="005D1E6F">
      <w:pPr>
        <w:tabs>
          <w:tab w:val="right" w:pos="3600"/>
          <w:tab w:val="right" w:pos="5760"/>
        </w:tabs>
        <w:ind w:left="720"/>
        <w:rPr>
          <w:sz w:val="22"/>
          <w:szCs w:val="22"/>
        </w:rPr>
      </w:pPr>
      <w:r>
        <w:rPr>
          <w:sz w:val="22"/>
          <w:szCs w:val="22"/>
        </w:rPr>
        <w:t xml:space="preserve">Direct </w:t>
      </w:r>
      <w:r w:rsidR="001C3C8E">
        <w:rPr>
          <w:sz w:val="22"/>
          <w:szCs w:val="22"/>
        </w:rPr>
        <w:t>l</w:t>
      </w:r>
      <w:r>
        <w:rPr>
          <w:sz w:val="22"/>
          <w:szCs w:val="22"/>
        </w:rPr>
        <w:t>abor</w:t>
      </w:r>
      <w:r>
        <w:rPr>
          <w:sz w:val="22"/>
          <w:szCs w:val="22"/>
        </w:rPr>
        <w:tab/>
        <w:t>6,000</w:t>
      </w:r>
    </w:p>
    <w:p w:rsidR="005D1E6F" w:rsidRDefault="00002A88" w:rsidP="005D1E6F">
      <w:pPr>
        <w:tabs>
          <w:tab w:val="right" w:pos="3600"/>
          <w:tab w:val="left" w:pos="5040"/>
          <w:tab w:val="left" w:pos="5760"/>
        </w:tabs>
        <w:ind w:left="720"/>
        <w:rPr>
          <w:sz w:val="22"/>
          <w:szCs w:val="22"/>
        </w:rPr>
      </w:pPr>
      <w:r>
        <w:rPr>
          <w:sz w:val="22"/>
          <w:szCs w:val="22"/>
        </w:rPr>
        <w:t xml:space="preserve">Indirect </w:t>
      </w:r>
      <w:r w:rsidR="001C3C8E">
        <w:rPr>
          <w:sz w:val="22"/>
          <w:szCs w:val="22"/>
        </w:rPr>
        <w:t>m</w:t>
      </w:r>
      <w:r>
        <w:rPr>
          <w:sz w:val="22"/>
          <w:szCs w:val="22"/>
        </w:rPr>
        <w:t>anufacturing</w:t>
      </w:r>
      <w:r>
        <w:rPr>
          <w:sz w:val="22"/>
          <w:szCs w:val="22"/>
        </w:rPr>
        <w:tab/>
      </w:r>
      <w:r w:rsidRPr="003377E7">
        <w:rPr>
          <w:sz w:val="22"/>
          <w:szCs w:val="22"/>
          <w:u w:val="single"/>
        </w:rPr>
        <w:t>3,000*</w:t>
      </w:r>
      <w:r w:rsidR="005D1E6F" w:rsidRPr="005D1E6F">
        <w:rPr>
          <w:sz w:val="22"/>
          <w:szCs w:val="22"/>
        </w:rPr>
        <w:tab/>
      </w:r>
      <w:r w:rsidRPr="003377E7">
        <w:rPr>
          <w:sz w:val="22"/>
          <w:szCs w:val="22"/>
          <w:u w:val="single"/>
        </w:rPr>
        <w:tab/>
      </w:r>
      <w:r>
        <w:rPr>
          <w:sz w:val="22"/>
          <w:szCs w:val="22"/>
        </w:rPr>
        <w:t xml:space="preserve">*$12,000 </w:t>
      </w:r>
      <w:r>
        <w:rPr>
          <w:sz w:val="22"/>
          <w:szCs w:val="22"/>
        </w:rPr>
        <w:sym w:font="Symbol" w:char="F0B4"/>
      </w:r>
      <w:r>
        <w:rPr>
          <w:sz w:val="22"/>
          <w:szCs w:val="22"/>
        </w:rPr>
        <w:t xml:space="preserve"> 25%</w:t>
      </w:r>
    </w:p>
    <w:p w:rsidR="00002A88" w:rsidRDefault="00002A88" w:rsidP="005D1E6F">
      <w:pPr>
        <w:tabs>
          <w:tab w:val="right" w:pos="3600"/>
          <w:tab w:val="right" w:pos="5760"/>
        </w:tabs>
        <w:ind w:left="720"/>
        <w:rPr>
          <w:sz w:val="22"/>
          <w:szCs w:val="22"/>
        </w:rPr>
      </w:pPr>
      <w:r>
        <w:rPr>
          <w:sz w:val="22"/>
          <w:szCs w:val="22"/>
        </w:rPr>
        <w:t>Total</w:t>
      </w:r>
      <w:r>
        <w:rPr>
          <w:sz w:val="22"/>
          <w:szCs w:val="22"/>
        </w:rPr>
        <w:tab/>
        <w:t>$13,400</w:t>
      </w:r>
      <w:r>
        <w:rPr>
          <w:sz w:val="22"/>
          <w:szCs w:val="22"/>
        </w:rPr>
        <w:tab/>
        <w:t>$18,700</w:t>
      </w:r>
    </w:p>
    <w:p w:rsidR="00002A88" w:rsidRDefault="00002A88" w:rsidP="00002A88">
      <w:pPr>
        <w:ind w:left="720" w:hanging="720"/>
        <w:rPr>
          <w:sz w:val="22"/>
          <w:szCs w:val="22"/>
        </w:rPr>
      </w:pPr>
    </w:p>
    <w:p w:rsidR="00002A88" w:rsidRDefault="00002A88" w:rsidP="005D1E6F">
      <w:pPr>
        <w:tabs>
          <w:tab w:val="left" w:pos="4320"/>
        </w:tabs>
        <w:ind w:left="720"/>
        <w:rPr>
          <w:sz w:val="22"/>
          <w:szCs w:val="22"/>
        </w:rPr>
      </w:pPr>
      <w:r>
        <w:rPr>
          <w:sz w:val="22"/>
          <w:szCs w:val="22"/>
        </w:rPr>
        <w:t>Difference in favor of making</w:t>
      </w:r>
      <w:r>
        <w:rPr>
          <w:sz w:val="22"/>
          <w:szCs w:val="22"/>
        </w:rPr>
        <w:tab/>
        <w:t>$5,300</w:t>
      </w:r>
    </w:p>
    <w:p w:rsidR="00243E41" w:rsidRDefault="00243E41" w:rsidP="00243E41">
      <w:pPr>
        <w:ind w:left="390"/>
        <w:rPr>
          <w:sz w:val="22"/>
        </w:rPr>
      </w:pPr>
    </w:p>
    <w:p w:rsidR="00243E41" w:rsidRDefault="00243E41" w:rsidP="005D1E6F">
      <w:pPr>
        <w:tabs>
          <w:tab w:val="left" w:pos="3600"/>
          <w:tab w:val="left" w:pos="5760"/>
        </w:tabs>
        <w:ind w:left="390"/>
        <w:rPr>
          <w:sz w:val="22"/>
        </w:rPr>
      </w:pPr>
      <w:r>
        <w:rPr>
          <w:sz w:val="22"/>
        </w:rPr>
        <w:t>7</w:t>
      </w:r>
      <w:r w:rsidR="005D1E6F">
        <w:rPr>
          <w:sz w:val="22"/>
        </w:rPr>
        <w:t>.</w:t>
      </w:r>
      <w:r>
        <w:rPr>
          <w:sz w:val="22"/>
        </w:rPr>
        <w:tab/>
      </w:r>
      <w:r>
        <w:rPr>
          <w:sz w:val="22"/>
          <w:u w:val="single"/>
        </w:rPr>
        <w:t>Simple</w:t>
      </w:r>
      <w:r>
        <w:rPr>
          <w:sz w:val="22"/>
        </w:rPr>
        <w:tab/>
      </w:r>
      <w:r>
        <w:rPr>
          <w:sz w:val="22"/>
          <w:u w:val="single"/>
        </w:rPr>
        <w:t>Advanced</w:t>
      </w:r>
    </w:p>
    <w:p w:rsidR="00243E41" w:rsidRDefault="00243E41" w:rsidP="005D1E6F">
      <w:pPr>
        <w:tabs>
          <w:tab w:val="left" w:pos="3600"/>
          <w:tab w:val="left" w:pos="5760"/>
        </w:tabs>
        <w:ind w:left="720"/>
        <w:rPr>
          <w:sz w:val="22"/>
        </w:rPr>
      </w:pPr>
      <w:r>
        <w:rPr>
          <w:sz w:val="22"/>
        </w:rPr>
        <w:t>Selling price</w:t>
      </w:r>
      <w:r>
        <w:rPr>
          <w:sz w:val="22"/>
        </w:rPr>
        <w:tab/>
        <w:t>22.75</w:t>
      </w:r>
      <w:r>
        <w:rPr>
          <w:sz w:val="22"/>
        </w:rPr>
        <w:tab/>
        <w:t>55.00</w:t>
      </w:r>
    </w:p>
    <w:p w:rsidR="00243E41" w:rsidRDefault="00243E41" w:rsidP="005D1E6F">
      <w:pPr>
        <w:tabs>
          <w:tab w:val="left" w:pos="3600"/>
          <w:tab w:val="left" w:pos="5760"/>
        </w:tabs>
        <w:ind w:left="720"/>
        <w:rPr>
          <w:sz w:val="22"/>
        </w:rPr>
      </w:pPr>
      <w:r>
        <w:rPr>
          <w:sz w:val="22"/>
        </w:rPr>
        <w:t>Variable cost</w:t>
      </w:r>
      <w:r>
        <w:rPr>
          <w:sz w:val="22"/>
        </w:rPr>
        <w:tab/>
      </w:r>
      <w:r w:rsidRPr="00243E41">
        <w:rPr>
          <w:sz w:val="22"/>
          <w:u w:val="single"/>
        </w:rPr>
        <w:t>10.00</w:t>
      </w:r>
      <w:r>
        <w:rPr>
          <w:sz w:val="22"/>
        </w:rPr>
        <w:tab/>
      </w:r>
      <w:r w:rsidRPr="00243E41">
        <w:rPr>
          <w:sz w:val="22"/>
          <w:u w:val="single"/>
        </w:rPr>
        <w:t>34.50</w:t>
      </w:r>
    </w:p>
    <w:p w:rsidR="00243E41" w:rsidRDefault="00243E41" w:rsidP="005D1E6F">
      <w:pPr>
        <w:tabs>
          <w:tab w:val="left" w:pos="3600"/>
          <w:tab w:val="left" w:pos="5760"/>
        </w:tabs>
        <w:ind w:left="720"/>
        <w:rPr>
          <w:sz w:val="22"/>
        </w:rPr>
      </w:pPr>
      <w:r>
        <w:rPr>
          <w:sz w:val="22"/>
        </w:rPr>
        <w:t>Contribution margin</w:t>
      </w:r>
      <w:r>
        <w:rPr>
          <w:sz w:val="22"/>
        </w:rPr>
        <w:tab/>
        <w:t>12.75</w:t>
      </w:r>
      <w:r>
        <w:rPr>
          <w:sz w:val="22"/>
        </w:rPr>
        <w:tab/>
        <w:t>20.50</w:t>
      </w:r>
    </w:p>
    <w:p w:rsidR="00243E41" w:rsidRDefault="00243E41" w:rsidP="00243E41">
      <w:pPr>
        <w:ind w:left="390"/>
        <w:rPr>
          <w:sz w:val="22"/>
        </w:rPr>
      </w:pPr>
    </w:p>
    <w:p w:rsidR="00243E41" w:rsidRDefault="00243E41" w:rsidP="005D1E6F">
      <w:pPr>
        <w:tabs>
          <w:tab w:val="left" w:pos="3960"/>
          <w:tab w:val="left" w:pos="6120"/>
        </w:tabs>
        <w:ind w:left="720"/>
        <w:rPr>
          <w:sz w:val="22"/>
        </w:rPr>
      </w:pPr>
      <w:r>
        <w:rPr>
          <w:sz w:val="22"/>
        </w:rPr>
        <w:t>Pounds of material per unit</w:t>
      </w:r>
      <w:r>
        <w:rPr>
          <w:sz w:val="22"/>
        </w:rPr>
        <w:tab/>
        <w:t>3</w:t>
      </w:r>
      <w:r>
        <w:rPr>
          <w:sz w:val="22"/>
        </w:rPr>
        <w:tab/>
        <w:t>5</w:t>
      </w:r>
    </w:p>
    <w:p w:rsidR="00243E41" w:rsidRDefault="00243E41" w:rsidP="00243E41">
      <w:pPr>
        <w:ind w:left="390"/>
        <w:rPr>
          <w:sz w:val="22"/>
        </w:rPr>
      </w:pPr>
    </w:p>
    <w:p w:rsidR="00243E41" w:rsidRDefault="00243E41" w:rsidP="005D1E6F">
      <w:pPr>
        <w:tabs>
          <w:tab w:val="left" w:pos="3600"/>
          <w:tab w:val="left" w:pos="5760"/>
        </w:tabs>
        <w:ind w:left="720"/>
        <w:rPr>
          <w:sz w:val="22"/>
        </w:rPr>
      </w:pPr>
      <w:r>
        <w:rPr>
          <w:sz w:val="22"/>
        </w:rPr>
        <w:t>Contribution margin per</w:t>
      </w:r>
      <w:r>
        <w:rPr>
          <w:sz w:val="22"/>
        </w:rPr>
        <w:tab/>
        <w:t>4.25</w:t>
      </w:r>
      <w:r>
        <w:rPr>
          <w:sz w:val="22"/>
        </w:rPr>
        <w:tab/>
        <w:t>4.11</w:t>
      </w:r>
    </w:p>
    <w:p w:rsidR="00243E41" w:rsidRDefault="00243E41" w:rsidP="005D1E6F">
      <w:pPr>
        <w:ind w:left="900"/>
        <w:rPr>
          <w:sz w:val="22"/>
        </w:rPr>
      </w:pPr>
      <w:proofErr w:type="gramStart"/>
      <w:r>
        <w:rPr>
          <w:sz w:val="22"/>
        </w:rPr>
        <w:t>pound</w:t>
      </w:r>
      <w:proofErr w:type="gramEnd"/>
      <w:r>
        <w:rPr>
          <w:sz w:val="22"/>
        </w:rPr>
        <w:t xml:space="preserve"> of material</w:t>
      </w:r>
    </w:p>
    <w:p w:rsidR="00243E41" w:rsidRDefault="00243E41" w:rsidP="00243E41">
      <w:pPr>
        <w:ind w:left="390"/>
        <w:rPr>
          <w:sz w:val="22"/>
        </w:rPr>
      </w:pPr>
    </w:p>
    <w:p w:rsidR="00243E41" w:rsidRPr="00E575D1" w:rsidRDefault="00243E41" w:rsidP="00105073">
      <w:pPr>
        <w:ind w:left="720"/>
        <w:rPr>
          <w:sz w:val="22"/>
        </w:rPr>
      </w:pPr>
      <w:r>
        <w:rPr>
          <w:sz w:val="22"/>
        </w:rPr>
        <w:t>Simple provides a higher contribution margin per pound of scarce raw material.</w:t>
      </w:r>
    </w:p>
    <w:sectPr w:rsidR="00243E41" w:rsidRPr="00E575D1" w:rsidSect="006E6F44">
      <w:footerReference w:type="even" r:id="rId10"/>
      <w:footerReference w:type="default" r:id="rId11"/>
      <w:pgSz w:w="12240" w:h="15840"/>
      <w:pgMar w:top="1440" w:right="1800" w:bottom="1440" w:left="1800" w:header="720" w:footer="720" w:gutter="0"/>
      <w:pgNumType w:start="1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12" w:rsidRDefault="00527A12">
      <w:r>
        <w:separator/>
      </w:r>
    </w:p>
  </w:endnote>
  <w:endnote w:type="continuationSeparator" w:id="0">
    <w:p w:rsidR="00527A12" w:rsidRDefault="0052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7E" w:rsidRPr="00E575D1" w:rsidRDefault="00692D7E" w:rsidP="004463E8">
    <w:pPr>
      <w:pStyle w:val="Footer"/>
      <w:framePr w:wrap="around" w:vAnchor="text" w:hAnchor="margin" w:xAlign="center" w:y="1"/>
      <w:rPr>
        <w:rStyle w:val="PageNumber"/>
        <w:sz w:val="22"/>
      </w:rPr>
    </w:pPr>
    <w:r>
      <w:rPr>
        <w:rStyle w:val="PageNumber"/>
      </w:rPr>
      <w:fldChar w:fldCharType="begin"/>
    </w:r>
    <w:r>
      <w:rPr>
        <w:rStyle w:val="PageNumber"/>
      </w:rPr>
      <w:instrText xml:space="preserve">PAGE  </w:instrText>
    </w:r>
    <w:r>
      <w:rPr>
        <w:rStyle w:val="PageNumber"/>
      </w:rPr>
      <w:fldChar w:fldCharType="end"/>
    </w:r>
  </w:p>
  <w:p w:rsidR="00692D7E" w:rsidRPr="00E575D1" w:rsidRDefault="00692D7E">
    <w:pPr>
      <w:pStyle w:val="Foo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80425345"/>
      <w:docPartObj>
        <w:docPartGallery w:val="Page Numbers (Bottom of Page)"/>
        <w:docPartUnique/>
      </w:docPartObj>
    </w:sdtPr>
    <w:sdtEndPr>
      <w:rPr>
        <w:noProof/>
      </w:rPr>
    </w:sdtEndPr>
    <w:sdtContent>
      <w:p w:rsidR="00692D7E" w:rsidRPr="00504751" w:rsidRDefault="00692D7E">
        <w:pPr>
          <w:pStyle w:val="Footer"/>
          <w:jc w:val="center"/>
          <w:rPr>
            <w:noProof/>
            <w:sz w:val="20"/>
            <w:szCs w:val="20"/>
          </w:rPr>
        </w:pPr>
        <w:r w:rsidRPr="00504751">
          <w:rPr>
            <w:sz w:val="20"/>
            <w:szCs w:val="20"/>
          </w:rPr>
          <w:t>11-</w:t>
        </w:r>
        <w:r w:rsidRPr="00504751">
          <w:rPr>
            <w:sz w:val="20"/>
            <w:szCs w:val="20"/>
          </w:rPr>
          <w:fldChar w:fldCharType="begin"/>
        </w:r>
        <w:r w:rsidRPr="00504751">
          <w:rPr>
            <w:sz w:val="20"/>
            <w:szCs w:val="20"/>
          </w:rPr>
          <w:instrText xml:space="preserve"> PAGE   \* MERGEFORMAT </w:instrText>
        </w:r>
        <w:r w:rsidRPr="00504751">
          <w:rPr>
            <w:sz w:val="20"/>
            <w:szCs w:val="20"/>
          </w:rPr>
          <w:fldChar w:fldCharType="separate"/>
        </w:r>
        <w:r w:rsidR="00105073">
          <w:rPr>
            <w:noProof/>
            <w:sz w:val="20"/>
            <w:szCs w:val="20"/>
          </w:rPr>
          <w:t>130</w:t>
        </w:r>
        <w:r w:rsidRPr="00504751">
          <w:rPr>
            <w:noProof/>
            <w:sz w:val="20"/>
            <w:szCs w:val="20"/>
          </w:rPr>
          <w:fldChar w:fldCharType="end"/>
        </w:r>
      </w:p>
    </w:sdtContent>
  </w:sdt>
  <w:p w:rsidR="00692D7E" w:rsidRPr="00504751" w:rsidRDefault="00692D7E" w:rsidP="00504751">
    <w:pPr>
      <w:pStyle w:val="Footer"/>
      <w:jc w:val="center"/>
      <w:rPr>
        <w:sz w:val="20"/>
        <w:szCs w:val="20"/>
      </w:rPr>
    </w:pPr>
    <w:r w:rsidRPr="00504751">
      <w:rPr>
        <w:rStyle w:val="Emphasis"/>
        <w:sz w:val="20"/>
        <w:szCs w:val="20"/>
      </w:rPr>
      <w:t>Copyright © 2015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12" w:rsidRDefault="00527A12">
      <w:r>
        <w:separator/>
      </w:r>
    </w:p>
  </w:footnote>
  <w:footnote w:type="continuationSeparator" w:id="0">
    <w:p w:rsidR="00527A12" w:rsidRDefault="00527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95A"/>
    <w:multiLevelType w:val="hybridMultilevel"/>
    <w:tmpl w:val="F44A4B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C312E"/>
    <w:multiLevelType w:val="singleLevel"/>
    <w:tmpl w:val="00DC404C"/>
    <w:lvl w:ilvl="0">
      <w:start w:val="1"/>
      <w:numFmt w:val="lowerLetter"/>
      <w:lvlText w:val="%1."/>
      <w:lvlJc w:val="left"/>
      <w:pPr>
        <w:tabs>
          <w:tab w:val="num" w:pos="1080"/>
        </w:tabs>
        <w:ind w:left="1080" w:hanging="360"/>
      </w:pPr>
      <w:rPr>
        <w:rFonts w:hint="default"/>
      </w:rPr>
    </w:lvl>
  </w:abstractNum>
  <w:abstractNum w:abstractNumId="2">
    <w:nsid w:val="06D42CEC"/>
    <w:multiLevelType w:val="hybridMultilevel"/>
    <w:tmpl w:val="49664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DC01E8"/>
    <w:multiLevelType w:val="hybridMultilevel"/>
    <w:tmpl w:val="ABE4B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696AFC"/>
    <w:multiLevelType w:val="hybridMultilevel"/>
    <w:tmpl w:val="2288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E2ADC"/>
    <w:multiLevelType w:val="singleLevel"/>
    <w:tmpl w:val="D9808BDC"/>
    <w:lvl w:ilvl="0">
      <w:start w:val="1"/>
      <w:numFmt w:val="lowerLetter"/>
      <w:lvlText w:val="%1."/>
      <w:lvlJc w:val="left"/>
      <w:pPr>
        <w:tabs>
          <w:tab w:val="num" w:pos="1080"/>
        </w:tabs>
        <w:ind w:left="1080" w:hanging="360"/>
      </w:pPr>
      <w:rPr>
        <w:rFonts w:hint="default"/>
      </w:rPr>
    </w:lvl>
  </w:abstractNum>
  <w:abstractNum w:abstractNumId="6">
    <w:nsid w:val="21626F0D"/>
    <w:multiLevelType w:val="singleLevel"/>
    <w:tmpl w:val="313647C2"/>
    <w:lvl w:ilvl="0">
      <w:start w:val="1"/>
      <w:numFmt w:val="lowerLetter"/>
      <w:lvlText w:val="%1."/>
      <w:lvlJc w:val="left"/>
      <w:pPr>
        <w:tabs>
          <w:tab w:val="num" w:pos="1440"/>
        </w:tabs>
        <w:ind w:left="1440" w:hanging="360"/>
      </w:pPr>
      <w:rPr>
        <w:rFonts w:hint="default"/>
      </w:rPr>
    </w:lvl>
  </w:abstractNum>
  <w:abstractNum w:abstractNumId="7">
    <w:nsid w:val="25E33693"/>
    <w:multiLevelType w:val="hybridMultilevel"/>
    <w:tmpl w:val="D902A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E349E8"/>
    <w:multiLevelType w:val="multilevel"/>
    <w:tmpl w:val="26BC6C64"/>
    <w:lvl w:ilvl="0">
      <w:start w:val="1"/>
      <w:numFmt w:val="decimal"/>
      <w:lvlText w:val="%1."/>
      <w:lvlJc w:val="left"/>
      <w:pPr>
        <w:tabs>
          <w:tab w:val="num" w:pos="390"/>
        </w:tabs>
        <w:ind w:left="390" w:hanging="3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DCA5D28"/>
    <w:multiLevelType w:val="hybridMultilevel"/>
    <w:tmpl w:val="217E36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2F06CB"/>
    <w:multiLevelType w:val="singleLevel"/>
    <w:tmpl w:val="A0CEADAE"/>
    <w:lvl w:ilvl="0">
      <w:start w:val="1"/>
      <w:numFmt w:val="lowerLetter"/>
      <w:lvlText w:val="%1."/>
      <w:lvlJc w:val="left"/>
      <w:pPr>
        <w:tabs>
          <w:tab w:val="num" w:pos="720"/>
        </w:tabs>
        <w:ind w:left="720" w:hanging="360"/>
      </w:pPr>
      <w:rPr>
        <w:rFonts w:hint="default"/>
      </w:rPr>
    </w:lvl>
  </w:abstractNum>
  <w:abstractNum w:abstractNumId="11">
    <w:nsid w:val="302660DA"/>
    <w:multiLevelType w:val="multilevel"/>
    <w:tmpl w:val="118A1E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15B3521"/>
    <w:multiLevelType w:val="singleLevel"/>
    <w:tmpl w:val="026E77DC"/>
    <w:lvl w:ilvl="0">
      <w:start w:val="1"/>
      <w:numFmt w:val="lowerLetter"/>
      <w:lvlText w:val="%1."/>
      <w:lvlJc w:val="left"/>
      <w:pPr>
        <w:tabs>
          <w:tab w:val="num" w:pos="1080"/>
        </w:tabs>
        <w:ind w:left="1080" w:hanging="360"/>
      </w:pPr>
      <w:rPr>
        <w:rFonts w:hint="default"/>
      </w:rPr>
    </w:lvl>
  </w:abstractNum>
  <w:abstractNum w:abstractNumId="13">
    <w:nsid w:val="366D2942"/>
    <w:multiLevelType w:val="multilevel"/>
    <w:tmpl w:val="ABE4B6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DC163E5"/>
    <w:multiLevelType w:val="singleLevel"/>
    <w:tmpl w:val="2438F358"/>
    <w:lvl w:ilvl="0">
      <w:start w:val="1"/>
      <w:numFmt w:val="lowerLetter"/>
      <w:lvlText w:val="%1."/>
      <w:lvlJc w:val="left"/>
      <w:pPr>
        <w:tabs>
          <w:tab w:val="num" w:pos="1080"/>
        </w:tabs>
        <w:ind w:left="1080" w:hanging="360"/>
      </w:pPr>
      <w:rPr>
        <w:rFonts w:hint="default"/>
      </w:rPr>
    </w:lvl>
  </w:abstractNum>
  <w:abstractNum w:abstractNumId="15">
    <w:nsid w:val="4829087F"/>
    <w:multiLevelType w:val="singleLevel"/>
    <w:tmpl w:val="48BEF4B8"/>
    <w:lvl w:ilvl="0">
      <w:start w:val="1"/>
      <w:numFmt w:val="lowerLetter"/>
      <w:lvlText w:val="%1."/>
      <w:lvlJc w:val="left"/>
      <w:pPr>
        <w:tabs>
          <w:tab w:val="num" w:pos="765"/>
        </w:tabs>
        <w:ind w:left="765" w:hanging="360"/>
      </w:pPr>
      <w:rPr>
        <w:rFonts w:hint="default"/>
      </w:rPr>
    </w:lvl>
  </w:abstractNum>
  <w:abstractNum w:abstractNumId="16">
    <w:nsid w:val="56C4657D"/>
    <w:multiLevelType w:val="singleLevel"/>
    <w:tmpl w:val="6D224E76"/>
    <w:lvl w:ilvl="0">
      <w:start w:val="1"/>
      <w:numFmt w:val="lowerLetter"/>
      <w:lvlText w:val="%1."/>
      <w:lvlJc w:val="left"/>
      <w:pPr>
        <w:tabs>
          <w:tab w:val="num" w:pos="765"/>
        </w:tabs>
        <w:ind w:left="765" w:hanging="360"/>
      </w:pPr>
      <w:rPr>
        <w:rFonts w:hint="default"/>
      </w:rPr>
    </w:lvl>
  </w:abstractNum>
  <w:abstractNum w:abstractNumId="17">
    <w:nsid w:val="589A677F"/>
    <w:multiLevelType w:val="multilevel"/>
    <w:tmpl w:val="B150FB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B644DB0"/>
    <w:multiLevelType w:val="hybridMultilevel"/>
    <w:tmpl w:val="ABB6DB3C"/>
    <w:lvl w:ilvl="0" w:tplc="BC4AF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30396D"/>
    <w:multiLevelType w:val="multilevel"/>
    <w:tmpl w:val="1F0ECC1E"/>
    <w:lvl w:ilvl="0">
      <w:start w:val="2"/>
      <w:numFmt w:val="upperRoman"/>
      <w:lvlText w:val="%1."/>
      <w:lvlJc w:val="left"/>
      <w:pPr>
        <w:tabs>
          <w:tab w:val="num" w:pos="1080"/>
        </w:tabs>
        <w:ind w:left="1080" w:hanging="720"/>
      </w:pPr>
      <w:rPr>
        <w:rFonts w:hint="default"/>
      </w:rPr>
    </w:lvl>
    <w:lvl w:ilvl="1">
      <w:start w:val="1"/>
      <w:numFmt w:val="decimal"/>
      <w:isLgl/>
      <w:lvlText w:val="%1.%2"/>
      <w:lvlJc w:val="left"/>
      <w:pPr>
        <w:ind w:left="40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0C23FB7"/>
    <w:multiLevelType w:val="hybridMultilevel"/>
    <w:tmpl w:val="2EE46D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8D673D"/>
    <w:multiLevelType w:val="singleLevel"/>
    <w:tmpl w:val="CD3607B8"/>
    <w:lvl w:ilvl="0">
      <w:start w:val="1"/>
      <w:numFmt w:val="lowerLetter"/>
      <w:lvlText w:val="%1."/>
      <w:lvlJc w:val="left"/>
      <w:pPr>
        <w:tabs>
          <w:tab w:val="num" w:pos="765"/>
        </w:tabs>
        <w:ind w:left="765" w:hanging="360"/>
      </w:pPr>
      <w:rPr>
        <w:rFonts w:hint="default"/>
      </w:rPr>
    </w:lvl>
  </w:abstractNum>
  <w:abstractNum w:abstractNumId="22">
    <w:nsid w:val="67D065A5"/>
    <w:multiLevelType w:val="hybridMultilevel"/>
    <w:tmpl w:val="8294D6C2"/>
    <w:lvl w:ilvl="0" w:tplc="5EF676F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DE4340"/>
    <w:multiLevelType w:val="hybridMultilevel"/>
    <w:tmpl w:val="6720BA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2091BF2"/>
    <w:multiLevelType w:val="hybridMultilevel"/>
    <w:tmpl w:val="B150FB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4D56DC"/>
    <w:multiLevelType w:val="hybridMultilevel"/>
    <w:tmpl w:val="118A1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8E3000"/>
    <w:multiLevelType w:val="hybridMultilevel"/>
    <w:tmpl w:val="5A8870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9028B0"/>
    <w:multiLevelType w:val="singleLevel"/>
    <w:tmpl w:val="5F1C0D40"/>
    <w:lvl w:ilvl="0">
      <w:start w:val="1"/>
      <w:numFmt w:val="lowerLetter"/>
      <w:lvlText w:val="%1."/>
      <w:lvlJc w:val="left"/>
      <w:pPr>
        <w:tabs>
          <w:tab w:val="num" w:pos="1080"/>
        </w:tabs>
        <w:ind w:left="1080" w:hanging="360"/>
      </w:pPr>
      <w:rPr>
        <w:rFonts w:hint="default"/>
      </w:rPr>
    </w:lvl>
  </w:abstractNum>
  <w:abstractNum w:abstractNumId="28">
    <w:nsid w:val="7FBE7A2A"/>
    <w:multiLevelType w:val="singleLevel"/>
    <w:tmpl w:val="FD0C4A2A"/>
    <w:lvl w:ilvl="0">
      <w:start w:val="1"/>
      <w:numFmt w:val="lowerLetter"/>
      <w:lvlText w:val="%1."/>
      <w:lvlJc w:val="left"/>
      <w:pPr>
        <w:tabs>
          <w:tab w:val="num" w:pos="765"/>
        </w:tabs>
        <w:ind w:left="765" w:hanging="360"/>
      </w:pPr>
      <w:rPr>
        <w:rFonts w:hint="default"/>
      </w:rPr>
    </w:lvl>
  </w:abstractNum>
  <w:abstractNum w:abstractNumId="29">
    <w:nsid w:val="7FC03049"/>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21"/>
  </w:num>
  <w:num w:numId="3">
    <w:abstractNumId w:val="15"/>
  </w:num>
  <w:num w:numId="4">
    <w:abstractNumId w:val="28"/>
  </w:num>
  <w:num w:numId="5">
    <w:abstractNumId w:val="16"/>
  </w:num>
  <w:num w:numId="6">
    <w:abstractNumId w:val="12"/>
  </w:num>
  <w:num w:numId="7">
    <w:abstractNumId w:val="29"/>
  </w:num>
  <w:num w:numId="8">
    <w:abstractNumId w:val="6"/>
  </w:num>
  <w:num w:numId="9">
    <w:abstractNumId w:val="10"/>
  </w:num>
  <w:num w:numId="10">
    <w:abstractNumId w:val="14"/>
  </w:num>
  <w:num w:numId="11">
    <w:abstractNumId w:val="5"/>
  </w:num>
  <w:num w:numId="12">
    <w:abstractNumId w:val="1"/>
  </w:num>
  <w:num w:numId="13">
    <w:abstractNumId w:val="27"/>
  </w:num>
  <w:num w:numId="14">
    <w:abstractNumId w:val="19"/>
  </w:num>
  <w:num w:numId="15">
    <w:abstractNumId w:val="26"/>
  </w:num>
  <w:num w:numId="16">
    <w:abstractNumId w:val="23"/>
  </w:num>
  <w:num w:numId="17">
    <w:abstractNumId w:val="24"/>
  </w:num>
  <w:num w:numId="18">
    <w:abstractNumId w:val="7"/>
  </w:num>
  <w:num w:numId="19">
    <w:abstractNumId w:val="25"/>
  </w:num>
  <w:num w:numId="20">
    <w:abstractNumId w:val="2"/>
  </w:num>
  <w:num w:numId="21">
    <w:abstractNumId w:val="3"/>
  </w:num>
  <w:num w:numId="22">
    <w:abstractNumId w:val="4"/>
  </w:num>
  <w:num w:numId="23">
    <w:abstractNumId w:val="17"/>
  </w:num>
  <w:num w:numId="24">
    <w:abstractNumId w:val="9"/>
  </w:num>
  <w:num w:numId="25">
    <w:abstractNumId w:val="11"/>
  </w:num>
  <w:num w:numId="26">
    <w:abstractNumId w:val="20"/>
  </w:num>
  <w:num w:numId="27">
    <w:abstractNumId w:val="13"/>
  </w:num>
  <w:num w:numId="28">
    <w:abstractNumId w:val="0"/>
  </w:num>
  <w:num w:numId="29">
    <w:abstractNumId w:val="2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CD"/>
    <w:rsid w:val="00002A88"/>
    <w:rsid w:val="00004763"/>
    <w:rsid w:val="0000725F"/>
    <w:rsid w:val="000111BE"/>
    <w:rsid w:val="00012E5C"/>
    <w:rsid w:val="000208E9"/>
    <w:rsid w:val="00024D34"/>
    <w:rsid w:val="00050454"/>
    <w:rsid w:val="00056A40"/>
    <w:rsid w:val="00065E24"/>
    <w:rsid w:val="00074BA9"/>
    <w:rsid w:val="00080F7B"/>
    <w:rsid w:val="0008136E"/>
    <w:rsid w:val="00090DA8"/>
    <w:rsid w:val="000928CD"/>
    <w:rsid w:val="00094546"/>
    <w:rsid w:val="0009788C"/>
    <w:rsid w:val="000C0D98"/>
    <w:rsid w:val="000D2BB8"/>
    <w:rsid w:val="000E7501"/>
    <w:rsid w:val="000F74D8"/>
    <w:rsid w:val="00102356"/>
    <w:rsid w:val="001026C1"/>
    <w:rsid w:val="00105073"/>
    <w:rsid w:val="001311B5"/>
    <w:rsid w:val="0014123D"/>
    <w:rsid w:val="0015360A"/>
    <w:rsid w:val="001570E3"/>
    <w:rsid w:val="00185A9F"/>
    <w:rsid w:val="00196598"/>
    <w:rsid w:val="001A02BE"/>
    <w:rsid w:val="001A5A43"/>
    <w:rsid w:val="001A79CD"/>
    <w:rsid w:val="001B564E"/>
    <w:rsid w:val="001C3C8E"/>
    <w:rsid w:val="001D531E"/>
    <w:rsid w:val="001D6CBC"/>
    <w:rsid w:val="00224FF5"/>
    <w:rsid w:val="00243E41"/>
    <w:rsid w:val="002518EC"/>
    <w:rsid w:val="002632AF"/>
    <w:rsid w:val="002678A3"/>
    <w:rsid w:val="0028213B"/>
    <w:rsid w:val="002928B6"/>
    <w:rsid w:val="002C17FF"/>
    <w:rsid w:val="002C40C8"/>
    <w:rsid w:val="002D2A87"/>
    <w:rsid w:val="002E2071"/>
    <w:rsid w:val="002E2D5D"/>
    <w:rsid w:val="002E31EB"/>
    <w:rsid w:val="002F5A82"/>
    <w:rsid w:val="003027C9"/>
    <w:rsid w:val="00310191"/>
    <w:rsid w:val="00310ECD"/>
    <w:rsid w:val="003211EA"/>
    <w:rsid w:val="00336917"/>
    <w:rsid w:val="003377E7"/>
    <w:rsid w:val="0034165E"/>
    <w:rsid w:val="00350A3B"/>
    <w:rsid w:val="0035229C"/>
    <w:rsid w:val="0037026B"/>
    <w:rsid w:val="00374553"/>
    <w:rsid w:val="00376360"/>
    <w:rsid w:val="00377C2B"/>
    <w:rsid w:val="00381335"/>
    <w:rsid w:val="0039160B"/>
    <w:rsid w:val="003B3555"/>
    <w:rsid w:val="003C03AC"/>
    <w:rsid w:val="003C2192"/>
    <w:rsid w:val="003D7D49"/>
    <w:rsid w:val="003E42BF"/>
    <w:rsid w:val="003F1BDC"/>
    <w:rsid w:val="003F6780"/>
    <w:rsid w:val="00421018"/>
    <w:rsid w:val="004265BC"/>
    <w:rsid w:val="00436956"/>
    <w:rsid w:val="004409EE"/>
    <w:rsid w:val="004463E8"/>
    <w:rsid w:val="00452768"/>
    <w:rsid w:val="004545AE"/>
    <w:rsid w:val="0045512A"/>
    <w:rsid w:val="004730BC"/>
    <w:rsid w:val="00486508"/>
    <w:rsid w:val="00495273"/>
    <w:rsid w:val="004A404F"/>
    <w:rsid w:val="004B6846"/>
    <w:rsid w:val="004C0327"/>
    <w:rsid w:val="004C3809"/>
    <w:rsid w:val="004E42ED"/>
    <w:rsid w:val="004F6DB2"/>
    <w:rsid w:val="005039B5"/>
    <w:rsid w:val="00504751"/>
    <w:rsid w:val="00511208"/>
    <w:rsid w:val="00511960"/>
    <w:rsid w:val="00515ACC"/>
    <w:rsid w:val="0052369A"/>
    <w:rsid w:val="0052388B"/>
    <w:rsid w:val="00527A12"/>
    <w:rsid w:val="005348F9"/>
    <w:rsid w:val="00537BB8"/>
    <w:rsid w:val="00542959"/>
    <w:rsid w:val="0054545A"/>
    <w:rsid w:val="00551CA2"/>
    <w:rsid w:val="00567B27"/>
    <w:rsid w:val="0057190C"/>
    <w:rsid w:val="00593008"/>
    <w:rsid w:val="005A3C3C"/>
    <w:rsid w:val="005B40C1"/>
    <w:rsid w:val="005D1BE6"/>
    <w:rsid w:val="005D1E6F"/>
    <w:rsid w:val="005D69BA"/>
    <w:rsid w:val="005E070C"/>
    <w:rsid w:val="005F59C3"/>
    <w:rsid w:val="006102ED"/>
    <w:rsid w:val="006216CE"/>
    <w:rsid w:val="006228CF"/>
    <w:rsid w:val="0062320F"/>
    <w:rsid w:val="00667A0C"/>
    <w:rsid w:val="00683A2B"/>
    <w:rsid w:val="00692D7E"/>
    <w:rsid w:val="006A3468"/>
    <w:rsid w:val="006B08E5"/>
    <w:rsid w:val="006D6990"/>
    <w:rsid w:val="006E2744"/>
    <w:rsid w:val="006E5158"/>
    <w:rsid w:val="006E6F44"/>
    <w:rsid w:val="006E7FA5"/>
    <w:rsid w:val="00720A7B"/>
    <w:rsid w:val="00741A79"/>
    <w:rsid w:val="007628F6"/>
    <w:rsid w:val="007638CD"/>
    <w:rsid w:val="00777F59"/>
    <w:rsid w:val="0078370C"/>
    <w:rsid w:val="00796AE9"/>
    <w:rsid w:val="007A003F"/>
    <w:rsid w:val="007A4E24"/>
    <w:rsid w:val="007B386B"/>
    <w:rsid w:val="007E1E0C"/>
    <w:rsid w:val="007E6C11"/>
    <w:rsid w:val="007F4246"/>
    <w:rsid w:val="007F593E"/>
    <w:rsid w:val="00802224"/>
    <w:rsid w:val="00824666"/>
    <w:rsid w:val="00824DBD"/>
    <w:rsid w:val="00831DF6"/>
    <w:rsid w:val="008468ED"/>
    <w:rsid w:val="00847856"/>
    <w:rsid w:val="00857E24"/>
    <w:rsid w:val="00860065"/>
    <w:rsid w:val="00881931"/>
    <w:rsid w:val="008A5B0A"/>
    <w:rsid w:val="008B74A9"/>
    <w:rsid w:val="008E57AA"/>
    <w:rsid w:val="00907E2D"/>
    <w:rsid w:val="0094032B"/>
    <w:rsid w:val="00982ECC"/>
    <w:rsid w:val="009B6B30"/>
    <w:rsid w:val="009C28F0"/>
    <w:rsid w:val="009F7E19"/>
    <w:rsid w:val="00A04E83"/>
    <w:rsid w:val="00A067A5"/>
    <w:rsid w:val="00A20255"/>
    <w:rsid w:val="00A25E15"/>
    <w:rsid w:val="00A426E3"/>
    <w:rsid w:val="00A61F6D"/>
    <w:rsid w:val="00A70EDC"/>
    <w:rsid w:val="00A71A14"/>
    <w:rsid w:val="00A7631F"/>
    <w:rsid w:val="00A7713D"/>
    <w:rsid w:val="00A8731A"/>
    <w:rsid w:val="00A92A62"/>
    <w:rsid w:val="00A93885"/>
    <w:rsid w:val="00AA05B7"/>
    <w:rsid w:val="00AA4756"/>
    <w:rsid w:val="00AA6A03"/>
    <w:rsid w:val="00AB0808"/>
    <w:rsid w:val="00AD4BCC"/>
    <w:rsid w:val="00AE0AF0"/>
    <w:rsid w:val="00AF14D3"/>
    <w:rsid w:val="00B02268"/>
    <w:rsid w:val="00B154DB"/>
    <w:rsid w:val="00B21198"/>
    <w:rsid w:val="00B23570"/>
    <w:rsid w:val="00B30C2A"/>
    <w:rsid w:val="00B40E72"/>
    <w:rsid w:val="00B66423"/>
    <w:rsid w:val="00B8227A"/>
    <w:rsid w:val="00B94295"/>
    <w:rsid w:val="00BA5515"/>
    <w:rsid w:val="00BC01C2"/>
    <w:rsid w:val="00BF43BB"/>
    <w:rsid w:val="00BF5D77"/>
    <w:rsid w:val="00BF650A"/>
    <w:rsid w:val="00C0166F"/>
    <w:rsid w:val="00C01D47"/>
    <w:rsid w:val="00C235E2"/>
    <w:rsid w:val="00C31B0C"/>
    <w:rsid w:val="00C503D1"/>
    <w:rsid w:val="00C56B56"/>
    <w:rsid w:val="00C6104B"/>
    <w:rsid w:val="00C851A3"/>
    <w:rsid w:val="00C872C3"/>
    <w:rsid w:val="00CA1703"/>
    <w:rsid w:val="00CA4941"/>
    <w:rsid w:val="00CB5367"/>
    <w:rsid w:val="00CC2312"/>
    <w:rsid w:val="00CC328A"/>
    <w:rsid w:val="00CC5985"/>
    <w:rsid w:val="00CF1361"/>
    <w:rsid w:val="00CF204E"/>
    <w:rsid w:val="00CF75EA"/>
    <w:rsid w:val="00D03734"/>
    <w:rsid w:val="00D14DEE"/>
    <w:rsid w:val="00D2508F"/>
    <w:rsid w:val="00D26BCD"/>
    <w:rsid w:val="00D51AE9"/>
    <w:rsid w:val="00D5463D"/>
    <w:rsid w:val="00D5789E"/>
    <w:rsid w:val="00D613CC"/>
    <w:rsid w:val="00D64C37"/>
    <w:rsid w:val="00D70B8E"/>
    <w:rsid w:val="00D73B70"/>
    <w:rsid w:val="00DA40B0"/>
    <w:rsid w:val="00DB62B0"/>
    <w:rsid w:val="00DC4E27"/>
    <w:rsid w:val="00DC6C9C"/>
    <w:rsid w:val="00DD072B"/>
    <w:rsid w:val="00DD2542"/>
    <w:rsid w:val="00DE14A4"/>
    <w:rsid w:val="00DF27FD"/>
    <w:rsid w:val="00E05351"/>
    <w:rsid w:val="00E13616"/>
    <w:rsid w:val="00E328E6"/>
    <w:rsid w:val="00E40347"/>
    <w:rsid w:val="00E40854"/>
    <w:rsid w:val="00E550A3"/>
    <w:rsid w:val="00E575D1"/>
    <w:rsid w:val="00E8255E"/>
    <w:rsid w:val="00E84FA8"/>
    <w:rsid w:val="00E87839"/>
    <w:rsid w:val="00EC30AD"/>
    <w:rsid w:val="00EE7822"/>
    <w:rsid w:val="00F22BBD"/>
    <w:rsid w:val="00F50589"/>
    <w:rsid w:val="00F55B14"/>
    <w:rsid w:val="00F56446"/>
    <w:rsid w:val="00F632A2"/>
    <w:rsid w:val="00F6465C"/>
    <w:rsid w:val="00F65BE1"/>
    <w:rsid w:val="00F707C1"/>
    <w:rsid w:val="00F81A53"/>
    <w:rsid w:val="00F85128"/>
    <w:rsid w:val="00F96E33"/>
    <w:rsid w:val="00FA1367"/>
    <w:rsid w:val="00FC2BCB"/>
    <w:rsid w:val="00FF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CD"/>
    <w:rPr>
      <w:sz w:val="24"/>
      <w:szCs w:val="24"/>
    </w:rPr>
  </w:style>
  <w:style w:type="paragraph" w:styleId="Heading1">
    <w:name w:val="heading 1"/>
    <w:basedOn w:val="Normal"/>
    <w:next w:val="Normal"/>
    <w:qFormat/>
    <w:rsid w:val="00D26BC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6BCD"/>
    <w:pPr>
      <w:jc w:val="both"/>
    </w:pPr>
    <w:rPr>
      <w:sz w:val="22"/>
    </w:rPr>
  </w:style>
  <w:style w:type="paragraph" w:styleId="Subtitle">
    <w:name w:val="Subtitle"/>
    <w:basedOn w:val="Normal"/>
    <w:qFormat/>
    <w:rsid w:val="00D26BCD"/>
    <w:pPr>
      <w:jc w:val="center"/>
    </w:pPr>
    <w:rPr>
      <w:b/>
      <w:bCs/>
      <w:szCs w:val="20"/>
    </w:rPr>
  </w:style>
  <w:style w:type="paragraph" w:styleId="BodyTextIndent">
    <w:name w:val="Body Text Indent"/>
    <w:basedOn w:val="Normal"/>
    <w:rsid w:val="00D26BCD"/>
    <w:pPr>
      <w:spacing w:after="120"/>
      <w:ind w:left="360"/>
    </w:pPr>
  </w:style>
  <w:style w:type="paragraph" w:styleId="Footer">
    <w:name w:val="footer"/>
    <w:basedOn w:val="Normal"/>
    <w:link w:val="FooterChar"/>
    <w:rsid w:val="001A79CD"/>
    <w:pPr>
      <w:tabs>
        <w:tab w:val="center" w:pos="4320"/>
        <w:tab w:val="right" w:pos="8640"/>
      </w:tabs>
    </w:pPr>
  </w:style>
  <w:style w:type="character" w:styleId="PageNumber">
    <w:name w:val="page number"/>
    <w:basedOn w:val="DefaultParagraphFont"/>
    <w:rsid w:val="001A79CD"/>
  </w:style>
  <w:style w:type="paragraph" w:styleId="Header">
    <w:name w:val="header"/>
    <w:basedOn w:val="Normal"/>
    <w:rsid w:val="001A79CD"/>
    <w:pPr>
      <w:tabs>
        <w:tab w:val="center" w:pos="4320"/>
        <w:tab w:val="right" w:pos="8640"/>
      </w:tabs>
    </w:pPr>
  </w:style>
  <w:style w:type="paragraph" w:styleId="DocumentMap">
    <w:name w:val="Document Map"/>
    <w:basedOn w:val="Normal"/>
    <w:semiHidden/>
    <w:rsid w:val="00F22BBD"/>
    <w:pPr>
      <w:shd w:val="clear" w:color="auto" w:fill="000080"/>
    </w:pPr>
    <w:rPr>
      <w:rFonts w:ascii="Tahoma" w:hAnsi="Tahoma" w:cs="Tahoma"/>
      <w:sz w:val="20"/>
      <w:szCs w:val="20"/>
    </w:rPr>
  </w:style>
  <w:style w:type="paragraph" w:styleId="BalloonText">
    <w:name w:val="Balloon Text"/>
    <w:basedOn w:val="Normal"/>
    <w:semiHidden/>
    <w:rsid w:val="00F22BBD"/>
    <w:rPr>
      <w:rFonts w:ascii="Tahoma" w:hAnsi="Tahoma" w:cs="Tahoma"/>
      <w:sz w:val="16"/>
      <w:szCs w:val="16"/>
    </w:rPr>
  </w:style>
  <w:style w:type="table" w:styleId="TableGrid">
    <w:name w:val="Table Grid"/>
    <w:basedOn w:val="TableNormal"/>
    <w:rsid w:val="00571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21198"/>
    <w:rPr>
      <w:color w:val="0000FF"/>
      <w:u w:val="single"/>
    </w:rPr>
  </w:style>
  <w:style w:type="paragraph" w:customStyle="1" w:styleId="default0">
    <w:name w:val="default0"/>
    <w:basedOn w:val="Normal"/>
    <w:rsid w:val="00FC2BCB"/>
    <w:pPr>
      <w:spacing w:before="100" w:beforeAutospacing="1" w:after="100" w:afterAutospacing="1"/>
    </w:pPr>
  </w:style>
  <w:style w:type="paragraph" w:styleId="ListParagraph">
    <w:name w:val="List Paragraph"/>
    <w:basedOn w:val="Normal"/>
    <w:qFormat/>
    <w:rsid w:val="00667A0C"/>
    <w:pPr>
      <w:spacing w:after="200" w:line="276" w:lineRule="auto"/>
      <w:ind w:left="720"/>
      <w:contextualSpacing/>
    </w:pPr>
    <w:rPr>
      <w:rFonts w:ascii="Calibri" w:hAnsi="Calibri"/>
      <w:sz w:val="22"/>
      <w:szCs w:val="22"/>
    </w:rPr>
  </w:style>
  <w:style w:type="character" w:customStyle="1" w:styleId="FooterChar">
    <w:name w:val="Footer Char"/>
    <w:link w:val="Footer"/>
    <w:rsid w:val="00F55B14"/>
    <w:rPr>
      <w:sz w:val="24"/>
      <w:szCs w:val="24"/>
    </w:rPr>
  </w:style>
  <w:style w:type="character" w:styleId="Emphasis">
    <w:name w:val="Emphasis"/>
    <w:basedOn w:val="DefaultParagraphFont"/>
    <w:qFormat/>
    <w:rsid w:val="005047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CD"/>
    <w:rPr>
      <w:sz w:val="24"/>
      <w:szCs w:val="24"/>
    </w:rPr>
  </w:style>
  <w:style w:type="paragraph" w:styleId="Heading1">
    <w:name w:val="heading 1"/>
    <w:basedOn w:val="Normal"/>
    <w:next w:val="Normal"/>
    <w:qFormat/>
    <w:rsid w:val="00D26BC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6BCD"/>
    <w:pPr>
      <w:jc w:val="both"/>
    </w:pPr>
    <w:rPr>
      <w:sz w:val="22"/>
    </w:rPr>
  </w:style>
  <w:style w:type="paragraph" w:styleId="Subtitle">
    <w:name w:val="Subtitle"/>
    <w:basedOn w:val="Normal"/>
    <w:qFormat/>
    <w:rsid w:val="00D26BCD"/>
    <w:pPr>
      <w:jc w:val="center"/>
    </w:pPr>
    <w:rPr>
      <w:b/>
      <w:bCs/>
      <w:szCs w:val="20"/>
    </w:rPr>
  </w:style>
  <w:style w:type="paragraph" w:styleId="BodyTextIndent">
    <w:name w:val="Body Text Indent"/>
    <w:basedOn w:val="Normal"/>
    <w:rsid w:val="00D26BCD"/>
    <w:pPr>
      <w:spacing w:after="120"/>
      <w:ind w:left="360"/>
    </w:pPr>
  </w:style>
  <w:style w:type="paragraph" w:styleId="Footer">
    <w:name w:val="footer"/>
    <w:basedOn w:val="Normal"/>
    <w:link w:val="FooterChar"/>
    <w:rsid w:val="001A79CD"/>
    <w:pPr>
      <w:tabs>
        <w:tab w:val="center" w:pos="4320"/>
        <w:tab w:val="right" w:pos="8640"/>
      </w:tabs>
    </w:pPr>
  </w:style>
  <w:style w:type="character" w:styleId="PageNumber">
    <w:name w:val="page number"/>
    <w:basedOn w:val="DefaultParagraphFont"/>
    <w:rsid w:val="001A79CD"/>
  </w:style>
  <w:style w:type="paragraph" w:styleId="Header">
    <w:name w:val="header"/>
    <w:basedOn w:val="Normal"/>
    <w:rsid w:val="001A79CD"/>
    <w:pPr>
      <w:tabs>
        <w:tab w:val="center" w:pos="4320"/>
        <w:tab w:val="right" w:pos="8640"/>
      </w:tabs>
    </w:pPr>
  </w:style>
  <w:style w:type="paragraph" w:styleId="DocumentMap">
    <w:name w:val="Document Map"/>
    <w:basedOn w:val="Normal"/>
    <w:semiHidden/>
    <w:rsid w:val="00F22BBD"/>
    <w:pPr>
      <w:shd w:val="clear" w:color="auto" w:fill="000080"/>
    </w:pPr>
    <w:rPr>
      <w:rFonts w:ascii="Tahoma" w:hAnsi="Tahoma" w:cs="Tahoma"/>
      <w:sz w:val="20"/>
      <w:szCs w:val="20"/>
    </w:rPr>
  </w:style>
  <w:style w:type="paragraph" w:styleId="BalloonText">
    <w:name w:val="Balloon Text"/>
    <w:basedOn w:val="Normal"/>
    <w:semiHidden/>
    <w:rsid w:val="00F22BBD"/>
    <w:rPr>
      <w:rFonts w:ascii="Tahoma" w:hAnsi="Tahoma" w:cs="Tahoma"/>
      <w:sz w:val="16"/>
      <w:szCs w:val="16"/>
    </w:rPr>
  </w:style>
  <w:style w:type="table" w:styleId="TableGrid">
    <w:name w:val="Table Grid"/>
    <w:basedOn w:val="TableNormal"/>
    <w:rsid w:val="00571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21198"/>
    <w:rPr>
      <w:color w:val="0000FF"/>
      <w:u w:val="single"/>
    </w:rPr>
  </w:style>
  <w:style w:type="paragraph" w:customStyle="1" w:styleId="default0">
    <w:name w:val="default0"/>
    <w:basedOn w:val="Normal"/>
    <w:rsid w:val="00FC2BCB"/>
    <w:pPr>
      <w:spacing w:before="100" w:beforeAutospacing="1" w:after="100" w:afterAutospacing="1"/>
    </w:pPr>
  </w:style>
  <w:style w:type="paragraph" w:styleId="ListParagraph">
    <w:name w:val="List Paragraph"/>
    <w:basedOn w:val="Normal"/>
    <w:qFormat/>
    <w:rsid w:val="00667A0C"/>
    <w:pPr>
      <w:spacing w:after="200" w:line="276" w:lineRule="auto"/>
      <w:ind w:left="720"/>
      <w:contextualSpacing/>
    </w:pPr>
    <w:rPr>
      <w:rFonts w:ascii="Calibri" w:hAnsi="Calibri"/>
      <w:sz w:val="22"/>
      <w:szCs w:val="22"/>
    </w:rPr>
  </w:style>
  <w:style w:type="character" w:customStyle="1" w:styleId="FooterChar">
    <w:name w:val="Footer Char"/>
    <w:link w:val="Footer"/>
    <w:rsid w:val="00F55B14"/>
    <w:rPr>
      <w:sz w:val="24"/>
      <w:szCs w:val="24"/>
    </w:rPr>
  </w:style>
  <w:style w:type="character" w:styleId="Emphasis">
    <w:name w:val="Emphasis"/>
    <w:basedOn w:val="DefaultParagraphFont"/>
    <w:qFormat/>
    <w:rsid w:val="00504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6571">
      <w:bodyDiv w:val="1"/>
      <w:marLeft w:val="0"/>
      <w:marRight w:val="0"/>
      <w:marTop w:val="0"/>
      <w:marBottom w:val="0"/>
      <w:divBdr>
        <w:top w:val="none" w:sz="0" w:space="0" w:color="auto"/>
        <w:left w:val="none" w:sz="0" w:space="0" w:color="auto"/>
        <w:bottom w:val="none" w:sz="0" w:space="0" w:color="auto"/>
        <w:right w:val="none" w:sz="0" w:space="0" w:color="auto"/>
      </w:divBdr>
    </w:div>
    <w:div w:id="5515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23F3-7940-4D6C-A51A-889289F7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CHAPTER 11</vt:lpstr>
    </vt:vector>
  </TitlesOfParts>
  <Company>Pearson Education</Company>
  <LinksUpToDate>false</LinksUpToDate>
  <CharactersWithSpaces>28111</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ULIMPKE</dc:creator>
  <cp:lastModifiedBy>Donovan, Christine</cp:lastModifiedBy>
  <cp:revision>3</cp:revision>
  <cp:lastPrinted>2008-03-02T23:59:00Z</cp:lastPrinted>
  <dcterms:created xsi:type="dcterms:W3CDTF">2014-03-24T18:04:00Z</dcterms:created>
  <dcterms:modified xsi:type="dcterms:W3CDTF">2014-03-28T15:26:00Z</dcterms:modified>
</cp:coreProperties>
</file>