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DD" w:rsidRPr="005A0AE8" w:rsidRDefault="00C107DD">
      <w:pPr>
        <w:pStyle w:val="Title"/>
        <w:rPr>
          <w:rFonts w:ascii="Arial" w:hAnsi="Arial" w:cs="Arial"/>
        </w:rPr>
      </w:pPr>
      <w:r w:rsidRPr="005A0AE8">
        <w:rPr>
          <w:rFonts w:ascii="Arial" w:hAnsi="Arial" w:cs="Arial"/>
        </w:rPr>
        <w:t>Chapter 5</w:t>
      </w:r>
    </w:p>
    <w:p w:rsidR="00BE0B8D" w:rsidRDefault="00C107DD">
      <w:pPr>
        <w:rPr>
          <w:rFonts w:ascii="Arial" w:hAnsi="Arial" w:cs="Arial"/>
          <w:sz w:val="24"/>
          <w:szCs w:val="24"/>
          <w:u w:val="single"/>
        </w:rPr>
      </w:pPr>
      <w:r w:rsidRPr="005A0AE8">
        <w:rPr>
          <w:rFonts w:ascii="Arial" w:hAnsi="Arial" w:cs="Arial"/>
          <w:sz w:val="24"/>
          <w:szCs w:val="24"/>
          <w:u w:val="single"/>
        </w:rPr>
        <w:t>PROBLEMS</w:t>
      </w:r>
    </w:p>
    <w:p w:rsidR="00C107DD" w:rsidRPr="005A0AE8" w:rsidRDefault="00C107DD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C107DD" w:rsidRPr="005A0AE8" w:rsidRDefault="009F522C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PROBLEM 5</w:t>
      </w:r>
      <w:r>
        <w:rPr>
          <w:rFonts w:ascii="Arial" w:hAnsi="Arial" w:cs="Arial"/>
          <w:sz w:val="24"/>
          <w:szCs w:val="24"/>
          <w:u w:val="single"/>
        </w:rPr>
        <w:noBreakHyphen/>
        <w:t>1</w:t>
      </w:r>
    </w:p>
    <w:p w:rsidR="00C107DD" w:rsidRPr="005A0AE8" w:rsidRDefault="00C107DD" w:rsidP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107DD" w:rsidRDefault="00C107DD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 w:rsidRPr="005A0AE8">
        <w:rPr>
          <w:rFonts w:ascii="Arial" w:hAnsi="Arial" w:cs="Arial"/>
          <w:sz w:val="24"/>
          <w:szCs w:val="24"/>
        </w:rPr>
        <w:t>a</w:t>
      </w:r>
      <w:proofErr w:type="gramEnd"/>
      <w:r w:rsidRPr="005A0AE8">
        <w:rPr>
          <w:rFonts w:ascii="Arial" w:hAnsi="Arial" w:cs="Arial"/>
          <w:sz w:val="24"/>
          <w:szCs w:val="24"/>
        </w:rPr>
        <w:t>.</w:t>
      </w:r>
    </w:p>
    <w:p w:rsidR="00BD2653" w:rsidRDefault="00BD2653" w:rsidP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BD2653" w:rsidRDefault="00BD2653" w:rsidP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 Balance Sheet</w:t>
      </w: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E56E5B" w:rsidRDefault="00E56E5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D239E4" w:rsidRPr="00552DE1">
        <w:tc>
          <w:tcPr>
            <w:tcW w:w="486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D239E4" w:rsidRPr="00552DE1" w:rsidRDefault="00D239E4" w:rsidP="00DD0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  <w:r w:rsidR="00E56E5B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9E4" w:rsidRDefault="00E56E5B" w:rsidP="00DD0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E56E5B" w:rsidRPr="00552DE1" w:rsidRDefault="00E56E5B" w:rsidP="00DD0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239E4" w:rsidRPr="00552DE1" w:rsidRDefault="00D239E4" w:rsidP="00DD0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9E4" w:rsidRDefault="00E56E5B" w:rsidP="00DD0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E56E5B" w:rsidRPr="00552DE1" w:rsidRDefault="00E56E5B" w:rsidP="00DD0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239E4">
              <w:rPr>
                <w:rFonts w:ascii="Arial" w:hAnsi="Arial" w:cs="Arial"/>
                <w:sz w:val="24"/>
                <w:szCs w:val="24"/>
              </w:rPr>
              <w:t>Cash and cash equivalents</w:t>
            </w: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8.9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239E4">
              <w:rPr>
                <w:rFonts w:ascii="Arial" w:hAnsi="Arial" w:cs="Arial"/>
                <w:sz w:val="24"/>
                <w:szCs w:val="24"/>
              </w:rPr>
              <w:t>Short-term investments</w:t>
            </w: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25.6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Receivables</w:t>
            </w: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Merchandise inventories</w:t>
            </w: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29.7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current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66.9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67.3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620" w:type="dxa"/>
            <w:vAlign w:val="bottom"/>
          </w:tcPr>
          <w:p w:rsidR="00DD008B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E56E5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Lease</w:t>
            </w:r>
            <w:r w:rsidR="00DD008B">
              <w:rPr>
                <w:rFonts w:ascii="Arial" w:hAnsi="Arial" w:cs="Arial"/>
                <w:sz w:val="24"/>
                <w:szCs w:val="24"/>
              </w:rPr>
              <w:t>hold improvements</w:t>
            </w: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Fixtures and equipment</w:t>
            </w: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19.4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24.4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E56E5B" w:rsidP="00DD008B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Property under </w:t>
            </w:r>
            <w:r w:rsidR="00DD008B">
              <w:rPr>
                <w:rFonts w:ascii="Arial" w:hAnsi="Arial" w:cs="Arial"/>
                <w:sz w:val="24"/>
                <w:szCs w:val="24"/>
              </w:rPr>
              <w:t>capital lease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668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6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6E5B" w:rsidRPr="00552DE1">
        <w:tc>
          <w:tcPr>
            <w:tcW w:w="4860" w:type="dxa"/>
            <w:vAlign w:val="bottom"/>
          </w:tcPr>
          <w:p w:rsidR="00E56E5B" w:rsidRDefault="00E56E5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E56E5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36.1</w:t>
            </w:r>
          </w:p>
        </w:tc>
        <w:tc>
          <w:tcPr>
            <w:tcW w:w="540" w:type="dxa"/>
            <w:vAlign w:val="bottom"/>
          </w:tcPr>
          <w:p w:rsidR="00E56E5B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E56E5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40.8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Less accumulated depreciation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17.9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Net property and equipment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21.7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22.9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Goodwill</w:t>
            </w: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Tradename</w:t>
            </w:r>
            <w:r w:rsidR="00E56E5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668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008B" w:rsidRPr="00552DE1">
        <w:tc>
          <w:tcPr>
            <w:tcW w:w="4860" w:type="dxa"/>
            <w:vAlign w:val="bottom"/>
          </w:tcPr>
          <w:p w:rsidR="00DD008B" w:rsidRDefault="00DD008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Long-term investments</w:t>
            </w: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40" w:type="dxa"/>
            <w:vAlign w:val="bottom"/>
          </w:tcPr>
          <w:p w:rsidR="00DD008B" w:rsidRPr="00552DE1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D008B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D239E4" w:rsidRPr="00552DE1">
        <w:tc>
          <w:tcPr>
            <w:tcW w:w="4860" w:type="dxa"/>
            <w:vAlign w:val="bottom"/>
          </w:tcPr>
          <w:p w:rsidR="00D239E4" w:rsidRPr="00552DE1" w:rsidRDefault="00DD008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40" w:type="dxa"/>
            <w:vAlign w:val="bottom"/>
          </w:tcPr>
          <w:p w:rsidR="00D239E4" w:rsidRPr="00552DE1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239E4" w:rsidRPr="00552DE1" w:rsidRDefault="00E56E5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</w:p>
        </w:tc>
      </w:tr>
      <w:tr w:rsidR="00D239E4" w:rsidRPr="00AB4D0C">
        <w:tc>
          <w:tcPr>
            <w:tcW w:w="4860" w:type="dxa"/>
            <w:vAlign w:val="bottom"/>
          </w:tcPr>
          <w:p w:rsidR="00D239E4" w:rsidRPr="00AB4D0C" w:rsidRDefault="00DD008B" w:rsidP="00DD008B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D239E4" w:rsidRPr="00AB4D0C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540" w:type="dxa"/>
            <w:vAlign w:val="bottom"/>
          </w:tcPr>
          <w:p w:rsidR="00D239E4" w:rsidRPr="00AB4D0C" w:rsidRDefault="00D239E4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D239E4" w:rsidRPr="00AB4D0C" w:rsidRDefault="00DD008B" w:rsidP="00DD00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F28C5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*Some rounding differences</w:t>
      </w: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70934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70934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984B4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5-1 Continued</w:t>
      </w:r>
    </w:p>
    <w:p w:rsidR="00CB504B" w:rsidRDefault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934" w:rsidRDefault="008A6EE9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8A6EE9" w:rsidRPr="00552DE1" w:rsidRDefault="008A6EE9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934" w:rsidRDefault="008A6EE9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8A6EE9" w:rsidRPr="00552DE1" w:rsidRDefault="008A6EE9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8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</w:t>
            </w: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27.3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Unredeemed gift card liabilities</w:t>
            </w: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Accrued compensation and related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expense</w:t>
            </w: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liabilities</w:t>
            </w: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income taxes</w:t>
            </w: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8A6EE9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debt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Pr="00552DE1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Current portion of long-term debt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liabilities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46.4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51.0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liabilities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debt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Shareholders’ equity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Common stock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Additional paid-in capital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Retained earnings</w:t>
            </w: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40.6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36.3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Default="000A0556" w:rsidP="00C70934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Accumulated other comprehensive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income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0A0556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</w:tr>
      <w:tr w:rsidR="000A0556" w:rsidRPr="00552DE1">
        <w:tc>
          <w:tcPr>
            <w:tcW w:w="4860" w:type="dxa"/>
            <w:vAlign w:val="bottom"/>
          </w:tcPr>
          <w:p w:rsidR="000A0556" w:rsidRPr="00552DE1" w:rsidRDefault="000A0556" w:rsidP="00C70934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45.7</w:t>
            </w:r>
          </w:p>
        </w:tc>
        <w:tc>
          <w:tcPr>
            <w:tcW w:w="540" w:type="dxa"/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556" w:rsidRPr="00552DE1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44.3</w:t>
            </w:r>
          </w:p>
        </w:tc>
      </w:tr>
      <w:tr w:rsidR="000A0556" w:rsidRPr="00AB4D0C">
        <w:trPr>
          <w:trHeight w:val="395"/>
        </w:trPr>
        <w:tc>
          <w:tcPr>
            <w:tcW w:w="4860" w:type="dxa"/>
            <w:vAlign w:val="bottom"/>
          </w:tcPr>
          <w:p w:rsidR="000A0556" w:rsidRPr="00AB4D0C" w:rsidRDefault="000A0556" w:rsidP="00C70934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A0556" w:rsidRPr="00AB4D0C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540" w:type="dxa"/>
            <w:vAlign w:val="bottom"/>
          </w:tcPr>
          <w:p w:rsidR="000A0556" w:rsidRPr="00AB4D0C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A0556" w:rsidRPr="00AB4D0C" w:rsidRDefault="000A0556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C70934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D2653" w:rsidRDefault="00BD265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70934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B504B">
        <w:rPr>
          <w:rFonts w:ascii="Arial" w:hAnsi="Arial" w:cs="Arial"/>
          <w:sz w:val="24"/>
          <w:szCs w:val="24"/>
        </w:rPr>
        <w:lastRenderedPageBreak/>
        <w:t>Problem 5-1 Continued</w:t>
      </w:r>
    </w:p>
    <w:p w:rsidR="00CB504B" w:rsidRDefault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70934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70934" w:rsidRDefault="00C70934" w:rsidP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C70934" w:rsidRDefault="00C70934" w:rsidP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 Balance Sheet</w:t>
      </w:r>
    </w:p>
    <w:p w:rsidR="00C70934" w:rsidRDefault="00C70934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EB630A" w:rsidRPr="005A0AE8" w:rsidRDefault="00EB630A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934" w:rsidRDefault="00F1039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F10394" w:rsidRPr="00552DE1" w:rsidRDefault="00F1039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934" w:rsidRDefault="00F1039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F10394" w:rsidRPr="00552DE1" w:rsidRDefault="00F10394" w:rsidP="002F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Cash and cash equivalents</w:t>
            </w:r>
          </w:p>
        </w:tc>
        <w:tc>
          <w:tcPr>
            <w:tcW w:w="1620" w:type="dxa"/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161.3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investments</w:t>
            </w:r>
          </w:p>
        </w:tc>
        <w:tc>
          <w:tcPr>
            <w:tcW w:w="1620" w:type="dxa"/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85.1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Receivables</w:t>
            </w:r>
          </w:p>
        </w:tc>
        <w:tc>
          <w:tcPr>
            <w:tcW w:w="1620" w:type="dxa"/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122.0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Merchandise inventories</w:t>
            </w:r>
          </w:p>
        </w:tc>
        <w:tc>
          <w:tcPr>
            <w:tcW w:w="1620" w:type="dxa"/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120.7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Other current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174.1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113.7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121.6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B504B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Lease</w:t>
            </w:r>
            <w:r w:rsidR="00C70934">
              <w:rPr>
                <w:rFonts w:ascii="Arial" w:hAnsi="Arial" w:cs="Arial"/>
                <w:sz w:val="24"/>
                <w:szCs w:val="24"/>
              </w:rPr>
              <w:t>hold improvements</w:t>
            </w: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116.2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Fixtures and equipment</w:t>
            </w: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90.6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F10394" w:rsidP="002F6EEF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Property under </w:t>
            </w:r>
            <w:r w:rsidR="00C70934">
              <w:rPr>
                <w:rFonts w:ascii="Arial" w:hAnsi="Arial" w:cs="Arial"/>
                <w:sz w:val="24"/>
                <w:szCs w:val="24"/>
              </w:rPr>
              <w:t>capital lease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97.0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F10394" w:rsidRPr="00552DE1">
        <w:tc>
          <w:tcPr>
            <w:tcW w:w="4860" w:type="dxa"/>
            <w:vAlign w:val="bottom"/>
          </w:tcPr>
          <w:p w:rsidR="00F10394" w:rsidRDefault="00F1039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1039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101.4</w:t>
            </w:r>
          </w:p>
        </w:tc>
        <w:tc>
          <w:tcPr>
            <w:tcW w:w="540" w:type="dxa"/>
            <w:vAlign w:val="bottom"/>
          </w:tcPr>
          <w:p w:rsidR="00F1039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1039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Less accumulated depreciation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92.6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Net property and equipment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108.3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Goodwill</w:t>
            </w: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165.0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Tradename</w:t>
            </w:r>
            <w:r w:rsidR="00F1039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184.1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Default="00C7093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investments</w:t>
            </w: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145.9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70934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552DE1">
        <w:tc>
          <w:tcPr>
            <w:tcW w:w="4860" w:type="dxa"/>
            <w:vAlign w:val="bottom"/>
          </w:tcPr>
          <w:p w:rsidR="00C70934" w:rsidRPr="00552DE1" w:rsidRDefault="00C7093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Pr="00552DE1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67.0</w:t>
            </w:r>
          </w:p>
        </w:tc>
        <w:tc>
          <w:tcPr>
            <w:tcW w:w="540" w:type="dxa"/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C70934" w:rsidRPr="00552DE1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C70934" w:rsidRPr="00AB4D0C">
        <w:tc>
          <w:tcPr>
            <w:tcW w:w="4860" w:type="dxa"/>
            <w:vAlign w:val="bottom"/>
          </w:tcPr>
          <w:p w:rsidR="00C70934" w:rsidRPr="00AB4D0C" w:rsidRDefault="00C70934" w:rsidP="002F6EEF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70934" w:rsidRPr="00AB4D0C" w:rsidRDefault="00F1039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114.4</w:t>
            </w:r>
          </w:p>
        </w:tc>
        <w:tc>
          <w:tcPr>
            <w:tcW w:w="540" w:type="dxa"/>
            <w:vAlign w:val="bottom"/>
          </w:tcPr>
          <w:p w:rsidR="00C70934" w:rsidRPr="00AB4D0C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70934" w:rsidRPr="00AB4D0C" w:rsidRDefault="00C70934" w:rsidP="002F6E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B37EE8" w:rsidRDefault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B37EE8" w:rsidRDefault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B37EE8" w:rsidRDefault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B504B">
        <w:rPr>
          <w:rFonts w:ascii="Arial" w:hAnsi="Arial" w:cs="Arial"/>
          <w:sz w:val="24"/>
          <w:szCs w:val="24"/>
        </w:rPr>
        <w:lastRenderedPageBreak/>
        <w:t>Problem 5-1 Continued</w:t>
      </w:r>
    </w:p>
    <w:p w:rsidR="00CB504B" w:rsidRDefault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CB504B" w:rsidRDefault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B37EE8" w:rsidRPr="00552DE1" w:rsidRDefault="00B37EE8" w:rsidP="00B43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7EE8" w:rsidRDefault="002D3ED4" w:rsidP="00B43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2D3ED4" w:rsidRPr="00552DE1" w:rsidRDefault="002D3ED4" w:rsidP="00B43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B37EE8" w:rsidRPr="00552DE1" w:rsidRDefault="00B37EE8" w:rsidP="00B43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7EE8" w:rsidRPr="00552DE1" w:rsidRDefault="002D3ED4" w:rsidP="00B43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</w:t>
            </w:r>
            <w:r w:rsidR="00B37EE8">
              <w:rPr>
                <w:rFonts w:ascii="Arial" w:hAnsi="Arial" w:cs="Arial"/>
                <w:sz w:val="24"/>
                <w:szCs w:val="24"/>
              </w:rPr>
              <w:t>, 200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8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37EE8" w:rsidRPr="00552DE1" w:rsidRDefault="00B37EE8" w:rsidP="00B43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</w:t>
            </w: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620" w:type="dxa"/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121.6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Unredeemed gift card liabilities</w:t>
            </w:r>
          </w:p>
        </w:tc>
        <w:tc>
          <w:tcPr>
            <w:tcW w:w="1620" w:type="dxa"/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105.8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Accrued compensation and related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expense</w:t>
            </w:r>
          </w:p>
        </w:tc>
        <w:tc>
          <w:tcPr>
            <w:tcW w:w="1620" w:type="dxa"/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93.8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liabilities</w:t>
            </w:r>
          </w:p>
        </w:tc>
        <w:tc>
          <w:tcPr>
            <w:tcW w:w="1620" w:type="dxa"/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112.8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Accrued income taxes</w:t>
            </w:r>
          </w:p>
        </w:tc>
        <w:tc>
          <w:tcPr>
            <w:tcW w:w="1620" w:type="dxa"/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69.6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2D3ED4" w:rsidRPr="00552DE1">
        <w:tc>
          <w:tcPr>
            <w:tcW w:w="4860" w:type="dxa"/>
            <w:vAlign w:val="bottom"/>
          </w:tcPr>
          <w:p w:rsidR="002D3ED4" w:rsidRDefault="002D3ED4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Short-term debt</w:t>
            </w:r>
          </w:p>
        </w:tc>
        <w:tc>
          <w:tcPr>
            <w:tcW w:w="1620" w:type="dxa"/>
            <w:vAlign w:val="bottom"/>
          </w:tcPr>
          <w:p w:rsidR="002D3ED4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40" w:type="dxa"/>
            <w:vAlign w:val="bottom"/>
          </w:tcPr>
          <w:p w:rsidR="002D3ED4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D3ED4" w:rsidRDefault="00E668D2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Current portion of long-term debt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current liabilities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104.0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liabilities</w:t>
            </w:r>
          </w:p>
        </w:tc>
        <w:tc>
          <w:tcPr>
            <w:tcW w:w="1620" w:type="dxa"/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118.8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debt</w:t>
            </w:r>
          </w:p>
        </w:tc>
        <w:tc>
          <w:tcPr>
            <w:tcW w:w="1620" w:type="dxa"/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331.5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668D2" w:rsidRPr="00552DE1">
        <w:tc>
          <w:tcPr>
            <w:tcW w:w="4860" w:type="dxa"/>
            <w:vAlign w:val="bottom"/>
          </w:tcPr>
          <w:p w:rsidR="00E668D2" w:rsidRDefault="00E668D2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interests</w:t>
            </w:r>
          </w:p>
        </w:tc>
        <w:tc>
          <w:tcPr>
            <w:tcW w:w="1620" w:type="dxa"/>
            <w:vAlign w:val="bottom"/>
          </w:tcPr>
          <w:p w:rsidR="00E668D2" w:rsidRDefault="00E668D2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40" w:type="dxa"/>
            <w:vAlign w:val="bottom"/>
          </w:tcPr>
          <w:p w:rsidR="00E668D2" w:rsidRPr="00552DE1" w:rsidRDefault="00E668D2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668D2" w:rsidRDefault="00E668D2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Shareholders’ equity</w:t>
            </w: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Common stock</w:t>
            </w:r>
          </w:p>
        </w:tc>
        <w:tc>
          <w:tcPr>
            <w:tcW w:w="1620" w:type="dxa"/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98.0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Additional paid-in capital</w:t>
            </w:r>
          </w:p>
        </w:tc>
        <w:tc>
          <w:tcPr>
            <w:tcW w:w="1620" w:type="dxa"/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66.9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Retained earnings</w:t>
            </w:r>
          </w:p>
        </w:tc>
        <w:tc>
          <w:tcPr>
            <w:tcW w:w="1620" w:type="dxa"/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128.0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Default="00B37EE8" w:rsidP="00B436C3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Accumulated other comprehensive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income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37EE8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82.8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37EE8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552DE1">
        <w:tc>
          <w:tcPr>
            <w:tcW w:w="4860" w:type="dxa"/>
            <w:vAlign w:val="bottom"/>
          </w:tcPr>
          <w:p w:rsidR="00B37EE8" w:rsidRPr="00552DE1" w:rsidRDefault="00B37EE8" w:rsidP="00B436C3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7EE8" w:rsidRPr="00552DE1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118.0</w:t>
            </w:r>
          </w:p>
        </w:tc>
        <w:tc>
          <w:tcPr>
            <w:tcW w:w="540" w:type="dxa"/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7EE8" w:rsidRPr="00552DE1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B37EE8" w:rsidRPr="00AB4D0C">
        <w:trPr>
          <w:trHeight w:val="314"/>
        </w:trPr>
        <w:tc>
          <w:tcPr>
            <w:tcW w:w="4860" w:type="dxa"/>
            <w:vAlign w:val="center"/>
          </w:tcPr>
          <w:p w:rsidR="00B37EE8" w:rsidRPr="00AB4D0C" w:rsidRDefault="00B37EE8" w:rsidP="00B436C3">
            <w:pPr>
              <w:tabs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 and shareholders’ equity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7EE8" w:rsidRPr="00AB4D0C" w:rsidRDefault="002D3ED4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114.4</w:t>
            </w:r>
          </w:p>
        </w:tc>
        <w:tc>
          <w:tcPr>
            <w:tcW w:w="540" w:type="dxa"/>
            <w:vAlign w:val="center"/>
          </w:tcPr>
          <w:p w:rsidR="00B37EE8" w:rsidRPr="00AB4D0C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7EE8" w:rsidRPr="00AB4D0C" w:rsidRDefault="00B37EE8" w:rsidP="00B436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B37EE8" w:rsidRDefault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B37EE8" w:rsidRDefault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CB504B" w:rsidRDefault="00EB630A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B504B" w:rsidRPr="00790453">
        <w:rPr>
          <w:rFonts w:ascii="Arial" w:hAnsi="Arial" w:cs="Arial"/>
          <w:sz w:val="24"/>
          <w:szCs w:val="24"/>
        </w:rPr>
        <w:lastRenderedPageBreak/>
        <w:t>Problem 5-1 Continued</w:t>
      </w:r>
    </w:p>
    <w:p w:rsidR="00CB504B" w:rsidRDefault="00CB504B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CB504B" w:rsidRDefault="00CB504B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B37EE8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B37EE8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B37EE8">
        <w:rPr>
          <w:rFonts w:ascii="Arial" w:hAnsi="Arial" w:cs="Arial"/>
          <w:sz w:val="24"/>
          <w:szCs w:val="24"/>
          <w:u w:val="single"/>
        </w:rPr>
        <w:t>Vertical Common-Size</w:t>
      </w:r>
    </w:p>
    <w:p w:rsidR="00B37EE8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C94DD8">
        <w:rPr>
          <w:rFonts w:ascii="Arial" w:hAnsi="Arial" w:cs="Arial"/>
          <w:sz w:val="24"/>
          <w:szCs w:val="24"/>
        </w:rPr>
        <w:tab/>
        <w:t>Assets</w:t>
      </w:r>
      <w:r w:rsidR="004F0760">
        <w:rPr>
          <w:rFonts w:ascii="Arial" w:hAnsi="Arial" w:cs="Arial"/>
          <w:sz w:val="24"/>
          <w:szCs w:val="24"/>
        </w:rPr>
        <w:t>:</w:t>
      </w:r>
    </w:p>
    <w:p w:rsidR="00E668D2" w:rsidRPr="00C94DD8" w:rsidRDefault="00E668D2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increase in cash and cash equivalents</w:t>
      </w:r>
    </w:p>
    <w:p w:rsidR="00B37EE8" w:rsidRDefault="004F0760" w:rsidP="00461DEE">
      <w:pPr>
        <w:tabs>
          <w:tab w:val="left" w:pos="-1008"/>
          <w:tab w:val="left" w:pos="0"/>
          <w:tab w:val="left" w:pos="810"/>
          <w:tab w:val="left" w:pos="2160"/>
          <w:tab w:val="left" w:pos="3600"/>
          <w:tab w:val="left" w:pos="4752"/>
          <w:tab w:val="left" w:pos="4950"/>
        </w:tabs>
        <w:ind w:left="54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1DEE">
        <w:rPr>
          <w:rFonts w:ascii="Arial" w:hAnsi="Arial" w:cs="Arial"/>
          <w:sz w:val="24"/>
          <w:szCs w:val="24"/>
        </w:rPr>
        <w:tab/>
      </w:r>
      <w:r w:rsidR="00B37EE8">
        <w:rPr>
          <w:rFonts w:ascii="Arial" w:hAnsi="Arial" w:cs="Arial"/>
          <w:sz w:val="24"/>
          <w:szCs w:val="24"/>
        </w:rPr>
        <w:t xml:space="preserve">Material </w:t>
      </w:r>
      <w:r w:rsidR="00850D72">
        <w:rPr>
          <w:rFonts w:ascii="Arial" w:hAnsi="Arial" w:cs="Arial"/>
          <w:sz w:val="24"/>
          <w:szCs w:val="24"/>
        </w:rPr>
        <w:t>decrease in short-term investments</w:t>
      </w:r>
    </w:p>
    <w:p w:rsidR="00850D72" w:rsidRDefault="00461DEE" w:rsidP="00461DEE">
      <w:pPr>
        <w:tabs>
          <w:tab w:val="left" w:pos="-1008"/>
          <w:tab w:val="left" w:pos="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D72">
        <w:rPr>
          <w:rFonts w:ascii="Arial" w:hAnsi="Arial" w:cs="Arial"/>
          <w:sz w:val="24"/>
          <w:szCs w:val="24"/>
        </w:rPr>
        <w:t>Material decrease in fixtures and equipment</w:t>
      </w:r>
    </w:p>
    <w:p w:rsidR="00850D72" w:rsidRDefault="00461DEE" w:rsidP="00461DEE">
      <w:pPr>
        <w:tabs>
          <w:tab w:val="left" w:pos="-1008"/>
          <w:tab w:val="left" w:pos="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D72">
        <w:rPr>
          <w:rFonts w:ascii="Arial" w:hAnsi="Arial" w:cs="Arial"/>
          <w:sz w:val="24"/>
          <w:szCs w:val="24"/>
        </w:rPr>
        <w:t>Material increase in goodwill</w:t>
      </w:r>
    </w:p>
    <w:p w:rsidR="00850D72" w:rsidRDefault="00461DEE" w:rsidP="00461DEE">
      <w:pPr>
        <w:tabs>
          <w:tab w:val="left" w:pos="-1008"/>
          <w:tab w:val="left" w:pos="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D72">
        <w:rPr>
          <w:rFonts w:ascii="Arial" w:hAnsi="Arial" w:cs="Arial"/>
          <w:sz w:val="24"/>
          <w:szCs w:val="24"/>
        </w:rPr>
        <w:t>Material increase in long-term investments</w:t>
      </w:r>
    </w:p>
    <w:p w:rsidR="00B37EE8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</w:p>
    <w:p w:rsidR="00B37EE8" w:rsidRPr="004F0760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4F0760">
        <w:rPr>
          <w:rFonts w:ascii="Arial" w:hAnsi="Arial" w:cs="Arial"/>
          <w:sz w:val="24"/>
          <w:szCs w:val="24"/>
        </w:rPr>
        <w:tab/>
        <w:t>Liabilities</w:t>
      </w:r>
      <w:r w:rsidR="00850D72" w:rsidRPr="004F0760">
        <w:rPr>
          <w:rFonts w:ascii="Arial" w:hAnsi="Arial" w:cs="Arial"/>
          <w:sz w:val="24"/>
          <w:szCs w:val="24"/>
        </w:rPr>
        <w:t xml:space="preserve"> and Shareholder’s Equity</w:t>
      </w:r>
      <w:r w:rsidR="004F0760">
        <w:rPr>
          <w:rFonts w:ascii="Arial" w:hAnsi="Arial" w:cs="Arial"/>
          <w:sz w:val="24"/>
          <w:szCs w:val="24"/>
        </w:rPr>
        <w:t>:</w:t>
      </w:r>
    </w:p>
    <w:p w:rsidR="00850D72" w:rsidRPr="00850D72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D72" w:rsidRPr="00850D72">
        <w:rPr>
          <w:rFonts w:ascii="Arial" w:hAnsi="Arial" w:cs="Arial"/>
          <w:sz w:val="24"/>
          <w:szCs w:val="24"/>
        </w:rPr>
        <w:t>Material decrease in accrued income taxes</w:t>
      </w:r>
    </w:p>
    <w:p w:rsidR="00B37EE8" w:rsidRDefault="00B37EE8" w:rsidP="00461DEE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1D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Material decrease in current portion of long-term debt</w:t>
      </w:r>
    </w:p>
    <w:p w:rsidR="00B37EE8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D72">
        <w:rPr>
          <w:rFonts w:ascii="Arial" w:hAnsi="Arial" w:cs="Arial"/>
          <w:sz w:val="24"/>
          <w:szCs w:val="24"/>
        </w:rPr>
        <w:t xml:space="preserve">Material increase in </w:t>
      </w:r>
      <w:proofErr w:type="gramStart"/>
      <w:r w:rsidR="00850D72">
        <w:rPr>
          <w:rFonts w:ascii="Arial" w:hAnsi="Arial" w:cs="Arial"/>
          <w:sz w:val="24"/>
          <w:szCs w:val="24"/>
        </w:rPr>
        <w:t>long term</w:t>
      </w:r>
      <w:proofErr w:type="gramEnd"/>
      <w:r w:rsidR="00850D72">
        <w:rPr>
          <w:rFonts w:ascii="Arial" w:hAnsi="Arial" w:cs="Arial"/>
          <w:sz w:val="24"/>
          <w:szCs w:val="24"/>
        </w:rPr>
        <w:t xml:space="preserve"> debt</w:t>
      </w:r>
    </w:p>
    <w:p w:rsidR="00850D72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D72">
        <w:rPr>
          <w:rFonts w:ascii="Arial" w:hAnsi="Arial" w:cs="Arial"/>
          <w:sz w:val="24"/>
          <w:szCs w:val="24"/>
        </w:rPr>
        <w:t xml:space="preserve">Material decrease in additional paid-in capital  </w:t>
      </w:r>
    </w:p>
    <w:p w:rsidR="00850D72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B37EE8" w:rsidRPr="00B37EE8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B37EE8">
        <w:rPr>
          <w:rFonts w:ascii="Arial" w:hAnsi="Arial" w:cs="Arial"/>
          <w:sz w:val="24"/>
          <w:szCs w:val="24"/>
          <w:u w:val="single"/>
        </w:rPr>
        <w:t>Horizontal Common-Size</w:t>
      </w:r>
    </w:p>
    <w:p w:rsidR="00B37EE8" w:rsidRPr="00C94DD8" w:rsidRDefault="00B37EE8" w:rsidP="00B37EE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810" w:hanging="810"/>
        <w:rPr>
          <w:rFonts w:ascii="Arial" w:hAnsi="Arial" w:cs="Arial"/>
          <w:sz w:val="24"/>
          <w:szCs w:val="24"/>
        </w:rPr>
      </w:pPr>
      <w:r w:rsidRPr="00C94DD8">
        <w:rPr>
          <w:rFonts w:ascii="Arial" w:hAnsi="Arial" w:cs="Arial"/>
          <w:sz w:val="24"/>
          <w:szCs w:val="24"/>
        </w:rPr>
        <w:tab/>
        <w:t>Assets</w:t>
      </w:r>
      <w:r w:rsidR="004F0760">
        <w:rPr>
          <w:rFonts w:ascii="Arial" w:hAnsi="Arial" w:cs="Arial"/>
          <w:sz w:val="24"/>
          <w:szCs w:val="24"/>
        </w:rPr>
        <w:t>:</w:t>
      </w:r>
    </w:p>
    <w:p w:rsidR="00545A13" w:rsidRDefault="00461DEE" w:rsidP="00461DEE">
      <w:pPr>
        <w:tabs>
          <w:tab w:val="left" w:pos="-1008"/>
          <w:tab w:val="left" w:pos="0"/>
          <w:tab w:val="left" w:pos="810"/>
          <w:tab w:val="left" w:pos="1080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5A13">
        <w:rPr>
          <w:rFonts w:ascii="Arial" w:hAnsi="Arial" w:cs="Arial"/>
          <w:sz w:val="24"/>
          <w:szCs w:val="24"/>
        </w:rPr>
        <w:t xml:space="preserve">Material increase in many items including cash and cash equivalents,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A13">
        <w:rPr>
          <w:rFonts w:ascii="Arial" w:hAnsi="Arial" w:cs="Arial"/>
          <w:sz w:val="24"/>
          <w:szCs w:val="24"/>
        </w:rPr>
        <w:t>receivables, merchandise inventory, other current assets</w:t>
      </w:r>
      <w:r w:rsidR="00545A13" w:rsidRPr="004F0760">
        <w:rPr>
          <w:rFonts w:ascii="Arial" w:hAnsi="Arial" w:cs="Arial"/>
          <w:sz w:val="24"/>
          <w:szCs w:val="24"/>
        </w:rPr>
        <w:t>, land and building</w:t>
      </w:r>
      <w:r w:rsidR="004F0760" w:rsidRPr="004F0760">
        <w:rPr>
          <w:rFonts w:ascii="Arial" w:hAnsi="Arial" w:cs="Arial"/>
          <w:sz w:val="24"/>
          <w:szCs w:val="24"/>
        </w:rPr>
        <w:t>s</w:t>
      </w:r>
      <w:r w:rsidR="004F07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760">
        <w:rPr>
          <w:rFonts w:ascii="Arial" w:hAnsi="Arial" w:cs="Arial"/>
          <w:sz w:val="24"/>
          <w:szCs w:val="24"/>
        </w:rPr>
        <w:t>goodwill, trade</w:t>
      </w:r>
      <w:r w:rsidR="00545A13">
        <w:rPr>
          <w:rFonts w:ascii="Arial" w:hAnsi="Arial" w:cs="Arial"/>
          <w:sz w:val="24"/>
          <w:szCs w:val="24"/>
        </w:rPr>
        <w:t>n</w:t>
      </w:r>
      <w:r w:rsidR="004F0760">
        <w:rPr>
          <w:rFonts w:ascii="Arial" w:hAnsi="Arial" w:cs="Arial"/>
          <w:sz w:val="24"/>
          <w:szCs w:val="24"/>
        </w:rPr>
        <w:t>ames, and long-term investments</w:t>
      </w:r>
    </w:p>
    <w:p w:rsidR="00545A13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A13">
        <w:rPr>
          <w:rFonts w:ascii="Arial" w:hAnsi="Arial" w:cs="Arial"/>
          <w:sz w:val="24"/>
          <w:szCs w:val="24"/>
        </w:rPr>
        <w:t xml:space="preserve">Material decrease in short-term investments, and fixtures and </w:t>
      </w:r>
      <w:r w:rsidR="00545A13" w:rsidRPr="004F0760">
        <w:rPr>
          <w:rFonts w:ascii="Arial" w:hAnsi="Arial" w:cs="Arial"/>
          <w:sz w:val="24"/>
          <w:szCs w:val="24"/>
        </w:rPr>
        <w:t>equipment</w:t>
      </w:r>
      <w:r w:rsidR="00545A13">
        <w:rPr>
          <w:rFonts w:ascii="Arial" w:hAnsi="Arial" w:cs="Arial"/>
          <w:sz w:val="24"/>
          <w:szCs w:val="24"/>
        </w:rPr>
        <w:t xml:space="preserve"> </w:t>
      </w:r>
    </w:p>
    <w:p w:rsidR="00545A13" w:rsidRDefault="00545A13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</w:p>
    <w:p w:rsidR="00545A13" w:rsidRPr="004F0760" w:rsidRDefault="00461DEE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5A13" w:rsidRPr="004F0760">
        <w:rPr>
          <w:rFonts w:ascii="Arial" w:hAnsi="Arial" w:cs="Arial"/>
          <w:sz w:val="24"/>
          <w:szCs w:val="24"/>
        </w:rPr>
        <w:t xml:space="preserve">Liabilities and </w:t>
      </w:r>
      <w:proofErr w:type="spellStart"/>
      <w:r w:rsidR="00545A13" w:rsidRPr="004F0760">
        <w:rPr>
          <w:rFonts w:ascii="Arial" w:hAnsi="Arial" w:cs="Arial"/>
          <w:sz w:val="24"/>
          <w:szCs w:val="24"/>
        </w:rPr>
        <w:t>shareholders</w:t>
      </w:r>
      <w:proofErr w:type="spellEnd"/>
      <w:r w:rsidR="00545A13" w:rsidRPr="004F0760">
        <w:rPr>
          <w:rFonts w:ascii="Arial" w:hAnsi="Arial" w:cs="Arial"/>
          <w:sz w:val="24"/>
          <w:szCs w:val="24"/>
        </w:rPr>
        <w:t xml:space="preserve"> equity</w:t>
      </w:r>
      <w:r w:rsidR="004F0760">
        <w:rPr>
          <w:rFonts w:ascii="Arial" w:hAnsi="Arial" w:cs="Arial"/>
          <w:sz w:val="24"/>
          <w:szCs w:val="24"/>
        </w:rPr>
        <w:t>:</w:t>
      </w:r>
    </w:p>
    <w:p w:rsidR="00DB4A14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1080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A13">
        <w:rPr>
          <w:rFonts w:ascii="Arial" w:hAnsi="Arial" w:cs="Arial"/>
          <w:sz w:val="24"/>
          <w:szCs w:val="24"/>
        </w:rPr>
        <w:t xml:space="preserve">Material increase in accounts payable, accrued liabilities, long-term liabilities,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A13">
        <w:rPr>
          <w:rFonts w:ascii="Arial" w:hAnsi="Arial" w:cs="Arial"/>
          <w:sz w:val="24"/>
          <w:szCs w:val="24"/>
        </w:rPr>
        <w:t>long-term debt</w:t>
      </w:r>
      <w:r w:rsidR="00DB4A14">
        <w:rPr>
          <w:rFonts w:ascii="Arial" w:hAnsi="Arial" w:cs="Arial"/>
          <w:sz w:val="24"/>
          <w:szCs w:val="24"/>
        </w:rPr>
        <w:t xml:space="preserve">, </w:t>
      </w:r>
      <w:r w:rsidR="004F0760" w:rsidRPr="004F0760">
        <w:rPr>
          <w:rFonts w:ascii="Arial" w:hAnsi="Arial" w:cs="Arial"/>
          <w:sz w:val="24"/>
          <w:szCs w:val="24"/>
        </w:rPr>
        <w:t>ret</w:t>
      </w:r>
      <w:r w:rsidR="00DB4A14" w:rsidRPr="004F0760">
        <w:rPr>
          <w:rFonts w:ascii="Arial" w:hAnsi="Arial" w:cs="Arial"/>
          <w:sz w:val="24"/>
          <w:szCs w:val="24"/>
        </w:rPr>
        <w:t>ained</w:t>
      </w:r>
      <w:r w:rsidR="00DB4A14">
        <w:rPr>
          <w:rFonts w:ascii="Arial" w:hAnsi="Arial" w:cs="Arial"/>
          <w:sz w:val="24"/>
          <w:szCs w:val="24"/>
        </w:rPr>
        <w:t xml:space="preserve"> earnings, total shareholders’ equity, and total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4A14">
        <w:rPr>
          <w:rFonts w:ascii="Arial" w:hAnsi="Arial" w:cs="Arial"/>
          <w:sz w:val="24"/>
          <w:szCs w:val="24"/>
        </w:rPr>
        <w:t>liabi</w:t>
      </w:r>
      <w:r w:rsidR="004F0760">
        <w:rPr>
          <w:rFonts w:ascii="Arial" w:hAnsi="Arial" w:cs="Arial"/>
          <w:sz w:val="24"/>
          <w:szCs w:val="24"/>
        </w:rPr>
        <w:t>lities and shareholders’ equity</w:t>
      </w:r>
    </w:p>
    <w:p w:rsidR="00B37EE8" w:rsidRDefault="00B37EE8" w:rsidP="00461DE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61DEE">
        <w:rPr>
          <w:rFonts w:ascii="Arial" w:hAnsi="Arial" w:cs="Arial"/>
          <w:sz w:val="24"/>
          <w:szCs w:val="24"/>
        </w:rPr>
        <w:tab/>
      </w:r>
      <w:r w:rsidR="004F0760">
        <w:rPr>
          <w:rFonts w:ascii="Arial" w:hAnsi="Arial" w:cs="Arial"/>
          <w:sz w:val="24"/>
          <w:szCs w:val="24"/>
        </w:rPr>
        <w:t>Material decrease i</w:t>
      </w:r>
      <w:r w:rsidR="00DB4A14">
        <w:rPr>
          <w:rFonts w:ascii="Arial" w:hAnsi="Arial" w:cs="Arial"/>
          <w:sz w:val="24"/>
          <w:szCs w:val="24"/>
        </w:rPr>
        <w:t>n accrued income taxes</w:t>
      </w:r>
    </w:p>
    <w:p w:rsidR="00DB4A14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4A14">
        <w:rPr>
          <w:rFonts w:ascii="Arial" w:hAnsi="Arial" w:cs="Arial"/>
          <w:sz w:val="24"/>
          <w:szCs w:val="24"/>
        </w:rPr>
        <w:t>Material decrease in current portion of long-term debt</w:t>
      </w:r>
    </w:p>
    <w:p w:rsidR="00461DEE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4A14">
        <w:rPr>
          <w:rFonts w:ascii="Arial" w:hAnsi="Arial" w:cs="Arial"/>
          <w:sz w:val="24"/>
          <w:szCs w:val="24"/>
        </w:rPr>
        <w:t>Material decrease in additional paid-in capital</w:t>
      </w:r>
    </w:p>
    <w:p w:rsidR="00DB4A14" w:rsidRDefault="00461DEE" w:rsidP="00461DE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4A14">
        <w:rPr>
          <w:rFonts w:ascii="Arial" w:hAnsi="Arial" w:cs="Arial"/>
          <w:sz w:val="24"/>
          <w:szCs w:val="24"/>
        </w:rPr>
        <w:t>Material decrease in accumulated other comprehensive income</w:t>
      </w:r>
    </w:p>
    <w:p w:rsidR="00DB4A14" w:rsidRDefault="00DB4A14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</w:p>
    <w:p w:rsidR="00B436C3" w:rsidRDefault="00B436C3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436C3" w:rsidRDefault="00B436C3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436C3" w:rsidRPr="005A0AE8" w:rsidRDefault="00EB630A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  <w:r w:rsidR="00B436C3" w:rsidRPr="00461DEE">
        <w:rPr>
          <w:rFonts w:ascii="Arial" w:hAnsi="Arial" w:cs="Arial"/>
          <w:sz w:val="24"/>
          <w:szCs w:val="24"/>
          <w:u w:val="single"/>
        </w:rPr>
        <w:lastRenderedPageBreak/>
        <w:t>PROBLEM 5</w:t>
      </w:r>
      <w:r w:rsidR="00B436C3" w:rsidRPr="00461DEE">
        <w:rPr>
          <w:rFonts w:ascii="Arial" w:hAnsi="Arial" w:cs="Arial"/>
          <w:sz w:val="24"/>
          <w:szCs w:val="24"/>
          <w:u w:val="single"/>
        </w:rPr>
        <w:noBreakHyphen/>
        <w:t>2</w:t>
      </w:r>
    </w:p>
    <w:p w:rsidR="00B436C3" w:rsidRDefault="00B436C3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436C3" w:rsidRDefault="00FE4E48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E4E48" w:rsidRDefault="00FE4E48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FE4E48" w:rsidRDefault="00FE4E48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Consolidated Statements of Earnings</w:t>
      </w:r>
    </w:p>
    <w:p w:rsidR="00FE4E48" w:rsidRDefault="00FE4E48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</w:t>
      </w:r>
    </w:p>
    <w:p w:rsidR="00FE4E48" w:rsidRDefault="00FE4E48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1620"/>
        <w:gridCol w:w="270"/>
        <w:gridCol w:w="1620"/>
        <w:gridCol w:w="270"/>
        <w:gridCol w:w="1620"/>
      </w:tblGrid>
      <w:tr w:rsidR="00F17700">
        <w:tc>
          <w:tcPr>
            <w:tcW w:w="4518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fiscal years ended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4E48" w:rsidRDefault="004020B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</w:t>
            </w:r>
          </w:p>
          <w:p w:rsidR="004020B8" w:rsidRDefault="004020B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4E48" w:rsidRDefault="004020B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25,</w:t>
            </w:r>
          </w:p>
          <w:p w:rsidR="004020B8" w:rsidRDefault="004020B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4E48" w:rsidRDefault="004020B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26,</w:t>
            </w:r>
          </w:p>
          <w:p w:rsidR="004020B8" w:rsidRDefault="004020B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270" w:type="dxa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goods sold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75.6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75.0</w:t>
            </w:r>
          </w:p>
        </w:tc>
        <w:tc>
          <w:tcPr>
            <w:tcW w:w="270" w:type="dxa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76.3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24.4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</w:t>
            </w:r>
          </w:p>
        </w:tc>
        <w:tc>
          <w:tcPr>
            <w:tcW w:w="270" w:type="dxa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23.7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E4E48" w:rsidP="00F17700">
            <w:pPr>
              <w:tabs>
                <w:tab w:val="left" w:pos="-1008"/>
                <w:tab w:val="left" w:pos="27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Selling, general and administrative expenses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18.8</w:t>
            </w:r>
          </w:p>
        </w:tc>
        <w:tc>
          <w:tcPr>
            <w:tcW w:w="270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19.7</w:t>
            </w:r>
          </w:p>
        </w:tc>
        <w:tc>
          <w:tcPr>
            <w:tcW w:w="270" w:type="dxa"/>
            <w:vAlign w:val="bottom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18.4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income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270" w:type="dxa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232EE7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interest income</w:t>
            </w:r>
          </w:p>
        </w:tc>
        <w:tc>
          <w:tcPr>
            <w:tcW w:w="1620" w:type="dxa"/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270" w:type="dxa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70" w:type="dxa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4E48" w:rsidRDefault="00CC1C33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</w:t>
            </w:r>
          </w:p>
        </w:tc>
      </w:tr>
      <w:tr w:rsidR="00DB2C40">
        <w:tc>
          <w:tcPr>
            <w:tcW w:w="4518" w:type="dxa"/>
            <w:vAlign w:val="bottom"/>
          </w:tcPr>
          <w:p w:rsidR="00DB2C40" w:rsidRDefault="00CC1C33" w:rsidP="00F17700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 on investment</w:t>
            </w:r>
            <w:r w:rsidR="00232EE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20" w:type="dxa"/>
            <w:vAlign w:val="bottom"/>
          </w:tcPr>
          <w:p w:rsidR="00DB2C40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70" w:type="dxa"/>
            <w:vAlign w:val="bottom"/>
          </w:tcPr>
          <w:p w:rsidR="00DB2C40" w:rsidRDefault="00DB2C40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B2C40" w:rsidRDefault="00DB2C40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70" w:type="dxa"/>
            <w:vAlign w:val="bottom"/>
          </w:tcPr>
          <w:p w:rsidR="00DB2C40" w:rsidRDefault="00DB2C40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DB2C40" w:rsidRDefault="00DB2C40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E4E48" w:rsidP="00F17700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 before income tax expense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270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</w:p>
        </w:tc>
        <w:tc>
          <w:tcPr>
            <w:tcW w:w="270" w:type="dxa"/>
            <w:vAlign w:val="bottom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</w:tr>
      <w:tr w:rsidR="00FE4E48">
        <w:trPr>
          <w:trHeight w:val="206"/>
        </w:trPr>
        <w:tc>
          <w:tcPr>
            <w:tcW w:w="4518" w:type="dxa"/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 expense</w:t>
            </w:r>
          </w:p>
        </w:tc>
        <w:tc>
          <w:tcPr>
            <w:tcW w:w="1620" w:type="dxa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0" w:type="dxa"/>
            <w:tcBorders>
              <w:left w:val="nil"/>
            </w:tcBorders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70" w:type="dxa"/>
            <w:tcBorders>
              <w:left w:val="nil"/>
            </w:tcBorders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7F34" w:rsidRDefault="00D37F34" w:rsidP="00D37F34">
            <w:pPr>
              <w:tabs>
                <w:tab w:val="left" w:pos="-1008"/>
                <w:tab w:val="left" w:pos="0"/>
                <w:tab w:val="left" w:pos="540"/>
                <w:tab w:val="left" w:pos="1008"/>
                <w:tab w:val="right" w:pos="1404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1.9</w:t>
            </w:r>
          </w:p>
        </w:tc>
      </w:tr>
      <w:tr w:rsidR="00D37F34">
        <w:trPr>
          <w:trHeight w:val="206"/>
        </w:trPr>
        <w:tc>
          <w:tcPr>
            <w:tcW w:w="4518" w:type="dxa"/>
            <w:vAlign w:val="bottom"/>
          </w:tcPr>
          <w:p w:rsidR="00D37F34" w:rsidRDefault="00D37F34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 in earnings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270" w:type="dxa"/>
          </w:tcPr>
          <w:p w:rsidR="00D37F34" w:rsidRDefault="00D37F34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70" w:type="dxa"/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FE4E48">
        <w:tc>
          <w:tcPr>
            <w:tcW w:w="4518" w:type="dxa"/>
            <w:vAlign w:val="bottom"/>
          </w:tcPr>
          <w:p w:rsidR="00FE4E48" w:rsidRDefault="00F17700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FE4E48" w:rsidRDefault="00FE4E48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FE4E48" w:rsidRDefault="00FE4E48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E4E48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D37F34">
        <w:tc>
          <w:tcPr>
            <w:tcW w:w="4518" w:type="dxa"/>
            <w:vAlign w:val="bottom"/>
          </w:tcPr>
          <w:p w:rsidR="00D37F34" w:rsidRDefault="00D37F34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Gain on disposal of discontinued </w:t>
            </w:r>
            <w:r w:rsidR="00232EE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operations, net of tax</w:t>
            </w:r>
          </w:p>
        </w:tc>
        <w:tc>
          <w:tcPr>
            <w:tcW w:w="1620" w:type="dxa"/>
            <w:vAlign w:val="bottom"/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70" w:type="dxa"/>
            <w:vAlign w:val="bottom"/>
          </w:tcPr>
          <w:p w:rsidR="00D37F34" w:rsidRDefault="00D37F34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70" w:type="dxa"/>
            <w:vAlign w:val="bottom"/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37F34" w:rsidRDefault="00D37F34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</w:tr>
      <w:tr w:rsidR="00F17700">
        <w:trPr>
          <w:trHeight w:val="341"/>
        </w:trPr>
        <w:tc>
          <w:tcPr>
            <w:tcW w:w="4518" w:type="dxa"/>
            <w:vAlign w:val="center"/>
          </w:tcPr>
          <w:p w:rsidR="00F17700" w:rsidRDefault="00F17700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7700" w:rsidRDefault="00232EE7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70" w:type="dxa"/>
            <w:vAlign w:val="center"/>
          </w:tcPr>
          <w:p w:rsidR="00F17700" w:rsidRDefault="00F17700" w:rsidP="00FE4E48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7700" w:rsidRDefault="00232EE7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70" w:type="dxa"/>
            <w:vAlign w:val="center"/>
          </w:tcPr>
          <w:p w:rsidR="00F17700" w:rsidRDefault="00F17700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17700" w:rsidRDefault="00232EE7" w:rsidP="00F17700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</w:tbl>
    <w:p w:rsidR="00FE4E48" w:rsidRDefault="00FE4E48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EB630A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B504B">
        <w:rPr>
          <w:rFonts w:ascii="Arial" w:hAnsi="Arial" w:cs="Arial"/>
          <w:sz w:val="24"/>
          <w:szCs w:val="24"/>
        </w:rPr>
        <w:lastRenderedPageBreak/>
        <w:t>Problem 5-2 Continued</w:t>
      </w:r>
    </w:p>
    <w:p w:rsidR="00CB504B" w:rsidRDefault="00CB504B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5A24A7" w:rsidRDefault="005A24A7" w:rsidP="00FE4E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A24A7" w:rsidRDefault="005A24A7" w:rsidP="005A24A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Buy Co., Inc.</w:t>
      </w:r>
    </w:p>
    <w:p w:rsidR="005A24A7" w:rsidRDefault="005A24A7" w:rsidP="005A24A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Consolidated Statements of Earnings</w:t>
      </w:r>
    </w:p>
    <w:p w:rsidR="005A24A7" w:rsidRDefault="005A24A7" w:rsidP="005A24A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</w:t>
      </w:r>
    </w:p>
    <w:p w:rsidR="005A24A7" w:rsidRDefault="005A24A7" w:rsidP="005A24A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5A24A7" w:rsidRDefault="005A24A7" w:rsidP="005A24A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1620"/>
        <w:gridCol w:w="270"/>
        <w:gridCol w:w="1620"/>
        <w:gridCol w:w="270"/>
        <w:gridCol w:w="1620"/>
      </w:tblGrid>
      <w:tr w:rsidR="005A24A7">
        <w:tc>
          <w:tcPr>
            <w:tcW w:w="4518" w:type="dxa"/>
          </w:tcPr>
          <w:p w:rsidR="00753E40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fiscal years ended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3E40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4A7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3, 2007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3E40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="007C163C">
              <w:rPr>
                <w:rFonts w:ascii="Arial" w:hAnsi="Arial" w:cs="Arial"/>
                <w:sz w:val="24"/>
                <w:szCs w:val="24"/>
              </w:rPr>
              <w:t>2</w:t>
            </w:r>
            <w:r w:rsidR="00753E40">
              <w:rPr>
                <w:rFonts w:ascii="Arial" w:hAnsi="Arial" w:cs="Arial"/>
                <w:sz w:val="24"/>
                <w:szCs w:val="24"/>
              </w:rPr>
              <w:t>5, 2006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3E40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4A7" w:rsidRDefault="007C163C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</w:t>
            </w:r>
            <w:r w:rsidR="00753E40">
              <w:rPr>
                <w:rFonts w:ascii="Arial" w:hAnsi="Arial" w:cs="Arial"/>
                <w:sz w:val="24"/>
                <w:szCs w:val="24"/>
              </w:rPr>
              <w:t>6, 2005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131.0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112.4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goods sold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4A7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129.7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4A7" w:rsidRDefault="00753E40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110.4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135.0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119.0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27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Selling, general and administrative expenses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134.0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120.4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income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138.6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114.0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 interest income </w:t>
            </w:r>
          </w:p>
        </w:tc>
        <w:tc>
          <w:tcPr>
            <w:tcW w:w="1620" w:type="dxa"/>
          </w:tcPr>
          <w:p w:rsidR="005A24A7" w:rsidRDefault="007424A5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 no</w:t>
            </w:r>
            <w:r w:rsidR="00DF2A96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A24A7" w:rsidRDefault="007C163C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F2A96">
              <w:rPr>
                <w:rFonts w:ascii="Arial" w:hAnsi="Arial" w:cs="Arial"/>
                <w:sz w:val="24"/>
                <w:szCs w:val="24"/>
              </w:rPr>
              <w:t>eaningful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F2A96">
        <w:tc>
          <w:tcPr>
            <w:tcW w:w="4518" w:type="dxa"/>
            <w:vAlign w:val="bottom"/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 on investment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70" w:type="dxa"/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70" w:type="dxa"/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 before income tax expense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F2A96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2A96">
              <w:rPr>
                <w:rFonts w:ascii="Arial" w:hAnsi="Arial" w:cs="Arial"/>
                <w:sz w:val="24"/>
                <w:szCs w:val="24"/>
              </w:rPr>
              <w:t>19.3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rPr>
          <w:trHeight w:val="206"/>
        </w:trPr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 expense</w:t>
            </w:r>
          </w:p>
        </w:tc>
        <w:tc>
          <w:tcPr>
            <w:tcW w:w="1620" w:type="dxa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2A96">
              <w:rPr>
                <w:rFonts w:ascii="Arial" w:hAnsi="Arial" w:cs="Arial"/>
                <w:sz w:val="24"/>
                <w:szCs w:val="24"/>
              </w:rPr>
              <w:t>47.7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2A96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270" w:type="dxa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F2A96">
        <w:trPr>
          <w:trHeight w:val="206"/>
        </w:trPr>
        <w:tc>
          <w:tcPr>
            <w:tcW w:w="4518" w:type="dxa"/>
            <w:vAlign w:val="bottom"/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Minority interest in earnings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70" w:type="dxa"/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270" w:type="dxa"/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2A96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2A96">
              <w:rPr>
                <w:rFonts w:ascii="Arial" w:hAnsi="Arial" w:cs="Arial"/>
                <w:sz w:val="24"/>
                <w:szCs w:val="24"/>
              </w:rPr>
              <w:t>47.4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F2A9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c>
          <w:tcPr>
            <w:tcW w:w="4518" w:type="dxa"/>
            <w:vAlign w:val="bottom"/>
          </w:tcPr>
          <w:p w:rsidR="005A24A7" w:rsidRDefault="00DF2A96" w:rsidP="00DE0E9F">
            <w:pPr>
              <w:tabs>
                <w:tab w:val="left" w:pos="-1008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</w:t>
            </w:r>
            <w:r w:rsidR="005A24A7">
              <w:rPr>
                <w:rFonts w:ascii="Arial" w:hAnsi="Arial" w:cs="Arial"/>
                <w:sz w:val="24"/>
                <w:szCs w:val="24"/>
              </w:rPr>
              <w:t xml:space="preserve"> on disposal of discontinued operations</w:t>
            </w:r>
            <w:r w:rsidR="00363A0B">
              <w:rPr>
                <w:rFonts w:ascii="Arial" w:hAnsi="Arial" w:cs="Arial"/>
                <w:sz w:val="24"/>
                <w:szCs w:val="24"/>
              </w:rPr>
              <w:t>, net of tax</w:t>
            </w:r>
          </w:p>
        </w:tc>
        <w:tc>
          <w:tcPr>
            <w:tcW w:w="1620" w:type="dxa"/>
            <w:vAlign w:val="bottom"/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A24A7" w:rsidRDefault="00E668D2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(100.0)</w:t>
            </w:r>
          </w:p>
        </w:tc>
        <w:tc>
          <w:tcPr>
            <w:tcW w:w="270" w:type="dxa"/>
            <w:vAlign w:val="bottom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A24A7" w:rsidRDefault="00DF2A96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5A24A7">
        <w:trPr>
          <w:trHeight w:val="359"/>
        </w:trPr>
        <w:tc>
          <w:tcPr>
            <w:tcW w:w="4518" w:type="dxa"/>
            <w:vAlign w:val="center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24A7" w:rsidRDefault="00F00B9C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139.9</w:t>
            </w:r>
          </w:p>
        </w:tc>
        <w:tc>
          <w:tcPr>
            <w:tcW w:w="270" w:type="dxa"/>
            <w:vAlign w:val="center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24A7" w:rsidRDefault="00F00B9C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115.9</w:t>
            </w:r>
          </w:p>
        </w:tc>
        <w:tc>
          <w:tcPr>
            <w:tcW w:w="270" w:type="dxa"/>
            <w:vAlign w:val="center"/>
          </w:tcPr>
          <w:p w:rsidR="005A24A7" w:rsidRDefault="005A24A7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24A7" w:rsidRDefault="00DE0E9F" w:rsidP="00DE0E9F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B436C3" w:rsidRDefault="00B436C3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436C3" w:rsidRDefault="00B436C3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EB630A" w:rsidRDefault="00EB630A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414996">
        <w:rPr>
          <w:rFonts w:ascii="Arial" w:hAnsi="Arial" w:cs="Arial"/>
          <w:sz w:val="24"/>
          <w:szCs w:val="24"/>
        </w:rPr>
        <w:t>Vertical Common-Size</w:t>
      </w:r>
      <w:r w:rsidRPr="00DE0E9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4BC8">
        <w:rPr>
          <w:rFonts w:ascii="Arial" w:hAnsi="Arial" w:cs="Arial"/>
          <w:sz w:val="24"/>
          <w:szCs w:val="24"/>
        </w:rPr>
        <w:tab/>
      </w:r>
      <w:r w:rsidR="00E668D2">
        <w:rPr>
          <w:rFonts w:ascii="Arial" w:hAnsi="Arial" w:cs="Arial"/>
          <w:sz w:val="24"/>
          <w:szCs w:val="24"/>
        </w:rPr>
        <w:t>O</w:t>
      </w:r>
      <w:r w:rsidR="00F00B9C">
        <w:rPr>
          <w:rFonts w:ascii="Arial" w:hAnsi="Arial" w:cs="Arial"/>
          <w:sz w:val="24"/>
          <w:szCs w:val="24"/>
        </w:rPr>
        <w:t>perating income</w:t>
      </w:r>
      <w:r w:rsidR="00E668D2">
        <w:rPr>
          <w:rFonts w:ascii="Arial" w:hAnsi="Arial" w:cs="Arial"/>
          <w:sz w:val="24"/>
          <w:szCs w:val="24"/>
        </w:rPr>
        <w:t xml:space="preserve"> relative to revenue has increased from 2006 to 2007.</w:t>
      </w:r>
    </w:p>
    <w:p w:rsidR="00F00B9C" w:rsidRDefault="00414996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F4BC8">
        <w:rPr>
          <w:rFonts w:ascii="Arial" w:hAnsi="Arial" w:cs="Arial"/>
          <w:sz w:val="24"/>
          <w:szCs w:val="24"/>
        </w:rPr>
        <w:tab/>
      </w:r>
      <w:r w:rsidR="00BF4BC8">
        <w:rPr>
          <w:rFonts w:ascii="Arial" w:hAnsi="Arial" w:cs="Arial"/>
          <w:sz w:val="24"/>
          <w:szCs w:val="24"/>
        </w:rPr>
        <w:tab/>
      </w:r>
      <w:r w:rsidR="00E668D2">
        <w:rPr>
          <w:rFonts w:ascii="Arial" w:hAnsi="Arial" w:cs="Arial"/>
          <w:sz w:val="24"/>
          <w:szCs w:val="24"/>
        </w:rPr>
        <w:t>E</w:t>
      </w:r>
      <w:r w:rsidR="00F00B9C">
        <w:rPr>
          <w:rFonts w:ascii="Arial" w:hAnsi="Arial" w:cs="Arial"/>
          <w:sz w:val="24"/>
          <w:szCs w:val="24"/>
        </w:rPr>
        <w:t xml:space="preserve">arnings from continuing operations before income tax </w:t>
      </w:r>
      <w:r>
        <w:rPr>
          <w:rFonts w:ascii="Arial" w:hAnsi="Arial" w:cs="Arial"/>
          <w:sz w:val="24"/>
          <w:szCs w:val="24"/>
        </w:rPr>
        <w:tab/>
      </w:r>
      <w:r w:rsidR="00BF4BC8">
        <w:rPr>
          <w:rFonts w:ascii="Arial" w:hAnsi="Arial" w:cs="Arial"/>
          <w:sz w:val="24"/>
          <w:szCs w:val="24"/>
        </w:rPr>
        <w:tab/>
      </w:r>
      <w:r w:rsidR="00BF4BC8">
        <w:rPr>
          <w:rFonts w:ascii="Arial" w:hAnsi="Arial" w:cs="Arial"/>
          <w:sz w:val="24"/>
          <w:szCs w:val="24"/>
        </w:rPr>
        <w:tab/>
      </w:r>
      <w:r w:rsidR="00F00B9C">
        <w:rPr>
          <w:rFonts w:ascii="Arial" w:hAnsi="Arial" w:cs="Arial"/>
          <w:sz w:val="24"/>
          <w:szCs w:val="24"/>
        </w:rPr>
        <w:t>expense</w:t>
      </w:r>
      <w:r w:rsidR="00E668D2">
        <w:rPr>
          <w:rFonts w:ascii="Arial" w:hAnsi="Arial" w:cs="Arial"/>
          <w:sz w:val="24"/>
          <w:szCs w:val="24"/>
        </w:rPr>
        <w:t xml:space="preserve"> has consistently increased from 2005 to 2007.</w:t>
      </w:r>
    </w:p>
    <w:p w:rsidR="00F00B9C" w:rsidRDefault="00F00B9C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DE0E9F" w:rsidRPr="00BF4BC8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BF4BC8">
        <w:rPr>
          <w:rFonts w:ascii="Arial" w:hAnsi="Arial" w:cs="Arial"/>
          <w:sz w:val="24"/>
          <w:szCs w:val="24"/>
        </w:rPr>
        <w:tab/>
      </w:r>
      <w:r w:rsidR="00F00B9C" w:rsidRPr="00BF4BC8">
        <w:rPr>
          <w:rFonts w:ascii="Arial" w:hAnsi="Arial" w:cs="Arial"/>
          <w:sz w:val="24"/>
          <w:szCs w:val="24"/>
        </w:rPr>
        <w:t xml:space="preserve">Horizontal Common-Size </w:t>
      </w: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4B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F00B9C">
        <w:rPr>
          <w:rFonts w:ascii="Arial" w:hAnsi="Arial" w:cs="Arial"/>
          <w:sz w:val="24"/>
          <w:szCs w:val="24"/>
        </w:rPr>
        <w:t>increase in all items computed</w:t>
      </w: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DE0E9F" w:rsidRPr="00DE0E9F" w:rsidRDefault="00E45D78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  <w:r w:rsidR="00DE0E9F" w:rsidRPr="00DE0E9F">
        <w:rPr>
          <w:rFonts w:ascii="Arial" w:hAnsi="Arial" w:cs="Arial"/>
          <w:sz w:val="24"/>
          <w:szCs w:val="24"/>
          <w:u w:val="single"/>
        </w:rPr>
        <w:lastRenderedPageBreak/>
        <w:t>PROBLEM 5-3</w:t>
      </w: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DE0E9F" w:rsidRDefault="00DE0E9F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E0E9F" w:rsidRDefault="008D55F3" w:rsidP="00DE0E9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Securities, Inc.</w:t>
      </w:r>
      <w:r w:rsidR="00DE0E9F">
        <w:rPr>
          <w:rFonts w:ascii="Arial" w:hAnsi="Arial" w:cs="Arial"/>
          <w:sz w:val="24"/>
          <w:szCs w:val="24"/>
        </w:rPr>
        <w:t xml:space="preserve"> and Subsidiaries</w:t>
      </w:r>
    </w:p>
    <w:p w:rsidR="00DE0E9F" w:rsidRDefault="00DE0E9F" w:rsidP="00DE0E9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Sheets</w:t>
      </w:r>
    </w:p>
    <w:p w:rsidR="00DE0E9F" w:rsidRDefault="009D470B" w:rsidP="00DE0E9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31, 2006</w:t>
      </w:r>
      <w:r w:rsidR="00DE0E9F">
        <w:rPr>
          <w:rFonts w:ascii="Arial" w:hAnsi="Arial" w:cs="Arial"/>
          <w:sz w:val="24"/>
          <w:szCs w:val="24"/>
        </w:rPr>
        <w:t xml:space="preserve"> and </w:t>
      </w:r>
      <w:r w:rsidR="00E668D2">
        <w:rPr>
          <w:rFonts w:ascii="Arial" w:hAnsi="Arial" w:cs="Arial"/>
          <w:sz w:val="24"/>
          <w:szCs w:val="24"/>
        </w:rPr>
        <w:t>December 31, 2005</w:t>
      </w:r>
    </w:p>
    <w:p w:rsidR="00DE0E9F" w:rsidRDefault="00DE0E9F" w:rsidP="00DE0E9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 Analysis</w:t>
      </w:r>
    </w:p>
    <w:p w:rsidR="00DE0E9F" w:rsidRDefault="00DE0E9F" w:rsidP="00DE0E9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DE0E9F" w:rsidRDefault="00DE0E9F" w:rsidP="00DE0E9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540"/>
        <w:gridCol w:w="1620"/>
      </w:tblGrid>
      <w:tr w:rsidR="002220AA" w:rsidRPr="00552DE1">
        <w:tc>
          <w:tcPr>
            <w:tcW w:w="4860" w:type="dxa"/>
            <w:vAlign w:val="bottom"/>
          </w:tcPr>
          <w:p w:rsidR="002220AA" w:rsidRPr="00552DE1" w:rsidRDefault="002220AA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:rsidR="002220AA" w:rsidRDefault="009D470B" w:rsidP="00B54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2220AA" w:rsidRPr="00552DE1">
        <w:tc>
          <w:tcPr>
            <w:tcW w:w="4860" w:type="dxa"/>
            <w:vAlign w:val="bottom"/>
          </w:tcPr>
          <w:p w:rsidR="002220AA" w:rsidRPr="00552DE1" w:rsidRDefault="002220AA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0AA" w:rsidRPr="00552DE1" w:rsidRDefault="002220AA" w:rsidP="00B54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9D47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220AA" w:rsidRPr="00552DE1" w:rsidRDefault="002220AA" w:rsidP="00B54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0AA" w:rsidRPr="00552DE1" w:rsidRDefault="002220AA" w:rsidP="00B54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4A2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220AA" w:rsidRPr="00552DE1">
        <w:tc>
          <w:tcPr>
            <w:tcW w:w="4860" w:type="dxa"/>
            <w:vAlign w:val="bottom"/>
          </w:tcPr>
          <w:p w:rsidR="002220AA" w:rsidRPr="004A299D" w:rsidRDefault="002220AA" w:rsidP="00B542F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299D">
              <w:rPr>
                <w:rFonts w:ascii="Arial" w:hAnsi="Arial" w:cs="Arial"/>
                <w:sz w:val="24"/>
                <w:szCs w:val="24"/>
                <w:u w:val="single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2220AA" w:rsidRPr="00552DE1" w:rsidRDefault="002220AA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220AA" w:rsidRPr="00552DE1" w:rsidRDefault="002220AA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220AA" w:rsidRPr="00552DE1" w:rsidRDefault="002220AA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70B" w:rsidRPr="00552DE1">
        <w:tc>
          <w:tcPr>
            <w:tcW w:w="4860" w:type="dxa"/>
            <w:vAlign w:val="bottom"/>
          </w:tcPr>
          <w:p w:rsidR="009D470B" w:rsidRDefault="009D470B" w:rsidP="00B54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620" w:type="dxa"/>
            <w:vAlign w:val="bottom"/>
          </w:tcPr>
          <w:p w:rsidR="009D470B" w:rsidRPr="00552DE1" w:rsidRDefault="009D470B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D470B" w:rsidRPr="00552DE1" w:rsidRDefault="009D470B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D470B" w:rsidRPr="00552DE1" w:rsidRDefault="009D470B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99D" w:rsidRPr="00552DE1">
        <w:tc>
          <w:tcPr>
            <w:tcW w:w="4860" w:type="dxa"/>
            <w:vAlign w:val="bottom"/>
          </w:tcPr>
          <w:p w:rsidR="004A299D" w:rsidRPr="00552DE1" w:rsidRDefault="004A299D" w:rsidP="004A299D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Cash and equivalents</w:t>
            </w:r>
          </w:p>
        </w:tc>
        <w:tc>
          <w:tcPr>
            <w:tcW w:w="1620" w:type="dxa"/>
            <w:vAlign w:val="bottom"/>
          </w:tcPr>
          <w:p w:rsidR="004A299D" w:rsidRPr="00552DE1" w:rsidRDefault="004A299D" w:rsidP="00BA1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8.1</w:t>
            </w:r>
          </w:p>
        </w:tc>
        <w:tc>
          <w:tcPr>
            <w:tcW w:w="54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A299D" w:rsidRPr="00552DE1" w:rsidRDefault="004A299D" w:rsidP="00BA1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4.9</w:t>
            </w:r>
          </w:p>
        </w:tc>
      </w:tr>
      <w:tr w:rsidR="004A299D" w:rsidRPr="00552DE1">
        <w:tc>
          <w:tcPr>
            <w:tcW w:w="4860" w:type="dxa"/>
            <w:vAlign w:val="bottom"/>
          </w:tcPr>
          <w:p w:rsidR="004A299D" w:rsidRDefault="004A299D" w:rsidP="004A299D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Trade accounts receivable, less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allowances</w:t>
            </w:r>
          </w:p>
        </w:tc>
        <w:tc>
          <w:tcPr>
            <w:tcW w:w="1620" w:type="dxa"/>
            <w:vAlign w:val="bottom"/>
          </w:tcPr>
          <w:p w:rsidR="004A299D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57.0</w:t>
            </w:r>
          </w:p>
        </w:tc>
        <w:tc>
          <w:tcPr>
            <w:tcW w:w="54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A299D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61.2</w:t>
            </w:r>
          </w:p>
        </w:tc>
      </w:tr>
      <w:tr w:rsidR="004A299D" w:rsidRPr="00552DE1">
        <w:tc>
          <w:tcPr>
            <w:tcW w:w="4860" w:type="dxa"/>
            <w:vAlign w:val="bottom"/>
          </w:tcPr>
          <w:p w:rsidR="004A299D" w:rsidRPr="00552DE1" w:rsidRDefault="004A299D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Prepaid expenses and other current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assts</w:t>
            </w:r>
            <w:proofErr w:type="spellEnd"/>
          </w:p>
        </w:tc>
        <w:tc>
          <w:tcPr>
            <w:tcW w:w="162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4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  <w:tr w:rsidR="004A299D" w:rsidRPr="00552DE1">
        <w:tc>
          <w:tcPr>
            <w:tcW w:w="4860" w:type="dxa"/>
            <w:vAlign w:val="bottom"/>
          </w:tcPr>
          <w:p w:rsidR="004A299D" w:rsidRPr="00552DE1" w:rsidRDefault="004A299D" w:rsidP="00B542F8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Deferred taxes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54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4A299D" w:rsidRPr="00552DE1">
        <w:tc>
          <w:tcPr>
            <w:tcW w:w="4860" w:type="dxa"/>
            <w:vAlign w:val="bottom"/>
          </w:tcPr>
          <w:p w:rsidR="004A299D" w:rsidRPr="00552DE1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A299D">
              <w:rPr>
                <w:rFonts w:ascii="Arial" w:hAnsi="Arial" w:cs="Arial"/>
                <w:sz w:val="24"/>
                <w:szCs w:val="24"/>
              </w:rPr>
              <w:t>Total current assets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70.2</w:t>
            </w:r>
          </w:p>
        </w:tc>
        <w:tc>
          <w:tcPr>
            <w:tcW w:w="54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72.3</w:t>
            </w:r>
          </w:p>
        </w:tc>
      </w:tr>
      <w:tr w:rsidR="004A299D" w:rsidRPr="00552DE1">
        <w:tc>
          <w:tcPr>
            <w:tcW w:w="4860" w:type="dxa"/>
            <w:vAlign w:val="bottom"/>
          </w:tcPr>
          <w:p w:rsidR="004A299D" w:rsidRDefault="004A299D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620" w:type="dxa"/>
            <w:vAlign w:val="bottom"/>
          </w:tcPr>
          <w:p w:rsidR="004A299D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299D" w:rsidRPr="00552DE1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A299D" w:rsidRDefault="004A299D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Land and buildings</w:t>
            </w:r>
          </w:p>
        </w:tc>
        <w:tc>
          <w:tcPr>
            <w:tcW w:w="1620" w:type="dxa"/>
            <w:vAlign w:val="bottom"/>
          </w:tcPr>
          <w:p w:rsidR="00FD6294" w:rsidRDefault="00FD6294" w:rsidP="00BA1B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D6294" w:rsidRDefault="00FD6294" w:rsidP="00BA1B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Equipment, furniture, and leasehold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improvements</w:t>
            </w:r>
          </w:p>
        </w:tc>
        <w:tc>
          <w:tcPr>
            <w:tcW w:w="1620" w:type="dxa"/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21.2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22.7</w:t>
            </w: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Accumulated depreciation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15" w:type="dxa"/>
              <w:right w:w="29" w:type="dxa"/>
            </w:tcMar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(13.8)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15" w:type="dxa"/>
              <w:right w:w="43" w:type="dxa"/>
            </w:tcMar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(14.5)</w:t>
            </w: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Net property and equipment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11.6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</w:t>
            </w: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Noncurrent deferred taxes </w:t>
            </w:r>
          </w:p>
        </w:tc>
        <w:tc>
          <w:tcPr>
            <w:tcW w:w="1620" w:type="dxa"/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Goodwill, net </w:t>
            </w:r>
          </w:p>
        </w:tc>
        <w:tc>
          <w:tcPr>
            <w:tcW w:w="1620" w:type="dxa"/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</w:tr>
      <w:tr w:rsidR="00FD6294" w:rsidRPr="00552DE1">
        <w:tc>
          <w:tcPr>
            <w:tcW w:w="4860" w:type="dxa"/>
            <w:vAlign w:val="bottom"/>
          </w:tcPr>
          <w:p w:rsidR="00FD6294" w:rsidRDefault="00FD6294" w:rsidP="00B542F8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540" w:type="dxa"/>
            <w:vAlign w:val="bottom"/>
          </w:tcPr>
          <w:p w:rsidR="00FD6294" w:rsidRPr="00552DE1" w:rsidRDefault="00FD6294" w:rsidP="00B54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D6294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</w:tr>
      <w:tr w:rsidR="00FD6294" w:rsidRPr="00AB4D0C">
        <w:tc>
          <w:tcPr>
            <w:tcW w:w="4860" w:type="dxa"/>
            <w:vAlign w:val="bottom"/>
          </w:tcPr>
          <w:p w:rsidR="00FD6294" w:rsidRPr="00AB4D0C" w:rsidRDefault="00FD6294" w:rsidP="00B542F8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Total assets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D6294" w:rsidRPr="00AB4D0C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540" w:type="dxa"/>
            <w:vAlign w:val="bottom"/>
          </w:tcPr>
          <w:p w:rsidR="00FD6294" w:rsidRPr="00AB4D0C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D6294" w:rsidRPr="00AB4D0C" w:rsidRDefault="00FD6294" w:rsidP="00B54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2220AA" w:rsidRDefault="002220AA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CB504B" w:rsidP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2220AA" w:rsidP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B504B">
        <w:rPr>
          <w:rFonts w:ascii="Arial" w:hAnsi="Arial" w:cs="Arial"/>
          <w:sz w:val="24"/>
          <w:szCs w:val="24"/>
        </w:rPr>
        <w:lastRenderedPageBreak/>
        <w:t>Problem 5-3 Continued</w:t>
      </w:r>
    </w:p>
    <w:p w:rsidR="00CB504B" w:rsidRDefault="00CB504B" w:rsidP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CB504B" w:rsidP="00CB50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220AA" w:rsidRDefault="002220AA" w:rsidP="002220AA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2220AA" w:rsidRPr="005A0AE8" w:rsidRDefault="002220AA" w:rsidP="002220AA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170"/>
        <w:gridCol w:w="630"/>
        <w:gridCol w:w="1260"/>
      </w:tblGrid>
      <w:tr w:rsidR="002220AA" w:rsidRPr="00552DE1">
        <w:tc>
          <w:tcPr>
            <w:tcW w:w="576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2220AA" w:rsidRDefault="002220AA" w:rsidP="00CB5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 Percentage)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4A0A1A" w:rsidP="00CB514A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Stockholders’ Equity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0AA" w:rsidRPr="00552DE1" w:rsidRDefault="002220AA" w:rsidP="00CB5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5432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2220AA" w:rsidRPr="00552DE1" w:rsidRDefault="002220AA" w:rsidP="00CB5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0AA" w:rsidRPr="00552DE1" w:rsidRDefault="002220AA" w:rsidP="00CB5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5432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3245CC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432ED">
              <w:rPr>
                <w:rFonts w:ascii="Arial" w:hAnsi="Arial" w:cs="Arial"/>
                <w:sz w:val="24"/>
                <w:szCs w:val="24"/>
              </w:rPr>
              <w:t>Short-term borrowings</w:t>
            </w:r>
          </w:p>
        </w:tc>
        <w:tc>
          <w:tcPr>
            <w:tcW w:w="117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3245CC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220AA">
              <w:rPr>
                <w:rFonts w:ascii="Arial" w:hAnsi="Arial" w:cs="Arial"/>
                <w:sz w:val="24"/>
                <w:szCs w:val="24"/>
              </w:rPr>
              <w:t>Accounts payable</w:t>
            </w:r>
          </w:p>
        </w:tc>
        <w:tc>
          <w:tcPr>
            <w:tcW w:w="117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3245CC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432ED">
              <w:rPr>
                <w:rFonts w:ascii="Arial" w:hAnsi="Arial" w:cs="Arial"/>
                <w:sz w:val="24"/>
                <w:szCs w:val="24"/>
              </w:rPr>
              <w:t>Accrued payroll and related taxes</w:t>
            </w:r>
          </w:p>
        </w:tc>
        <w:tc>
          <w:tcPr>
            <w:tcW w:w="117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3245CC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220AA">
              <w:rPr>
                <w:rFonts w:ascii="Arial" w:hAnsi="Arial" w:cs="Arial"/>
                <w:sz w:val="24"/>
                <w:szCs w:val="24"/>
              </w:rPr>
              <w:t xml:space="preserve">Accrued </w:t>
            </w:r>
            <w:r w:rsidR="005432ED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117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3245CC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432ED">
              <w:rPr>
                <w:rFonts w:ascii="Arial" w:hAnsi="Arial" w:cs="Arial"/>
                <w:sz w:val="24"/>
                <w:szCs w:val="24"/>
              </w:rPr>
              <w:t>Income and other taxes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Pr="00552DE1" w:rsidRDefault="003245CC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B514A">
              <w:rPr>
                <w:rFonts w:ascii="Arial" w:hAnsi="Arial" w:cs="Arial"/>
                <w:sz w:val="24"/>
                <w:szCs w:val="24"/>
              </w:rPr>
              <w:tab/>
            </w:r>
            <w:r w:rsidR="005432ED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CB514A">
              <w:rPr>
                <w:rFonts w:ascii="Arial" w:hAnsi="Arial" w:cs="Arial"/>
                <w:sz w:val="24"/>
                <w:szCs w:val="24"/>
              </w:rPr>
              <w:t>current</w:t>
            </w:r>
            <w:r w:rsidR="005432ED">
              <w:rPr>
                <w:rFonts w:ascii="Arial" w:hAnsi="Arial" w:cs="Arial"/>
                <w:sz w:val="24"/>
                <w:szCs w:val="24"/>
              </w:rPr>
              <w:t xml:space="preserve"> liabilities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38.7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220AA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39.7</w:t>
            </w:r>
          </w:p>
        </w:tc>
      </w:tr>
      <w:tr w:rsidR="005432ED" w:rsidRPr="00552DE1">
        <w:tc>
          <w:tcPr>
            <w:tcW w:w="5760" w:type="dxa"/>
            <w:vAlign w:val="bottom"/>
          </w:tcPr>
          <w:p w:rsidR="005432ED" w:rsidRDefault="005432ED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Noncurrent liabilities</w:t>
            </w:r>
          </w:p>
        </w:tc>
        <w:tc>
          <w:tcPr>
            <w:tcW w:w="1170" w:type="dxa"/>
            <w:vAlign w:val="bottom"/>
          </w:tcPr>
          <w:p w:rsidR="005432ED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5432ED" w:rsidRPr="00552DE1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432ED" w:rsidRDefault="005432ED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B968B7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432ED">
              <w:rPr>
                <w:rFonts w:ascii="Arial" w:hAnsi="Arial" w:cs="Arial"/>
                <w:sz w:val="24"/>
                <w:szCs w:val="24"/>
              </w:rPr>
              <w:t>Accrued insurance</w:t>
            </w:r>
          </w:p>
        </w:tc>
        <w:tc>
          <w:tcPr>
            <w:tcW w:w="117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B968B7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432ED">
              <w:rPr>
                <w:rFonts w:ascii="Arial" w:hAnsi="Arial" w:cs="Arial"/>
                <w:sz w:val="24"/>
                <w:szCs w:val="24"/>
              </w:rPr>
              <w:t>Accrued retirement benefits</w:t>
            </w:r>
          </w:p>
        </w:tc>
        <w:tc>
          <w:tcPr>
            <w:tcW w:w="117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B968B7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B514A">
              <w:rPr>
                <w:rFonts w:ascii="Arial" w:hAnsi="Arial" w:cs="Arial"/>
                <w:sz w:val="24"/>
                <w:szCs w:val="24"/>
              </w:rPr>
              <w:t>Other long-</w:t>
            </w:r>
            <w:r w:rsidR="005432ED">
              <w:rPr>
                <w:rFonts w:ascii="Arial" w:hAnsi="Arial" w:cs="Arial"/>
                <w:sz w:val="24"/>
                <w:szCs w:val="24"/>
              </w:rPr>
              <w:t>term liabilities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B968B7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CB514A">
              <w:rPr>
                <w:rFonts w:ascii="Arial" w:hAnsi="Arial" w:cs="Arial"/>
                <w:sz w:val="24"/>
                <w:szCs w:val="24"/>
              </w:rPr>
              <w:t>noncurrent</w:t>
            </w:r>
            <w:r w:rsidR="00A000C7">
              <w:rPr>
                <w:rFonts w:ascii="Arial" w:hAnsi="Arial" w:cs="Arial"/>
                <w:sz w:val="24"/>
                <w:szCs w:val="24"/>
              </w:rPr>
              <w:t xml:space="preserve"> liabilities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A000C7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Stockholders’ equity</w:t>
            </w:r>
          </w:p>
        </w:tc>
        <w:tc>
          <w:tcPr>
            <w:tcW w:w="1170" w:type="dxa"/>
            <w:vAlign w:val="bottom"/>
          </w:tcPr>
          <w:p w:rsidR="002220AA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CB514A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 xml:space="preserve">Capital stocks $1.00 </w:t>
            </w:r>
            <w:r w:rsidR="00A000C7" w:rsidRPr="00CB514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 value</w:t>
            </w:r>
          </w:p>
        </w:tc>
        <w:tc>
          <w:tcPr>
            <w:tcW w:w="1170" w:type="dxa"/>
            <w:vAlign w:val="bottom"/>
          </w:tcPr>
          <w:p w:rsidR="002220AA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B968B7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B514A"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>Class A common stock</w:t>
            </w:r>
          </w:p>
        </w:tc>
        <w:tc>
          <w:tcPr>
            <w:tcW w:w="117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B968B7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B514A"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>Class B common stock</w:t>
            </w:r>
          </w:p>
        </w:tc>
        <w:tc>
          <w:tcPr>
            <w:tcW w:w="117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</w:tr>
      <w:tr w:rsidR="002220AA" w:rsidRPr="00552DE1">
        <w:tc>
          <w:tcPr>
            <w:tcW w:w="5760" w:type="dxa"/>
            <w:vAlign w:val="bottom"/>
          </w:tcPr>
          <w:p w:rsidR="002220AA" w:rsidRDefault="00CB514A" w:rsidP="00B968B7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>Treasury stock</w:t>
            </w:r>
          </w:p>
        </w:tc>
        <w:tc>
          <w:tcPr>
            <w:tcW w:w="1170" w:type="dxa"/>
            <w:vAlign w:val="bottom"/>
          </w:tcPr>
          <w:p w:rsidR="002220AA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2220AA" w:rsidRPr="00552DE1" w:rsidRDefault="002220A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220AA" w:rsidRDefault="002220A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CC" w:rsidRPr="00552DE1">
        <w:tc>
          <w:tcPr>
            <w:tcW w:w="5760" w:type="dxa"/>
            <w:vAlign w:val="bottom"/>
          </w:tcPr>
          <w:p w:rsidR="003245CC" w:rsidRDefault="00CB514A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>Class A common stock</w:t>
            </w: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:rsidR="003245CC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(5.3)</w:t>
            </w:r>
          </w:p>
        </w:tc>
        <w:tc>
          <w:tcPr>
            <w:tcW w:w="630" w:type="dxa"/>
            <w:vAlign w:val="bottom"/>
          </w:tcPr>
          <w:p w:rsidR="003245CC" w:rsidRPr="00552DE1" w:rsidRDefault="003245CC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29" w:type="dxa"/>
            </w:tcMar>
            <w:vAlign w:val="bottom"/>
          </w:tcPr>
          <w:p w:rsidR="003245CC" w:rsidRDefault="00A000C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(6.9)</w:t>
            </w:r>
          </w:p>
        </w:tc>
      </w:tr>
      <w:tr w:rsidR="00A000C7" w:rsidRPr="00552DE1">
        <w:tc>
          <w:tcPr>
            <w:tcW w:w="5760" w:type="dxa"/>
            <w:vAlign w:val="bottom"/>
          </w:tcPr>
          <w:p w:rsidR="00A000C7" w:rsidRDefault="00CB514A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000C7">
              <w:rPr>
                <w:rFonts w:ascii="Arial" w:hAnsi="Arial" w:cs="Arial"/>
                <w:sz w:val="24"/>
                <w:szCs w:val="24"/>
              </w:rPr>
              <w:t>Class B common stock</w:t>
            </w: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:rsidR="00A000C7" w:rsidRDefault="00B968B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000C7">
              <w:rPr>
                <w:rFonts w:ascii="Arial" w:hAnsi="Arial" w:cs="Arial"/>
                <w:sz w:val="24"/>
                <w:szCs w:val="24"/>
              </w:rPr>
              <w:t>.0)</w:t>
            </w:r>
          </w:p>
        </w:tc>
        <w:tc>
          <w:tcPr>
            <w:tcW w:w="630" w:type="dxa"/>
            <w:vAlign w:val="bottom"/>
          </w:tcPr>
          <w:p w:rsidR="00A000C7" w:rsidRPr="00552DE1" w:rsidRDefault="00A000C7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29" w:type="dxa"/>
            </w:tcMar>
            <w:vAlign w:val="bottom"/>
          </w:tcPr>
          <w:p w:rsidR="00A000C7" w:rsidRDefault="00B968B7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000C7">
              <w:rPr>
                <w:rFonts w:ascii="Arial" w:hAnsi="Arial" w:cs="Arial"/>
                <w:sz w:val="24"/>
                <w:szCs w:val="24"/>
              </w:rPr>
              <w:t>.0)</w:t>
            </w:r>
          </w:p>
        </w:tc>
      </w:tr>
      <w:tr w:rsidR="003245CC" w:rsidRPr="00552DE1">
        <w:tc>
          <w:tcPr>
            <w:tcW w:w="5760" w:type="dxa"/>
            <w:vAlign w:val="bottom"/>
          </w:tcPr>
          <w:p w:rsidR="003245CC" w:rsidRDefault="004A0A1A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Paid-in capital</w:t>
            </w:r>
          </w:p>
        </w:tc>
        <w:tc>
          <w:tcPr>
            <w:tcW w:w="1170" w:type="dxa"/>
            <w:vAlign w:val="bottom"/>
          </w:tcPr>
          <w:p w:rsidR="003245CC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668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bottom"/>
          </w:tcPr>
          <w:p w:rsidR="003245CC" w:rsidRPr="00552DE1" w:rsidRDefault="003245CC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245CC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</w:tr>
      <w:tr w:rsidR="004A0A1A" w:rsidRPr="00552DE1">
        <w:tc>
          <w:tcPr>
            <w:tcW w:w="5760" w:type="dxa"/>
            <w:vAlign w:val="bottom"/>
          </w:tcPr>
          <w:p w:rsidR="004A0A1A" w:rsidRDefault="004A0A1A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invested in the business</w:t>
            </w:r>
          </w:p>
        </w:tc>
        <w:tc>
          <w:tcPr>
            <w:tcW w:w="1170" w:type="dxa"/>
            <w:vAlign w:val="bottom"/>
          </w:tcPr>
          <w:p w:rsidR="004A0A1A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</w:t>
            </w:r>
          </w:p>
        </w:tc>
        <w:tc>
          <w:tcPr>
            <w:tcW w:w="630" w:type="dxa"/>
            <w:vAlign w:val="bottom"/>
          </w:tcPr>
          <w:p w:rsidR="004A0A1A" w:rsidRPr="00552DE1" w:rsidRDefault="004A0A1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A0A1A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52.4</w:t>
            </w:r>
          </w:p>
        </w:tc>
      </w:tr>
      <w:tr w:rsidR="004A0A1A" w:rsidRPr="00552DE1">
        <w:tc>
          <w:tcPr>
            <w:tcW w:w="5760" w:type="dxa"/>
            <w:vAlign w:val="bottom"/>
          </w:tcPr>
          <w:p w:rsidR="004A0A1A" w:rsidRDefault="004A0A1A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Accumulated other comprehensive income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4A0A1A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30" w:type="dxa"/>
            <w:vAlign w:val="bottom"/>
          </w:tcPr>
          <w:p w:rsidR="004A0A1A" w:rsidRPr="00552DE1" w:rsidRDefault="004A0A1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4A0A1A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</w:t>
            </w:r>
          </w:p>
        </w:tc>
      </w:tr>
      <w:tr w:rsidR="004A0A1A" w:rsidRPr="00552DE1">
        <w:tc>
          <w:tcPr>
            <w:tcW w:w="5760" w:type="dxa"/>
            <w:vAlign w:val="bottom"/>
          </w:tcPr>
          <w:p w:rsidR="004A0A1A" w:rsidRDefault="00CB514A" w:rsidP="00CB514A">
            <w:pPr>
              <w:tabs>
                <w:tab w:val="left" w:pos="252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A0A1A">
              <w:rPr>
                <w:rFonts w:ascii="Arial" w:hAnsi="Arial" w:cs="Arial"/>
                <w:sz w:val="24"/>
                <w:szCs w:val="24"/>
              </w:rPr>
              <w:t>Total stockholders’ equity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0A1A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51.6</w:t>
            </w:r>
          </w:p>
        </w:tc>
        <w:tc>
          <w:tcPr>
            <w:tcW w:w="630" w:type="dxa"/>
            <w:vAlign w:val="bottom"/>
          </w:tcPr>
          <w:p w:rsidR="004A0A1A" w:rsidRPr="00552DE1" w:rsidRDefault="004A0A1A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0A1A" w:rsidRDefault="004A0A1A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51.2</w:t>
            </w:r>
          </w:p>
        </w:tc>
      </w:tr>
      <w:tr w:rsidR="003245CC" w:rsidRPr="00552DE1">
        <w:tc>
          <w:tcPr>
            <w:tcW w:w="5760" w:type="dxa"/>
            <w:vAlign w:val="bottom"/>
          </w:tcPr>
          <w:p w:rsidR="003245CC" w:rsidRDefault="003245CC" w:rsidP="00CB514A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</w:t>
            </w:r>
            <w:r w:rsidR="00CB514A">
              <w:rPr>
                <w:rFonts w:ascii="Arial" w:hAnsi="Arial" w:cs="Arial"/>
                <w:sz w:val="24"/>
                <w:szCs w:val="24"/>
              </w:rPr>
              <w:t xml:space="preserve">abilities and stockholders’ </w:t>
            </w:r>
            <w:r>
              <w:rPr>
                <w:rFonts w:ascii="Arial" w:hAnsi="Arial" w:cs="Arial"/>
                <w:sz w:val="24"/>
                <w:szCs w:val="24"/>
              </w:rPr>
              <w:t>equity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5CC" w:rsidRDefault="003245CC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630" w:type="dxa"/>
            <w:vAlign w:val="bottom"/>
          </w:tcPr>
          <w:p w:rsidR="003245CC" w:rsidRPr="00552DE1" w:rsidRDefault="003245CC" w:rsidP="00CB5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5CC" w:rsidRDefault="003245CC" w:rsidP="00CB51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025B56" w:rsidRDefault="00025B56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025B56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B504B">
        <w:rPr>
          <w:rFonts w:ascii="Arial" w:hAnsi="Arial" w:cs="Arial"/>
          <w:sz w:val="24"/>
          <w:szCs w:val="24"/>
        </w:rPr>
        <w:lastRenderedPageBreak/>
        <w:t>Problem 5-3 Continued</w:t>
      </w:r>
    </w:p>
    <w:p w:rsidR="00CB504B" w:rsidRDefault="00CB504B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CB504B" w:rsidRDefault="00CB504B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025B56" w:rsidRDefault="00025B56" w:rsidP="00B436C3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25B56" w:rsidRDefault="00E86CF1" w:rsidP="00025B56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Services</w:t>
      </w:r>
      <w:r w:rsidR="00025B56">
        <w:rPr>
          <w:rFonts w:ascii="Arial" w:hAnsi="Arial" w:cs="Arial"/>
          <w:sz w:val="24"/>
          <w:szCs w:val="24"/>
        </w:rPr>
        <w:t>, Inc. and Subsidiaries</w:t>
      </w:r>
    </w:p>
    <w:p w:rsidR="00025B56" w:rsidRDefault="00025B56" w:rsidP="00025B56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Sheets</w:t>
      </w:r>
    </w:p>
    <w:p w:rsidR="00025B56" w:rsidRDefault="00025B56" w:rsidP="00025B56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31, 200</w:t>
      </w:r>
      <w:r w:rsidR="00E86CF1">
        <w:rPr>
          <w:rFonts w:ascii="Arial" w:hAnsi="Arial" w:cs="Arial"/>
          <w:sz w:val="24"/>
          <w:szCs w:val="24"/>
        </w:rPr>
        <w:t xml:space="preserve">6 and </w:t>
      </w:r>
      <w:r w:rsidR="00E668D2">
        <w:rPr>
          <w:rFonts w:ascii="Arial" w:hAnsi="Arial" w:cs="Arial"/>
          <w:sz w:val="24"/>
          <w:szCs w:val="24"/>
        </w:rPr>
        <w:t>December 31, 2005</w:t>
      </w:r>
    </w:p>
    <w:p w:rsidR="007D3AB7" w:rsidRDefault="00025B56" w:rsidP="00025B56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 Analysis</w:t>
      </w:r>
    </w:p>
    <w:p w:rsidR="007D3AB7" w:rsidRDefault="007D3AB7" w:rsidP="00025B56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5A284B" w:rsidRDefault="005A284B" w:rsidP="00025B56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1080"/>
        <w:gridCol w:w="720"/>
        <w:gridCol w:w="1080"/>
      </w:tblGrid>
      <w:tr w:rsidR="007D3AB7" w:rsidRPr="00552DE1">
        <w:tc>
          <w:tcPr>
            <w:tcW w:w="6030" w:type="dxa"/>
            <w:vAlign w:val="bottom"/>
          </w:tcPr>
          <w:p w:rsidR="007D3AB7" w:rsidRPr="00552DE1" w:rsidRDefault="007D3AB7" w:rsidP="007D3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:rsidR="007D3AB7" w:rsidRDefault="00E86CF1" w:rsidP="007D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Percentage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368DD" w:rsidRDefault="00E86CF1" w:rsidP="007D3AB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368DD">
              <w:rPr>
                <w:rFonts w:ascii="Arial" w:hAnsi="Arial" w:cs="Arial"/>
                <w:sz w:val="24"/>
                <w:szCs w:val="24"/>
                <w:u w:val="single"/>
              </w:rPr>
              <w:t>Assets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AB7" w:rsidRPr="00552DE1" w:rsidRDefault="007D3AB7" w:rsidP="007D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E86C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7D3AB7" w:rsidRPr="00552DE1" w:rsidRDefault="007D3AB7" w:rsidP="007D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AB7" w:rsidRPr="00552DE1" w:rsidRDefault="007D3AB7" w:rsidP="007D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E86C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52DE1" w:rsidRDefault="007D3AB7" w:rsidP="007D3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108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52DE1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D3AB7">
              <w:rPr>
                <w:rFonts w:ascii="Arial" w:hAnsi="Arial" w:cs="Arial"/>
                <w:sz w:val="24"/>
                <w:szCs w:val="24"/>
              </w:rPr>
              <w:t>Cash</w:t>
            </w:r>
            <w:r w:rsidR="00E86CF1">
              <w:rPr>
                <w:rFonts w:ascii="Arial" w:hAnsi="Arial" w:cs="Arial"/>
                <w:sz w:val="24"/>
                <w:szCs w:val="24"/>
              </w:rPr>
              <w:t xml:space="preserve"> and equivalents</w:t>
            </w: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185.8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52DE1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6CF1">
              <w:rPr>
                <w:rFonts w:ascii="Arial" w:hAnsi="Arial" w:cs="Arial"/>
                <w:sz w:val="24"/>
                <w:szCs w:val="24"/>
              </w:rPr>
              <w:t>Trade a</w:t>
            </w:r>
            <w:r w:rsidR="007D3AB7">
              <w:rPr>
                <w:rFonts w:ascii="Arial" w:hAnsi="Arial" w:cs="Arial"/>
                <w:sz w:val="24"/>
                <w:szCs w:val="24"/>
              </w:rPr>
              <w:t>ccounts receivable</w:t>
            </w:r>
            <w:r w:rsidR="00E86CF1">
              <w:rPr>
                <w:rFonts w:ascii="Arial" w:hAnsi="Arial" w:cs="Arial"/>
                <w:sz w:val="24"/>
                <w:szCs w:val="24"/>
              </w:rPr>
              <w:t>, less allow</w:t>
            </w:r>
            <w:r w:rsidR="005368DD">
              <w:rPr>
                <w:rFonts w:ascii="Arial" w:hAnsi="Arial" w:cs="Arial"/>
                <w:sz w:val="24"/>
                <w:szCs w:val="24"/>
              </w:rPr>
              <w:t>ances</w:t>
            </w: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</w:t>
            </w:r>
            <w:r w:rsidR="00E6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52DE1" w:rsidRDefault="008D6EB4" w:rsidP="007D3AB7">
            <w:pPr>
              <w:tabs>
                <w:tab w:val="left" w:pos="329"/>
                <w:tab w:val="left" w:pos="36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6CF1">
              <w:rPr>
                <w:rFonts w:ascii="Arial" w:hAnsi="Arial" w:cs="Arial"/>
                <w:sz w:val="24"/>
                <w:szCs w:val="24"/>
              </w:rPr>
              <w:t>Prepaid expense and other current assets</w:t>
            </w: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95.2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52DE1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01D55">
              <w:rPr>
                <w:rFonts w:ascii="Arial" w:hAnsi="Arial" w:cs="Arial"/>
                <w:sz w:val="24"/>
                <w:szCs w:val="24"/>
              </w:rPr>
              <w:t>Deferred</w:t>
            </w:r>
            <w:r w:rsidR="00E86CF1">
              <w:rPr>
                <w:rFonts w:ascii="Arial" w:hAnsi="Arial" w:cs="Arial"/>
                <w:sz w:val="24"/>
                <w:szCs w:val="24"/>
              </w:rPr>
              <w:t xml:space="preserve"> taxes</w:t>
            </w: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87.4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Pr="00552DE1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D3AB7">
              <w:rPr>
                <w:rFonts w:ascii="Arial" w:hAnsi="Arial" w:cs="Arial"/>
                <w:sz w:val="24"/>
                <w:szCs w:val="24"/>
              </w:rPr>
              <w:t>Total current assets</w:t>
            </w: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108.7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Pr="00552DE1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Default="00E86CF1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and equipment</w:t>
            </w:r>
          </w:p>
        </w:tc>
        <w:tc>
          <w:tcPr>
            <w:tcW w:w="1080" w:type="dxa"/>
            <w:vAlign w:val="bottom"/>
          </w:tcPr>
          <w:p w:rsidR="007D3AB7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6CF1">
              <w:rPr>
                <w:rFonts w:ascii="Arial" w:hAnsi="Arial" w:cs="Arial"/>
                <w:sz w:val="24"/>
                <w:szCs w:val="24"/>
              </w:rPr>
              <w:t>Land and building</w:t>
            </w:r>
            <w:r w:rsidR="005368D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080" w:type="dxa"/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105.0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6CF1">
              <w:rPr>
                <w:rFonts w:ascii="Arial" w:hAnsi="Arial" w:cs="Arial"/>
                <w:sz w:val="24"/>
                <w:szCs w:val="24"/>
              </w:rPr>
              <w:t>Equipment, furniture, and leasehold improvements</w:t>
            </w:r>
          </w:p>
        </w:tc>
        <w:tc>
          <w:tcPr>
            <w:tcW w:w="1080" w:type="dxa"/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104.5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6CF1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106.1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Default="008D6EB4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86CF1">
              <w:rPr>
                <w:rFonts w:ascii="Arial" w:hAnsi="Arial" w:cs="Arial"/>
                <w:sz w:val="24"/>
                <w:szCs w:val="24"/>
              </w:rPr>
              <w:t>Net property and equipment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102.7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D3AB7" w:rsidRDefault="00E86CF1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F01D55" w:rsidRPr="00552DE1">
        <w:tc>
          <w:tcPr>
            <w:tcW w:w="6030" w:type="dxa"/>
            <w:vAlign w:val="bottom"/>
          </w:tcPr>
          <w:p w:rsidR="00F01D55" w:rsidRDefault="005368DD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  <w:r w:rsidR="00F01D55">
              <w:rPr>
                <w:rFonts w:ascii="Arial" w:hAnsi="Arial" w:cs="Arial"/>
                <w:sz w:val="24"/>
                <w:szCs w:val="24"/>
              </w:rPr>
              <w:t>current deferred taxes</w:t>
            </w:r>
          </w:p>
        </w:tc>
        <w:tc>
          <w:tcPr>
            <w:tcW w:w="1080" w:type="dxa"/>
            <w:vAlign w:val="bottom"/>
          </w:tcPr>
          <w:p w:rsidR="00F01D55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160.4</w:t>
            </w:r>
          </w:p>
        </w:tc>
        <w:tc>
          <w:tcPr>
            <w:tcW w:w="720" w:type="dxa"/>
            <w:vAlign w:val="bottom"/>
          </w:tcPr>
          <w:p w:rsidR="00F01D55" w:rsidRPr="00552DE1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01D55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F01D55" w:rsidRPr="00552DE1">
        <w:tc>
          <w:tcPr>
            <w:tcW w:w="6030" w:type="dxa"/>
            <w:vAlign w:val="bottom"/>
          </w:tcPr>
          <w:p w:rsidR="00F01D55" w:rsidRDefault="00F01D55" w:rsidP="007D3AB7">
            <w:pPr>
              <w:tabs>
                <w:tab w:val="left" w:pos="32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Goodwill, net</w:t>
            </w:r>
          </w:p>
        </w:tc>
        <w:tc>
          <w:tcPr>
            <w:tcW w:w="1080" w:type="dxa"/>
            <w:vAlign w:val="bottom"/>
          </w:tcPr>
          <w:p w:rsidR="00F01D55" w:rsidRDefault="005368DD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109.4</w:t>
            </w:r>
          </w:p>
        </w:tc>
        <w:tc>
          <w:tcPr>
            <w:tcW w:w="720" w:type="dxa"/>
            <w:vAlign w:val="bottom"/>
          </w:tcPr>
          <w:p w:rsidR="00F01D55" w:rsidRPr="00552DE1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01D55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552DE1">
        <w:tc>
          <w:tcPr>
            <w:tcW w:w="6030" w:type="dxa"/>
            <w:vAlign w:val="bottom"/>
          </w:tcPr>
          <w:p w:rsidR="007D3AB7" w:rsidRDefault="007D3AB7" w:rsidP="007D3AB7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D3AB7" w:rsidRDefault="005368DD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154.4</w:t>
            </w:r>
          </w:p>
        </w:tc>
        <w:tc>
          <w:tcPr>
            <w:tcW w:w="720" w:type="dxa"/>
            <w:vAlign w:val="bottom"/>
          </w:tcPr>
          <w:p w:rsidR="007D3AB7" w:rsidRPr="00552DE1" w:rsidRDefault="007D3AB7" w:rsidP="007D3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D3AB7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7D3AB7" w:rsidRPr="00AB4D0C">
        <w:tc>
          <w:tcPr>
            <w:tcW w:w="6030" w:type="dxa"/>
            <w:vAlign w:val="bottom"/>
          </w:tcPr>
          <w:p w:rsidR="007D3AB7" w:rsidRPr="00AB4D0C" w:rsidRDefault="008D6EB4" w:rsidP="007D3AB7">
            <w:pPr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D3AB7">
              <w:rPr>
                <w:rFonts w:ascii="Arial" w:hAnsi="Arial" w:cs="Arial"/>
                <w:sz w:val="24"/>
                <w:szCs w:val="24"/>
              </w:rPr>
              <w:t>Total assets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D3AB7" w:rsidRPr="00AB4D0C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111.9</w:t>
            </w:r>
          </w:p>
        </w:tc>
        <w:tc>
          <w:tcPr>
            <w:tcW w:w="720" w:type="dxa"/>
            <w:vAlign w:val="bottom"/>
          </w:tcPr>
          <w:p w:rsidR="007D3AB7" w:rsidRPr="00AB4D0C" w:rsidRDefault="007D3AB7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D3AB7" w:rsidRPr="00AB4D0C" w:rsidRDefault="00F01D55" w:rsidP="007D3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E1614A" w:rsidRDefault="00E1614A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3744EF" w:rsidRDefault="0088529B" w:rsidP="003744E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744EF">
        <w:rPr>
          <w:rFonts w:ascii="Arial" w:hAnsi="Arial" w:cs="Arial"/>
          <w:sz w:val="24"/>
          <w:szCs w:val="24"/>
        </w:rPr>
        <w:lastRenderedPageBreak/>
        <w:t>Problem 5-3 Continued</w:t>
      </w:r>
    </w:p>
    <w:p w:rsidR="003744EF" w:rsidRDefault="003744EF" w:rsidP="003744E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3744EF" w:rsidRDefault="003744EF" w:rsidP="00E1614A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5A284B" w:rsidRDefault="005A284B" w:rsidP="00E1614A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080"/>
        <w:gridCol w:w="630"/>
        <w:gridCol w:w="1080"/>
      </w:tblGrid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E1614A" w:rsidRDefault="00E1614A" w:rsidP="00CB3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Percenta</w:t>
            </w:r>
            <w:r w:rsidR="00694F47">
              <w:rPr>
                <w:rFonts w:ascii="Arial" w:hAnsi="Arial" w:cs="Arial"/>
                <w:sz w:val="24"/>
                <w:szCs w:val="24"/>
              </w:rPr>
              <w:t>ge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694F47" w:rsidP="00CB35D4">
            <w:pPr>
              <w:tabs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and Stockholders’ Equity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14A" w:rsidRPr="00552DE1" w:rsidRDefault="00E1614A" w:rsidP="00CB3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694F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E1614A" w:rsidRPr="00552DE1" w:rsidRDefault="00E1614A" w:rsidP="00CB3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14A" w:rsidRPr="00552DE1" w:rsidRDefault="00E1614A" w:rsidP="00CB3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694F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4F47">
              <w:rPr>
                <w:rFonts w:ascii="Arial" w:hAnsi="Arial" w:cs="Arial"/>
                <w:sz w:val="24"/>
                <w:szCs w:val="24"/>
              </w:rPr>
              <w:t>Short-term borrowing</w:t>
            </w:r>
            <w:r w:rsidR="00CB35D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080" w:type="dxa"/>
            <w:vAlign w:val="bottom"/>
          </w:tcPr>
          <w:p w:rsidR="00E1614A" w:rsidRPr="00552DE1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121.7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Accounts payable</w:t>
            </w:r>
          </w:p>
        </w:tc>
        <w:tc>
          <w:tcPr>
            <w:tcW w:w="1080" w:type="dxa"/>
            <w:vAlign w:val="bottom"/>
          </w:tcPr>
          <w:p w:rsidR="00E1614A" w:rsidRPr="00552DE1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120.3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4F47">
              <w:rPr>
                <w:rFonts w:ascii="Arial" w:hAnsi="Arial" w:cs="Arial"/>
                <w:sz w:val="24"/>
                <w:szCs w:val="24"/>
              </w:rPr>
              <w:t xml:space="preserve">Accrued </w:t>
            </w:r>
            <w:r w:rsidR="00CB35D4">
              <w:rPr>
                <w:rFonts w:ascii="Arial" w:hAnsi="Arial" w:cs="Arial"/>
                <w:sz w:val="24"/>
                <w:szCs w:val="24"/>
              </w:rPr>
              <w:t>payroll</w:t>
            </w:r>
            <w:r w:rsidR="00694F47">
              <w:rPr>
                <w:rFonts w:ascii="Arial" w:hAnsi="Arial" w:cs="Arial"/>
                <w:sz w:val="24"/>
                <w:szCs w:val="24"/>
              </w:rPr>
              <w:t xml:space="preserve"> and related taxes</w:t>
            </w:r>
          </w:p>
        </w:tc>
        <w:tc>
          <w:tcPr>
            <w:tcW w:w="1080" w:type="dxa"/>
            <w:vAlign w:val="bottom"/>
          </w:tcPr>
          <w:p w:rsidR="00E1614A" w:rsidRPr="00552DE1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104.2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Accrued </w:t>
            </w:r>
            <w:r w:rsidR="00694F47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1080" w:type="dxa"/>
            <w:vAlign w:val="bottom"/>
          </w:tcPr>
          <w:p w:rsidR="00E1614A" w:rsidRPr="00552DE1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70.9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Pr="00552DE1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4F47">
              <w:rPr>
                <w:rFonts w:ascii="Arial" w:hAnsi="Arial" w:cs="Arial"/>
                <w:sz w:val="24"/>
                <w:szCs w:val="24"/>
              </w:rPr>
              <w:t>Income and other taxes</w:t>
            </w:r>
          </w:p>
        </w:tc>
        <w:tc>
          <w:tcPr>
            <w:tcW w:w="1080" w:type="dxa"/>
            <w:vAlign w:val="bottom"/>
          </w:tcPr>
          <w:p w:rsidR="00E1614A" w:rsidRPr="00552DE1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120.1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1614A">
              <w:rPr>
                <w:rFonts w:ascii="Arial" w:hAnsi="Arial" w:cs="Arial"/>
                <w:sz w:val="24"/>
                <w:szCs w:val="24"/>
              </w:rPr>
              <w:t>Total current liabilities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E1614A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109.1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  <w:r w:rsidR="00694F47">
              <w:rPr>
                <w:rFonts w:ascii="Arial" w:hAnsi="Arial" w:cs="Arial"/>
                <w:sz w:val="24"/>
                <w:szCs w:val="24"/>
              </w:rPr>
              <w:t>current Liabilities</w:t>
            </w: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4F47">
              <w:rPr>
                <w:rFonts w:ascii="Arial" w:hAnsi="Arial" w:cs="Arial"/>
                <w:sz w:val="24"/>
                <w:szCs w:val="24"/>
              </w:rPr>
              <w:t>Accrued insurance</w:t>
            </w:r>
          </w:p>
        </w:tc>
        <w:tc>
          <w:tcPr>
            <w:tcW w:w="1080" w:type="dxa"/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105.1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4F47">
              <w:rPr>
                <w:rFonts w:ascii="Arial" w:hAnsi="Arial" w:cs="Arial"/>
                <w:sz w:val="24"/>
                <w:szCs w:val="24"/>
              </w:rPr>
              <w:t>Accrued retirement benefits</w:t>
            </w:r>
          </w:p>
        </w:tc>
        <w:tc>
          <w:tcPr>
            <w:tcW w:w="1080" w:type="dxa"/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125.3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694F47" w:rsidRPr="00552DE1">
        <w:tc>
          <w:tcPr>
            <w:tcW w:w="5760" w:type="dxa"/>
            <w:vAlign w:val="bottom"/>
          </w:tcPr>
          <w:p w:rsidR="00694F47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94F47">
              <w:rPr>
                <w:rFonts w:ascii="Arial" w:hAnsi="Arial" w:cs="Arial"/>
                <w:sz w:val="24"/>
                <w:szCs w:val="24"/>
              </w:rPr>
              <w:t>Other long-term liabilities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94F47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167.8</w:t>
            </w:r>
          </w:p>
        </w:tc>
        <w:tc>
          <w:tcPr>
            <w:tcW w:w="630" w:type="dxa"/>
            <w:vAlign w:val="bottom"/>
          </w:tcPr>
          <w:p w:rsidR="00694F47" w:rsidRPr="00552DE1" w:rsidRDefault="00694F47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94F47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1614A">
              <w:rPr>
                <w:rFonts w:ascii="Arial" w:hAnsi="Arial" w:cs="Arial"/>
                <w:sz w:val="24"/>
                <w:szCs w:val="24"/>
              </w:rPr>
              <w:t>Total</w:t>
            </w:r>
            <w:r w:rsidR="00DC3CB4">
              <w:rPr>
                <w:rFonts w:ascii="Arial" w:hAnsi="Arial" w:cs="Arial"/>
                <w:sz w:val="24"/>
                <w:szCs w:val="24"/>
              </w:rPr>
              <w:t xml:space="preserve"> noncurrent</w:t>
            </w:r>
            <w:r w:rsidR="00E1614A">
              <w:rPr>
                <w:rFonts w:ascii="Arial" w:hAnsi="Arial" w:cs="Arial"/>
                <w:sz w:val="24"/>
                <w:szCs w:val="24"/>
              </w:rPr>
              <w:t xml:space="preserve"> liabilities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118.9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C3CB4" w:rsidRPr="00552DE1">
        <w:tc>
          <w:tcPr>
            <w:tcW w:w="5760" w:type="dxa"/>
            <w:vAlign w:val="bottom"/>
          </w:tcPr>
          <w:p w:rsidR="00DC3CB4" w:rsidRDefault="00DC3CB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Stockholders’ equity</w:t>
            </w: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DC3CB4" w:rsidRPr="00552DE1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3CB4">
              <w:rPr>
                <w:rFonts w:ascii="Arial" w:hAnsi="Arial" w:cs="Arial"/>
                <w:sz w:val="24"/>
                <w:szCs w:val="24"/>
              </w:rPr>
              <w:t>Capital stock</w:t>
            </w: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3CB4">
              <w:rPr>
                <w:rFonts w:ascii="Arial" w:hAnsi="Arial" w:cs="Arial"/>
                <w:sz w:val="24"/>
                <w:szCs w:val="24"/>
              </w:rPr>
              <w:t>Class A common stock</w:t>
            </w:r>
          </w:p>
        </w:tc>
        <w:tc>
          <w:tcPr>
            <w:tcW w:w="1080" w:type="dxa"/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3CB4">
              <w:rPr>
                <w:rFonts w:ascii="Arial" w:hAnsi="Arial" w:cs="Arial"/>
                <w:sz w:val="24"/>
                <w:szCs w:val="24"/>
              </w:rPr>
              <w:t>Class B common stock</w:t>
            </w:r>
          </w:p>
        </w:tc>
        <w:tc>
          <w:tcPr>
            <w:tcW w:w="1080" w:type="dxa"/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99.6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3CB4">
              <w:rPr>
                <w:rFonts w:ascii="Arial" w:hAnsi="Arial" w:cs="Arial"/>
                <w:sz w:val="24"/>
                <w:szCs w:val="24"/>
              </w:rPr>
              <w:t>Treasury stock</w:t>
            </w: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3CB4">
              <w:rPr>
                <w:rFonts w:ascii="Arial" w:hAnsi="Arial" w:cs="Arial"/>
                <w:sz w:val="24"/>
                <w:szCs w:val="24"/>
              </w:rPr>
              <w:t>Class A common stock</w:t>
            </w:r>
          </w:p>
        </w:tc>
        <w:tc>
          <w:tcPr>
            <w:tcW w:w="1080" w:type="dxa"/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86.6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C3CB4" w:rsidRPr="00552DE1">
        <w:tc>
          <w:tcPr>
            <w:tcW w:w="5760" w:type="dxa"/>
            <w:vAlign w:val="bottom"/>
          </w:tcPr>
          <w:p w:rsidR="00DC3CB4" w:rsidRDefault="00CB35D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3CB4">
              <w:rPr>
                <w:rFonts w:ascii="Arial" w:hAnsi="Arial" w:cs="Arial"/>
                <w:sz w:val="24"/>
                <w:szCs w:val="24"/>
              </w:rPr>
              <w:t>Class B common stock</w:t>
            </w: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630" w:type="dxa"/>
            <w:vAlign w:val="bottom"/>
          </w:tcPr>
          <w:p w:rsidR="00DC3CB4" w:rsidRPr="00552DE1" w:rsidRDefault="00DC3CB4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C3CB4" w:rsidRPr="00552DE1">
        <w:tc>
          <w:tcPr>
            <w:tcW w:w="5760" w:type="dxa"/>
            <w:vAlign w:val="bottom"/>
          </w:tcPr>
          <w:p w:rsidR="00DC3CB4" w:rsidRDefault="00DC3CB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Paid-in capital</w:t>
            </w: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118.6</w:t>
            </w:r>
          </w:p>
        </w:tc>
        <w:tc>
          <w:tcPr>
            <w:tcW w:w="630" w:type="dxa"/>
            <w:vAlign w:val="bottom"/>
          </w:tcPr>
          <w:p w:rsidR="00DC3CB4" w:rsidRPr="00552DE1" w:rsidRDefault="00DC3CB4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C3CB4" w:rsidRPr="00552DE1">
        <w:tc>
          <w:tcPr>
            <w:tcW w:w="5760" w:type="dxa"/>
            <w:vAlign w:val="bottom"/>
          </w:tcPr>
          <w:p w:rsidR="00DC3CB4" w:rsidRDefault="00DC3CB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invested in the business</w:t>
            </w: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106.8</w:t>
            </w:r>
          </w:p>
        </w:tc>
        <w:tc>
          <w:tcPr>
            <w:tcW w:w="630" w:type="dxa"/>
            <w:vAlign w:val="bottom"/>
          </w:tcPr>
          <w:p w:rsidR="00DC3CB4" w:rsidRPr="00552DE1" w:rsidRDefault="00DC3CB4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DC3CB4" w:rsidRPr="00552DE1">
        <w:tc>
          <w:tcPr>
            <w:tcW w:w="5760" w:type="dxa"/>
            <w:vAlign w:val="bottom"/>
          </w:tcPr>
          <w:p w:rsidR="00DC3CB4" w:rsidRDefault="00DC3CB4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Accumulated other comprehensive income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386.4</w:t>
            </w:r>
          </w:p>
        </w:tc>
        <w:tc>
          <w:tcPr>
            <w:tcW w:w="630" w:type="dxa"/>
            <w:vAlign w:val="bottom"/>
          </w:tcPr>
          <w:p w:rsidR="00DC3CB4" w:rsidRPr="00552DE1" w:rsidRDefault="00DC3CB4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C3CB4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Total stockholders’ equity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112.9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E1614A" w:rsidRPr="00552DE1">
        <w:tc>
          <w:tcPr>
            <w:tcW w:w="5760" w:type="dxa"/>
            <w:vAlign w:val="bottom"/>
          </w:tcPr>
          <w:p w:rsidR="00E1614A" w:rsidRDefault="00E1614A" w:rsidP="00CB35D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</w:t>
            </w:r>
            <w:r w:rsidR="00CB35D4">
              <w:rPr>
                <w:rFonts w:ascii="Arial" w:hAnsi="Arial" w:cs="Arial"/>
                <w:sz w:val="24"/>
                <w:szCs w:val="24"/>
              </w:rPr>
              <w:t xml:space="preserve">iabilities and stockholders’ </w:t>
            </w:r>
            <w:r>
              <w:rPr>
                <w:rFonts w:ascii="Arial" w:hAnsi="Arial" w:cs="Arial"/>
                <w:sz w:val="24"/>
                <w:szCs w:val="24"/>
              </w:rPr>
              <w:t>equity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1614A" w:rsidRDefault="00DC3CB4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111.9</w:t>
            </w:r>
          </w:p>
        </w:tc>
        <w:tc>
          <w:tcPr>
            <w:tcW w:w="630" w:type="dxa"/>
            <w:vAlign w:val="bottom"/>
          </w:tcPr>
          <w:p w:rsidR="00E1614A" w:rsidRPr="00552DE1" w:rsidRDefault="00E1614A" w:rsidP="00CB35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1614A" w:rsidRDefault="00E1614A" w:rsidP="00CB35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88529B" w:rsidRDefault="0088529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387BF5" w:rsidRDefault="002728E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87BF5">
        <w:rPr>
          <w:rFonts w:ascii="Arial" w:hAnsi="Arial" w:cs="Arial"/>
          <w:sz w:val="24"/>
          <w:szCs w:val="24"/>
        </w:rPr>
        <w:lastRenderedPageBreak/>
        <w:t>Problem 5-3 Continued</w:t>
      </w:r>
    </w:p>
    <w:p w:rsidR="00387BF5" w:rsidRDefault="00387BF5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88529B" w:rsidRDefault="0088529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2728E6">
        <w:rPr>
          <w:rFonts w:ascii="Arial" w:hAnsi="Arial" w:cs="Arial"/>
          <w:sz w:val="24"/>
          <w:szCs w:val="24"/>
          <w:u w:val="single"/>
        </w:rPr>
        <w:t>Vertical Common-Size Analysis</w:t>
      </w:r>
    </w:p>
    <w:p w:rsidR="0088529B" w:rsidRPr="00CB227E" w:rsidRDefault="0088529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Assets</w:t>
      </w:r>
    </w:p>
    <w:p w:rsidR="002728E6" w:rsidRDefault="0088529B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 w:rsidR="002728E6">
        <w:rPr>
          <w:rFonts w:ascii="Arial" w:hAnsi="Arial" w:cs="Arial"/>
          <w:sz w:val="24"/>
          <w:szCs w:val="24"/>
        </w:rPr>
        <w:t xml:space="preserve">Material </w:t>
      </w:r>
      <w:r w:rsidR="002D2EA7">
        <w:rPr>
          <w:rFonts w:ascii="Arial" w:hAnsi="Arial" w:cs="Arial"/>
          <w:sz w:val="24"/>
          <w:szCs w:val="24"/>
        </w:rPr>
        <w:t xml:space="preserve">increase in cash and equivalents </w:t>
      </w:r>
    </w:p>
    <w:p w:rsidR="00E668D2" w:rsidRDefault="00E668D2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Material decrease in trade accounts receivable, less allowances</w:t>
      </w:r>
    </w:p>
    <w:p w:rsidR="0088529B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2D2EA7">
        <w:rPr>
          <w:rFonts w:ascii="Arial" w:hAnsi="Arial" w:cs="Arial"/>
          <w:sz w:val="24"/>
          <w:szCs w:val="24"/>
        </w:rPr>
        <w:t>increase in noncurrent deferred taxes</w:t>
      </w:r>
    </w:p>
    <w:p w:rsidR="0088529B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2D2EA7">
        <w:rPr>
          <w:rFonts w:ascii="Arial" w:hAnsi="Arial" w:cs="Arial"/>
          <w:sz w:val="24"/>
          <w:szCs w:val="24"/>
        </w:rPr>
        <w:t xml:space="preserve">increase in other assets </w:t>
      </w:r>
    </w:p>
    <w:p w:rsidR="002D2EA7" w:rsidRDefault="002D2EA7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88529B" w:rsidRPr="00CB227E" w:rsidRDefault="002728E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</w:r>
      <w:r w:rsidR="0088529B" w:rsidRPr="00CB227E">
        <w:rPr>
          <w:rFonts w:ascii="Arial" w:hAnsi="Arial" w:cs="Arial"/>
          <w:sz w:val="24"/>
          <w:szCs w:val="24"/>
        </w:rPr>
        <w:t>Liabilities</w:t>
      </w:r>
    </w:p>
    <w:p w:rsidR="0088529B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2D2EA7">
        <w:rPr>
          <w:rFonts w:ascii="Arial" w:hAnsi="Arial" w:cs="Arial"/>
          <w:sz w:val="24"/>
          <w:szCs w:val="24"/>
        </w:rPr>
        <w:t>decrease in accrue</w:t>
      </w:r>
      <w:r w:rsidR="00E668D2">
        <w:rPr>
          <w:rFonts w:ascii="Arial" w:hAnsi="Arial" w:cs="Arial"/>
          <w:sz w:val="24"/>
          <w:szCs w:val="24"/>
        </w:rPr>
        <w:t>d</w:t>
      </w:r>
      <w:r w:rsidR="002D2EA7">
        <w:rPr>
          <w:rFonts w:ascii="Arial" w:hAnsi="Arial" w:cs="Arial"/>
          <w:sz w:val="24"/>
          <w:szCs w:val="24"/>
        </w:rPr>
        <w:t xml:space="preserve"> insurance</w:t>
      </w:r>
    </w:p>
    <w:p w:rsidR="0088529B" w:rsidRDefault="0088529B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2D2EA7">
        <w:rPr>
          <w:rFonts w:ascii="Arial" w:hAnsi="Arial" w:cs="Arial"/>
          <w:sz w:val="24"/>
          <w:szCs w:val="24"/>
        </w:rPr>
        <w:t>increase in accrued retirement benefits</w:t>
      </w:r>
    </w:p>
    <w:p w:rsidR="0088529B" w:rsidRDefault="0088529B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2D2EA7">
        <w:rPr>
          <w:rFonts w:ascii="Arial" w:hAnsi="Arial" w:cs="Arial"/>
          <w:sz w:val="24"/>
          <w:szCs w:val="24"/>
        </w:rPr>
        <w:t>increase in other long-term liabilities</w:t>
      </w:r>
    </w:p>
    <w:p w:rsidR="0088529B" w:rsidRDefault="0088529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8529B" w:rsidRPr="00CB227E" w:rsidRDefault="0088529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Stockholders’ Equity</w:t>
      </w:r>
    </w:p>
    <w:p w:rsidR="002728E6" w:rsidRDefault="0088529B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E668D2">
        <w:rPr>
          <w:rFonts w:ascii="Arial" w:hAnsi="Arial" w:cs="Arial"/>
          <w:sz w:val="24"/>
          <w:szCs w:val="24"/>
        </w:rPr>
        <w:t xml:space="preserve">decrease </w:t>
      </w:r>
      <w:r>
        <w:rPr>
          <w:rFonts w:ascii="Arial" w:hAnsi="Arial" w:cs="Arial"/>
          <w:sz w:val="24"/>
          <w:szCs w:val="24"/>
        </w:rPr>
        <w:t xml:space="preserve">in </w:t>
      </w:r>
      <w:r w:rsidR="002D2EA7">
        <w:rPr>
          <w:rFonts w:ascii="Arial" w:hAnsi="Arial" w:cs="Arial"/>
          <w:sz w:val="24"/>
          <w:szCs w:val="24"/>
        </w:rPr>
        <w:t>treasury stock,</w:t>
      </w:r>
    </w:p>
    <w:p w:rsidR="002728E6" w:rsidRDefault="00CB227E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2EA7">
        <w:rPr>
          <w:rFonts w:ascii="Arial" w:hAnsi="Arial" w:cs="Arial"/>
          <w:sz w:val="24"/>
          <w:szCs w:val="24"/>
        </w:rPr>
        <w:t>Class A common stock</w:t>
      </w:r>
    </w:p>
    <w:p w:rsidR="002D2EA7" w:rsidRDefault="00A64512" w:rsidP="00A64512">
      <w:pPr>
        <w:tabs>
          <w:tab w:val="left" w:pos="-1008"/>
          <w:tab w:val="left" w:pos="0"/>
          <w:tab w:val="left" w:pos="72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Material increase in accumulated other comprehensive income</w:t>
      </w:r>
    </w:p>
    <w:p w:rsidR="00CB227E" w:rsidRDefault="00CB227E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728E6" w:rsidRPr="00703729" w:rsidRDefault="002728E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03729">
        <w:rPr>
          <w:rFonts w:ascii="Arial" w:hAnsi="Arial" w:cs="Arial"/>
          <w:sz w:val="24"/>
          <w:szCs w:val="24"/>
          <w:u w:val="single"/>
        </w:rPr>
        <w:t>Horizontal Common-Size Analysis</w:t>
      </w:r>
    </w:p>
    <w:p w:rsidR="002728E6" w:rsidRPr="00CB227E" w:rsidRDefault="002728E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Assets</w:t>
      </w:r>
    </w:p>
    <w:p w:rsidR="002728E6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 w:rsidR="002D2EA7">
        <w:rPr>
          <w:rFonts w:ascii="Arial" w:hAnsi="Arial" w:cs="Arial"/>
          <w:sz w:val="24"/>
          <w:szCs w:val="24"/>
        </w:rPr>
        <w:t>Very material increase in cash and equivalents</w:t>
      </w:r>
    </w:p>
    <w:p w:rsidR="002D2EA7" w:rsidRDefault="002D2EA7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A64512">
        <w:rPr>
          <w:rFonts w:ascii="Arial" w:hAnsi="Arial" w:cs="Arial"/>
          <w:sz w:val="24"/>
          <w:szCs w:val="24"/>
        </w:rPr>
        <w:t xml:space="preserve">decrease </w:t>
      </w:r>
      <w:r>
        <w:rPr>
          <w:rFonts w:ascii="Arial" w:hAnsi="Arial" w:cs="Arial"/>
          <w:sz w:val="24"/>
          <w:szCs w:val="24"/>
        </w:rPr>
        <w:t>in deferred taxes</w:t>
      </w:r>
    </w:p>
    <w:p w:rsidR="002D2EA7" w:rsidRDefault="002D2EA7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Very material increase in noncurrent deferred taxes</w:t>
      </w:r>
    </w:p>
    <w:p w:rsidR="002728E6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  <w:t>Very material increase in other a</w:t>
      </w:r>
      <w:r>
        <w:rPr>
          <w:rFonts w:ascii="Arial" w:hAnsi="Arial" w:cs="Arial"/>
          <w:sz w:val="24"/>
          <w:szCs w:val="24"/>
        </w:rPr>
        <w:t>ssets</w:t>
      </w:r>
    </w:p>
    <w:p w:rsidR="002728E6" w:rsidRDefault="002728E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2728E6" w:rsidRPr="00CB227E" w:rsidRDefault="002728E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Liabilities</w:t>
      </w:r>
    </w:p>
    <w:p w:rsidR="002728E6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990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</w:t>
      </w:r>
      <w:r w:rsidR="00CB227E">
        <w:rPr>
          <w:rFonts w:ascii="Arial" w:hAnsi="Arial" w:cs="Arial"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in </w:t>
      </w:r>
      <w:r w:rsidR="002D2EA7">
        <w:rPr>
          <w:rFonts w:ascii="Arial" w:hAnsi="Arial" w:cs="Arial"/>
          <w:sz w:val="24"/>
          <w:szCs w:val="24"/>
        </w:rPr>
        <w:t>short-term borrowing</w:t>
      </w:r>
      <w:r w:rsidR="00CB227E">
        <w:rPr>
          <w:rFonts w:ascii="Arial" w:hAnsi="Arial" w:cs="Arial"/>
          <w:sz w:val="24"/>
          <w:szCs w:val="24"/>
        </w:rPr>
        <w:t>s</w:t>
      </w:r>
      <w:r w:rsidR="002D2EA7">
        <w:rPr>
          <w:rFonts w:ascii="Arial" w:hAnsi="Arial" w:cs="Arial"/>
          <w:sz w:val="24"/>
          <w:szCs w:val="24"/>
        </w:rPr>
        <w:t>, account</w:t>
      </w:r>
      <w:r w:rsidR="00CB227E">
        <w:rPr>
          <w:rFonts w:ascii="Arial" w:hAnsi="Arial" w:cs="Arial"/>
          <w:sz w:val="24"/>
          <w:szCs w:val="24"/>
        </w:rPr>
        <w:t xml:space="preserve">s payable, income and other </w:t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 w:rsidR="002D2EA7">
        <w:rPr>
          <w:rFonts w:ascii="Arial" w:hAnsi="Arial" w:cs="Arial"/>
          <w:sz w:val="24"/>
          <w:szCs w:val="24"/>
        </w:rPr>
        <w:t>taxes, and accrued retirement benefits</w:t>
      </w:r>
    </w:p>
    <w:p w:rsidR="00703729" w:rsidRDefault="002728E6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 w:rsidR="002D2EA7">
        <w:rPr>
          <w:rFonts w:ascii="Arial" w:hAnsi="Arial" w:cs="Arial"/>
          <w:sz w:val="24"/>
          <w:szCs w:val="24"/>
        </w:rPr>
        <w:t>Very m</w:t>
      </w:r>
      <w:r>
        <w:rPr>
          <w:rFonts w:ascii="Arial" w:hAnsi="Arial" w:cs="Arial"/>
          <w:sz w:val="24"/>
          <w:szCs w:val="24"/>
        </w:rPr>
        <w:t xml:space="preserve">aterial increase in </w:t>
      </w:r>
      <w:r w:rsidR="002D2EA7">
        <w:rPr>
          <w:rFonts w:ascii="Arial" w:hAnsi="Arial" w:cs="Arial"/>
          <w:sz w:val="24"/>
          <w:szCs w:val="24"/>
        </w:rPr>
        <w:t>other long-term liabilities</w:t>
      </w:r>
    </w:p>
    <w:p w:rsidR="002D2EA7" w:rsidRDefault="002D2EA7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Very material decrease in accrued insurance</w:t>
      </w:r>
    </w:p>
    <w:p w:rsidR="00703729" w:rsidRDefault="00703729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3729" w:rsidRPr="00CB227E" w:rsidRDefault="00703729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CB227E">
        <w:rPr>
          <w:rFonts w:ascii="Arial" w:hAnsi="Arial" w:cs="Arial"/>
          <w:sz w:val="24"/>
          <w:szCs w:val="24"/>
        </w:rPr>
        <w:tab/>
        <w:t>Stockholders’ Equity</w:t>
      </w:r>
    </w:p>
    <w:p w:rsidR="00703729" w:rsidRDefault="00703729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Material increase in </w:t>
      </w:r>
      <w:r w:rsidR="00CB227E">
        <w:rPr>
          <w:rFonts w:ascii="Arial" w:hAnsi="Arial" w:cs="Arial"/>
          <w:sz w:val="24"/>
          <w:szCs w:val="24"/>
        </w:rPr>
        <w:t xml:space="preserve">paid-in </w:t>
      </w:r>
      <w:r w:rsidR="0048453E">
        <w:rPr>
          <w:rFonts w:ascii="Arial" w:hAnsi="Arial" w:cs="Arial"/>
          <w:sz w:val="24"/>
          <w:szCs w:val="24"/>
        </w:rPr>
        <w:t>capital</w:t>
      </w:r>
    </w:p>
    <w:p w:rsidR="00703729" w:rsidRDefault="00703729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Very material </w:t>
      </w:r>
      <w:r w:rsidR="0048453E">
        <w:rPr>
          <w:rFonts w:ascii="Arial" w:hAnsi="Arial" w:cs="Arial"/>
          <w:sz w:val="24"/>
          <w:szCs w:val="24"/>
        </w:rPr>
        <w:t>increase in accumulated other comprehensive income</w:t>
      </w:r>
    </w:p>
    <w:p w:rsidR="0048453E" w:rsidRDefault="0048453E" w:rsidP="00CB227E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B227E">
        <w:rPr>
          <w:rFonts w:ascii="Arial" w:hAnsi="Arial" w:cs="Arial"/>
          <w:sz w:val="24"/>
          <w:szCs w:val="24"/>
        </w:rPr>
        <w:tab/>
      </w:r>
      <w:r w:rsidR="00CB2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="00703729">
        <w:rPr>
          <w:rFonts w:ascii="Arial" w:hAnsi="Arial" w:cs="Arial"/>
          <w:sz w:val="24"/>
          <w:szCs w:val="24"/>
        </w:rPr>
        <w:t xml:space="preserve">aterial </w:t>
      </w:r>
      <w:r>
        <w:rPr>
          <w:rFonts w:ascii="Arial" w:hAnsi="Arial" w:cs="Arial"/>
          <w:sz w:val="24"/>
          <w:szCs w:val="24"/>
        </w:rPr>
        <w:t xml:space="preserve">decrease in treasury stock, </w:t>
      </w:r>
      <w:r w:rsidR="00CB22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 A common stock</w:t>
      </w:r>
    </w:p>
    <w:p w:rsidR="00703729" w:rsidRDefault="0048453E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2648" w:rsidRPr="00BA2648" w:rsidRDefault="00CB227E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  <w:r w:rsidR="00BA2648" w:rsidRPr="00DF3E93">
        <w:rPr>
          <w:rFonts w:ascii="Arial" w:hAnsi="Arial" w:cs="Arial"/>
          <w:sz w:val="24"/>
          <w:szCs w:val="24"/>
          <w:u w:val="single"/>
        </w:rPr>
        <w:lastRenderedPageBreak/>
        <w:t>PROBLEM 5-4</w:t>
      </w:r>
    </w:p>
    <w:p w:rsidR="00BA2648" w:rsidRDefault="00BA2648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A2648" w:rsidRDefault="00BA2648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A2648" w:rsidRDefault="00CE39B0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Services</w:t>
      </w:r>
      <w:r w:rsidR="00BA2648">
        <w:rPr>
          <w:rFonts w:ascii="Arial" w:hAnsi="Arial" w:cs="Arial"/>
          <w:sz w:val="24"/>
          <w:szCs w:val="24"/>
        </w:rPr>
        <w:t>, Inc. and Subsidiaries</w:t>
      </w:r>
    </w:p>
    <w:p w:rsidR="00CE39B0" w:rsidRDefault="00CE39B0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Earnings</w:t>
      </w:r>
    </w:p>
    <w:p w:rsidR="00CE39B0" w:rsidRDefault="00CE39B0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</w:t>
      </w:r>
      <w:r w:rsidR="00481CCB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 xml:space="preserve">fiscal years ended December 31, 2006 </w:t>
      </w:r>
    </w:p>
    <w:p w:rsidR="00BA2648" w:rsidRDefault="00BA2648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Vertical Common-Size Analysis</w:t>
      </w:r>
      <w:r w:rsidR="00514466">
        <w:rPr>
          <w:rFonts w:ascii="Arial" w:hAnsi="Arial" w:cs="Arial"/>
          <w:sz w:val="24"/>
          <w:szCs w:val="24"/>
        </w:rPr>
        <w:t>*</w:t>
      </w:r>
    </w:p>
    <w:p w:rsidR="00BA2648" w:rsidRDefault="00BA2648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5A284B" w:rsidRDefault="005A284B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1080"/>
        <w:gridCol w:w="360"/>
        <w:gridCol w:w="1080"/>
        <w:gridCol w:w="360"/>
        <w:gridCol w:w="1008"/>
      </w:tblGrid>
      <w:tr w:rsidR="00871D30" w:rsidRPr="00552DE1">
        <w:tc>
          <w:tcPr>
            <w:tcW w:w="567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71D30" w:rsidRPr="00552DE1" w:rsidRDefault="009C6AA1" w:rsidP="008073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CE39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71D30" w:rsidRPr="00552DE1" w:rsidRDefault="009C6AA1" w:rsidP="008073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CE39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71D30" w:rsidRPr="00552DE1" w:rsidRDefault="009C6AA1" w:rsidP="008073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CE39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71D30" w:rsidRPr="00552DE1">
        <w:tc>
          <w:tcPr>
            <w:tcW w:w="567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Revenue</w:t>
            </w:r>
            <w:r w:rsidR="00CE39B0">
              <w:rPr>
                <w:rFonts w:ascii="Arial" w:hAnsi="Arial" w:cs="Arial"/>
                <w:sz w:val="24"/>
                <w:szCs w:val="24"/>
              </w:rPr>
              <w:t xml:space="preserve"> from services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71D30" w:rsidRPr="00552DE1" w:rsidRDefault="009C6AA1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1D30" w:rsidRPr="00552DE1" w:rsidRDefault="009C6AA1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871D30" w:rsidRPr="00552DE1" w:rsidRDefault="009C6AA1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871D30" w:rsidRPr="00552DE1">
        <w:tc>
          <w:tcPr>
            <w:tcW w:w="567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Cost</w:t>
            </w:r>
            <w:r w:rsidR="009C6AA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CE39B0">
              <w:rPr>
                <w:rFonts w:ascii="Arial" w:hAnsi="Arial" w:cs="Arial"/>
                <w:sz w:val="24"/>
                <w:szCs w:val="24"/>
              </w:rPr>
              <w:t>services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83.5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83.8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84.0</w:t>
            </w:r>
          </w:p>
        </w:tc>
      </w:tr>
      <w:tr w:rsidR="00871D30" w:rsidRPr="00552DE1">
        <w:tc>
          <w:tcPr>
            <w:tcW w:w="567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</w:t>
            </w:r>
          </w:p>
        </w:tc>
      </w:tr>
      <w:tr w:rsidR="00871D30" w:rsidRPr="00552DE1">
        <w:tc>
          <w:tcPr>
            <w:tcW w:w="5670" w:type="dxa"/>
            <w:vAlign w:val="bottom"/>
          </w:tcPr>
          <w:p w:rsidR="00871D30" w:rsidRPr="00552DE1" w:rsidRDefault="00871D30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Selling, general, and administrative expense</w:t>
            </w:r>
            <w:r w:rsidR="00DD5E76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</w:t>
            </w:r>
          </w:p>
        </w:tc>
      </w:tr>
      <w:tr w:rsidR="00871D30" w:rsidRPr="00552DE1">
        <w:tc>
          <w:tcPr>
            <w:tcW w:w="5670" w:type="dxa"/>
            <w:vAlign w:val="bottom"/>
          </w:tcPr>
          <w:p w:rsidR="00871D30" w:rsidRPr="00552DE1" w:rsidRDefault="00CE39B0" w:rsidP="00807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</w:t>
            </w:r>
            <w:r w:rsidR="009C6AA1">
              <w:rPr>
                <w:rFonts w:ascii="Arial" w:hAnsi="Arial" w:cs="Arial"/>
                <w:sz w:val="24"/>
                <w:szCs w:val="24"/>
              </w:rPr>
              <w:t xml:space="preserve"> from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360" w:type="dxa"/>
            <w:vAlign w:val="bottom"/>
          </w:tcPr>
          <w:p w:rsidR="00871D30" w:rsidRPr="00552DE1" w:rsidRDefault="00871D30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871D30" w:rsidRPr="00552DE1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</w:t>
            </w:r>
          </w:p>
        </w:tc>
      </w:tr>
      <w:tr w:rsidR="00756E62" w:rsidRPr="00552DE1">
        <w:tc>
          <w:tcPr>
            <w:tcW w:w="5670" w:type="dxa"/>
            <w:vAlign w:val="bottom"/>
          </w:tcPr>
          <w:p w:rsidR="00756E62" w:rsidRPr="00FC6CE5" w:rsidRDefault="00CE39B0" w:rsidP="008073EE">
            <w:pPr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Other income</w:t>
            </w:r>
            <w:r w:rsidR="00DD5E76">
              <w:rPr>
                <w:rFonts w:ascii="Arial" w:hAnsi="Arial" w:cs="Arial"/>
                <w:sz w:val="24"/>
                <w:szCs w:val="24"/>
              </w:rPr>
              <w:t xml:space="preserve"> (expense)</w:t>
            </w:r>
            <w:r w:rsidRPr="00FC6CE5">
              <w:rPr>
                <w:rFonts w:ascii="Arial" w:hAnsi="Arial" w:cs="Arial"/>
                <w:sz w:val="24"/>
                <w:szCs w:val="24"/>
              </w:rPr>
              <w:t>, net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E62" w:rsidRPr="00FC6CE5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360" w:type="dxa"/>
            <w:vAlign w:val="bottom"/>
          </w:tcPr>
          <w:p w:rsidR="00756E62" w:rsidRPr="00FC6CE5" w:rsidRDefault="00756E62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E62" w:rsidRPr="00FC6CE5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360" w:type="dxa"/>
            <w:vAlign w:val="bottom"/>
          </w:tcPr>
          <w:p w:rsidR="00756E62" w:rsidRPr="00FC6CE5" w:rsidRDefault="00756E62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756E62" w:rsidRPr="00FC6CE5" w:rsidRDefault="00CE39B0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.0</w:t>
            </w:r>
          </w:p>
        </w:tc>
      </w:tr>
      <w:tr w:rsidR="00756E62" w:rsidRPr="00552DE1">
        <w:tc>
          <w:tcPr>
            <w:tcW w:w="5670" w:type="dxa"/>
            <w:vAlign w:val="bottom"/>
          </w:tcPr>
          <w:p w:rsidR="00756E62" w:rsidRPr="00DD5E76" w:rsidRDefault="00CE39B0" w:rsidP="008073EE">
            <w:pPr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 xml:space="preserve">Earnings from continuing </w:t>
            </w:r>
            <w:r w:rsidR="00DD5E76" w:rsidRPr="00DD5E76">
              <w:rPr>
                <w:rFonts w:ascii="Arial" w:hAnsi="Arial" w:cs="Arial"/>
                <w:sz w:val="24"/>
                <w:szCs w:val="24"/>
              </w:rPr>
              <w:t>operations before taxes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56E62" w:rsidRPr="00DD5E76" w:rsidRDefault="00DD5E76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60" w:type="dxa"/>
            <w:vAlign w:val="bottom"/>
          </w:tcPr>
          <w:p w:rsidR="00756E62" w:rsidRPr="00DD5E76" w:rsidRDefault="00756E62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56E62" w:rsidRPr="00DD5E76" w:rsidRDefault="00DD5E76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360" w:type="dxa"/>
            <w:vAlign w:val="bottom"/>
          </w:tcPr>
          <w:p w:rsidR="00756E62" w:rsidRPr="00DD5E76" w:rsidRDefault="00756E62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756E62" w:rsidRPr="00DD5E76" w:rsidRDefault="00DD5E76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</w:tr>
      <w:tr w:rsidR="00756E62" w:rsidRPr="00552DE1">
        <w:tc>
          <w:tcPr>
            <w:tcW w:w="5670" w:type="dxa"/>
            <w:vAlign w:val="bottom"/>
          </w:tcPr>
          <w:p w:rsidR="00756E62" w:rsidRPr="00FC6CE5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 xml:space="preserve">Income </w:t>
            </w:r>
            <w:r w:rsidR="00CE39B0" w:rsidRPr="00FC6CE5">
              <w:rPr>
                <w:rFonts w:ascii="Arial" w:hAnsi="Arial" w:cs="Arial"/>
                <w:sz w:val="24"/>
                <w:szCs w:val="24"/>
              </w:rPr>
              <w:t>taxes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E62" w:rsidRPr="00FC6CE5" w:rsidRDefault="00FC6CE5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60" w:type="dxa"/>
            <w:vAlign w:val="bottom"/>
          </w:tcPr>
          <w:p w:rsidR="00756E62" w:rsidRPr="00FC6CE5" w:rsidRDefault="00756E62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E62" w:rsidRPr="00FC6CE5" w:rsidRDefault="00FC6CE5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60" w:type="dxa"/>
            <w:vAlign w:val="bottom"/>
          </w:tcPr>
          <w:p w:rsidR="00756E62" w:rsidRPr="00FC6CE5" w:rsidRDefault="00756E62" w:rsidP="00807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756E62" w:rsidRPr="00FC6CE5" w:rsidRDefault="00FC6CE5" w:rsidP="008073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6CE5">
              <w:rPr>
                <w:rFonts w:ascii="Arial" w:hAnsi="Arial" w:cs="Arial"/>
                <w:sz w:val="24"/>
                <w:szCs w:val="24"/>
              </w:rPr>
              <w:t>.2</w:t>
            </w:r>
          </w:p>
        </w:tc>
      </w:tr>
      <w:tr w:rsidR="00756E62" w:rsidRPr="00552DE1">
        <w:tc>
          <w:tcPr>
            <w:tcW w:w="5670" w:type="dxa"/>
            <w:vAlign w:val="bottom"/>
          </w:tcPr>
          <w:p w:rsidR="00756E62" w:rsidRDefault="00CE39B0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56E62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360" w:type="dxa"/>
            <w:vAlign w:val="bottom"/>
          </w:tcPr>
          <w:p w:rsidR="00756E62" w:rsidRPr="00552DE1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56E62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0" w:type="dxa"/>
            <w:vAlign w:val="bottom"/>
          </w:tcPr>
          <w:p w:rsidR="00756E62" w:rsidRPr="00552DE1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756E62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</w:tr>
      <w:tr w:rsidR="00756E62" w:rsidRPr="00552DE1">
        <w:tc>
          <w:tcPr>
            <w:tcW w:w="5670" w:type="dxa"/>
            <w:vAlign w:val="bottom"/>
          </w:tcPr>
          <w:p w:rsidR="00756E62" w:rsidRDefault="00CE39B0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discontinued operations, net of tax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E62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0" w:type="dxa"/>
            <w:vAlign w:val="bottom"/>
          </w:tcPr>
          <w:p w:rsidR="00756E62" w:rsidRPr="00552DE1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E62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360" w:type="dxa"/>
            <w:vAlign w:val="bottom"/>
          </w:tcPr>
          <w:p w:rsidR="00756E62" w:rsidRPr="00552DE1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756E62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.0</w:t>
            </w:r>
          </w:p>
        </w:tc>
      </w:tr>
      <w:tr w:rsidR="00756E62" w:rsidRPr="00552DE1">
        <w:tc>
          <w:tcPr>
            <w:tcW w:w="5670" w:type="dxa"/>
            <w:vAlign w:val="bottom"/>
          </w:tcPr>
          <w:p w:rsidR="00756E62" w:rsidRPr="00DD5E76" w:rsidRDefault="00CE39B0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56E62" w:rsidRPr="00DD5E76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0" w:type="dxa"/>
            <w:vAlign w:val="bottom"/>
          </w:tcPr>
          <w:p w:rsidR="00756E62" w:rsidRPr="00DD5E76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56E62" w:rsidRPr="00DD5E76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0" w:type="dxa"/>
            <w:vAlign w:val="bottom"/>
          </w:tcPr>
          <w:p w:rsidR="00756E62" w:rsidRPr="00DD5E76" w:rsidRDefault="00756E62" w:rsidP="00025A2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56E62" w:rsidRPr="00DD5E76" w:rsidRDefault="00FC6CE5" w:rsidP="00025A2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E76">
              <w:rPr>
                <w:rFonts w:ascii="Arial" w:hAnsi="Arial" w:cs="Arial"/>
                <w:sz w:val="24"/>
                <w:szCs w:val="24"/>
              </w:rPr>
              <w:t>.</w:t>
            </w:r>
            <w:r w:rsidR="00A645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A2648" w:rsidRDefault="00BA2648" w:rsidP="00BA264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514466" w:rsidRDefault="0051446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514466" w:rsidRDefault="0051446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FC6CE5">
        <w:rPr>
          <w:rFonts w:ascii="Arial" w:hAnsi="Arial" w:cs="Arial"/>
          <w:sz w:val="24"/>
          <w:szCs w:val="24"/>
        </w:rPr>
        <w:t>*Some rounding differences</w:t>
      </w:r>
      <w:r w:rsidR="00387EA0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Problem 5-4 Continued</w:t>
      </w:r>
    </w:p>
    <w:p w:rsidR="00514466" w:rsidRDefault="0051446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514466" w:rsidRDefault="00514466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387EA0" w:rsidRDefault="00387EA0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87EA0" w:rsidRDefault="00726F41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</w:t>
      </w:r>
      <w:r w:rsidR="0058336A">
        <w:rPr>
          <w:rFonts w:ascii="Arial" w:hAnsi="Arial" w:cs="Arial"/>
          <w:sz w:val="24"/>
          <w:szCs w:val="24"/>
        </w:rPr>
        <w:t>ervices</w:t>
      </w:r>
      <w:r w:rsidR="00387EA0">
        <w:rPr>
          <w:rFonts w:ascii="Arial" w:hAnsi="Arial" w:cs="Arial"/>
          <w:sz w:val="24"/>
          <w:szCs w:val="24"/>
        </w:rPr>
        <w:t>, Inc. and Subsidiaries</w:t>
      </w:r>
    </w:p>
    <w:p w:rsidR="0058336A" w:rsidRDefault="0058336A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</w:t>
      </w:r>
      <w:r w:rsidR="00726F41">
        <w:rPr>
          <w:rFonts w:ascii="Arial" w:hAnsi="Arial" w:cs="Arial"/>
          <w:sz w:val="24"/>
          <w:szCs w:val="24"/>
        </w:rPr>
        <w:t>ement of E</w:t>
      </w:r>
      <w:r>
        <w:rPr>
          <w:rFonts w:ascii="Arial" w:hAnsi="Arial" w:cs="Arial"/>
          <w:sz w:val="24"/>
          <w:szCs w:val="24"/>
        </w:rPr>
        <w:t>arnings</w:t>
      </w:r>
    </w:p>
    <w:p w:rsidR="00387EA0" w:rsidRDefault="0058336A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three fiscal years e</w:t>
      </w:r>
      <w:r w:rsidR="00387EA0">
        <w:rPr>
          <w:rFonts w:ascii="Arial" w:hAnsi="Arial" w:cs="Arial"/>
          <w:sz w:val="24"/>
          <w:szCs w:val="24"/>
        </w:rPr>
        <w:t xml:space="preserve">nded December 31, </w:t>
      </w:r>
      <w:r>
        <w:rPr>
          <w:rFonts w:ascii="Arial" w:hAnsi="Arial" w:cs="Arial"/>
          <w:sz w:val="24"/>
          <w:szCs w:val="24"/>
        </w:rPr>
        <w:t>2006</w:t>
      </w:r>
    </w:p>
    <w:p w:rsidR="00387EA0" w:rsidRDefault="00387EA0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Common-Size Analysis</w:t>
      </w:r>
    </w:p>
    <w:p w:rsidR="00387EA0" w:rsidRDefault="00387EA0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5A284B" w:rsidRDefault="005A284B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p w:rsidR="00387EA0" w:rsidRDefault="00387EA0" w:rsidP="00387EA0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0"/>
        <w:gridCol w:w="1080"/>
        <w:gridCol w:w="360"/>
        <w:gridCol w:w="1080"/>
        <w:gridCol w:w="360"/>
        <w:gridCol w:w="1008"/>
      </w:tblGrid>
      <w:tr w:rsidR="00387EA0" w:rsidRPr="00552DE1">
        <w:tc>
          <w:tcPr>
            <w:tcW w:w="558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5833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5833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5833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Revenue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8336A">
              <w:rPr>
                <w:rFonts w:ascii="Arial" w:hAnsi="Arial" w:cs="Arial"/>
                <w:sz w:val="24"/>
                <w:szCs w:val="24"/>
              </w:rPr>
              <w:t xml:space="preserve"> from services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113.6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106.5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387EA0" w:rsidRPr="00552DE1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Cost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58336A">
              <w:rPr>
                <w:rFonts w:ascii="Arial" w:hAnsi="Arial" w:cs="Arial"/>
                <w:sz w:val="24"/>
                <w:szCs w:val="24"/>
              </w:rPr>
              <w:t>services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113.0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106.3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Gross Profit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117.2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107.6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552DE1">
              <w:rPr>
                <w:rFonts w:ascii="Arial" w:hAnsi="Arial" w:cs="Arial"/>
                <w:sz w:val="24"/>
                <w:szCs w:val="24"/>
              </w:rPr>
              <w:t>Selling, general, and administrative expense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111.6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105.2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Pr="00552DE1" w:rsidRDefault="0058336A" w:rsidP="00387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Earnings </w:t>
            </w:r>
            <w:r w:rsidR="00387EA0">
              <w:rPr>
                <w:rFonts w:ascii="Arial" w:hAnsi="Arial" w:cs="Arial"/>
                <w:sz w:val="24"/>
                <w:szCs w:val="24"/>
              </w:rPr>
              <w:t xml:space="preserve"> from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254.0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Pr="00552DE1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164.8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387EA0" w:rsidRPr="00552DE1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Default="0058336A" w:rsidP="00387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income (expense), net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21.7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387EA0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Default="0058336A" w:rsidP="00387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</w:t>
            </w:r>
            <w:r w:rsidR="0091144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continuing operations before taxes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266.1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168.9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387EA0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Default="0058336A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214.4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7EA0" w:rsidRDefault="003444D5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137.4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387EA0" w:rsidRDefault="00387EA0" w:rsidP="00387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Default="0058336A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continuing operations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Default="003444D5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294.7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87EA0" w:rsidRDefault="003444D5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186.3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387EA0" w:rsidRDefault="00387EA0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Default="003444D5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Earnings from discontinued operations, net of tax</w:t>
            </w:r>
          </w:p>
        </w:tc>
        <w:tc>
          <w:tcPr>
            <w:tcW w:w="1080" w:type="dxa"/>
            <w:vAlign w:val="bottom"/>
          </w:tcPr>
          <w:p w:rsidR="00387EA0" w:rsidRDefault="003444D5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351.3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87EA0" w:rsidRDefault="003444D5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171.</w:t>
            </w:r>
            <w:r w:rsidR="00A645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bottom"/>
          </w:tcPr>
          <w:p w:rsidR="00387EA0" w:rsidRDefault="00387EA0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  <w:tr w:rsidR="00387EA0" w:rsidRPr="00552DE1">
        <w:tc>
          <w:tcPr>
            <w:tcW w:w="5580" w:type="dxa"/>
            <w:vAlign w:val="bottom"/>
          </w:tcPr>
          <w:p w:rsidR="00387EA0" w:rsidRDefault="003444D5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earnings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87EA0" w:rsidRDefault="003444D5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299.3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87EA0" w:rsidRDefault="003444D5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185.1</w:t>
            </w:r>
          </w:p>
        </w:tc>
        <w:tc>
          <w:tcPr>
            <w:tcW w:w="360" w:type="dxa"/>
            <w:vAlign w:val="bottom"/>
          </w:tcPr>
          <w:p w:rsidR="00387EA0" w:rsidRPr="00552DE1" w:rsidRDefault="00387EA0" w:rsidP="00387EA0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87EA0" w:rsidRDefault="00387EA0" w:rsidP="00387EA0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BA2648" w:rsidRDefault="00BA2648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A2648" w:rsidRDefault="00BA2648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514466" w:rsidRDefault="00BA1D0F" w:rsidP="00BA1D0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14466">
        <w:rPr>
          <w:rFonts w:ascii="Arial" w:hAnsi="Arial" w:cs="Arial"/>
          <w:sz w:val="24"/>
          <w:szCs w:val="24"/>
        </w:rPr>
        <w:lastRenderedPageBreak/>
        <w:t>Problem 5-4 Continued</w:t>
      </w:r>
    </w:p>
    <w:p w:rsidR="00514466" w:rsidRDefault="00514466" w:rsidP="00BA1D0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A2648" w:rsidRDefault="00BA1D0F" w:rsidP="00BA1D0F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 w:rsidRPr="00BA1D0F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BA1D0F">
        <w:rPr>
          <w:rFonts w:ascii="Arial" w:hAnsi="Arial" w:cs="Arial"/>
          <w:sz w:val="24"/>
          <w:szCs w:val="24"/>
          <w:u w:val="single"/>
        </w:rPr>
        <w:t>Vertical Common-Size Analysis</w:t>
      </w:r>
    </w:p>
    <w:p w:rsidR="00BA1D0F" w:rsidRDefault="00BA1D0F" w:rsidP="00D666F3">
      <w:pPr>
        <w:tabs>
          <w:tab w:val="left" w:pos="-1008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31B5">
        <w:rPr>
          <w:rFonts w:ascii="Arial" w:hAnsi="Arial" w:cs="Arial"/>
          <w:sz w:val="24"/>
          <w:szCs w:val="24"/>
        </w:rPr>
        <w:t>Earnings from operations increase</w:t>
      </w:r>
      <w:r w:rsidR="00D666F3">
        <w:rPr>
          <w:rFonts w:ascii="Arial" w:hAnsi="Arial" w:cs="Arial"/>
          <w:sz w:val="24"/>
          <w:szCs w:val="24"/>
        </w:rPr>
        <w:t>d</w:t>
      </w:r>
      <w:r w:rsidR="007431B5">
        <w:rPr>
          <w:rFonts w:ascii="Arial" w:hAnsi="Arial" w:cs="Arial"/>
          <w:sz w:val="24"/>
          <w:szCs w:val="24"/>
        </w:rPr>
        <w:t xml:space="preserve"> materially. This carried over to earnings from continuing operations before taxes, earnings from continuing operations, net earnings, and income taxes</w:t>
      </w:r>
    </w:p>
    <w:p w:rsidR="00BA1D0F" w:rsidRDefault="00BA1D0F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D0F" w:rsidRDefault="00BA1D0F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A1D0F" w:rsidRPr="00BA1D0F" w:rsidRDefault="00BA1D0F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BA1D0F">
        <w:rPr>
          <w:rFonts w:ascii="Arial" w:hAnsi="Arial" w:cs="Arial"/>
          <w:sz w:val="24"/>
          <w:szCs w:val="24"/>
          <w:u w:val="single"/>
        </w:rPr>
        <w:t>Horizontal Common-Size Analysis</w:t>
      </w:r>
    </w:p>
    <w:p w:rsidR="00BA2648" w:rsidRDefault="00BA1D0F" w:rsidP="00D666F3">
      <w:pPr>
        <w:tabs>
          <w:tab w:val="left" w:pos="-1008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31B5">
        <w:rPr>
          <w:rFonts w:ascii="Arial" w:hAnsi="Arial" w:cs="Arial"/>
          <w:sz w:val="24"/>
          <w:szCs w:val="24"/>
        </w:rPr>
        <w:t>Material increases in revenue from services, cost of services, gross profit, selling, general and administrative expenses</w:t>
      </w:r>
      <w:r w:rsidR="00DF3E93">
        <w:rPr>
          <w:rFonts w:ascii="Arial" w:hAnsi="Arial" w:cs="Arial"/>
          <w:sz w:val="24"/>
          <w:szCs w:val="24"/>
        </w:rPr>
        <w:t>, and income taxes</w:t>
      </w:r>
    </w:p>
    <w:p w:rsidR="00D666F3" w:rsidRDefault="00DF3E93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A2648" w:rsidRDefault="00D666F3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3E93">
        <w:rPr>
          <w:rFonts w:ascii="Arial" w:hAnsi="Arial" w:cs="Arial"/>
          <w:sz w:val="24"/>
          <w:szCs w:val="24"/>
        </w:rPr>
        <w:t xml:space="preserve">Very material increase in earnings from operations, earnings from continuing </w:t>
      </w:r>
      <w:r>
        <w:rPr>
          <w:rFonts w:ascii="Arial" w:hAnsi="Arial" w:cs="Arial"/>
          <w:sz w:val="24"/>
          <w:szCs w:val="24"/>
        </w:rPr>
        <w:tab/>
      </w:r>
      <w:r w:rsidR="00DF3E93">
        <w:rPr>
          <w:rFonts w:ascii="Arial" w:hAnsi="Arial" w:cs="Arial"/>
          <w:sz w:val="24"/>
          <w:szCs w:val="24"/>
        </w:rPr>
        <w:t xml:space="preserve">operations before taxes, earnings from continuing operations, earnings from </w:t>
      </w:r>
      <w:r>
        <w:rPr>
          <w:rFonts w:ascii="Arial" w:hAnsi="Arial" w:cs="Arial"/>
          <w:sz w:val="24"/>
          <w:szCs w:val="24"/>
        </w:rPr>
        <w:tab/>
      </w:r>
      <w:r w:rsidR="00DF3E93">
        <w:rPr>
          <w:rFonts w:ascii="Arial" w:hAnsi="Arial" w:cs="Arial"/>
          <w:sz w:val="24"/>
          <w:szCs w:val="24"/>
        </w:rPr>
        <w:t>discontinued operations, net of tax, and net earnings</w:t>
      </w:r>
    </w:p>
    <w:p w:rsidR="00DF3E93" w:rsidRDefault="00DF3E93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426EDF" w:rsidRDefault="005E094B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  <w:r w:rsidR="00BE0B8D" w:rsidRPr="00BE0B8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PROBLEM </w:t>
      </w:r>
      <w:r w:rsidR="00257C4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D42BE" w:rsidRPr="00C660E2" w:rsidRDefault="008D42BE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"/>
        <w:gridCol w:w="487"/>
        <w:gridCol w:w="990"/>
        <w:gridCol w:w="540"/>
        <w:gridCol w:w="1170"/>
        <w:gridCol w:w="540"/>
        <w:gridCol w:w="1260"/>
        <w:gridCol w:w="540"/>
        <w:gridCol w:w="1110"/>
      </w:tblGrid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Change Analysis</w:t>
            </w:r>
          </w:p>
        </w:tc>
      </w:tr>
      <w:tr w:rsidR="008D42BE" w:rsidRPr="00C660E2">
        <w:tc>
          <w:tcPr>
            <w:tcW w:w="683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8D42BE" w:rsidRPr="00C660E2">
        <w:tc>
          <w:tcPr>
            <w:tcW w:w="683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(4,000)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(10,000)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(7,000)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(4,000)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5" w:type="dxa"/>
              <w:right w:w="115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D42BE" w:rsidRPr="00C660E2" w:rsidRDefault="008D42BE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p w:rsidR="008D42BE" w:rsidRPr="00C660E2" w:rsidRDefault="00BE0B8D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E0B8D">
        <w:rPr>
          <w:rFonts w:ascii="Times New Roman" w:hAnsi="Times New Roman" w:cs="Times New Roman"/>
          <w:b/>
          <w:bCs/>
          <w:sz w:val="28"/>
          <w:szCs w:val="28"/>
        </w:rPr>
        <w:t>Required Determine the absolute change and the percentage for these items.</w:t>
      </w:r>
    </w:p>
    <w:p w:rsidR="0038263B" w:rsidRPr="00C660E2" w:rsidRDefault="0038263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8263B" w:rsidRDefault="0038263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C660E2" w:rsidRDefault="00C660E2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C660E2" w:rsidRDefault="00C660E2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C660E2" w:rsidRDefault="00C660E2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C660E2" w:rsidRDefault="00C660E2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  <w:u w:val="single"/>
        </w:rPr>
      </w:pPr>
    </w:p>
    <w:p w:rsidR="00BE0B8D" w:rsidRPr="00BE0B8D" w:rsidRDefault="00BE0B8D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0B8D">
        <w:rPr>
          <w:rFonts w:ascii="Times New Roman" w:hAnsi="Times New Roman" w:cs="Times New Roman"/>
          <w:sz w:val="28"/>
          <w:szCs w:val="28"/>
          <w:u w:val="single"/>
        </w:rPr>
        <w:t xml:space="preserve">PROBLEM </w:t>
      </w:r>
      <w:r w:rsidR="00257C4E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8D42BE" w:rsidRDefault="008D42BE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"/>
        <w:gridCol w:w="487"/>
        <w:gridCol w:w="990"/>
        <w:gridCol w:w="540"/>
        <w:gridCol w:w="1170"/>
        <w:gridCol w:w="540"/>
        <w:gridCol w:w="1260"/>
        <w:gridCol w:w="540"/>
        <w:gridCol w:w="1110"/>
      </w:tblGrid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Change Analysis</w:t>
            </w:r>
          </w:p>
        </w:tc>
      </w:tr>
      <w:tr w:rsidR="008D42BE" w:rsidRPr="00C660E2">
        <w:tc>
          <w:tcPr>
            <w:tcW w:w="683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8D42BE" w:rsidRPr="00C660E2">
        <w:tc>
          <w:tcPr>
            <w:tcW w:w="683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(4,000)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(3,000)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(8,000)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(9,000)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right w:w="14" w:type="dxa"/>
            </w:tcMar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(7,000)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</w:tr>
      <w:tr w:rsidR="008D42BE" w:rsidRPr="00C660E2">
        <w:tc>
          <w:tcPr>
            <w:tcW w:w="683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4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E0B8D" w:rsidRPr="00BE0B8D" w:rsidRDefault="00BE0B8D" w:rsidP="00BE0B8D">
            <w:pPr>
              <w:tabs>
                <w:tab w:val="left" w:pos="-1008"/>
                <w:tab w:val="left" w:pos="0"/>
                <w:tab w:val="left" w:pos="540"/>
                <w:tab w:val="left" w:pos="1008"/>
                <w:tab w:val="left" w:pos="1584"/>
                <w:tab w:val="left" w:pos="2160"/>
                <w:tab w:val="left" w:pos="3600"/>
                <w:tab w:val="left" w:pos="4752"/>
                <w:tab w:val="left" w:pos="495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38263B" w:rsidRDefault="0038263B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585300" w:rsidRPr="00257C4E" w:rsidRDefault="00BE0B8D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B8D">
        <w:rPr>
          <w:rFonts w:ascii="Times New Roman" w:hAnsi="Times New Roman" w:cs="Times New Roman"/>
          <w:b/>
          <w:bCs/>
          <w:sz w:val="28"/>
          <w:szCs w:val="28"/>
        </w:rPr>
        <w:t>Required Determine the absolute change and the percentage for these items.</w:t>
      </w:r>
      <w:r w:rsidRPr="00BE0B8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E0B8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PROBLEM 7</w:t>
      </w:r>
    </w:p>
    <w:p w:rsidR="00585300" w:rsidRDefault="00585300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585300" w:rsidRDefault="00585300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260"/>
        <w:gridCol w:w="270"/>
        <w:gridCol w:w="1170"/>
        <w:gridCol w:w="270"/>
        <w:gridCol w:w="1154"/>
        <w:gridCol w:w="252"/>
        <w:gridCol w:w="992"/>
        <w:gridCol w:w="252"/>
      </w:tblGrid>
      <w:tr w:rsidR="00A64512" w:rsidRPr="00C660E2">
        <w:trPr>
          <w:gridAfter w:val="1"/>
          <w:wAfter w:w="252" w:type="dxa"/>
          <w:trHeight w:val="275"/>
        </w:trPr>
        <w:tc>
          <w:tcPr>
            <w:tcW w:w="3870" w:type="dxa"/>
            <w:vMerge w:val="restart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 xml:space="preserve">December 31, </w:t>
            </w:r>
          </w:p>
        </w:tc>
        <w:tc>
          <w:tcPr>
            <w:tcW w:w="270" w:type="dxa"/>
            <w:vMerge w:val="restart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(Decrease)</w:t>
            </w:r>
          </w:p>
        </w:tc>
      </w:tr>
      <w:tr w:rsidR="00585300" w:rsidRPr="00C660E2">
        <w:trPr>
          <w:trHeight w:val="274"/>
        </w:trPr>
        <w:tc>
          <w:tcPr>
            <w:tcW w:w="3870" w:type="dxa"/>
            <w:vMerge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0" w:type="dxa"/>
            <w:vMerge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Dollars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Net sales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$30,000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$28,000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$2,000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107.1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Cost of goods sold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102.6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117.7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tabs>
                <w:tab w:val="left" w:pos="2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 xml:space="preserve">Selling, general, and </w:t>
            </w: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ab/>
              <w:t>administrative expense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Operating income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Interest expense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Income before taxes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6,900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5,520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1,380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Income tax expense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</w:tr>
      <w:tr w:rsidR="00585300" w:rsidRPr="00C660E2">
        <w:tc>
          <w:tcPr>
            <w:tcW w:w="3870" w:type="dxa"/>
          </w:tcPr>
          <w:p w:rsidR="00BE0B8D" w:rsidRPr="00BE0B8D" w:rsidRDefault="00BE0B8D" w:rsidP="00BE0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Net income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70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52" w:type="dxa"/>
            <w:vAlign w:val="bottom"/>
          </w:tcPr>
          <w:p w:rsidR="00BE0B8D" w:rsidRPr="00BE0B8D" w:rsidRDefault="00BE0B8D" w:rsidP="00BE0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E0B8D" w:rsidRPr="00BE0B8D" w:rsidRDefault="00BE0B8D" w:rsidP="00BE0B8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D"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</w:tr>
    </w:tbl>
    <w:p w:rsidR="00EC3ACD" w:rsidRDefault="00EC3ACD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BE0B8D" w:rsidRPr="00BE0B8D" w:rsidRDefault="00BE0B8D" w:rsidP="00BE0B8D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B8D">
        <w:rPr>
          <w:rFonts w:ascii="Times New Roman" w:hAnsi="Times New Roman" w:cs="Times New Roman"/>
          <w:sz w:val="24"/>
          <w:szCs w:val="24"/>
        </w:rPr>
        <w:t xml:space="preserve">Required </w:t>
      </w:r>
    </w:p>
    <w:p w:rsidR="00BE0B8D" w:rsidRPr="00BE0B8D" w:rsidRDefault="00BE0B8D" w:rsidP="00BE0B8D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B8D">
        <w:rPr>
          <w:rFonts w:ascii="Times New Roman" w:hAnsi="Times New Roman" w:cs="Times New Roman"/>
          <w:sz w:val="24"/>
          <w:szCs w:val="24"/>
        </w:rPr>
        <w:t>a. Complete the increase (decrease) in dollars and percent.</w:t>
      </w:r>
    </w:p>
    <w:p w:rsidR="00BE0B8D" w:rsidRPr="00BE0B8D" w:rsidRDefault="00BE0B8D" w:rsidP="00BE0B8D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B8D">
        <w:rPr>
          <w:rFonts w:ascii="Times New Roman" w:hAnsi="Times New Roman" w:cs="Times New Roman"/>
          <w:sz w:val="24"/>
          <w:szCs w:val="24"/>
        </w:rPr>
        <w:t>b. Comment on trends.</w:t>
      </w:r>
    </w:p>
    <w:p w:rsidR="00891535" w:rsidRDefault="00891535" w:rsidP="007D3AB7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</w:p>
    <w:p w:rsidR="00EC3ACD" w:rsidRDefault="00EC3ACD" w:rsidP="00627538">
      <w:pPr>
        <w:tabs>
          <w:tab w:val="left" w:pos="-1008"/>
          <w:tab w:val="left" w:pos="0"/>
          <w:tab w:val="left" w:pos="540"/>
          <w:tab w:val="left" w:pos="1008"/>
          <w:tab w:val="left" w:pos="1584"/>
          <w:tab w:val="left" w:pos="2160"/>
          <w:tab w:val="left" w:pos="3600"/>
          <w:tab w:val="left" w:pos="4752"/>
          <w:tab w:val="left" w:pos="4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3725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Net Sales increased substantially more than Cost of Goods Sold</w:t>
      </w:r>
      <w:r w:rsidR="00372561">
        <w:rPr>
          <w:rFonts w:ascii="Arial" w:hAnsi="Arial" w:cs="Arial"/>
          <w:sz w:val="24"/>
          <w:szCs w:val="24"/>
        </w:rPr>
        <w:t>.</w:t>
      </w:r>
    </w:p>
    <w:p w:rsidR="00B62B0D" w:rsidRDefault="00372561" w:rsidP="00372561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3ACD" w:rsidRDefault="00B62B0D" w:rsidP="00372561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3ACD">
        <w:rPr>
          <w:rFonts w:ascii="Arial" w:hAnsi="Arial" w:cs="Arial"/>
          <w:sz w:val="24"/>
          <w:szCs w:val="24"/>
        </w:rPr>
        <w:t xml:space="preserve">Net Sales increased substantially more than Selling, General, and Administrative </w:t>
      </w:r>
      <w:r w:rsidR="00627538">
        <w:rPr>
          <w:rFonts w:ascii="Arial" w:hAnsi="Arial" w:cs="Arial"/>
          <w:sz w:val="24"/>
          <w:szCs w:val="24"/>
        </w:rPr>
        <w:tab/>
      </w:r>
      <w:r w:rsidR="00627538">
        <w:rPr>
          <w:rFonts w:ascii="Arial" w:hAnsi="Arial" w:cs="Arial"/>
          <w:sz w:val="24"/>
          <w:szCs w:val="24"/>
        </w:rPr>
        <w:tab/>
      </w:r>
      <w:r w:rsidR="00EC3ACD">
        <w:rPr>
          <w:rFonts w:ascii="Arial" w:hAnsi="Arial" w:cs="Arial"/>
          <w:sz w:val="24"/>
          <w:szCs w:val="24"/>
        </w:rPr>
        <w:t>Expense</w:t>
      </w:r>
      <w:r w:rsidR="00372561">
        <w:rPr>
          <w:rFonts w:ascii="Arial" w:hAnsi="Arial" w:cs="Arial"/>
          <w:sz w:val="24"/>
          <w:szCs w:val="24"/>
        </w:rPr>
        <w:t>.</w:t>
      </w:r>
    </w:p>
    <w:p w:rsidR="00B62B0D" w:rsidRDefault="00372561" w:rsidP="00372561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1535" w:rsidRPr="005A0AE8" w:rsidRDefault="00B62B0D" w:rsidP="00C2227D">
      <w:pPr>
        <w:tabs>
          <w:tab w:val="left" w:pos="-1008"/>
          <w:tab w:val="left" w:pos="0"/>
          <w:tab w:val="left" w:pos="540"/>
          <w:tab w:val="left" w:pos="810"/>
          <w:tab w:val="left" w:pos="1584"/>
          <w:tab w:val="left" w:pos="2160"/>
          <w:tab w:val="left" w:pos="3600"/>
          <w:tab w:val="left" w:pos="4752"/>
          <w:tab w:val="left" w:pos="495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3ACD">
        <w:rPr>
          <w:rFonts w:ascii="Arial" w:hAnsi="Arial" w:cs="Arial"/>
          <w:sz w:val="24"/>
          <w:szCs w:val="24"/>
        </w:rPr>
        <w:t>Interest Expense, Income Tax Expense, and Net Income increased material</w:t>
      </w:r>
      <w:r w:rsidR="00A64512">
        <w:rPr>
          <w:rFonts w:ascii="Arial" w:hAnsi="Arial" w:cs="Arial"/>
          <w:sz w:val="24"/>
          <w:szCs w:val="24"/>
        </w:rPr>
        <w:t>ly</w:t>
      </w:r>
      <w:r w:rsidR="00EC3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3ACD">
        <w:rPr>
          <w:rFonts w:ascii="Arial" w:hAnsi="Arial" w:cs="Arial"/>
          <w:sz w:val="24"/>
          <w:szCs w:val="24"/>
        </w:rPr>
        <w:t>faster than Net Sales</w:t>
      </w:r>
      <w:r w:rsidR="0037256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891535" w:rsidRPr="005A0AE8" w:rsidSect="00387BF5">
      <w:headerReference w:type="default" r:id="rId7"/>
      <w:type w:val="continuous"/>
      <w:pgSz w:w="12240" w:h="15840"/>
      <w:pgMar w:top="1296" w:right="1440" w:bottom="1152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E1" w:rsidRDefault="00082AE1">
      <w:r>
        <w:separator/>
      </w:r>
    </w:p>
  </w:endnote>
  <w:endnote w:type="continuationSeparator" w:id="0">
    <w:p w:rsidR="00082AE1" w:rsidRDefault="0008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10c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E1" w:rsidRDefault="00082AE1">
      <w:r>
        <w:separator/>
      </w:r>
    </w:p>
  </w:footnote>
  <w:footnote w:type="continuationSeparator" w:id="0">
    <w:p w:rsidR="00082AE1" w:rsidRDefault="0008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FC" w:rsidRDefault="002B5EFC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BD0"/>
    <w:multiLevelType w:val="multilevel"/>
    <w:tmpl w:val="190AF68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 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EB02A1"/>
    <w:multiLevelType w:val="hybridMultilevel"/>
    <w:tmpl w:val="B8AAF532"/>
    <w:lvl w:ilvl="0" w:tplc="4446C0CA">
      <w:start w:val="3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D74DB"/>
    <w:multiLevelType w:val="hybridMultilevel"/>
    <w:tmpl w:val="428A26B2"/>
    <w:lvl w:ilvl="0" w:tplc="3930799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0F49"/>
    <w:multiLevelType w:val="hybridMultilevel"/>
    <w:tmpl w:val="A1DAA42A"/>
    <w:lvl w:ilvl="0" w:tplc="06F8A6E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3D094B3A"/>
    <w:multiLevelType w:val="multilevel"/>
    <w:tmpl w:val="DA966BF8"/>
    <w:lvl w:ilvl="0">
      <w:start w:val="5"/>
      <w:numFmt w:val="decimal"/>
      <w:lvlText w:val="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2"/>
      <w:numFmt w:val="decimal"/>
      <w:lvlText w:val="%1 -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B3B4E30"/>
    <w:multiLevelType w:val="multilevel"/>
    <w:tmpl w:val="95961AE4"/>
    <w:lvl w:ilvl="0">
      <w:start w:val="5"/>
      <w:numFmt w:val="decimal"/>
      <w:lvlText w:val="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3DD0E9F"/>
    <w:multiLevelType w:val="hybridMultilevel"/>
    <w:tmpl w:val="7F52EB72"/>
    <w:lvl w:ilvl="0" w:tplc="767005CA">
      <w:start w:val="3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21670"/>
    <w:multiLevelType w:val="hybridMultilevel"/>
    <w:tmpl w:val="BB6CBD7C"/>
    <w:lvl w:ilvl="0" w:tplc="52BC89B8">
      <w:start w:val="2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06C94"/>
    <w:multiLevelType w:val="multilevel"/>
    <w:tmpl w:val="DA966BF8"/>
    <w:lvl w:ilvl="0">
      <w:start w:val="5"/>
      <w:numFmt w:val="decimal"/>
      <w:lvlText w:val="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2"/>
      <w:numFmt w:val="decimal"/>
      <w:lvlText w:val="%1 -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9B567B6"/>
    <w:multiLevelType w:val="multilevel"/>
    <w:tmpl w:val="7E68E3F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D09066D"/>
    <w:multiLevelType w:val="multilevel"/>
    <w:tmpl w:val="5F6AC3C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 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B55C04"/>
    <w:multiLevelType w:val="multilevel"/>
    <w:tmpl w:val="BB22AA46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AE8"/>
    <w:rsid w:val="00011B1C"/>
    <w:rsid w:val="00025A20"/>
    <w:rsid w:val="00025B56"/>
    <w:rsid w:val="0003628B"/>
    <w:rsid w:val="00055DF3"/>
    <w:rsid w:val="00077FCE"/>
    <w:rsid w:val="00082AE1"/>
    <w:rsid w:val="000A04E5"/>
    <w:rsid w:val="000A0556"/>
    <w:rsid w:val="000E7772"/>
    <w:rsid w:val="0015689E"/>
    <w:rsid w:val="0016492A"/>
    <w:rsid w:val="00167407"/>
    <w:rsid w:val="00194A7A"/>
    <w:rsid w:val="001C2C56"/>
    <w:rsid w:val="001C482D"/>
    <w:rsid w:val="001E1A5D"/>
    <w:rsid w:val="002004B4"/>
    <w:rsid w:val="0020598B"/>
    <w:rsid w:val="002220AA"/>
    <w:rsid w:val="00232EE7"/>
    <w:rsid w:val="00251813"/>
    <w:rsid w:val="00257C4E"/>
    <w:rsid w:val="0026340E"/>
    <w:rsid w:val="002728E6"/>
    <w:rsid w:val="00275DDC"/>
    <w:rsid w:val="00285AFA"/>
    <w:rsid w:val="002A25E5"/>
    <w:rsid w:val="002A5E7B"/>
    <w:rsid w:val="002B2769"/>
    <w:rsid w:val="002B5EFC"/>
    <w:rsid w:val="002D2EA7"/>
    <w:rsid w:val="002D3ED4"/>
    <w:rsid w:val="002E4191"/>
    <w:rsid w:val="002F6EEF"/>
    <w:rsid w:val="00303B54"/>
    <w:rsid w:val="003245CC"/>
    <w:rsid w:val="003262FB"/>
    <w:rsid w:val="003272AF"/>
    <w:rsid w:val="003444D5"/>
    <w:rsid w:val="003474F3"/>
    <w:rsid w:val="00363A0B"/>
    <w:rsid w:val="00372561"/>
    <w:rsid w:val="003744EF"/>
    <w:rsid w:val="00380DFC"/>
    <w:rsid w:val="0038263B"/>
    <w:rsid w:val="00383D35"/>
    <w:rsid w:val="00387BF5"/>
    <w:rsid w:val="00387EA0"/>
    <w:rsid w:val="004020B8"/>
    <w:rsid w:val="004073B0"/>
    <w:rsid w:val="004116B5"/>
    <w:rsid w:val="00414996"/>
    <w:rsid w:val="00426283"/>
    <w:rsid w:val="00426EDF"/>
    <w:rsid w:val="00461DEE"/>
    <w:rsid w:val="004643D5"/>
    <w:rsid w:val="00481CCB"/>
    <w:rsid w:val="0048453E"/>
    <w:rsid w:val="00486F9C"/>
    <w:rsid w:val="00491AE0"/>
    <w:rsid w:val="00493A04"/>
    <w:rsid w:val="004A0A1A"/>
    <w:rsid w:val="004A299D"/>
    <w:rsid w:val="004F0760"/>
    <w:rsid w:val="0050092A"/>
    <w:rsid w:val="00514466"/>
    <w:rsid w:val="00525FBC"/>
    <w:rsid w:val="005368DD"/>
    <w:rsid w:val="005432ED"/>
    <w:rsid w:val="00545A13"/>
    <w:rsid w:val="0055173B"/>
    <w:rsid w:val="00552DE1"/>
    <w:rsid w:val="0055456B"/>
    <w:rsid w:val="0058336A"/>
    <w:rsid w:val="00585300"/>
    <w:rsid w:val="00597AD2"/>
    <w:rsid w:val="005A0AE8"/>
    <w:rsid w:val="005A24A7"/>
    <w:rsid w:val="005A284B"/>
    <w:rsid w:val="005A5EB7"/>
    <w:rsid w:val="005B2A76"/>
    <w:rsid w:val="005D3552"/>
    <w:rsid w:val="005D4B08"/>
    <w:rsid w:val="005E094B"/>
    <w:rsid w:val="005E19C3"/>
    <w:rsid w:val="00627538"/>
    <w:rsid w:val="00661F76"/>
    <w:rsid w:val="00675C5E"/>
    <w:rsid w:val="00692A6F"/>
    <w:rsid w:val="00694F47"/>
    <w:rsid w:val="006A7A34"/>
    <w:rsid w:val="006E0536"/>
    <w:rsid w:val="006F50AD"/>
    <w:rsid w:val="00703729"/>
    <w:rsid w:val="00726F41"/>
    <w:rsid w:val="007424A5"/>
    <w:rsid w:val="007431B5"/>
    <w:rsid w:val="007533DD"/>
    <w:rsid w:val="00753E40"/>
    <w:rsid w:val="00756E62"/>
    <w:rsid w:val="007634F2"/>
    <w:rsid w:val="00763EAA"/>
    <w:rsid w:val="00790453"/>
    <w:rsid w:val="00790E1B"/>
    <w:rsid w:val="00794BAE"/>
    <w:rsid w:val="007B4A93"/>
    <w:rsid w:val="007B59F4"/>
    <w:rsid w:val="007C163C"/>
    <w:rsid w:val="007D3AB7"/>
    <w:rsid w:val="007D6FF3"/>
    <w:rsid w:val="007F65E8"/>
    <w:rsid w:val="008073EE"/>
    <w:rsid w:val="00812FE0"/>
    <w:rsid w:val="00817FF2"/>
    <w:rsid w:val="00820317"/>
    <w:rsid w:val="00850D72"/>
    <w:rsid w:val="00871D30"/>
    <w:rsid w:val="008808A2"/>
    <w:rsid w:val="008823BD"/>
    <w:rsid w:val="00883824"/>
    <w:rsid w:val="0088529B"/>
    <w:rsid w:val="00891535"/>
    <w:rsid w:val="008A6EE9"/>
    <w:rsid w:val="008B7EE8"/>
    <w:rsid w:val="008C67C6"/>
    <w:rsid w:val="008D0FA1"/>
    <w:rsid w:val="008D3D72"/>
    <w:rsid w:val="008D42BE"/>
    <w:rsid w:val="008D55F3"/>
    <w:rsid w:val="008D6EB4"/>
    <w:rsid w:val="008E5542"/>
    <w:rsid w:val="008F495E"/>
    <w:rsid w:val="00906C12"/>
    <w:rsid w:val="0091144C"/>
    <w:rsid w:val="00942749"/>
    <w:rsid w:val="009479FE"/>
    <w:rsid w:val="00984B40"/>
    <w:rsid w:val="009C6AA1"/>
    <w:rsid w:val="009D470B"/>
    <w:rsid w:val="009E1001"/>
    <w:rsid w:val="009F511F"/>
    <w:rsid w:val="009F522C"/>
    <w:rsid w:val="00A000C7"/>
    <w:rsid w:val="00A0240A"/>
    <w:rsid w:val="00A11E8C"/>
    <w:rsid w:val="00A42AA9"/>
    <w:rsid w:val="00A64512"/>
    <w:rsid w:val="00A94065"/>
    <w:rsid w:val="00AA2BBF"/>
    <w:rsid w:val="00AA5312"/>
    <w:rsid w:val="00AB4D0C"/>
    <w:rsid w:val="00AC4DEC"/>
    <w:rsid w:val="00AF298B"/>
    <w:rsid w:val="00B11B71"/>
    <w:rsid w:val="00B37EE8"/>
    <w:rsid w:val="00B41A6E"/>
    <w:rsid w:val="00B436C3"/>
    <w:rsid w:val="00B43ADB"/>
    <w:rsid w:val="00B542F8"/>
    <w:rsid w:val="00B60213"/>
    <w:rsid w:val="00B62B0D"/>
    <w:rsid w:val="00B720F2"/>
    <w:rsid w:val="00B76DB1"/>
    <w:rsid w:val="00B90CF0"/>
    <w:rsid w:val="00B968B7"/>
    <w:rsid w:val="00BA1B6D"/>
    <w:rsid w:val="00BA1D0F"/>
    <w:rsid w:val="00BA2648"/>
    <w:rsid w:val="00BA3E82"/>
    <w:rsid w:val="00BD2653"/>
    <w:rsid w:val="00BE0B8D"/>
    <w:rsid w:val="00BE43B1"/>
    <w:rsid w:val="00BF28C5"/>
    <w:rsid w:val="00BF4BC8"/>
    <w:rsid w:val="00C107DD"/>
    <w:rsid w:val="00C116A7"/>
    <w:rsid w:val="00C2227D"/>
    <w:rsid w:val="00C660E2"/>
    <w:rsid w:val="00C70934"/>
    <w:rsid w:val="00C774F1"/>
    <w:rsid w:val="00C94DD8"/>
    <w:rsid w:val="00CA03B4"/>
    <w:rsid w:val="00CB227E"/>
    <w:rsid w:val="00CB35D4"/>
    <w:rsid w:val="00CB504B"/>
    <w:rsid w:val="00CB514A"/>
    <w:rsid w:val="00CC1C33"/>
    <w:rsid w:val="00CD0C09"/>
    <w:rsid w:val="00CD6E6E"/>
    <w:rsid w:val="00CE39B0"/>
    <w:rsid w:val="00CF7398"/>
    <w:rsid w:val="00D04B8B"/>
    <w:rsid w:val="00D239E4"/>
    <w:rsid w:val="00D37F34"/>
    <w:rsid w:val="00D52125"/>
    <w:rsid w:val="00D666F3"/>
    <w:rsid w:val="00D948F4"/>
    <w:rsid w:val="00DB2C40"/>
    <w:rsid w:val="00DB3B24"/>
    <w:rsid w:val="00DB4A14"/>
    <w:rsid w:val="00DC3CB4"/>
    <w:rsid w:val="00DD008B"/>
    <w:rsid w:val="00DD4568"/>
    <w:rsid w:val="00DD5E76"/>
    <w:rsid w:val="00DD691B"/>
    <w:rsid w:val="00DE0E9F"/>
    <w:rsid w:val="00DE5961"/>
    <w:rsid w:val="00DF2A96"/>
    <w:rsid w:val="00DF3E93"/>
    <w:rsid w:val="00E14BC8"/>
    <w:rsid w:val="00E1614A"/>
    <w:rsid w:val="00E24137"/>
    <w:rsid w:val="00E4417A"/>
    <w:rsid w:val="00E45D78"/>
    <w:rsid w:val="00E56E5B"/>
    <w:rsid w:val="00E64282"/>
    <w:rsid w:val="00E668D2"/>
    <w:rsid w:val="00E67529"/>
    <w:rsid w:val="00E749AF"/>
    <w:rsid w:val="00E84684"/>
    <w:rsid w:val="00E86CF1"/>
    <w:rsid w:val="00E91CB8"/>
    <w:rsid w:val="00E93EA8"/>
    <w:rsid w:val="00EB630A"/>
    <w:rsid w:val="00EC1FAB"/>
    <w:rsid w:val="00EC3ACD"/>
    <w:rsid w:val="00ED78F2"/>
    <w:rsid w:val="00F00B9C"/>
    <w:rsid w:val="00F01D55"/>
    <w:rsid w:val="00F10394"/>
    <w:rsid w:val="00F15CCA"/>
    <w:rsid w:val="00F17700"/>
    <w:rsid w:val="00F57027"/>
    <w:rsid w:val="00F57BDF"/>
    <w:rsid w:val="00F94852"/>
    <w:rsid w:val="00F97843"/>
    <w:rsid w:val="00FA0E41"/>
    <w:rsid w:val="00FA66B5"/>
    <w:rsid w:val="00FB0E9B"/>
    <w:rsid w:val="00FC6CE5"/>
    <w:rsid w:val="00FD6294"/>
    <w:rsid w:val="00FE473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CA45360-AFCA-454E-A33E-C13CC61D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08"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rsid w:val="005D4B08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5D4B08"/>
    <w:pPr>
      <w:keepNext/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  <w:tab w:val="left" w:pos="4950"/>
      </w:tabs>
      <w:jc w:val="center"/>
      <w:outlineLvl w:val="1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qFormat/>
    <w:rsid w:val="005D4B08"/>
    <w:pPr>
      <w:keepNext/>
      <w:tabs>
        <w:tab w:val="left" w:pos="-1008"/>
        <w:tab w:val="left" w:pos="0"/>
        <w:tab w:val="left" w:pos="540"/>
        <w:tab w:val="left" w:pos="1008"/>
        <w:tab w:val="left" w:pos="1584"/>
        <w:tab w:val="left" w:pos="2160"/>
        <w:tab w:val="left" w:pos="3600"/>
        <w:tab w:val="left" w:pos="4752"/>
        <w:tab w:val="left" w:pos="4950"/>
      </w:tabs>
      <w:outlineLvl w:val="2"/>
    </w:pPr>
    <w:rPr>
      <w:rFonts w:ascii="Courier New" w:hAnsi="Courier New" w:cs="Courier New"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5D4B08"/>
    <w:pPr>
      <w:keepNext/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</w:tabs>
      <w:ind w:left="1008"/>
      <w:outlineLvl w:val="3"/>
    </w:pPr>
    <w:rPr>
      <w:rFonts w:ascii="Courier New" w:hAnsi="Courier New" w:cs="Courier New"/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5D4B08"/>
    <w:pPr>
      <w:keepNext/>
      <w:tabs>
        <w:tab w:val="left" w:pos="-1008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752"/>
      </w:tabs>
      <w:jc w:val="both"/>
      <w:outlineLvl w:val="4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rsid w:val="005D4B08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D4B08"/>
    <w:pPr>
      <w:keepNext/>
      <w:tabs>
        <w:tab w:val="left" w:pos="720"/>
        <w:tab w:val="left" w:pos="990"/>
        <w:tab w:val="left" w:pos="1350"/>
      </w:tabs>
      <w:jc w:val="right"/>
      <w:outlineLvl w:val="6"/>
    </w:pPr>
    <w:rPr>
      <w:rFonts w:ascii="Courier New" w:hAnsi="Courier New" w:cs="Courier New"/>
      <w:sz w:val="18"/>
      <w:szCs w:val="18"/>
      <w:u w:val="single"/>
    </w:rPr>
  </w:style>
  <w:style w:type="paragraph" w:styleId="Heading8">
    <w:name w:val="heading 8"/>
    <w:basedOn w:val="Normal"/>
    <w:next w:val="Normal"/>
    <w:qFormat/>
    <w:rsid w:val="005D4B08"/>
    <w:pPr>
      <w:keepNext/>
      <w:tabs>
        <w:tab w:val="left" w:pos="720"/>
        <w:tab w:val="left" w:pos="990"/>
        <w:tab w:val="left" w:pos="1350"/>
      </w:tabs>
      <w:jc w:val="right"/>
      <w:outlineLvl w:val="7"/>
    </w:pPr>
    <w:rPr>
      <w:rFonts w:ascii="Courier New" w:hAnsi="Courier New" w:cs="Courier New"/>
      <w:u w:val="single"/>
    </w:rPr>
  </w:style>
  <w:style w:type="paragraph" w:styleId="Heading9">
    <w:name w:val="heading 9"/>
    <w:basedOn w:val="Normal"/>
    <w:next w:val="Normal"/>
    <w:qFormat/>
    <w:rsid w:val="005D4B08"/>
    <w:pPr>
      <w:keepNext/>
      <w:tabs>
        <w:tab w:val="left" w:pos="-1008"/>
        <w:tab w:val="left" w:pos="0"/>
        <w:tab w:val="left" w:pos="540"/>
        <w:tab w:val="left" w:pos="1008"/>
        <w:tab w:val="left" w:pos="1584"/>
        <w:tab w:val="left" w:pos="2160"/>
        <w:tab w:val="left" w:pos="3600"/>
        <w:tab w:val="left" w:pos="4752"/>
        <w:tab w:val="left" w:pos="4950"/>
      </w:tabs>
      <w:jc w:val="center"/>
      <w:outlineLvl w:val="8"/>
    </w:pPr>
    <w:rPr>
      <w:rFonts w:ascii="Courier New" w:hAnsi="Courier New" w:cs="Courier New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4B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4B08"/>
  </w:style>
  <w:style w:type="paragraph" w:styleId="BodyTextIndent">
    <w:name w:val="Body Text Indent"/>
    <w:basedOn w:val="Normal"/>
    <w:rsid w:val="005D4B08"/>
    <w:pPr>
      <w:tabs>
        <w:tab w:val="left" w:pos="990"/>
      </w:tabs>
      <w:ind w:left="990" w:hanging="990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rsid w:val="005D4B0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D4B08"/>
    <w:pPr>
      <w:tabs>
        <w:tab w:val="left" w:pos="-1008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752"/>
      </w:tabs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BodyTextIndent2">
    <w:name w:val="Body Text Indent 2"/>
    <w:basedOn w:val="Normal"/>
    <w:rsid w:val="005D4B08"/>
    <w:pPr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</w:tabs>
      <w:ind w:left="1584" w:hanging="1584"/>
    </w:pPr>
    <w:rPr>
      <w:rFonts w:ascii="Courier New" w:hAnsi="Courier New" w:cs="Courier New"/>
      <w:sz w:val="24"/>
      <w:szCs w:val="24"/>
    </w:rPr>
  </w:style>
  <w:style w:type="paragraph" w:styleId="BodyTextIndent3">
    <w:name w:val="Body Text Indent 3"/>
    <w:basedOn w:val="Normal"/>
    <w:rsid w:val="005D4B08"/>
    <w:pPr>
      <w:tabs>
        <w:tab w:val="left" w:pos="-1008"/>
        <w:tab w:val="left" w:pos="0"/>
        <w:tab w:val="left" w:pos="1008"/>
        <w:tab w:val="left" w:pos="1584"/>
        <w:tab w:val="left" w:pos="2160"/>
        <w:tab w:val="left" w:pos="3600"/>
        <w:tab w:val="left" w:pos="4752"/>
      </w:tabs>
      <w:ind w:left="1008" w:hanging="1008"/>
    </w:pPr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rsid w:val="001E1A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2186</Words>
  <Characters>12461</Characters>
  <Application>Microsoft Office Word</Application>
  <DocSecurity>0</DocSecurity>
  <Lines>103</Lines>
  <Paragraphs>29</Paragraphs>
  <ScaleCrop>false</ScaleCrop>
  <Company>The University of Toledo</Company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</dc:title>
  <dc:creator>DLucitt</dc:creator>
  <cp:lastModifiedBy>Admin</cp:lastModifiedBy>
  <cp:revision>7</cp:revision>
  <cp:lastPrinted>2003-03-07T11:49:00Z</cp:lastPrinted>
  <dcterms:created xsi:type="dcterms:W3CDTF">2013-03-03T13:00:00Z</dcterms:created>
  <dcterms:modified xsi:type="dcterms:W3CDTF">2022-04-10T21:24:00Z</dcterms:modified>
</cp:coreProperties>
</file>