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9FAE2" w14:textId="77777777" w:rsidR="001473CE" w:rsidRPr="00B25F4D" w:rsidRDefault="001473CE" w:rsidP="001473CE">
      <w:pPr>
        <w:bidi w:val="0"/>
        <w:jc w:val="center"/>
        <w:rPr>
          <w:b/>
          <w:bCs/>
        </w:rPr>
      </w:pPr>
      <w:r w:rsidRPr="00B25F4D">
        <w:rPr>
          <w:b/>
          <w:bCs/>
        </w:rPr>
        <w:t xml:space="preserve">Faculty of Nursing Pharmacy and Health </w:t>
      </w:r>
    </w:p>
    <w:p w14:paraId="4E4AACEE" w14:textId="77777777" w:rsidR="001473CE" w:rsidRPr="00B25F4D" w:rsidRDefault="001473CE" w:rsidP="001473CE">
      <w:pPr>
        <w:bidi w:val="0"/>
        <w:jc w:val="center"/>
        <w:rPr>
          <w:b/>
          <w:bCs/>
        </w:rPr>
      </w:pPr>
      <w:r w:rsidRPr="00B25F4D">
        <w:rPr>
          <w:b/>
          <w:bCs/>
        </w:rPr>
        <w:t>Food Microbiology</w:t>
      </w:r>
      <w:r w:rsidR="00B25F4D" w:rsidRPr="00B25F4D">
        <w:rPr>
          <w:b/>
          <w:bCs/>
        </w:rPr>
        <w:t xml:space="preserve"> NUTD343</w:t>
      </w:r>
    </w:p>
    <w:p w14:paraId="21D917FB" w14:textId="100A5C0C" w:rsidR="001473CE" w:rsidRPr="00B25F4D" w:rsidRDefault="0063057D" w:rsidP="0053475C">
      <w:pPr>
        <w:pBdr>
          <w:bottom w:val="single" w:sz="4" w:space="1" w:color="auto"/>
        </w:pBdr>
        <w:bidi w:val="0"/>
        <w:jc w:val="center"/>
        <w:rPr>
          <w:b/>
          <w:bCs/>
        </w:rPr>
      </w:pPr>
      <w:r>
        <w:rPr>
          <w:b/>
          <w:bCs/>
        </w:rPr>
        <w:t>Course Outline 2020/2021</w:t>
      </w:r>
    </w:p>
    <w:p w14:paraId="2079B2C8" w14:textId="77777777" w:rsidR="00631F4E" w:rsidRDefault="00631F4E" w:rsidP="001473CE">
      <w:pPr>
        <w:jc w:val="center"/>
      </w:pPr>
    </w:p>
    <w:p w14:paraId="77CC57C7" w14:textId="77777777" w:rsidR="00485835" w:rsidRPr="00485835" w:rsidRDefault="00485835" w:rsidP="00485835">
      <w:pPr>
        <w:autoSpaceDE w:val="0"/>
        <w:autoSpaceDN w:val="0"/>
        <w:bidi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 w:rsidRPr="00485835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</w:rPr>
        <w:t xml:space="preserve">Course Description </w:t>
      </w:r>
    </w:p>
    <w:p w14:paraId="7550652D" w14:textId="77777777" w:rsidR="00485835" w:rsidRPr="00485835" w:rsidRDefault="00485835" w:rsidP="00485835">
      <w:pPr>
        <w:autoSpaceDE w:val="0"/>
        <w:autoSpaceDN w:val="0"/>
        <w:bidi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</w:p>
    <w:p w14:paraId="2846612A" w14:textId="17A7DBE1" w:rsidR="002724EE" w:rsidRPr="006E58F1" w:rsidRDefault="002724EE" w:rsidP="00AE271B">
      <w:pPr>
        <w:autoSpaceDE w:val="0"/>
        <w:autoSpaceDN w:val="0"/>
        <w:bidi w:val="0"/>
        <w:adjustRightInd w:val="0"/>
        <w:rPr>
          <w:rFonts w:eastAsiaTheme="minorHAnsi"/>
          <w:color w:val="000000"/>
          <w:sz w:val="22"/>
          <w:szCs w:val="22"/>
        </w:rPr>
      </w:pPr>
      <w:r w:rsidRPr="006E58F1">
        <w:rPr>
          <w:rFonts w:eastAsiaTheme="minorHAnsi"/>
        </w:rPr>
        <w:t>Th</w:t>
      </w:r>
      <w:r w:rsidR="006E58F1">
        <w:rPr>
          <w:rFonts w:eastAsiaTheme="minorHAnsi"/>
        </w:rPr>
        <w:t xml:space="preserve">e </w:t>
      </w:r>
      <w:r w:rsidR="0053475C">
        <w:rPr>
          <w:rFonts w:eastAsiaTheme="minorHAnsi"/>
        </w:rPr>
        <w:t>aims of the</w:t>
      </w:r>
      <w:r w:rsidR="0053475C" w:rsidRPr="006E58F1">
        <w:rPr>
          <w:rFonts w:eastAsiaTheme="minorHAnsi"/>
        </w:rPr>
        <w:t xml:space="preserve"> course are</w:t>
      </w:r>
      <w:r w:rsidRPr="006E58F1">
        <w:rPr>
          <w:rFonts w:eastAsiaTheme="minorHAnsi"/>
        </w:rPr>
        <w:t xml:space="preserve"> to </w:t>
      </w:r>
      <w:r w:rsidR="00AE271B">
        <w:rPr>
          <w:rFonts w:eastAsiaTheme="minorHAnsi"/>
        </w:rPr>
        <w:t xml:space="preserve">review </w:t>
      </w:r>
      <w:r w:rsidRPr="006E58F1">
        <w:rPr>
          <w:rFonts w:eastAsiaTheme="minorHAnsi"/>
        </w:rPr>
        <w:t>the</w:t>
      </w:r>
      <w:r w:rsidR="00AE271B">
        <w:rPr>
          <w:rFonts w:eastAsiaTheme="minorHAnsi"/>
        </w:rPr>
        <w:t xml:space="preserve"> different</w:t>
      </w:r>
      <w:r w:rsidRPr="006E58F1">
        <w:rPr>
          <w:rFonts w:eastAsiaTheme="minorHAnsi"/>
        </w:rPr>
        <w:t xml:space="preserve"> </w:t>
      </w:r>
      <w:r w:rsidR="006E58F1">
        <w:rPr>
          <w:rFonts w:eastAsiaTheme="minorHAnsi"/>
        </w:rPr>
        <w:t xml:space="preserve">types of </w:t>
      </w:r>
      <w:r w:rsidRPr="006E58F1">
        <w:rPr>
          <w:rFonts w:eastAsiaTheme="minorHAnsi"/>
        </w:rPr>
        <w:t xml:space="preserve">microorganism encountered in food and </w:t>
      </w:r>
      <w:r w:rsidR="006E58F1">
        <w:rPr>
          <w:rFonts w:eastAsiaTheme="minorHAnsi"/>
        </w:rPr>
        <w:t xml:space="preserve">their </w:t>
      </w:r>
      <w:r w:rsidR="0063057D">
        <w:rPr>
          <w:rFonts w:eastAsiaTheme="minorHAnsi"/>
        </w:rPr>
        <w:t>role in causing food related diseases</w:t>
      </w:r>
      <w:r w:rsidR="006E58F1">
        <w:rPr>
          <w:rFonts w:eastAsiaTheme="minorHAnsi"/>
        </w:rPr>
        <w:t xml:space="preserve">. </w:t>
      </w:r>
      <w:r w:rsidR="00AE271B">
        <w:rPr>
          <w:rFonts w:eastAsiaTheme="minorHAnsi"/>
        </w:rPr>
        <w:t xml:space="preserve">In addition to </w:t>
      </w:r>
      <w:r w:rsidRPr="006E58F1">
        <w:rPr>
          <w:rFonts w:eastAsiaTheme="minorHAnsi"/>
        </w:rPr>
        <w:t xml:space="preserve">study food preservation, </w:t>
      </w:r>
      <w:r w:rsidR="00AE271B">
        <w:rPr>
          <w:rFonts w:eastAsiaTheme="minorHAnsi"/>
        </w:rPr>
        <w:t xml:space="preserve">food </w:t>
      </w:r>
      <w:r w:rsidRPr="006E58F1">
        <w:rPr>
          <w:rFonts w:eastAsiaTheme="minorHAnsi"/>
        </w:rPr>
        <w:t>spoilage,</w:t>
      </w:r>
      <w:r w:rsidR="00AE271B">
        <w:rPr>
          <w:rFonts w:eastAsiaTheme="minorHAnsi"/>
        </w:rPr>
        <w:t xml:space="preserve"> food</w:t>
      </w:r>
      <w:r w:rsidR="006E58F1">
        <w:rPr>
          <w:rFonts w:eastAsiaTheme="minorHAnsi"/>
        </w:rPr>
        <w:t xml:space="preserve"> </w:t>
      </w:r>
      <w:r w:rsidR="00AE271B">
        <w:rPr>
          <w:rFonts w:eastAsiaTheme="minorHAnsi"/>
        </w:rPr>
        <w:t>p</w:t>
      </w:r>
      <w:r w:rsidRPr="006E58F1">
        <w:rPr>
          <w:rFonts w:eastAsiaTheme="minorHAnsi"/>
        </w:rPr>
        <w:t>oisoning and quality assurance programs</w:t>
      </w:r>
      <w:r w:rsidR="006E58F1">
        <w:rPr>
          <w:rFonts w:eastAsiaTheme="minorHAnsi"/>
        </w:rPr>
        <w:t xml:space="preserve">. </w:t>
      </w:r>
      <w:r w:rsidR="0063057D">
        <w:rPr>
          <w:rFonts w:eastAsiaTheme="minorHAnsi"/>
        </w:rPr>
        <w:t xml:space="preserve">In addition to study the role of microorganisms and their fermentative products on foods such as dairy, pickles, cheeses and others </w:t>
      </w:r>
      <w:r w:rsidR="006E58F1">
        <w:rPr>
          <w:rFonts w:eastAsiaTheme="minorHAnsi"/>
        </w:rPr>
        <w:t xml:space="preserve">The </w:t>
      </w:r>
      <w:r w:rsidRPr="006E58F1">
        <w:rPr>
          <w:rFonts w:eastAsiaTheme="minorHAnsi"/>
        </w:rPr>
        <w:t xml:space="preserve">Laboratory </w:t>
      </w:r>
      <w:r w:rsidR="0053475C">
        <w:rPr>
          <w:rFonts w:eastAsiaTheme="minorHAnsi"/>
        </w:rPr>
        <w:t xml:space="preserve">experiments </w:t>
      </w:r>
      <w:r w:rsidR="0053475C" w:rsidRPr="006E58F1">
        <w:rPr>
          <w:rFonts w:eastAsiaTheme="minorHAnsi"/>
        </w:rPr>
        <w:t>include</w:t>
      </w:r>
      <w:r w:rsidRPr="006E58F1">
        <w:rPr>
          <w:rFonts w:eastAsiaTheme="minorHAnsi"/>
        </w:rPr>
        <w:t xml:space="preserve"> </w:t>
      </w:r>
      <w:r w:rsidR="00AE271B">
        <w:rPr>
          <w:rFonts w:eastAsiaTheme="minorHAnsi"/>
        </w:rPr>
        <w:t>proper s</w:t>
      </w:r>
      <w:r w:rsidRPr="006E58F1">
        <w:rPr>
          <w:rFonts w:eastAsiaTheme="minorHAnsi"/>
        </w:rPr>
        <w:t>ample</w:t>
      </w:r>
      <w:r w:rsidR="00AE271B">
        <w:rPr>
          <w:rFonts w:eastAsiaTheme="minorHAnsi"/>
        </w:rPr>
        <w:t xml:space="preserve"> collection, processing and </w:t>
      </w:r>
      <w:r w:rsidR="00AE271B" w:rsidRPr="006E58F1">
        <w:rPr>
          <w:rFonts w:eastAsiaTheme="minorHAnsi"/>
        </w:rPr>
        <w:t>identification</w:t>
      </w:r>
      <w:r w:rsidR="00AE271B">
        <w:rPr>
          <w:rFonts w:eastAsiaTheme="minorHAnsi"/>
        </w:rPr>
        <w:t xml:space="preserve"> of </w:t>
      </w:r>
      <w:r w:rsidR="006E58F1">
        <w:rPr>
          <w:rFonts w:eastAsiaTheme="minorHAnsi"/>
        </w:rPr>
        <w:t xml:space="preserve">the microorganisms that may be present and their significance. </w:t>
      </w:r>
      <w:r w:rsidR="0053475C">
        <w:rPr>
          <w:rFonts w:eastAsiaTheme="minorHAnsi"/>
        </w:rPr>
        <w:t>S</w:t>
      </w:r>
      <w:r w:rsidR="006E58F1">
        <w:rPr>
          <w:rFonts w:eastAsiaTheme="minorHAnsi"/>
        </w:rPr>
        <w:t xml:space="preserve">amples that will be tested </w:t>
      </w:r>
      <w:r w:rsidR="0053475C">
        <w:rPr>
          <w:rFonts w:eastAsiaTheme="minorHAnsi"/>
        </w:rPr>
        <w:t>include</w:t>
      </w:r>
      <w:r w:rsidR="006E58F1">
        <w:rPr>
          <w:rFonts w:eastAsiaTheme="minorHAnsi"/>
        </w:rPr>
        <w:t xml:space="preserve"> </w:t>
      </w:r>
      <w:r w:rsidR="0053475C">
        <w:rPr>
          <w:rFonts w:eastAsiaTheme="minorHAnsi"/>
        </w:rPr>
        <w:t xml:space="preserve">water, </w:t>
      </w:r>
      <w:r w:rsidRPr="006E58F1">
        <w:rPr>
          <w:rFonts w:eastAsiaTheme="minorHAnsi"/>
        </w:rPr>
        <w:t>fruits,</w:t>
      </w:r>
      <w:r w:rsidR="006E58F1">
        <w:rPr>
          <w:rFonts w:eastAsiaTheme="minorHAnsi"/>
        </w:rPr>
        <w:t xml:space="preserve"> </w:t>
      </w:r>
      <w:r w:rsidRPr="006E58F1">
        <w:rPr>
          <w:rFonts w:eastAsiaTheme="minorHAnsi"/>
        </w:rPr>
        <w:t>vegetables, dairy, juices and meats</w:t>
      </w:r>
      <w:r w:rsidR="00AE271B">
        <w:rPr>
          <w:rFonts w:eastAsiaTheme="minorHAnsi"/>
        </w:rPr>
        <w:t xml:space="preserve"> and others</w:t>
      </w:r>
      <w:r w:rsidRPr="006E58F1">
        <w:rPr>
          <w:rFonts w:eastAsiaTheme="minorHAnsi"/>
        </w:rPr>
        <w:t>.</w:t>
      </w:r>
    </w:p>
    <w:p w14:paraId="2F0A5ECD" w14:textId="77777777" w:rsidR="00485835" w:rsidRPr="00485835" w:rsidRDefault="00485835" w:rsidP="00485835">
      <w:pPr>
        <w:autoSpaceDE w:val="0"/>
        <w:autoSpaceDN w:val="0"/>
        <w:bidi w:val="0"/>
        <w:adjustRightInd w:val="0"/>
        <w:ind w:left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</w:p>
    <w:p w14:paraId="3BE3B072" w14:textId="77777777" w:rsidR="00485835" w:rsidRPr="00485835" w:rsidRDefault="00111ADE" w:rsidP="00111ADE">
      <w:pPr>
        <w:numPr>
          <w:ilvl w:val="0"/>
          <w:numId w:val="1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</w:rPr>
        <w:t>Intended Learning Outcomes</w:t>
      </w:r>
      <w:r w:rsidR="00485835" w:rsidRPr="00485835">
        <w:rPr>
          <w:rFonts w:ascii="Palatino Linotype" w:eastAsiaTheme="minorHAnsi" w:hAnsi="Palatino Linotype" w:cs="Palatino Linotype"/>
          <w:b/>
          <w:bCs/>
          <w:color w:val="000000"/>
          <w:sz w:val="22"/>
          <w:szCs w:val="22"/>
        </w:rPr>
        <w:t xml:space="preserve"> </w:t>
      </w:r>
    </w:p>
    <w:p w14:paraId="28F4D451" w14:textId="77777777" w:rsidR="00485835" w:rsidRPr="00485835" w:rsidRDefault="00485835" w:rsidP="00485835">
      <w:pPr>
        <w:autoSpaceDE w:val="0"/>
        <w:autoSpaceDN w:val="0"/>
        <w:bidi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</w:p>
    <w:p w14:paraId="5381E52A" w14:textId="77777777" w:rsidR="00111ADE" w:rsidRPr="00111ADE" w:rsidRDefault="00111ADE" w:rsidP="00111ADE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eastAsiaTheme="minorHAnsi"/>
          <w:color w:val="000000"/>
          <w:sz w:val="22"/>
          <w:szCs w:val="22"/>
        </w:rPr>
      </w:pPr>
      <w:r w:rsidRPr="00111ADE">
        <w:rPr>
          <w:rFonts w:eastAsiaTheme="minorHAnsi"/>
        </w:rPr>
        <w:t xml:space="preserve">Students </w:t>
      </w:r>
      <w:r>
        <w:rPr>
          <w:rFonts w:eastAsiaTheme="minorHAnsi"/>
        </w:rPr>
        <w:t xml:space="preserve">will be able </w:t>
      </w:r>
      <w:r w:rsidRPr="00111ADE">
        <w:rPr>
          <w:rFonts w:eastAsiaTheme="minorHAnsi"/>
        </w:rPr>
        <w:t>to understand the fundamental concepts of food microbiology.</w:t>
      </w:r>
    </w:p>
    <w:p w14:paraId="39416FDF" w14:textId="77777777" w:rsidR="00111ADE" w:rsidRDefault="00111ADE" w:rsidP="0053475C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>To be able to</w:t>
      </w:r>
      <w:r w:rsidR="0053475C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 recognize </w:t>
      </w: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organisms </w:t>
      </w:r>
      <w:r w:rsidR="0053475C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most commonly found </w:t>
      </w: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>in different foods.</w:t>
      </w:r>
    </w:p>
    <w:p w14:paraId="1E6DA245" w14:textId="77777777" w:rsidR="00485835" w:rsidRPr="00111ADE" w:rsidRDefault="00111ADE" w:rsidP="00485835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 w:rsidRPr="00111ADE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To gain </w:t>
      </w:r>
      <w:r w:rsidR="00485835" w:rsidRPr="00111ADE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understanding of </w:t>
      </w:r>
      <w:r w:rsidRPr="00111ADE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food </w:t>
      </w:r>
      <w:r w:rsidR="00485835" w:rsidRPr="00111ADE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spoilage </w:t>
      </w:r>
      <w:r w:rsidRPr="00111ADE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and causative organisms. </w:t>
      </w:r>
    </w:p>
    <w:p w14:paraId="6EF6E5E3" w14:textId="77777777" w:rsidR="00485835" w:rsidRPr="00485835" w:rsidRDefault="00485835" w:rsidP="00485835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 w:rsidRPr="00485835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Students will become familiar with procedures and techniques used to detect and enumerate microorganisms in foods. </w:t>
      </w:r>
    </w:p>
    <w:p w14:paraId="10DE37D8" w14:textId="77777777" w:rsidR="0053475C" w:rsidRDefault="00111ADE" w:rsidP="0053475C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Students are expected to understand the effect of different factors on the growth of microorganisms in foods. </w:t>
      </w:r>
    </w:p>
    <w:p w14:paraId="38110F0B" w14:textId="77777777" w:rsidR="0053475C" w:rsidRDefault="0053475C" w:rsidP="00557516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>Knowledge of</w:t>
      </w:r>
      <w:r w:rsidR="00557516"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 food-borne pathogens</w:t>
      </w:r>
    </w:p>
    <w:p w14:paraId="017AEDF8" w14:textId="77777777" w:rsidR="00557516" w:rsidRDefault="00557516" w:rsidP="00557516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>Knowledge of organisms involved in food industry</w:t>
      </w:r>
    </w:p>
    <w:p w14:paraId="6407F5D1" w14:textId="77777777" w:rsidR="00557516" w:rsidRDefault="00557516" w:rsidP="00557516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>Knowledge of preservation and preservatives</w:t>
      </w:r>
    </w:p>
    <w:p w14:paraId="206E5202" w14:textId="77777777" w:rsidR="0053475C" w:rsidRDefault="00557516" w:rsidP="00557516">
      <w:pPr>
        <w:numPr>
          <w:ilvl w:val="0"/>
          <w:numId w:val="2"/>
        </w:numPr>
        <w:autoSpaceDE w:val="0"/>
        <w:autoSpaceDN w:val="0"/>
        <w:bidi w:val="0"/>
        <w:adjustRightInd w:val="0"/>
        <w:ind w:left="360" w:hanging="36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  <w:r w:rsidRPr="00485835">
        <w:rPr>
          <w:rFonts w:ascii="Palatino Linotype" w:eastAsiaTheme="minorHAnsi" w:hAnsi="Palatino Linotype" w:cs="Palatino Linotype"/>
          <w:color w:val="000000"/>
          <w:sz w:val="22"/>
          <w:szCs w:val="22"/>
        </w:rPr>
        <w:t>C</w:t>
      </w:r>
      <w:r w:rsidR="0053475C" w:rsidRPr="00485835">
        <w:rPr>
          <w:rFonts w:ascii="Palatino Linotype" w:eastAsiaTheme="minorHAnsi" w:hAnsi="Palatino Linotype" w:cs="Palatino Linotype"/>
          <w:color w:val="000000"/>
          <w:sz w:val="22"/>
          <w:szCs w:val="22"/>
        </w:rPr>
        <w:t>ritical</w:t>
      </w:r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 thinking, problem solving, writing reports and </w:t>
      </w:r>
      <w:proofErr w:type="gramStart"/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>making  presentations</w:t>
      </w:r>
      <w:proofErr w:type="gramEnd"/>
      <w:r>
        <w:rPr>
          <w:rFonts w:ascii="Palatino Linotype" w:eastAsiaTheme="minorHAnsi" w:hAnsi="Palatino Linotype" w:cs="Palatino Linotype"/>
          <w:color w:val="000000"/>
          <w:sz w:val="22"/>
          <w:szCs w:val="22"/>
        </w:rPr>
        <w:t xml:space="preserve"> </w:t>
      </w:r>
    </w:p>
    <w:p w14:paraId="434CD810" w14:textId="77777777" w:rsidR="00111ADE" w:rsidRPr="00485835" w:rsidRDefault="00111ADE" w:rsidP="00557516">
      <w:pPr>
        <w:autoSpaceDE w:val="0"/>
        <w:autoSpaceDN w:val="0"/>
        <w:bidi w:val="0"/>
        <w:adjustRightInd w:val="0"/>
        <w:rPr>
          <w:rFonts w:ascii="Palatino Linotype" w:eastAsiaTheme="minorHAnsi" w:hAnsi="Palatino Linotype" w:cs="Palatino Linotype"/>
          <w:color w:val="000000"/>
          <w:sz w:val="22"/>
          <w:szCs w:val="22"/>
        </w:rPr>
      </w:pPr>
    </w:p>
    <w:p w14:paraId="70163979" w14:textId="03C6C80E" w:rsidR="001473CE" w:rsidRDefault="001473CE" w:rsidP="001473CE">
      <w:pPr>
        <w:bidi w:val="0"/>
      </w:pPr>
      <w:r w:rsidRPr="006B1CDA">
        <w:rPr>
          <w:b/>
          <w:bCs/>
        </w:rPr>
        <w:t>Instructor:</w:t>
      </w:r>
      <w:r>
        <w:t xml:space="preserve"> </w:t>
      </w:r>
      <w:r w:rsidR="00111ADE">
        <w:t>Dr. Mohamm</w:t>
      </w:r>
      <w:r w:rsidR="0063057D">
        <w:t xml:space="preserve">ad </w:t>
      </w:r>
      <w:proofErr w:type="spellStart"/>
      <w:r w:rsidR="0063057D">
        <w:t>Farraj</w:t>
      </w:r>
      <w:proofErr w:type="spellEnd"/>
      <w:r w:rsidR="0063057D">
        <w:t>, Office number: NHP308</w:t>
      </w:r>
    </w:p>
    <w:p w14:paraId="1FA7C448" w14:textId="6FF5F341" w:rsidR="00B25F4D" w:rsidRDefault="00B25F4D" w:rsidP="0063057D">
      <w:pPr>
        <w:bidi w:val="0"/>
      </w:pPr>
      <w:r w:rsidRPr="00B25F4D">
        <w:rPr>
          <w:b/>
          <w:bCs/>
        </w:rPr>
        <w:t>Office hours:</w:t>
      </w:r>
      <w:r w:rsidR="0063057D">
        <w:t xml:space="preserve"> Monday-Thursday through </w:t>
      </w:r>
      <w:proofErr w:type="spellStart"/>
      <w:r w:rsidR="0063057D">
        <w:t>ritaj</w:t>
      </w:r>
      <w:proofErr w:type="spellEnd"/>
      <w:r w:rsidR="0063057D">
        <w:t xml:space="preserve"> or before and after each lecture. </w:t>
      </w:r>
    </w:p>
    <w:p w14:paraId="0221B23C" w14:textId="77777777" w:rsidR="001473CE" w:rsidRDefault="001473CE" w:rsidP="001473CE">
      <w:pPr>
        <w:bidi w:val="0"/>
      </w:pPr>
    </w:p>
    <w:p w14:paraId="61BF647D" w14:textId="053DF521" w:rsidR="001473CE" w:rsidRDefault="0063057D" w:rsidP="00111ADE">
      <w:pPr>
        <w:bidi w:val="0"/>
      </w:pPr>
      <w:r w:rsidRPr="0063057D">
        <w:rPr>
          <w:b/>
          <w:bCs/>
        </w:rPr>
        <w:t>In the Lab:</w:t>
      </w:r>
      <w:r>
        <w:t xml:space="preserve"> </w:t>
      </w:r>
      <w:r w:rsidR="001473CE">
        <w:t xml:space="preserve">It is mandatory for all students to follow the </w:t>
      </w:r>
      <w:r>
        <w:t xml:space="preserve">safety implemented to protect from contracting or spreading the Corona virus and the </w:t>
      </w:r>
      <w:r w:rsidR="001473CE">
        <w:t xml:space="preserve">laboratory safety rules </w:t>
      </w:r>
      <w:r w:rsidR="00557516">
        <w:t>and wear</w:t>
      </w:r>
      <w:r w:rsidR="001473CE">
        <w:t xml:space="preserve"> a clean laboratory coat</w:t>
      </w:r>
      <w:r>
        <w:t xml:space="preserve"> and gloves</w:t>
      </w:r>
      <w:r w:rsidR="001473CE">
        <w:t xml:space="preserve"> during the lab.</w:t>
      </w:r>
    </w:p>
    <w:p w14:paraId="067EEE33" w14:textId="77777777" w:rsidR="001473CE" w:rsidRDefault="001473CE" w:rsidP="001473CE">
      <w:pPr>
        <w:bidi w:val="0"/>
      </w:pPr>
    </w:p>
    <w:p w14:paraId="4E84DC64" w14:textId="77777777" w:rsidR="001473CE" w:rsidRDefault="001473CE" w:rsidP="001473CE">
      <w:pPr>
        <w:bidi w:val="0"/>
      </w:pPr>
      <w:r w:rsidRPr="006B1CDA">
        <w:rPr>
          <w:b/>
          <w:bCs/>
        </w:rPr>
        <w:t>Grading:</w:t>
      </w:r>
      <w:r>
        <w:t xml:space="preserve"> The final grade will be calculated according to the following criteria</w:t>
      </w:r>
    </w:p>
    <w:p w14:paraId="5A07B534" w14:textId="77777777" w:rsidR="001473CE" w:rsidRDefault="001473CE" w:rsidP="001473CE">
      <w:pPr>
        <w:bidi w:val="0"/>
      </w:pPr>
    </w:p>
    <w:p w14:paraId="74BF73AA" w14:textId="74578803" w:rsidR="001473CE" w:rsidRDefault="00111ADE" w:rsidP="00EB7EB1">
      <w:pPr>
        <w:bidi w:val="0"/>
        <w:ind w:firstLine="720"/>
      </w:pPr>
      <w:r>
        <w:t xml:space="preserve">First hour </w:t>
      </w:r>
      <w:r w:rsidR="001473CE">
        <w:t xml:space="preserve">exam: </w:t>
      </w:r>
      <w:r w:rsidR="001473CE">
        <w:tab/>
      </w:r>
      <w:r>
        <w:tab/>
      </w:r>
      <w:r w:rsidR="0063057D">
        <w:t>15</w:t>
      </w:r>
      <w:r w:rsidR="001473CE">
        <w:t>%</w:t>
      </w:r>
    </w:p>
    <w:p w14:paraId="6FC5308C" w14:textId="53F721A7" w:rsidR="001473CE" w:rsidRDefault="001473CE" w:rsidP="00650C00">
      <w:pPr>
        <w:bidi w:val="0"/>
      </w:pPr>
      <w:r>
        <w:tab/>
      </w:r>
      <w:r w:rsidR="00111ADE">
        <w:t xml:space="preserve">Midterm </w:t>
      </w:r>
      <w:r w:rsidR="00FD54EB">
        <w:t>Exam</w:t>
      </w:r>
      <w:r>
        <w:t xml:space="preserve">: </w:t>
      </w:r>
      <w:r>
        <w:tab/>
      </w:r>
      <w:r w:rsidR="00FD54EB">
        <w:tab/>
      </w:r>
      <w:r w:rsidR="0063057D">
        <w:t>15</w:t>
      </w:r>
      <w:r>
        <w:t>%</w:t>
      </w:r>
    </w:p>
    <w:p w14:paraId="7AE46B5C" w14:textId="1699D520" w:rsidR="001473CE" w:rsidRDefault="001473CE" w:rsidP="00650C00">
      <w:pPr>
        <w:bidi w:val="0"/>
      </w:pPr>
      <w:r>
        <w:tab/>
      </w:r>
      <w:r w:rsidR="00650C00">
        <w:t>Laboratory reports</w:t>
      </w:r>
      <w:r w:rsidR="0063057D">
        <w:tab/>
      </w:r>
      <w:r>
        <w:tab/>
        <w:t>2</w:t>
      </w:r>
      <w:r w:rsidR="0063057D">
        <w:t>0</w:t>
      </w:r>
      <w:r>
        <w:t>%</w:t>
      </w:r>
    </w:p>
    <w:p w14:paraId="569F800B" w14:textId="13C6A132" w:rsidR="0063057D" w:rsidRDefault="0063057D" w:rsidP="0063057D">
      <w:pPr>
        <w:bidi w:val="0"/>
      </w:pPr>
      <w:r>
        <w:tab/>
        <w:t>Cases, articles, Term Paper</w:t>
      </w:r>
      <w:r>
        <w:tab/>
        <w:t>20</w:t>
      </w:r>
      <w:r w:rsidR="00EC59D5">
        <w:t>%</w:t>
      </w:r>
    </w:p>
    <w:p w14:paraId="27F7960B" w14:textId="4749005B" w:rsidR="001473CE" w:rsidRDefault="001473CE" w:rsidP="00650C00">
      <w:pPr>
        <w:bidi w:val="0"/>
      </w:pPr>
      <w:r>
        <w:tab/>
      </w:r>
      <w:r w:rsidR="00FD54EB">
        <w:t xml:space="preserve">Final exam </w:t>
      </w:r>
      <w:r w:rsidR="00FD54EB">
        <w:tab/>
      </w:r>
      <w:r w:rsidR="00FD54EB">
        <w:tab/>
      </w:r>
      <w:r w:rsidR="00FD54EB">
        <w:tab/>
        <w:t>3</w:t>
      </w:r>
      <w:r w:rsidR="0063057D">
        <w:t>0</w:t>
      </w:r>
      <w:r w:rsidR="00FD54EB">
        <w:t>%</w:t>
      </w:r>
      <w:r>
        <w:tab/>
      </w:r>
    </w:p>
    <w:p w14:paraId="6043F3F1" w14:textId="77777777" w:rsidR="001473CE" w:rsidRDefault="001473CE" w:rsidP="00FD54EB">
      <w:pPr>
        <w:bidi w:val="0"/>
        <w:rPr>
          <w:b/>
          <w:bCs/>
        </w:rPr>
      </w:pPr>
      <w:r>
        <w:tab/>
      </w:r>
      <w:r>
        <w:tab/>
      </w:r>
      <w:r>
        <w:tab/>
      </w:r>
    </w:p>
    <w:p w14:paraId="35EFC073" w14:textId="77777777" w:rsidR="00EB7EB1" w:rsidRDefault="00EB7EB1" w:rsidP="00AE4CDD">
      <w:pPr>
        <w:autoSpaceDE w:val="0"/>
        <w:autoSpaceDN w:val="0"/>
        <w:bidi w:val="0"/>
        <w:adjustRightInd w:val="0"/>
        <w:rPr>
          <w:b/>
          <w:bCs/>
        </w:rPr>
      </w:pPr>
    </w:p>
    <w:p w14:paraId="5186F0D9" w14:textId="02633C5B" w:rsidR="001473CE" w:rsidRDefault="001473CE" w:rsidP="00EB7EB1">
      <w:pPr>
        <w:autoSpaceDE w:val="0"/>
        <w:autoSpaceDN w:val="0"/>
        <w:bidi w:val="0"/>
        <w:adjustRightInd w:val="0"/>
      </w:pPr>
      <w:r w:rsidRPr="00070E50">
        <w:rPr>
          <w:b/>
          <w:bCs/>
        </w:rPr>
        <w:lastRenderedPageBreak/>
        <w:t>Course Outline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5940"/>
        <w:gridCol w:w="1638"/>
      </w:tblGrid>
      <w:tr w:rsidR="001473CE" w:rsidRPr="001473CE" w14:paraId="6E7057FB" w14:textId="77777777" w:rsidTr="008522A4">
        <w:trPr>
          <w:jc w:val="center"/>
        </w:trPr>
        <w:tc>
          <w:tcPr>
            <w:tcW w:w="1278" w:type="dxa"/>
          </w:tcPr>
          <w:p w14:paraId="40D289E0" w14:textId="2C8EDE79" w:rsidR="001473CE" w:rsidRPr="001473CE" w:rsidRDefault="00EC59D5" w:rsidP="008522A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5940" w:type="dxa"/>
          </w:tcPr>
          <w:p w14:paraId="6800366E" w14:textId="77777777" w:rsidR="001473CE" w:rsidRPr="001473CE" w:rsidRDefault="001473CE" w:rsidP="00DF516A">
            <w:pPr>
              <w:bidi w:val="0"/>
              <w:jc w:val="center"/>
              <w:rPr>
                <w:b/>
                <w:bCs/>
              </w:rPr>
            </w:pPr>
            <w:r w:rsidRPr="001473CE">
              <w:rPr>
                <w:b/>
                <w:bCs/>
              </w:rPr>
              <w:t>Title</w:t>
            </w:r>
          </w:p>
        </w:tc>
        <w:tc>
          <w:tcPr>
            <w:tcW w:w="1638" w:type="dxa"/>
          </w:tcPr>
          <w:p w14:paraId="6B3514EA" w14:textId="69F620A1" w:rsidR="001473CE" w:rsidRPr="001473CE" w:rsidRDefault="00A55197" w:rsidP="00A10E5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Chapter</w:t>
            </w:r>
          </w:p>
        </w:tc>
      </w:tr>
      <w:tr w:rsidR="005E63F7" w14:paraId="0C67A04E" w14:textId="77777777" w:rsidTr="00A55197">
        <w:trPr>
          <w:jc w:val="center"/>
        </w:trPr>
        <w:tc>
          <w:tcPr>
            <w:tcW w:w="8856" w:type="dxa"/>
            <w:gridSpan w:val="3"/>
          </w:tcPr>
          <w:p w14:paraId="66EC2580" w14:textId="77777777" w:rsidR="005E63F7" w:rsidRPr="005E63F7" w:rsidRDefault="005E63F7" w:rsidP="00A10E57">
            <w:pPr>
              <w:bidi w:val="0"/>
              <w:jc w:val="center"/>
              <w:rPr>
                <w:b/>
                <w:bCs/>
              </w:rPr>
            </w:pPr>
            <w:r w:rsidRPr="005E63F7">
              <w:rPr>
                <w:b/>
                <w:bCs/>
              </w:rPr>
              <w:t>BASIC FOOD MICROBIOLOGY</w:t>
            </w:r>
          </w:p>
        </w:tc>
      </w:tr>
      <w:tr w:rsidR="001473CE" w14:paraId="57B8B779" w14:textId="77777777" w:rsidTr="008522A4">
        <w:trPr>
          <w:jc w:val="center"/>
        </w:trPr>
        <w:tc>
          <w:tcPr>
            <w:tcW w:w="1278" w:type="dxa"/>
          </w:tcPr>
          <w:p w14:paraId="7E7D8D06" w14:textId="7FF98518" w:rsidR="001473CE" w:rsidRDefault="00EC59D5" w:rsidP="00EC59D5">
            <w:pPr>
              <w:tabs>
                <w:tab w:val="left" w:pos="315"/>
                <w:tab w:val="center" w:pos="531"/>
              </w:tabs>
              <w:bidi w:val="0"/>
              <w:jc w:val="center"/>
            </w:pPr>
            <w:r>
              <w:t>1</w:t>
            </w:r>
          </w:p>
        </w:tc>
        <w:tc>
          <w:tcPr>
            <w:tcW w:w="5940" w:type="dxa"/>
          </w:tcPr>
          <w:p w14:paraId="31982454" w14:textId="2273F251" w:rsidR="001473CE" w:rsidRDefault="00EC59D5" w:rsidP="00DF516A">
            <w:pPr>
              <w:bidi w:val="0"/>
            </w:pPr>
            <w:r>
              <w:t xml:space="preserve">Review of microbiology and </w:t>
            </w:r>
            <w:r w:rsidR="001473CE">
              <w:t>Introduction to food microbiology</w:t>
            </w:r>
          </w:p>
        </w:tc>
        <w:tc>
          <w:tcPr>
            <w:tcW w:w="1638" w:type="dxa"/>
          </w:tcPr>
          <w:p w14:paraId="34B67BD0" w14:textId="0E9C9D7F" w:rsidR="001473CE" w:rsidRDefault="001473CE" w:rsidP="00A10E57">
            <w:pPr>
              <w:bidi w:val="0"/>
              <w:jc w:val="center"/>
            </w:pPr>
            <w:r>
              <w:t>1, 2</w:t>
            </w:r>
          </w:p>
        </w:tc>
      </w:tr>
      <w:tr w:rsidR="00C81358" w14:paraId="1D752CB9" w14:textId="77777777" w:rsidTr="001E5D9D">
        <w:trPr>
          <w:jc w:val="center"/>
        </w:trPr>
        <w:tc>
          <w:tcPr>
            <w:tcW w:w="1278" w:type="dxa"/>
          </w:tcPr>
          <w:p w14:paraId="3D4C82B7" w14:textId="0FFC14DF" w:rsidR="00C81358" w:rsidRDefault="00C81358" w:rsidP="001E5D9D">
            <w:pPr>
              <w:bidi w:val="0"/>
              <w:jc w:val="center"/>
            </w:pPr>
          </w:p>
        </w:tc>
        <w:tc>
          <w:tcPr>
            <w:tcW w:w="5940" w:type="dxa"/>
          </w:tcPr>
          <w:p w14:paraId="3B3F687E" w14:textId="77777777" w:rsidR="00C81358" w:rsidRDefault="00C81358" w:rsidP="001E5D9D">
            <w:pPr>
              <w:bidi w:val="0"/>
            </w:pPr>
            <w:r>
              <w:t>Microbial Growth Characteristics</w:t>
            </w:r>
          </w:p>
          <w:p w14:paraId="0A988497" w14:textId="77777777" w:rsidR="00C81358" w:rsidRDefault="00C81358" w:rsidP="001E5D9D">
            <w:pPr>
              <w:bidi w:val="0"/>
            </w:pPr>
            <w:r>
              <w:t>Microbial Metabolism</w:t>
            </w:r>
          </w:p>
        </w:tc>
        <w:tc>
          <w:tcPr>
            <w:tcW w:w="1638" w:type="dxa"/>
          </w:tcPr>
          <w:p w14:paraId="18234E07" w14:textId="77777777" w:rsidR="00C81358" w:rsidRDefault="00C81358" w:rsidP="00A10E57">
            <w:pPr>
              <w:bidi w:val="0"/>
              <w:jc w:val="center"/>
            </w:pPr>
            <w:r>
              <w:t>5</w:t>
            </w:r>
          </w:p>
        </w:tc>
      </w:tr>
      <w:tr w:rsidR="006F6FE4" w14:paraId="2BF6FDBB" w14:textId="77777777" w:rsidTr="001E5D9D">
        <w:trPr>
          <w:jc w:val="center"/>
        </w:trPr>
        <w:tc>
          <w:tcPr>
            <w:tcW w:w="1278" w:type="dxa"/>
          </w:tcPr>
          <w:p w14:paraId="454B9324" w14:textId="5523C5FF" w:rsidR="006F6FE4" w:rsidRDefault="006F6FE4" w:rsidP="001E5D9D">
            <w:pPr>
              <w:bidi w:val="0"/>
              <w:jc w:val="center"/>
            </w:pPr>
            <w:r>
              <w:t xml:space="preserve"> </w:t>
            </w:r>
            <w:r w:rsidR="00EC59D5">
              <w:t>2</w:t>
            </w:r>
          </w:p>
        </w:tc>
        <w:tc>
          <w:tcPr>
            <w:tcW w:w="5940" w:type="dxa"/>
          </w:tcPr>
          <w:p w14:paraId="7F58AE02" w14:textId="77777777" w:rsidR="006F6FE4" w:rsidRDefault="006F6FE4" w:rsidP="001E5D9D">
            <w:pPr>
              <w:bidi w:val="0"/>
            </w:pPr>
            <w:r>
              <w:t>Detection and enumeration of microbes in food</w:t>
            </w:r>
          </w:p>
        </w:tc>
        <w:tc>
          <w:tcPr>
            <w:tcW w:w="1638" w:type="dxa"/>
          </w:tcPr>
          <w:p w14:paraId="08186C14" w14:textId="2952D300" w:rsidR="006F6FE4" w:rsidRDefault="006F6FE4" w:rsidP="00A10E57">
            <w:pPr>
              <w:bidi w:val="0"/>
              <w:jc w:val="center"/>
            </w:pPr>
            <w:r>
              <w:t>4</w:t>
            </w:r>
          </w:p>
        </w:tc>
      </w:tr>
      <w:tr w:rsidR="00E13594" w14:paraId="62E7D90E" w14:textId="77777777" w:rsidTr="001E5D9D">
        <w:trPr>
          <w:jc w:val="center"/>
        </w:trPr>
        <w:tc>
          <w:tcPr>
            <w:tcW w:w="1278" w:type="dxa"/>
          </w:tcPr>
          <w:p w14:paraId="2CA3A768" w14:textId="586FA6CB" w:rsidR="00E13594" w:rsidRDefault="00EC59D5" w:rsidP="001E5D9D">
            <w:pPr>
              <w:bidi w:val="0"/>
              <w:jc w:val="center"/>
            </w:pPr>
            <w:r>
              <w:t>3</w:t>
            </w:r>
          </w:p>
        </w:tc>
        <w:tc>
          <w:tcPr>
            <w:tcW w:w="5940" w:type="dxa"/>
          </w:tcPr>
          <w:p w14:paraId="1D5A1647" w14:textId="77777777" w:rsidR="00E13594" w:rsidRDefault="00E13594" w:rsidP="001E5D9D">
            <w:pPr>
              <w:bidi w:val="0"/>
            </w:pPr>
            <w:r>
              <w:t>Factors that influence Microbes in Food</w:t>
            </w:r>
          </w:p>
        </w:tc>
        <w:tc>
          <w:tcPr>
            <w:tcW w:w="1638" w:type="dxa"/>
          </w:tcPr>
          <w:p w14:paraId="24155EF0" w14:textId="77777777" w:rsidR="00E13594" w:rsidRDefault="00E13594" w:rsidP="00A10E57">
            <w:pPr>
              <w:bidi w:val="0"/>
              <w:jc w:val="center"/>
            </w:pPr>
            <w:r>
              <w:t>6</w:t>
            </w:r>
          </w:p>
        </w:tc>
      </w:tr>
      <w:tr w:rsidR="005E63F7" w14:paraId="15F380E9" w14:textId="77777777" w:rsidTr="008522A4">
        <w:trPr>
          <w:jc w:val="center"/>
        </w:trPr>
        <w:tc>
          <w:tcPr>
            <w:tcW w:w="1278" w:type="dxa"/>
          </w:tcPr>
          <w:p w14:paraId="694C5275" w14:textId="4E5EADCF" w:rsidR="005E63F7" w:rsidRDefault="00EC59D5" w:rsidP="00EC59D5">
            <w:pPr>
              <w:bidi w:val="0"/>
              <w:jc w:val="center"/>
            </w:pPr>
            <w:r>
              <w:t>4</w:t>
            </w:r>
          </w:p>
        </w:tc>
        <w:tc>
          <w:tcPr>
            <w:tcW w:w="5940" w:type="dxa"/>
          </w:tcPr>
          <w:p w14:paraId="30044F56" w14:textId="77777777" w:rsidR="005E63F7" w:rsidRDefault="00310E3B" w:rsidP="00DF516A">
            <w:pPr>
              <w:bidi w:val="0"/>
            </w:pPr>
            <w:r>
              <w:t>Rapid and automated microbial methods</w:t>
            </w:r>
          </w:p>
        </w:tc>
        <w:tc>
          <w:tcPr>
            <w:tcW w:w="1638" w:type="dxa"/>
          </w:tcPr>
          <w:p w14:paraId="3064613F" w14:textId="42F12DE5" w:rsidR="005E63F7" w:rsidRDefault="00310E3B" w:rsidP="00A10E57">
            <w:pPr>
              <w:bidi w:val="0"/>
              <w:jc w:val="center"/>
            </w:pPr>
            <w:r>
              <w:t>5</w:t>
            </w:r>
          </w:p>
        </w:tc>
      </w:tr>
      <w:tr w:rsidR="005E63F7" w14:paraId="70D564F8" w14:textId="77777777" w:rsidTr="008522A4">
        <w:trPr>
          <w:jc w:val="center"/>
        </w:trPr>
        <w:tc>
          <w:tcPr>
            <w:tcW w:w="1278" w:type="dxa"/>
          </w:tcPr>
          <w:p w14:paraId="39A52803" w14:textId="213EC5E7" w:rsidR="005E63F7" w:rsidRDefault="00EC59D5" w:rsidP="008522A4">
            <w:pPr>
              <w:bidi w:val="0"/>
              <w:jc w:val="center"/>
            </w:pPr>
            <w:r>
              <w:t>5</w:t>
            </w:r>
          </w:p>
        </w:tc>
        <w:tc>
          <w:tcPr>
            <w:tcW w:w="5940" w:type="dxa"/>
          </w:tcPr>
          <w:p w14:paraId="0FFCCBDE" w14:textId="77777777" w:rsidR="005E63F7" w:rsidRDefault="00310E3B" w:rsidP="00A55197">
            <w:pPr>
              <w:bidi w:val="0"/>
            </w:pPr>
            <w:r>
              <w:t>Indicator microorganisms and microbiological criteria</w:t>
            </w:r>
          </w:p>
        </w:tc>
        <w:tc>
          <w:tcPr>
            <w:tcW w:w="1638" w:type="dxa"/>
          </w:tcPr>
          <w:p w14:paraId="7025AFC7" w14:textId="397A81DC" w:rsidR="005E63F7" w:rsidRDefault="00310E3B" w:rsidP="00A10E57">
            <w:pPr>
              <w:bidi w:val="0"/>
              <w:jc w:val="center"/>
            </w:pPr>
            <w:r>
              <w:t>6</w:t>
            </w:r>
          </w:p>
        </w:tc>
      </w:tr>
      <w:tr w:rsidR="005E63F7" w14:paraId="31A2CAB1" w14:textId="77777777" w:rsidTr="008522A4">
        <w:trPr>
          <w:jc w:val="center"/>
        </w:trPr>
        <w:tc>
          <w:tcPr>
            <w:tcW w:w="1278" w:type="dxa"/>
          </w:tcPr>
          <w:p w14:paraId="458F6BB7" w14:textId="003AF162" w:rsidR="005E63F7" w:rsidRDefault="00EC59D5" w:rsidP="008522A4">
            <w:pPr>
              <w:bidi w:val="0"/>
              <w:jc w:val="center"/>
            </w:pPr>
            <w:r>
              <w:t>6</w:t>
            </w:r>
          </w:p>
        </w:tc>
        <w:tc>
          <w:tcPr>
            <w:tcW w:w="5940" w:type="dxa"/>
          </w:tcPr>
          <w:p w14:paraId="2A241B6E" w14:textId="77777777" w:rsidR="005E63F7" w:rsidRDefault="00310E3B" w:rsidP="00310E3B">
            <w:pPr>
              <w:bidi w:val="0"/>
            </w:pPr>
            <w:r>
              <w:t xml:space="preserve">Spores and their significance </w:t>
            </w:r>
          </w:p>
        </w:tc>
        <w:tc>
          <w:tcPr>
            <w:tcW w:w="1638" w:type="dxa"/>
          </w:tcPr>
          <w:p w14:paraId="463D1D88" w14:textId="167E2054" w:rsidR="005E63F7" w:rsidRDefault="00310E3B" w:rsidP="00A10E57">
            <w:pPr>
              <w:bidi w:val="0"/>
              <w:jc w:val="center"/>
            </w:pPr>
            <w:r>
              <w:t>3</w:t>
            </w:r>
          </w:p>
        </w:tc>
      </w:tr>
      <w:tr w:rsidR="0097204A" w14:paraId="6C9438DD" w14:textId="77777777" w:rsidTr="008522A4">
        <w:trPr>
          <w:jc w:val="center"/>
        </w:trPr>
        <w:tc>
          <w:tcPr>
            <w:tcW w:w="1278" w:type="dxa"/>
          </w:tcPr>
          <w:p w14:paraId="4D46AB70" w14:textId="77777777" w:rsidR="0097204A" w:rsidRDefault="0097204A" w:rsidP="008522A4">
            <w:pPr>
              <w:bidi w:val="0"/>
              <w:jc w:val="center"/>
            </w:pPr>
          </w:p>
        </w:tc>
        <w:tc>
          <w:tcPr>
            <w:tcW w:w="5940" w:type="dxa"/>
          </w:tcPr>
          <w:p w14:paraId="2B2BB7F0" w14:textId="77777777" w:rsidR="0097204A" w:rsidRPr="0097204A" w:rsidRDefault="0097204A" w:rsidP="0097204A">
            <w:pPr>
              <w:bidi w:val="0"/>
              <w:jc w:val="center"/>
              <w:rPr>
                <w:b/>
                <w:bCs/>
              </w:rPr>
            </w:pPr>
            <w:r w:rsidRPr="0097204A">
              <w:rPr>
                <w:b/>
                <w:bCs/>
              </w:rPr>
              <w:t>First hour exam</w:t>
            </w:r>
          </w:p>
        </w:tc>
        <w:tc>
          <w:tcPr>
            <w:tcW w:w="1638" w:type="dxa"/>
          </w:tcPr>
          <w:p w14:paraId="473C3A45" w14:textId="77777777" w:rsidR="0097204A" w:rsidRDefault="0097204A" w:rsidP="00A10E57">
            <w:pPr>
              <w:bidi w:val="0"/>
              <w:jc w:val="center"/>
            </w:pPr>
          </w:p>
        </w:tc>
      </w:tr>
      <w:tr w:rsidR="005E63F7" w14:paraId="45DEEFAE" w14:textId="77777777" w:rsidTr="00EC59D5">
        <w:trPr>
          <w:trHeight w:val="310"/>
          <w:jc w:val="center"/>
        </w:trPr>
        <w:tc>
          <w:tcPr>
            <w:tcW w:w="8856" w:type="dxa"/>
            <w:gridSpan w:val="3"/>
          </w:tcPr>
          <w:p w14:paraId="0D566149" w14:textId="64B46C4F" w:rsidR="005E63F7" w:rsidRPr="005E63F7" w:rsidRDefault="00BC1363" w:rsidP="00A10E57">
            <w:pPr>
              <w:tabs>
                <w:tab w:val="left" w:pos="855"/>
                <w:tab w:val="center" w:pos="4320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Foodborne </w:t>
            </w:r>
            <w:r w:rsidR="009D7154">
              <w:rPr>
                <w:b/>
                <w:bCs/>
              </w:rPr>
              <w:t>Infections</w:t>
            </w:r>
          </w:p>
        </w:tc>
      </w:tr>
      <w:tr w:rsidR="00935F5C" w14:paraId="09251E67" w14:textId="77777777" w:rsidTr="001E5D9D">
        <w:trPr>
          <w:jc w:val="center"/>
        </w:trPr>
        <w:tc>
          <w:tcPr>
            <w:tcW w:w="1278" w:type="dxa"/>
          </w:tcPr>
          <w:p w14:paraId="1934F405" w14:textId="704AF47F" w:rsidR="00935F5C" w:rsidRDefault="00EC59D5" w:rsidP="001E5D9D">
            <w:pPr>
              <w:bidi w:val="0"/>
              <w:jc w:val="center"/>
            </w:pPr>
            <w:r>
              <w:t>7</w:t>
            </w:r>
          </w:p>
        </w:tc>
        <w:tc>
          <w:tcPr>
            <w:tcW w:w="5940" w:type="dxa"/>
          </w:tcPr>
          <w:p w14:paraId="1F823245" w14:textId="13FCBB06" w:rsidR="00935F5C" w:rsidRDefault="00AE659B" w:rsidP="001E5D9D">
            <w:pPr>
              <w:bidi w:val="0"/>
            </w:pPr>
            <w:proofErr w:type="spellStart"/>
            <w:r>
              <w:t>Enteropathogenic</w:t>
            </w:r>
            <w:proofErr w:type="spellEnd"/>
            <w:r w:rsidR="00935F5C">
              <w:t xml:space="preserve"> E. coli, , </w:t>
            </w:r>
          </w:p>
        </w:tc>
        <w:tc>
          <w:tcPr>
            <w:tcW w:w="1638" w:type="dxa"/>
          </w:tcPr>
          <w:p w14:paraId="60CF3B5C" w14:textId="697573E0" w:rsidR="00935F5C" w:rsidRDefault="00935F5C" w:rsidP="00A10E57">
            <w:pPr>
              <w:bidi w:val="0"/>
              <w:jc w:val="center"/>
            </w:pPr>
            <w:r>
              <w:t>9</w:t>
            </w:r>
          </w:p>
        </w:tc>
      </w:tr>
      <w:tr w:rsidR="005E63F7" w14:paraId="72557C34" w14:textId="77777777" w:rsidTr="008522A4">
        <w:trPr>
          <w:jc w:val="center"/>
        </w:trPr>
        <w:tc>
          <w:tcPr>
            <w:tcW w:w="1278" w:type="dxa"/>
          </w:tcPr>
          <w:p w14:paraId="149DCEF7" w14:textId="06929950" w:rsidR="005E63F7" w:rsidRDefault="00EC59D5" w:rsidP="008522A4">
            <w:pPr>
              <w:bidi w:val="0"/>
              <w:jc w:val="center"/>
            </w:pPr>
            <w:r>
              <w:t>8</w:t>
            </w:r>
          </w:p>
        </w:tc>
        <w:tc>
          <w:tcPr>
            <w:tcW w:w="5940" w:type="dxa"/>
          </w:tcPr>
          <w:p w14:paraId="05198AAA" w14:textId="5AEB7525" w:rsidR="005E63F7" w:rsidRDefault="00712255" w:rsidP="00FE0A93">
            <w:pPr>
              <w:bidi w:val="0"/>
            </w:pPr>
            <w:r>
              <w:t xml:space="preserve"> </w:t>
            </w:r>
            <w:r w:rsidR="005E63F7">
              <w:t>Salmonella</w:t>
            </w:r>
            <w:r w:rsidR="001E600F">
              <w:t>/Salmonellosis</w:t>
            </w:r>
          </w:p>
        </w:tc>
        <w:tc>
          <w:tcPr>
            <w:tcW w:w="1638" w:type="dxa"/>
          </w:tcPr>
          <w:p w14:paraId="3FE94053" w14:textId="59EB4026" w:rsidR="005E63F7" w:rsidRDefault="00712255" w:rsidP="00A10E57">
            <w:pPr>
              <w:bidi w:val="0"/>
              <w:jc w:val="center"/>
            </w:pPr>
            <w:r>
              <w:t>7</w:t>
            </w:r>
          </w:p>
        </w:tc>
      </w:tr>
      <w:tr w:rsidR="00FE0A93" w14:paraId="0A6130F4" w14:textId="77777777" w:rsidTr="008522A4">
        <w:trPr>
          <w:jc w:val="center"/>
        </w:trPr>
        <w:tc>
          <w:tcPr>
            <w:tcW w:w="1278" w:type="dxa"/>
          </w:tcPr>
          <w:p w14:paraId="548ABEBE" w14:textId="41104696" w:rsidR="00FE0A93" w:rsidRDefault="00EC59D5" w:rsidP="008522A4">
            <w:pPr>
              <w:bidi w:val="0"/>
              <w:jc w:val="center"/>
            </w:pPr>
            <w:r>
              <w:t>9</w:t>
            </w:r>
          </w:p>
        </w:tc>
        <w:tc>
          <w:tcPr>
            <w:tcW w:w="5940" w:type="dxa"/>
          </w:tcPr>
          <w:p w14:paraId="69C44F92" w14:textId="7AE6FA73" w:rsidR="00FE0A93" w:rsidRDefault="00FE0A93" w:rsidP="00FE0A93">
            <w:pPr>
              <w:bidi w:val="0"/>
            </w:pPr>
            <w:r>
              <w:t>Shigella</w:t>
            </w:r>
            <w:r w:rsidR="006C4504">
              <w:t>/Shigellosis</w:t>
            </w:r>
          </w:p>
        </w:tc>
        <w:tc>
          <w:tcPr>
            <w:tcW w:w="1638" w:type="dxa"/>
          </w:tcPr>
          <w:p w14:paraId="2B2D77FF" w14:textId="3108E199" w:rsidR="00FE0A93" w:rsidRDefault="00FE0A93" w:rsidP="00A10E57">
            <w:pPr>
              <w:bidi w:val="0"/>
              <w:jc w:val="center"/>
            </w:pPr>
            <w:r>
              <w:t>8</w:t>
            </w:r>
          </w:p>
        </w:tc>
      </w:tr>
      <w:tr w:rsidR="00FE0A93" w14:paraId="30F732AD" w14:textId="77777777" w:rsidTr="008522A4">
        <w:trPr>
          <w:jc w:val="center"/>
        </w:trPr>
        <w:tc>
          <w:tcPr>
            <w:tcW w:w="1278" w:type="dxa"/>
          </w:tcPr>
          <w:p w14:paraId="4D9FC6C6" w14:textId="0AC1D2B3" w:rsidR="00FE0A93" w:rsidRDefault="001D0592" w:rsidP="008522A4">
            <w:pPr>
              <w:bidi w:val="0"/>
              <w:jc w:val="center"/>
            </w:pPr>
            <w:r>
              <w:t>1</w:t>
            </w:r>
            <w:r w:rsidR="00EC59D5">
              <w:t>0</w:t>
            </w:r>
          </w:p>
        </w:tc>
        <w:tc>
          <w:tcPr>
            <w:tcW w:w="5940" w:type="dxa"/>
          </w:tcPr>
          <w:p w14:paraId="0599745F" w14:textId="39BDDDF9" w:rsidR="00FE0A93" w:rsidRDefault="00FE0A93" w:rsidP="00712255">
            <w:pPr>
              <w:bidi w:val="0"/>
            </w:pPr>
            <w:r>
              <w:t>Campylobacter</w:t>
            </w:r>
            <w:r w:rsidR="0026792F">
              <w:t>/</w:t>
            </w:r>
            <w:proofErr w:type="spellStart"/>
            <w:r w:rsidR="0026792F">
              <w:t>Campylobacteriosis</w:t>
            </w:r>
            <w:proofErr w:type="spellEnd"/>
          </w:p>
        </w:tc>
        <w:tc>
          <w:tcPr>
            <w:tcW w:w="1638" w:type="dxa"/>
          </w:tcPr>
          <w:p w14:paraId="6B121D34" w14:textId="3CC384B9" w:rsidR="00FE0A93" w:rsidRDefault="00FE0A93" w:rsidP="00A10E57">
            <w:pPr>
              <w:bidi w:val="0"/>
              <w:jc w:val="center"/>
            </w:pPr>
            <w:r>
              <w:t>11</w:t>
            </w:r>
          </w:p>
        </w:tc>
      </w:tr>
      <w:tr w:rsidR="00452EF1" w14:paraId="6CBDF1D9" w14:textId="77777777" w:rsidTr="008522A4">
        <w:trPr>
          <w:jc w:val="center"/>
        </w:trPr>
        <w:tc>
          <w:tcPr>
            <w:tcW w:w="1278" w:type="dxa"/>
          </w:tcPr>
          <w:p w14:paraId="78E19630" w14:textId="0DA36188" w:rsidR="00452EF1" w:rsidRDefault="00650C00" w:rsidP="008522A4">
            <w:pPr>
              <w:bidi w:val="0"/>
              <w:jc w:val="center"/>
            </w:pPr>
            <w:r>
              <w:t>1</w:t>
            </w:r>
            <w:r w:rsidR="00EC59D5">
              <w:t>1</w:t>
            </w:r>
          </w:p>
        </w:tc>
        <w:tc>
          <w:tcPr>
            <w:tcW w:w="5940" w:type="dxa"/>
          </w:tcPr>
          <w:p w14:paraId="014BA681" w14:textId="29B21014" w:rsidR="00452EF1" w:rsidRDefault="00452EF1" w:rsidP="00452EF1">
            <w:pPr>
              <w:bidi w:val="0"/>
            </w:pPr>
            <w:r>
              <w:t>Yersinia</w:t>
            </w:r>
            <w:r w:rsidR="00A46101">
              <w:t>/</w:t>
            </w:r>
            <w:proofErr w:type="spellStart"/>
            <w:r w:rsidR="00A46101">
              <w:t>Yersiniosis</w:t>
            </w:r>
            <w:proofErr w:type="spellEnd"/>
          </w:p>
        </w:tc>
        <w:tc>
          <w:tcPr>
            <w:tcW w:w="1638" w:type="dxa"/>
          </w:tcPr>
          <w:p w14:paraId="4E3F481A" w14:textId="33C77464" w:rsidR="00452EF1" w:rsidRDefault="00452EF1" w:rsidP="00A10E57">
            <w:pPr>
              <w:bidi w:val="0"/>
              <w:jc w:val="center"/>
            </w:pPr>
            <w:r>
              <w:t>10</w:t>
            </w:r>
          </w:p>
        </w:tc>
      </w:tr>
      <w:tr w:rsidR="00D90D1B" w14:paraId="48BBA7DA" w14:textId="77777777" w:rsidTr="001D0592">
        <w:trPr>
          <w:trHeight w:val="339"/>
          <w:jc w:val="center"/>
        </w:trPr>
        <w:tc>
          <w:tcPr>
            <w:tcW w:w="1278" w:type="dxa"/>
          </w:tcPr>
          <w:p w14:paraId="1EADB99C" w14:textId="2F96ECA7" w:rsidR="00D90D1B" w:rsidRDefault="00EC59D5" w:rsidP="008522A4">
            <w:pPr>
              <w:bidi w:val="0"/>
              <w:jc w:val="center"/>
            </w:pPr>
            <w:r>
              <w:t>13</w:t>
            </w:r>
          </w:p>
        </w:tc>
        <w:tc>
          <w:tcPr>
            <w:tcW w:w="5940" w:type="dxa"/>
          </w:tcPr>
          <w:p w14:paraId="09B66B52" w14:textId="4368AC33" w:rsidR="00D90D1B" w:rsidRDefault="00D03FC2" w:rsidP="00452EF1">
            <w:pPr>
              <w:bidi w:val="0"/>
            </w:pPr>
            <w:r>
              <w:t>Listeria/</w:t>
            </w:r>
            <w:proofErr w:type="spellStart"/>
            <w:r>
              <w:t>Listeriosis</w:t>
            </w:r>
            <w:proofErr w:type="spellEnd"/>
          </w:p>
        </w:tc>
        <w:tc>
          <w:tcPr>
            <w:tcW w:w="1638" w:type="dxa"/>
          </w:tcPr>
          <w:p w14:paraId="363FCD81" w14:textId="77777777" w:rsidR="00D90D1B" w:rsidRDefault="00D90D1B" w:rsidP="00A10E57">
            <w:pPr>
              <w:bidi w:val="0"/>
              <w:jc w:val="center"/>
            </w:pPr>
          </w:p>
        </w:tc>
      </w:tr>
      <w:tr w:rsidR="00452EF1" w14:paraId="543F0E59" w14:textId="77777777" w:rsidTr="008522A4">
        <w:trPr>
          <w:jc w:val="center"/>
        </w:trPr>
        <w:tc>
          <w:tcPr>
            <w:tcW w:w="1278" w:type="dxa"/>
          </w:tcPr>
          <w:p w14:paraId="4DF4066C" w14:textId="70CD67B6" w:rsidR="00452EF1" w:rsidRDefault="00650C00" w:rsidP="008522A4">
            <w:pPr>
              <w:bidi w:val="0"/>
              <w:jc w:val="center"/>
            </w:pPr>
            <w:r>
              <w:t>1</w:t>
            </w:r>
            <w:r w:rsidR="00EC59D5">
              <w:t>4</w:t>
            </w:r>
          </w:p>
        </w:tc>
        <w:tc>
          <w:tcPr>
            <w:tcW w:w="5940" w:type="dxa"/>
          </w:tcPr>
          <w:p w14:paraId="25A728FD" w14:textId="77777777" w:rsidR="00452EF1" w:rsidRDefault="00452EF1" w:rsidP="00712255">
            <w:pPr>
              <w:bidi w:val="0"/>
            </w:pPr>
            <w:r>
              <w:t>Vibrio species</w:t>
            </w:r>
          </w:p>
        </w:tc>
        <w:tc>
          <w:tcPr>
            <w:tcW w:w="1638" w:type="dxa"/>
          </w:tcPr>
          <w:p w14:paraId="18DC3DE4" w14:textId="05C8E93D" w:rsidR="00452EF1" w:rsidRDefault="00452EF1" w:rsidP="00A10E57">
            <w:pPr>
              <w:bidi w:val="0"/>
              <w:jc w:val="center"/>
            </w:pPr>
            <w:r>
              <w:t>12</w:t>
            </w:r>
          </w:p>
        </w:tc>
      </w:tr>
      <w:tr w:rsidR="001D0592" w14:paraId="6AC50799" w14:textId="77777777" w:rsidTr="008522A4">
        <w:trPr>
          <w:jc w:val="center"/>
        </w:trPr>
        <w:tc>
          <w:tcPr>
            <w:tcW w:w="1278" w:type="dxa"/>
          </w:tcPr>
          <w:p w14:paraId="1CA6B081" w14:textId="01B770D1" w:rsidR="001D0592" w:rsidRDefault="001D0592" w:rsidP="008522A4">
            <w:pPr>
              <w:bidi w:val="0"/>
              <w:jc w:val="center"/>
            </w:pPr>
            <w:r>
              <w:t>1</w:t>
            </w:r>
            <w:r w:rsidR="00EC59D5">
              <w:t>5</w:t>
            </w:r>
          </w:p>
        </w:tc>
        <w:tc>
          <w:tcPr>
            <w:tcW w:w="5940" w:type="dxa"/>
          </w:tcPr>
          <w:p w14:paraId="41CE0EAB" w14:textId="196FD7A9" w:rsidR="001D0592" w:rsidRDefault="001D0592" w:rsidP="00712255">
            <w:pPr>
              <w:bidi w:val="0"/>
            </w:pPr>
            <w:r>
              <w:t>Enteric Viruses and Prions</w:t>
            </w:r>
          </w:p>
        </w:tc>
        <w:tc>
          <w:tcPr>
            <w:tcW w:w="1638" w:type="dxa"/>
          </w:tcPr>
          <w:p w14:paraId="19158CBE" w14:textId="77777777" w:rsidR="001D0592" w:rsidRDefault="001D0592" w:rsidP="00A10E57">
            <w:pPr>
              <w:bidi w:val="0"/>
              <w:jc w:val="center"/>
            </w:pPr>
          </w:p>
        </w:tc>
      </w:tr>
      <w:tr w:rsidR="001D0592" w14:paraId="35C9CAA4" w14:textId="77777777" w:rsidTr="008522A4">
        <w:trPr>
          <w:jc w:val="center"/>
        </w:trPr>
        <w:tc>
          <w:tcPr>
            <w:tcW w:w="1278" w:type="dxa"/>
          </w:tcPr>
          <w:p w14:paraId="6E9E7A8C" w14:textId="59D11F1E" w:rsidR="001D0592" w:rsidRDefault="001D0592" w:rsidP="008522A4">
            <w:pPr>
              <w:bidi w:val="0"/>
              <w:jc w:val="center"/>
            </w:pPr>
            <w:r>
              <w:t>1</w:t>
            </w:r>
            <w:r w:rsidR="00EC59D5">
              <w:t>16</w:t>
            </w:r>
          </w:p>
        </w:tc>
        <w:tc>
          <w:tcPr>
            <w:tcW w:w="5940" w:type="dxa"/>
          </w:tcPr>
          <w:p w14:paraId="50D05108" w14:textId="72B13F50" w:rsidR="001D0592" w:rsidRDefault="001D0592" w:rsidP="00712255">
            <w:pPr>
              <w:bidi w:val="0"/>
            </w:pPr>
            <w:r>
              <w:t>Brucella/Brucellosis</w:t>
            </w:r>
          </w:p>
        </w:tc>
        <w:tc>
          <w:tcPr>
            <w:tcW w:w="1638" w:type="dxa"/>
          </w:tcPr>
          <w:p w14:paraId="62C189A1" w14:textId="77777777" w:rsidR="001D0592" w:rsidRDefault="001D0592" w:rsidP="00A10E57">
            <w:pPr>
              <w:bidi w:val="0"/>
              <w:jc w:val="center"/>
            </w:pPr>
          </w:p>
        </w:tc>
      </w:tr>
      <w:tr w:rsidR="00A013E4" w:rsidRPr="00A013E4" w14:paraId="1388BC37" w14:textId="77777777" w:rsidTr="00067FAB">
        <w:trPr>
          <w:jc w:val="center"/>
        </w:trPr>
        <w:tc>
          <w:tcPr>
            <w:tcW w:w="1278" w:type="dxa"/>
            <w:shd w:val="clear" w:color="auto" w:fill="D9D9D9" w:themeFill="background1" w:themeFillShade="D9"/>
          </w:tcPr>
          <w:p w14:paraId="121640DB" w14:textId="77777777" w:rsidR="00A013E4" w:rsidRPr="00A013E4" w:rsidRDefault="00A013E4" w:rsidP="008522A4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7AC2C0D6" w14:textId="77777777" w:rsidR="00A013E4" w:rsidRPr="00A013E4" w:rsidRDefault="0097204A" w:rsidP="0097204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Midterm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1C6CC330" w14:textId="77777777" w:rsidR="00A013E4" w:rsidRPr="00A013E4" w:rsidRDefault="00A013E4" w:rsidP="00A10E57">
            <w:pPr>
              <w:bidi w:val="0"/>
              <w:jc w:val="center"/>
              <w:rPr>
                <w:b/>
                <w:bCs/>
              </w:rPr>
            </w:pPr>
          </w:p>
        </w:tc>
      </w:tr>
      <w:tr w:rsidR="00712255" w14:paraId="1D9B812A" w14:textId="77777777" w:rsidTr="00A55197">
        <w:trPr>
          <w:jc w:val="center"/>
        </w:trPr>
        <w:tc>
          <w:tcPr>
            <w:tcW w:w="8856" w:type="dxa"/>
            <w:gridSpan w:val="3"/>
          </w:tcPr>
          <w:p w14:paraId="7FA95129" w14:textId="5638B6E3" w:rsidR="00712255" w:rsidRDefault="001D0592" w:rsidP="00A10E57">
            <w:pPr>
              <w:bidi w:val="0"/>
              <w:jc w:val="center"/>
            </w:pPr>
            <w:r>
              <w:rPr>
                <w:b/>
                <w:bCs/>
              </w:rPr>
              <w:t>Foodborne Toxicoinfection</w:t>
            </w:r>
          </w:p>
        </w:tc>
      </w:tr>
      <w:tr w:rsidR="005E63F7" w14:paraId="350CD2EB" w14:textId="77777777" w:rsidTr="001D0592">
        <w:trPr>
          <w:trHeight w:val="325"/>
          <w:jc w:val="center"/>
        </w:trPr>
        <w:tc>
          <w:tcPr>
            <w:tcW w:w="1278" w:type="dxa"/>
          </w:tcPr>
          <w:p w14:paraId="71B6F80E" w14:textId="0E46EB93" w:rsidR="005E63F7" w:rsidRDefault="001D0592" w:rsidP="00067FAB">
            <w:pPr>
              <w:tabs>
                <w:tab w:val="center" w:pos="466"/>
              </w:tabs>
              <w:bidi w:val="0"/>
              <w:jc w:val="center"/>
            </w:pPr>
            <w:r>
              <w:t>1</w:t>
            </w:r>
            <w:r w:rsidR="00EC59D5">
              <w:t>7</w:t>
            </w:r>
          </w:p>
        </w:tc>
        <w:tc>
          <w:tcPr>
            <w:tcW w:w="5940" w:type="dxa"/>
          </w:tcPr>
          <w:p w14:paraId="13571C16" w14:textId="049DC6C2" w:rsidR="005E63F7" w:rsidRDefault="00712255" w:rsidP="00452EF1">
            <w:pPr>
              <w:bidi w:val="0"/>
            </w:pPr>
            <w:r>
              <w:t xml:space="preserve"> </w:t>
            </w:r>
            <w:r w:rsidR="001D0592">
              <w:t>C. perfringens</w:t>
            </w:r>
          </w:p>
        </w:tc>
        <w:tc>
          <w:tcPr>
            <w:tcW w:w="1638" w:type="dxa"/>
          </w:tcPr>
          <w:p w14:paraId="0FDD3A28" w14:textId="07A87286" w:rsidR="000E4302" w:rsidRDefault="00712255" w:rsidP="00A10E57">
            <w:pPr>
              <w:bidi w:val="0"/>
              <w:jc w:val="center"/>
            </w:pPr>
            <w:r>
              <w:t>13</w:t>
            </w:r>
          </w:p>
        </w:tc>
      </w:tr>
      <w:tr w:rsidR="001D0592" w14:paraId="6AE48CC2" w14:textId="77777777" w:rsidTr="008522A4">
        <w:trPr>
          <w:jc w:val="center"/>
        </w:trPr>
        <w:tc>
          <w:tcPr>
            <w:tcW w:w="1278" w:type="dxa"/>
          </w:tcPr>
          <w:p w14:paraId="480458AA" w14:textId="07B4BA76" w:rsidR="001D0592" w:rsidRDefault="001D0592" w:rsidP="00650C00">
            <w:pPr>
              <w:bidi w:val="0"/>
              <w:jc w:val="center"/>
            </w:pPr>
            <w:r>
              <w:t>1</w:t>
            </w:r>
            <w:r w:rsidR="00EC59D5">
              <w:t>8</w:t>
            </w:r>
          </w:p>
        </w:tc>
        <w:tc>
          <w:tcPr>
            <w:tcW w:w="5940" w:type="dxa"/>
          </w:tcPr>
          <w:p w14:paraId="69CA3CAF" w14:textId="6A7B900E" w:rsidR="001D0592" w:rsidRDefault="001D0592" w:rsidP="00DF516A">
            <w:pPr>
              <w:bidi w:val="0"/>
            </w:pPr>
            <w:r>
              <w:t>Bacillus cereus</w:t>
            </w:r>
          </w:p>
        </w:tc>
        <w:tc>
          <w:tcPr>
            <w:tcW w:w="1638" w:type="dxa"/>
          </w:tcPr>
          <w:p w14:paraId="0E86F7FE" w14:textId="643E3C58" w:rsidR="001D0592" w:rsidRDefault="001D0592" w:rsidP="00A10E57">
            <w:pPr>
              <w:bidi w:val="0"/>
              <w:jc w:val="center"/>
            </w:pPr>
            <w:r>
              <w:t>14</w:t>
            </w:r>
          </w:p>
        </w:tc>
      </w:tr>
      <w:tr w:rsidR="001D0592" w14:paraId="51A2C557" w14:textId="77777777" w:rsidTr="008522A4">
        <w:trPr>
          <w:jc w:val="center"/>
        </w:trPr>
        <w:tc>
          <w:tcPr>
            <w:tcW w:w="1278" w:type="dxa"/>
          </w:tcPr>
          <w:p w14:paraId="5CF8E53D" w14:textId="5E64D6F8" w:rsidR="001D0592" w:rsidRDefault="00EC59D5" w:rsidP="008522A4">
            <w:pPr>
              <w:bidi w:val="0"/>
              <w:jc w:val="center"/>
            </w:pPr>
            <w:r>
              <w:t>19</w:t>
            </w:r>
          </w:p>
        </w:tc>
        <w:tc>
          <w:tcPr>
            <w:tcW w:w="5940" w:type="dxa"/>
          </w:tcPr>
          <w:p w14:paraId="537F2B40" w14:textId="77777777" w:rsidR="001D0592" w:rsidRDefault="001D0592" w:rsidP="00452EF1">
            <w:pPr>
              <w:bidi w:val="0"/>
            </w:pPr>
            <w:r>
              <w:t>C. botulinum, ,</w:t>
            </w:r>
          </w:p>
        </w:tc>
        <w:tc>
          <w:tcPr>
            <w:tcW w:w="1638" w:type="dxa"/>
          </w:tcPr>
          <w:p w14:paraId="50AB2B23" w14:textId="429DE89D" w:rsidR="001D0592" w:rsidRDefault="001D0592" w:rsidP="00A10E57">
            <w:pPr>
              <w:bidi w:val="0"/>
              <w:jc w:val="center"/>
            </w:pPr>
            <w:r>
              <w:t>15</w:t>
            </w:r>
          </w:p>
        </w:tc>
      </w:tr>
      <w:tr w:rsidR="001D0592" w14:paraId="0A63F766" w14:textId="77777777" w:rsidTr="008522A4">
        <w:trPr>
          <w:jc w:val="center"/>
        </w:trPr>
        <w:tc>
          <w:tcPr>
            <w:tcW w:w="1278" w:type="dxa"/>
          </w:tcPr>
          <w:p w14:paraId="6C797C76" w14:textId="23D20A29" w:rsidR="001D0592" w:rsidRDefault="00A10E57" w:rsidP="008522A4">
            <w:pPr>
              <w:bidi w:val="0"/>
              <w:jc w:val="center"/>
            </w:pPr>
            <w:r>
              <w:t>2</w:t>
            </w:r>
            <w:r w:rsidR="00EC59D5">
              <w:t>0</w:t>
            </w:r>
          </w:p>
        </w:tc>
        <w:tc>
          <w:tcPr>
            <w:tcW w:w="5940" w:type="dxa"/>
          </w:tcPr>
          <w:p w14:paraId="0BA89D40" w14:textId="10B4C626" w:rsidR="001D0592" w:rsidRDefault="001D0592" w:rsidP="00DF516A">
            <w:pPr>
              <w:bidi w:val="0"/>
            </w:pPr>
            <w:r>
              <w:t>S. aureus</w:t>
            </w:r>
          </w:p>
        </w:tc>
        <w:tc>
          <w:tcPr>
            <w:tcW w:w="1638" w:type="dxa"/>
          </w:tcPr>
          <w:p w14:paraId="5EA566C2" w14:textId="3EF1B769" w:rsidR="001D0592" w:rsidRDefault="001D0592" w:rsidP="00A10E57">
            <w:pPr>
              <w:bidi w:val="0"/>
              <w:jc w:val="center"/>
            </w:pPr>
            <w:r>
              <w:t>16</w:t>
            </w:r>
          </w:p>
        </w:tc>
      </w:tr>
      <w:tr w:rsidR="001D0592" w14:paraId="5DC9726F" w14:textId="77777777" w:rsidTr="008522A4">
        <w:trPr>
          <w:jc w:val="center"/>
        </w:trPr>
        <w:tc>
          <w:tcPr>
            <w:tcW w:w="1278" w:type="dxa"/>
          </w:tcPr>
          <w:p w14:paraId="3816AC24" w14:textId="65D36EB9" w:rsidR="001D0592" w:rsidRDefault="001D0592" w:rsidP="008522A4">
            <w:pPr>
              <w:bidi w:val="0"/>
              <w:jc w:val="center"/>
            </w:pPr>
            <w:r>
              <w:t>2</w:t>
            </w:r>
            <w:r w:rsidR="00EC59D5">
              <w:t>1</w:t>
            </w:r>
          </w:p>
        </w:tc>
        <w:tc>
          <w:tcPr>
            <w:tcW w:w="5940" w:type="dxa"/>
          </w:tcPr>
          <w:p w14:paraId="58D6C1BC" w14:textId="169BC81F" w:rsidR="001D0592" w:rsidRDefault="00EC59D5" w:rsidP="00465EF3">
            <w:pPr>
              <w:bidi w:val="0"/>
            </w:pPr>
            <w:r>
              <w:t>Viruses and Prions</w:t>
            </w:r>
          </w:p>
        </w:tc>
        <w:tc>
          <w:tcPr>
            <w:tcW w:w="1638" w:type="dxa"/>
          </w:tcPr>
          <w:p w14:paraId="41D32F46" w14:textId="5A1611F5" w:rsidR="001D0592" w:rsidRDefault="001D0592" w:rsidP="00A10E57">
            <w:pPr>
              <w:bidi w:val="0"/>
              <w:jc w:val="center"/>
            </w:pPr>
            <w:r>
              <w:t>17</w:t>
            </w:r>
          </w:p>
        </w:tc>
      </w:tr>
      <w:tr w:rsidR="001D0592" w:rsidRPr="00067FAB" w14:paraId="0DAD2AC7" w14:textId="77777777" w:rsidTr="001D0592">
        <w:trPr>
          <w:jc w:val="center"/>
        </w:trPr>
        <w:tc>
          <w:tcPr>
            <w:tcW w:w="1278" w:type="dxa"/>
            <w:shd w:val="clear" w:color="auto" w:fill="FFFFFF" w:themeFill="background1"/>
          </w:tcPr>
          <w:p w14:paraId="052CC357" w14:textId="168F5FD0" w:rsidR="001D0592" w:rsidRPr="00067FAB" w:rsidRDefault="001D0592" w:rsidP="008522A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59D5">
              <w:rPr>
                <w:b/>
                <w:bCs/>
              </w:rPr>
              <w:t>2</w:t>
            </w:r>
            <w:r w:rsidR="00A10E57">
              <w:rPr>
                <w:b/>
                <w:bCs/>
              </w:rPr>
              <w:t>, 2</w:t>
            </w:r>
            <w:r w:rsidR="00EC59D5">
              <w:rPr>
                <w:b/>
                <w:bCs/>
              </w:rPr>
              <w:t>3</w:t>
            </w:r>
          </w:p>
        </w:tc>
        <w:tc>
          <w:tcPr>
            <w:tcW w:w="5940" w:type="dxa"/>
            <w:shd w:val="clear" w:color="auto" w:fill="FFFFFF" w:themeFill="background1"/>
          </w:tcPr>
          <w:p w14:paraId="214E9C07" w14:textId="4728D11A" w:rsidR="001D0592" w:rsidRDefault="001D0592" w:rsidP="001D059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Parasites</w:t>
            </w:r>
          </w:p>
        </w:tc>
        <w:tc>
          <w:tcPr>
            <w:tcW w:w="1638" w:type="dxa"/>
            <w:shd w:val="clear" w:color="auto" w:fill="FFFFFF" w:themeFill="background1"/>
          </w:tcPr>
          <w:p w14:paraId="5FC46D97" w14:textId="77777777" w:rsidR="001D0592" w:rsidRPr="00067FAB" w:rsidRDefault="001D0592" w:rsidP="00A10E5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D0592" w:rsidRPr="00067FAB" w14:paraId="0C12C554" w14:textId="77777777" w:rsidTr="001D0592">
        <w:trPr>
          <w:jc w:val="center"/>
        </w:trPr>
        <w:tc>
          <w:tcPr>
            <w:tcW w:w="1278" w:type="dxa"/>
            <w:shd w:val="clear" w:color="auto" w:fill="FFFFFF" w:themeFill="background1"/>
          </w:tcPr>
          <w:p w14:paraId="66511EAB" w14:textId="4A309BDC" w:rsidR="001D0592" w:rsidRPr="00067FAB" w:rsidRDefault="001D0592" w:rsidP="008522A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59D5">
              <w:rPr>
                <w:b/>
                <w:bCs/>
              </w:rPr>
              <w:t>4</w:t>
            </w:r>
            <w:r w:rsidR="00A10E57">
              <w:rPr>
                <w:b/>
                <w:bCs/>
              </w:rPr>
              <w:t>, 2</w:t>
            </w:r>
            <w:r w:rsidR="00EC59D5">
              <w:rPr>
                <w:b/>
                <w:bCs/>
              </w:rPr>
              <w:t>5</w:t>
            </w:r>
          </w:p>
        </w:tc>
        <w:tc>
          <w:tcPr>
            <w:tcW w:w="5940" w:type="dxa"/>
            <w:shd w:val="clear" w:color="auto" w:fill="FFFFFF" w:themeFill="background1"/>
          </w:tcPr>
          <w:p w14:paraId="511267FA" w14:textId="4BF194F1" w:rsidR="001D0592" w:rsidRDefault="001D0592" w:rsidP="001D059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Molds</w:t>
            </w:r>
          </w:p>
        </w:tc>
        <w:tc>
          <w:tcPr>
            <w:tcW w:w="1638" w:type="dxa"/>
            <w:shd w:val="clear" w:color="auto" w:fill="FFFFFF" w:themeFill="background1"/>
          </w:tcPr>
          <w:p w14:paraId="4A2BC433" w14:textId="77777777" w:rsidR="001D0592" w:rsidRPr="00067FAB" w:rsidRDefault="001D0592" w:rsidP="00A10E57">
            <w:pPr>
              <w:bidi w:val="0"/>
              <w:jc w:val="center"/>
              <w:rPr>
                <w:b/>
                <w:bCs/>
              </w:rPr>
            </w:pPr>
          </w:p>
        </w:tc>
      </w:tr>
      <w:tr w:rsidR="001D0592" w:rsidRPr="00FE0A93" w14:paraId="148549E6" w14:textId="77777777" w:rsidTr="00A55197">
        <w:trPr>
          <w:jc w:val="center"/>
        </w:trPr>
        <w:tc>
          <w:tcPr>
            <w:tcW w:w="8856" w:type="dxa"/>
            <w:gridSpan w:val="3"/>
          </w:tcPr>
          <w:p w14:paraId="2E4E7FB0" w14:textId="77777777" w:rsidR="001D0592" w:rsidRPr="00FE0A93" w:rsidRDefault="001D0592" w:rsidP="00A10E57">
            <w:pPr>
              <w:bidi w:val="0"/>
              <w:jc w:val="center"/>
              <w:rPr>
                <w:b/>
                <w:bCs/>
              </w:rPr>
            </w:pPr>
            <w:r w:rsidRPr="00FE0A93">
              <w:rPr>
                <w:b/>
                <w:bCs/>
              </w:rPr>
              <w:t>MICROBES IMPORTANT in FOOD</w:t>
            </w:r>
          </w:p>
        </w:tc>
      </w:tr>
      <w:tr w:rsidR="001D0592" w14:paraId="27951D2D" w14:textId="77777777" w:rsidTr="008522A4">
        <w:trPr>
          <w:jc w:val="center"/>
        </w:trPr>
        <w:tc>
          <w:tcPr>
            <w:tcW w:w="1278" w:type="dxa"/>
          </w:tcPr>
          <w:p w14:paraId="5870B08E" w14:textId="102E41DA" w:rsidR="001D0592" w:rsidRDefault="00FE1339" w:rsidP="008522A4">
            <w:pPr>
              <w:tabs>
                <w:tab w:val="left" w:pos="270"/>
                <w:tab w:val="center" w:pos="466"/>
              </w:tabs>
              <w:bidi w:val="0"/>
              <w:jc w:val="center"/>
            </w:pPr>
            <w:r>
              <w:t>2</w:t>
            </w:r>
            <w:r w:rsidR="00EC59D5">
              <w:t>6</w:t>
            </w:r>
          </w:p>
        </w:tc>
        <w:tc>
          <w:tcPr>
            <w:tcW w:w="5940" w:type="dxa"/>
          </w:tcPr>
          <w:p w14:paraId="763213AB" w14:textId="77777777" w:rsidR="001D0592" w:rsidRDefault="001D0592" w:rsidP="00452EF1">
            <w:pPr>
              <w:bidi w:val="0"/>
            </w:pPr>
            <w:r>
              <w:t>Lactic acid bacteria and food fermentations</w:t>
            </w:r>
          </w:p>
        </w:tc>
        <w:tc>
          <w:tcPr>
            <w:tcW w:w="1638" w:type="dxa"/>
          </w:tcPr>
          <w:p w14:paraId="7A299063" w14:textId="1BBBC38A" w:rsidR="001D0592" w:rsidRDefault="001D0592" w:rsidP="00A10E57">
            <w:pPr>
              <w:bidi w:val="0"/>
              <w:jc w:val="center"/>
            </w:pPr>
            <w:r>
              <w:t>18</w:t>
            </w:r>
          </w:p>
        </w:tc>
      </w:tr>
      <w:tr w:rsidR="001D0592" w14:paraId="3E3B20BA" w14:textId="77777777" w:rsidTr="008522A4">
        <w:trPr>
          <w:jc w:val="center"/>
        </w:trPr>
        <w:tc>
          <w:tcPr>
            <w:tcW w:w="1278" w:type="dxa"/>
          </w:tcPr>
          <w:p w14:paraId="1E8D20E4" w14:textId="0EB034FF" w:rsidR="001D0592" w:rsidRDefault="00FE1339" w:rsidP="00067FAB">
            <w:pPr>
              <w:bidi w:val="0"/>
              <w:jc w:val="center"/>
            </w:pPr>
            <w:r>
              <w:t>2</w:t>
            </w:r>
            <w:r w:rsidR="00EC59D5">
              <w:t>7</w:t>
            </w:r>
          </w:p>
        </w:tc>
        <w:tc>
          <w:tcPr>
            <w:tcW w:w="5940" w:type="dxa"/>
          </w:tcPr>
          <w:p w14:paraId="273380A1" w14:textId="77777777" w:rsidR="001D0592" w:rsidRDefault="001D0592" w:rsidP="00DF516A">
            <w:pPr>
              <w:bidi w:val="0"/>
            </w:pPr>
            <w:r>
              <w:t>Yeast –based and other fermentations</w:t>
            </w:r>
          </w:p>
        </w:tc>
        <w:tc>
          <w:tcPr>
            <w:tcW w:w="1638" w:type="dxa"/>
          </w:tcPr>
          <w:p w14:paraId="7DDA63FF" w14:textId="0D494F51" w:rsidR="001D0592" w:rsidRDefault="001D0592" w:rsidP="00A10E57">
            <w:pPr>
              <w:bidi w:val="0"/>
              <w:jc w:val="center"/>
            </w:pPr>
            <w:r>
              <w:t>19</w:t>
            </w:r>
          </w:p>
        </w:tc>
      </w:tr>
      <w:tr w:rsidR="001D0592" w14:paraId="0D966035" w14:textId="77777777" w:rsidTr="008522A4">
        <w:trPr>
          <w:jc w:val="center"/>
        </w:trPr>
        <w:tc>
          <w:tcPr>
            <w:tcW w:w="1278" w:type="dxa"/>
          </w:tcPr>
          <w:p w14:paraId="6769E2D0" w14:textId="08614C41" w:rsidR="001D0592" w:rsidRDefault="00A10E57" w:rsidP="00AE4CDD">
            <w:pPr>
              <w:bidi w:val="0"/>
              <w:jc w:val="center"/>
            </w:pPr>
            <w:r>
              <w:t>2</w:t>
            </w:r>
            <w:r w:rsidR="00EC59D5">
              <w:t>8</w:t>
            </w:r>
          </w:p>
        </w:tc>
        <w:tc>
          <w:tcPr>
            <w:tcW w:w="5940" w:type="dxa"/>
          </w:tcPr>
          <w:p w14:paraId="642F4577" w14:textId="77777777" w:rsidR="001D0592" w:rsidRDefault="001D0592" w:rsidP="00C20F49">
            <w:pPr>
              <w:bidi w:val="0"/>
            </w:pPr>
            <w:r>
              <w:t xml:space="preserve">Spoilage organisms </w:t>
            </w:r>
          </w:p>
        </w:tc>
        <w:tc>
          <w:tcPr>
            <w:tcW w:w="1638" w:type="dxa"/>
          </w:tcPr>
          <w:p w14:paraId="0488C265" w14:textId="50748328" w:rsidR="001D0592" w:rsidRDefault="001D0592" w:rsidP="00A10E57">
            <w:pPr>
              <w:bidi w:val="0"/>
              <w:jc w:val="center"/>
            </w:pPr>
            <w:r>
              <w:t>20</w:t>
            </w:r>
          </w:p>
        </w:tc>
      </w:tr>
      <w:tr w:rsidR="001D0592" w:rsidRPr="00FE0A93" w14:paraId="15643892" w14:textId="77777777" w:rsidTr="00A55197">
        <w:trPr>
          <w:jc w:val="center"/>
        </w:trPr>
        <w:tc>
          <w:tcPr>
            <w:tcW w:w="8856" w:type="dxa"/>
            <w:gridSpan w:val="3"/>
          </w:tcPr>
          <w:p w14:paraId="2EF8AF27" w14:textId="77777777" w:rsidR="001D0592" w:rsidRPr="00FE0A93" w:rsidRDefault="001D0592" w:rsidP="00A10E57">
            <w:pPr>
              <w:bidi w:val="0"/>
              <w:jc w:val="center"/>
              <w:rPr>
                <w:b/>
                <w:bCs/>
              </w:rPr>
            </w:pPr>
            <w:r w:rsidRPr="00FE0A93">
              <w:rPr>
                <w:b/>
                <w:bCs/>
              </w:rPr>
              <w:t>CONTROL OF MICROORGANISMS IN FOOD</w:t>
            </w:r>
          </w:p>
        </w:tc>
      </w:tr>
      <w:tr w:rsidR="001D0592" w14:paraId="21949D19" w14:textId="77777777" w:rsidTr="008522A4">
        <w:trPr>
          <w:jc w:val="center"/>
        </w:trPr>
        <w:tc>
          <w:tcPr>
            <w:tcW w:w="1278" w:type="dxa"/>
          </w:tcPr>
          <w:p w14:paraId="6C3622FA" w14:textId="449A1F3B" w:rsidR="001D0592" w:rsidRDefault="00EC59D5" w:rsidP="00BD30BD">
            <w:pPr>
              <w:bidi w:val="0"/>
              <w:jc w:val="center"/>
            </w:pPr>
            <w:r>
              <w:t>29</w:t>
            </w:r>
          </w:p>
        </w:tc>
        <w:tc>
          <w:tcPr>
            <w:tcW w:w="5940" w:type="dxa"/>
          </w:tcPr>
          <w:p w14:paraId="73E8CC13" w14:textId="224EB5C1" w:rsidR="001D0592" w:rsidRDefault="001D0592" w:rsidP="00DF516A">
            <w:pPr>
              <w:bidi w:val="0"/>
            </w:pPr>
            <w:r>
              <w:t>Antimicrobial preservation</w:t>
            </w:r>
            <w:r w:rsidR="00BD30BD">
              <w:t xml:space="preserve">. </w:t>
            </w:r>
          </w:p>
          <w:p w14:paraId="44E9ED76" w14:textId="7301A56E" w:rsidR="001D0592" w:rsidRDefault="001D0592" w:rsidP="00A55197">
            <w:pPr>
              <w:bidi w:val="0"/>
            </w:pPr>
            <w:r>
              <w:t xml:space="preserve">Meat </w:t>
            </w:r>
            <w:r w:rsidR="00BD30BD">
              <w:t xml:space="preserve">, </w:t>
            </w:r>
            <w:r>
              <w:t>Fish, Milk and dairy products, produce and grains</w:t>
            </w:r>
          </w:p>
        </w:tc>
        <w:tc>
          <w:tcPr>
            <w:tcW w:w="1638" w:type="dxa"/>
          </w:tcPr>
          <w:p w14:paraId="5D47ABBF" w14:textId="20D8803B" w:rsidR="001D0592" w:rsidRDefault="001D0592" w:rsidP="00A10E57">
            <w:pPr>
              <w:bidi w:val="0"/>
              <w:jc w:val="center"/>
            </w:pPr>
            <w:r>
              <w:t>23</w:t>
            </w:r>
          </w:p>
        </w:tc>
      </w:tr>
      <w:tr w:rsidR="001D0592" w14:paraId="16FA9B09" w14:textId="77777777" w:rsidTr="008522A4">
        <w:trPr>
          <w:jc w:val="center"/>
        </w:trPr>
        <w:tc>
          <w:tcPr>
            <w:tcW w:w="1278" w:type="dxa"/>
          </w:tcPr>
          <w:p w14:paraId="5D5B9256" w14:textId="5B3809C7" w:rsidR="001D0592" w:rsidRDefault="00A10E57" w:rsidP="00EC209A">
            <w:pPr>
              <w:bidi w:val="0"/>
              <w:jc w:val="center"/>
            </w:pPr>
            <w:r>
              <w:t>3</w:t>
            </w:r>
            <w:r w:rsidR="00EC59D5">
              <w:t>0</w:t>
            </w:r>
          </w:p>
        </w:tc>
        <w:tc>
          <w:tcPr>
            <w:tcW w:w="5940" w:type="dxa"/>
          </w:tcPr>
          <w:p w14:paraId="1D09C74F" w14:textId="77777777" w:rsidR="001D0592" w:rsidRDefault="001D0592" w:rsidP="00DF516A">
            <w:pPr>
              <w:bidi w:val="0"/>
            </w:pPr>
            <w:r>
              <w:t>Biologically based preservation and probiotic bacteria</w:t>
            </w:r>
          </w:p>
        </w:tc>
        <w:tc>
          <w:tcPr>
            <w:tcW w:w="1638" w:type="dxa"/>
          </w:tcPr>
          <w:p w14:paraId="1B2FE1EA" w14:textId="2CBC2416" w:rsidR="001D0592" w:rsidRDefault="001D0592" w:rsidP="00A10E57">
            <w:pPr>
              <w:bidi w:val="0"/>
              <w:jc w:val="center"/>
            </w:pPr>
            <w:r>
              <w:t>24</w:t>
            </w:r>
          </w:p>
        </w:tc>
      </w:tr>
      <w:tr w:rsidR="001D0592" w14:paraId="0EAFC9C3" w14:textId="77777777" w:rsidTr="008522A4">
        <w:trPr>
          <w:jc w:val="center"/>
        </w:trPr>
        <w:tc>
          <w:tcPr>
            <w:tcW w:w="1278" w:type="dxa"/>
          </w:tcPr>
          <w:p w14:paraId="271A779F" w14:textId="57F63F67" w:rsidR="001D0592" w:rsidRDefault="00A10E57" w:rsidP="00EC209A">
            <w:pPr>
              <w:bidi w:val="0"/>
              <w:jc w:val="center"/>
            </w:pPr>
            <w:r>
              <w:t>3</w:t>
            </w:r>
            <w:r w:rsidR="00EC59D5">
              <w:t>1</w:t>
            </w:r>
          </w:p>
        </w:tc>
        <w:tc>
          <w:tcPr>
            <w:tcW w:w="5940" w:type="dxa"/>
          </w:tcPr>
          <w:p w14:paraId="3D6BCFF3" w14:textId="77777777" w:rsidR="001D0592" w:rsidRDefault="001D0592" w:rsidP="00DF516A">
            <w:pPr>
              <w:bidi w:val="0"/>
            </w:pPr>
            <w:r>
              <w:t>Physical methods of food preservation</w:t>
            </w:r>
          </w:p>
        </w:tc>
        <w:tc>
          <w:tcPr>
            <w:tcW w:w="1638" w:type="dxa"/>
          </w:tcPr>
          <w:p w14:paraId="6C15782A" w14:textId="48C132DD" w:rsidR="001D0592" w:rsidRDefault="001D0592" w:rsidP="00A10E57">
            <w:pPr>
              <w:bidi w:val="0"/>
              <w:jc w:val="center"/>
            </w:pPr>
            <w:r>
              <w:t>25</w:t>
            </w:r>
          </w:p>
        </w:tc>
      </w:tr>
      <w:tr w:rsidR="001D0592" w14:paraId="3D9713AE" w14:textId="77777777" w:rsidTr="008522A4">
        <w:trPr>
          <w:jc w:val="center"/>
        </w:trPr>
        <w:tc>
          <w:tcPr>
            <w:tcW w:w="1278" w:type="dxa"/>
          </w:tcPr>
          <w:p w14:paraId="08DC03E7" w14:textId="067DF8A3" w:rsidR="001D0592" w:rsidRDefault="00A10E57" w:rsidP="00294A09">
            <w:pPr>
              <w:bidi w:val="0"/>
              <w:jc w:val="center"/>
            </w:pPr>
            <w:r>
              <w:t>3</w:t>
            </w:r>
            <w:r w:rsidR="00EC59D5">
              <w:t>2</w:t>
            </w:r>
          </w:p>
        </w:tc>
        <w:tc>
          <w:tcPr>
            <w:tcW w:w="5940" w:type="dxa"/>
          </w:tcPr>
          <w:p w14:paraId="7B8E6206" w14:textId="77777777" w:rsidR="001D0592" w:rsidRDefault="001D0592" w:rsidP="00DF516A">
            <w:pPr>
              <w:bidi w:val="0"/>
            </w:pPr>
            <w:r>
              <w:t xml:space="preserve">Industrial strategies for ensuring safe foods </w:t>
            </w:r>
          </w:p>
          <w:p w14:paraId="2053675C" w14:textId="29B835EC" w:rsidR="001D0592" w:rsidRDefault="001D0592" w:rsidP="00A013E4">
            <w:pPr>
              <w:bidi w:val="0"/>
            </w:pPr>
            <w:r>
              <w:t>Sanitation</w:t>
            </w:r>
            <w:r w:rsidR="00EC59D5">
              <w:t>, HACCP</w:t>
            </w:r>
          </w:p>
        </w:tc>
        <w:tc>
          <w:tcPr>
            <w:tcW w:w="1638" w:type="dxa"/>
          </w:tcPr>
          <w:p w14:paraId="3AB0EC8B" w14:textId="36C91E14" w:rsidR="001D0592" w:rsidRDefault="001D0592" w:rsidP="00A10E57">
            <w:pPr>
              <w:bidi w:val="0"/>
              <w:jc w:val="center"/>
            </w:pPr>
            <w:r>
              <w:t>36</w:t>
            </w:r>
          </w:p>
          <w:p w14:paraId="306F6C36" w14:textId="77777777" w:rsidR="001D0592" w:rsidRDefault="001D0592" w:rsidP="00A10E57">
            <w:pPr>
              <w:bidi w:val="0"/>
              <w:jc w:val="center"/>
            </w:pPr>
          </w:p>
        </w:tc>
      </w:tr>
      <w:tr w:rsidR="001D0592" w14:paraId="35091749" w14:textId="77777777" w:rsidTr="008522A4">
        <w:trPr>
          <w:jc w:val="center"/>
        </w:trPr>
        <w:tc>
          <w:tcPr>
            <w:tcW w:w="1278" w:type="dxa"/>
          </w:tcPr>
          <w:p w14:paraId="67DADFA9" w14:textId="77777777" w:rsidR="001D0592" w:rsidRDefault="001D0592" w:rsidP="008522A4">
            <w:pPr>
              <w:bidi w:val="0"/>
              <w:jc w:val="center"/>
            </w:pPr>
          </w:p>
        </w:tc>
        <w:tc>
          <w:tcPr>
            <w:tcW w:w="5940" w:type="dxa"/>
          </w:tcPr>
          <w:p w14:paraId="52C35459" w14:textId="77777777" w:rsidR="001D0592" w:rsidRPr="0097204A" w:rsidRDefault="001D0592" w:rsidP="0097204A">
            <w:pPr>
              <w:bidi w:val="0"/>
              <w:jc w:val="center"/>
              <w:rPr>
                <w:b/>
                <w:bCs/>
              </w:rPr>
            </w:pPr>
            <w:r w:rsidRPr="0097204A">
              <w:rPr>
                <w:b/>
                <w:bCs/>
              </w:rPr>
              <w:t>Final Exam</w:t>
            </w:r>
          </w:p>
        </w:tc>
        <w:tc>
          <w:tcPr>
            <w:tcW w:w="1638" w:type="dxa"/>
          </w:tcPr>
          <w:p w14:paraId="2A87C123" w14:textId="77777777" w:rsidR="001D0592" w:rsidRDefault="001D0592" w:rsidP="00A10E57">
            <w:pPr>
              <w:bidi w:val="0"/>
              <w:jc w:val="center"/>
            </w:pPr>
          </w:p>
        </w:tc>
      </w:tr>
    </w:tbl>
    <w:p w14:paraId="7A6C5389" w14:textId="77777777" w:rsidR="00F75467" w:rsidRDefault="00F75467" w:rsidP="00A10E57">
      <w:pPr>
        <w:bidi w:val="0"/>
        <w:rPr>
          <w:b/>
          <w:bCs/>
        </w:rPr>
      </w:pPr>
    </w:p>
    <w:p w14:paraId="28CDA575" w14:textId="77777777" w:rsidR="001473CE" w:rsidRDefault="001473CE" w:rsidP="00F75467">
      <w:pPr>
        <w:bidi w:val="0"/>
        <w:jc w:val="center"/>
        <w:rPr>
          <w:b/>
          <w:bCs/>
        </w:rPr>
      </w:pPr>
      <w:r>
        <w:rPr>
          <w:b/>
          <w:bCs/>
        </w:rPr>
        <w:t>Laboratory Outline</w:t>
      </w:r>
    </w:p>
    <w:p w14:paraId="7451488D" w14:textId="77777777" w:rsidR="001473CE" w:rsidRDefault="001473CE" w:rsidP="001473CE">
      <w:pPr>
        <w:bidi w:val="0"/>
        <w:jc w:val="center"/>
        <w:rPr>
          <w:b/>
          <w:bCs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920"/>
      </w:tblGrid>
      <w:tr w:rsidR="001473CE" w:rsidRPr="00D95357" w14:paraId="1B813EF0" w14:textId="77777777" w:rsidTr="00DF516A">
        <w:trPr>
          <w:jc w:val="center"/>
        </w:trPr>
        <w:tc>
          <w:tcPr>
            <w:tcW w:w="1008" w:type="dxa"/>
          </w:tcPr>
          <w:p w14:paraId="6D593B43" w14:textId="77777777" w:rsidR="001473CE" w:rsidRPr="00D95357" w:rsidRDefault="001473CE" w:rsidP="00DF516A">
            <w:pPr>
              <w:bidi w:val="0"/>
              <w:rPr>
                <w:b/>
                <w:bCs/>
                <w:sz w:val="28"/>
                <w:szCs w:val="28"/>
              </w:rPr>
            </w:pPr>
            <w:r w:rsidRPr="00D95357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7920" w:type="dxa"/>
          </w:tcPr>
          <w:p w14:paraId="134364DD" w14:textId="77777777" w:rsidR="001473CE" w:rsidRPr="00D95357" w:rsidRDefault="001473CE" w:rsidP="00DF516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95357">
              <w:rPr>
                <w:b/>
                <w:bCs/>
                <w:sz w:val="28"/>
                <w:szCs w:val="28"/>
              </w:rPr>
              <w:t>Title</w:t>
            </w:r>
          </w:p>
        </w:tc>
      </w:tr>
      <w:tr w:rsidR="001473CE" w14:paraId="57A95C2F" w14:textId="77777777" w:rsidTr="00DF516A">
        <w:trPr>
          <w:jc w:val="center"/>
        </w:trPr>
        <w:tc>
          <w:tcPr>
            <w:tcW w:w="1008" w:type="dxa"/>
          </w:tcPr>
          <w:p w14:paraId="4858500F" w14:textId="77777777" w:rsidR="002F55CB" w:rsidRDefault="002F55CB" w:rsidP="00DF516A">
            <w:pPr>
              <w:bidi w:val="0"/>
              <w:jc w:val="center"/>
            </w:pPr>
          </w:p>
          <w:p w14:paraId="7F04253D" w14:textId="77777777" w:rsidR="001473CE" w:rsidRDefault="001473CE" w:rsidP="002F55CB">
            <w:pPr>
              <w:bidi w:val="0"/>
              <w:jc w:val="center"/>
            </w:pPr>
            <w:r>
              <w:t>1</w:t>
            </w:r>
          </w:p>
        </w:tc>
        <w:tc>
          <w:tcPr>
            <w:tcW w:w="7920" w:type="dxa"/>
          </w:tcPr>
          <w:p w14:paraId="1FF043E2" w14:textId="77777777" w:rsidR="004B43FD" w:rsidRDefault="002A4537" w:rsidP="002F55CB">
            <w:pPr>
              <w:autoSpaceDE w:val="0"/>
              <w:autoSpaceDN w:val="0"/>
              <w:bidi w:val="0"/>
              <w:adjustRightInd w:val="0"/>
              <w:rPr>
                <w:rFonts w:eastAsiaTheme="minorHAnsi"/>
              </w:rPr>
            </w:pPr>
            <w:r w:rsidRPr="00755DA2">
              <w:rPr>
                <w:rFonts w:eastAsiaTheme="minorHAnsi"/>
              </w:rPr>
              <w:t>Direct microscopy, Gram stain, spore stain by malachite green, fluorescent stain (</w:t>
            </w:r>
            <w:proofErr w:type="spellStart"/>
            <w:r w:rsidRPr="00755DA2">
              <w:rPr>
                <w:rFonts w:eastAsiaTheme="minorHAnsi"/>
              </w:rPr>
              <w:t>acridine</w:t>
            </w:r>
            <w:proofErr w:type="spellEnd"/>
            <w:r w:rsidRPr="00755DA2">
              <w:rPr>
                <w:rFonts w:eastAsiaTheme="minorHAnsi"/>
              </w:rPr>
              <w:t xml:space="preserve"> orange and </w:t>
            </w:r>
            <w:proofErr w:type="spellStart"/>
            <w:r w:rsidRPr="00755DA2">
              <w:rPr>
                <w:rFonts w:eastAsiaTheme="minorHAnsi"/>
              </w:rPr>
              <w:t>calcouflour</w:t>
            </w:r>
            <w:proofErr w:type="spellEnd"/>
            <w:r w:rsidRPr="00755DA2">
              <w:rPr>
                <w:rFonts w:eastAsiaTheme="minorHAnsi"/>
              </w:rPr>
              <w:t xml:space="preserve"> white)</w:t>
            </w:r>
            <w:r w:rsidR="004B43FD" w:rsidRPr="00755DA2">
              <w:rPr>
                <w:rFonts w:eastAsiaTheme="minorHAnsi"/>
              </w:rPr>
              <w:t>.</w:t>
            </w:r>
            <w:r w:rsidR="0038740F" w:rsidRPr="00755DA2">
              <w:rPr>
                <w:rFonts w:eastAsiaTheme="minorHAnsi"/>
              </w:rPr>
              <w:t xml:space="preserve"> </w:t>
            </w:r>
          </w:p>
          <w:p w14:paraId="043E7B14" w14:textId="6C044FC2" w:rsidR="00A10E57" w:rsidRPr="00755DA2" w:rsidRDefault="00A10E57" w:rsidP="00A10E57">
            <w:pPr>
              <w:autoSpaceDE w:val="0"/>
              <w:autoSpaceDN w:val="0"/>
              <w:bidi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Selective Media</w:t>
            </w:r>
          </w:p>
          <w:p w14:paraId="5F68EF18" w14:textId="77777777" w:rsidR="001473CE" w:rsidRPr="00755DA2" w:rsidRDefault="004B43FD" w:rsidP="004B43FD">
            <w:pPr>
              <w:autoSpaceDE w:val="0"/>
              <w:autoSpaceDN w:val="0"/>
              <w:bidi w:val="0"/>
              <w:adjustRightInd w:val="0"/>
            </w:pPr>
            <w:r w:rsidRPr="00755DA2">
              <w:rPr>
                <w:rFonts w:eastAsiaTheme="minorHAnsi"/>
              </w:rPr>
              <w:t>Enumeration of bacteria and yeast by direct microscopy using a counting chamber.</w:t>
            </w:r>
            <w:r w:rsidR="009A381A" w:rsidRPr="00755DA2">
              <w:rPr>
                <w:rFonts w:eastAsiaTheme="minorHAnsi"/>
              </w:rPr>
              <w:t xml:space="preserve"> </w:t>
            </w:r>
          </w:p>
        </w:tc>
      </w:tr>
      <w:tr w:rsidR="001473CE" w14:paraId="1F7E424E" w14:textId="77777777" w:rsidTr="00DF516A">
        <w:trPr>
          <w:jc w:val="center"/>
        </w:trPr>
        <w:tc>
          <w:tcPr>
            <w:tcW w:w="1008" w:type="dxa"/>
          </w:tcPr>
          <w:p w14:paraId="17426991" w14:textId="77777777" w:rsidR="00B60624" w:rsidRDefault="00B60624" w:rsidP="00AD3A60">
            <w:pPr>
              <w:bidi w:val="0"/>
              <w:jc w:val="center"/>
            </w:pPr>
          </w:p>
          <w:p w14:paraId="69D8A821" w14:textId="77777777" w:rsidR="001473CE" w:rsidRDefault="001473CE" w:rsidP="00B60624">
            <w:pPr>
              <w:bidi w:val="0"/>
              <w:jc w:val="center"/>
            </w:pPr>
            <w:r>
              <w:t>2</w:t>
            </w:r>
          </w:p>
        </w:tc>
        <w:tc>
          <w:tcPr>
            <w:tcW w:w="7920" w:type="dxa"/>
          </w:tcPr>
          <w:p w14:paraId="7FA0B2E1" w14:textId="77777777" w:rsidR="001473CE" w:rsidRDefault="0069064A" w:rsidP="00FE51D9">
            <w:pPr>
              <w:bidi w:val="0"/>
            </w:pPr>
            <w:r>
              <w:t xml:space="preserve">Coliform and E. coli from </w:t>
            </w:r>
            <w:r w:rsidR="009F02D7">
              <w:t>water</w:t>
            </w:r>
          </w:p>
          <w:p w14:paraId="52FB4C23" w14:textId="77777777" w:rsidR="00F7370A" w:rsidRDefault="0069064A" w:rsidP="000E2C12">
            <w:pPr>
              <w:bidi w:val="0"/>
            </w:pPr>
            <w:r>
              <w:t>Most probable number method</w:t>
            </w:r>
          </w:p>
          <w:p w14:paraId="0DA4B1DC" w14:textId="470B4471" w:rsidR="003B458F" w:rsidRDefault="00097BC1" w:rsidP="003B458F">
            <w:pPr>
              <w:bidi w:val="0"/>
            </w:pPr>
            <w:r>
              <w:t>Water filtration</w:t>
            </w:r>
            <w:r w:rsidR="0075272F">
              <w:t xml:space="preserve"> Experiment</w:t>
            </w:r>
            <w:r w:rsidR="00CE1F95">
              <w:t xml:space="preserve"> (</w:t>
            </w:r>
            <w:r w:rsidR="00CE1F95">
              <w:rPr>
                <w:rFonts w:hint="cs"/>
                <w:rtl/>
              </w:rPr>
              <w:t>مركز بيرزيت</w:t>
            </w:r>
            <w:r w:rsidR="00CE1F95">
              <w:t>)</w:t>
            </w:r>
          </w:p>
          <w:p w14:paraId="024801EB" w14:textId="77777777" w:rsidR="009F02D7" w:rsidRDefault="0069064A" w:rsidP="00F7370A">
            <w:pPr>
              <w:bidi w:val="0"/>
            </w:pPr>
            <w:r>
              <w:t xml:space="preserve"> </w:t>
            </w:r>
          </w:p>
        </w:tc>
      </w:tr>
      <w:tr w:rsidR="001473CE" w14:paraId="5D9A938D" w14:textId="77777777" w:rsidTr="00DF516A">
        <w:trPr>
          <w:jc w:val="center"/>
        </w:trPr>
        <w:tc>
          <w:tcPr>
            <w:tcW w:w="1008" w:type="dxa"/>
          </w:tcPr>
          <w:p w14:paraId="3512492D" w14:textId="77777777" w:rsidR="001473CE" w:rsidRDefault="001473CE" w:rsidP="00DF516A">
            <w:pPr>
              <w:bidi w:val="0"/>
              <w:jc w:val="center"/>
            </w:pPr>
          </w:p>
          <w:p w14:paraId="198E0E5B" w14:textId="2CEEE726" w:rsidR="001473CE" w:rsidRDefault="00CE1F95" w:rsidP="00DF516A">
            <w:pPr>
              <w:bidi w:val="0"/>
              <w:jc w:val="center"/>
            </w:pPr>
            <w:r>
              <w:t>3</w:t>
            </w:r>
          </w:p>
          <w:p w14:paraId="79C965B6" w14:textId="77777777" w:rsidR="001473CE" w:rsidRDefault="001473CE" w:rsidP="00DF516A">
            <w:pPr>
              <w:bidi w:val="0"/>
              <w:jc w:val="center"/>
            </w:pPr>
          </w:p>
        </w:tc>
        <w:tc>
          <w:tcPr>
            <w:tcW w:w="7920" w:type="dxa"/>
          </w:tcPr>
          <w:p w14:paraId="1E4B4578" w14:textId="77777777" w:rsidR="001473CE" w:rsidRDefault="0069064A" w:rsidP="00810379">
            <w:pPr>
              <w:bidi w:val="0"/>
            </w:pPr>
            <w:r>
              <w:t xml:space="preserve">Ground beef microflora </w:t>
            </w:r>
          </w:p>
          <w:p w14:paraId="48B4BFB2" w14:textId="77777777" w:rsidR="00EC6D3C" w:rsidRDefault="00EC6D3C" w:rsidP="00EC6D3C">
            <w:pPr>
              <w:bidi w:val="0"/>
            </w:pPr>
            <w:r>
              <w:t>Detection of Clostridium perfringens in dairy and general food products</w:t>
            </w:r>
          </w:p>
          <w:p w14:paraId="3644226C" w14:textId="0A318596" w:rsidR="00CE1F95" w:rsidRDefault="00CE1F95" w:rsidP="00CE1F95">
            <w:pPr>
              <w:bidi w:val="0"/>
            </w:pPr>
            <w:r>
              <w:t>Isolation of organisms from milk and dairy products</w:t>
            </w:r>
          </w:p>
          <w:p w14:paraId="592AE4DB" w14:textId="77777777" w:rsidR="00806952" w:rsidRDefault="00806952" w:rsidP="00806952">
            <w:pPr>
              <w:bidi w:val="0"/>
            </w:pPr>
          </w:p>
        </w:tc>
      </w:tr>
      <w:tr w:rsidR="001473CE" w14:paraId="243842C2" w14:textId="77777777" w:rsidTr="00DF516A">
        <w:trPr>
          <w:jc w:val="center"/>
        </w:trPr>
        <w:tc>
          <w:tcPr>
            <w:tcW w:w="1008" w:type="dxa"/>
          </w:tcPr>
          <w:p w14:paraId="0E1B7AF1" w14:textId="77777777" w:rsidR="001473CE" w:rsidRDefault="001473CE" w:rsidP="00DF516A">
            <w:pPr>
              <w:bidi w:val="0"/>
              <w:jc w:val="center"/>
            </w:pPr>
          </w:p>
          <w:p w14:paraId="4F48268C" w14:textId="2E0ABE82" w:rsidR="001473CE" w:rsidRDefault="00CE1F95" w:rsidP="00DF516A">
            <w:pPr>
              <w:bidi w:val="0"/>
              <w:jc w:val="center"/>
            </w:pPr>
            <w:r>
              <w:t>4</w:t>
            </w:r>
          </w:p>
          <w:p w14:paraId="1DFBAF24" w14:textId="77777777" w:rsidR="001473CE" w:rsidRDefault="001473CE" w:rsidP="00DF516A">
            <w:pPr>
              <w:bidi w:val="0"/>
              <w:jc w:val="center"/>
            </w:pPr>
          </w:p>
        </w:tc>
        <w:tc>
          <w:tcPr>
            <w:tcW w:w="7920" w:type="dxa"/>
          </w:tcPr>
          <w:p w14:paraId="1FC157E9" w14:textId="77777777" w:rsidR="00A10E57" w:rsidRDefault="00A10E57" w:rsidP="00294A09">
            <w:pPr>
              <w:bidi w:val="0"/>
            </w:pPr>
          </w:p>
          <w:p w14:paraId="0BBB1C45" w14:textId="77777777" w:rsidR="001473CE" w:rsidRPr="00406DAF" w:rsidRDefault="0069064A" w:rsidP="00A10E57">
            <w:pPr>
              <w:bidi w:val="0"/>
            </w:pPr>
            <w:r>
              <w:t>Enumeration of yeast and mold from foods</w:t>
            </w:r>
          </w:p>
        </w:tc>
      </w:tr>
      <w:tr w:rsidR="001473CE" w14:paraId="5A0EA4FF" w14:textId="77777777" w:rsidTr="00DF516A">
        <w:trPr>
          <w:jc w:val="center"/>
        </w:trPr>
        <w:tc>
          <w:tcPr>
            <w:tcW w:w="1008" w:type="dxa"/>
          </w:tcPr>
          <w:p w14:paraId="1D65CF17" w14:textId="77777777" w:rsidR="001473CE" w:rsidRDefault="001473CE" w:rsidP="00DF516A">
            <w:pPr>
              <w:bidi w:val="0"/>
              <w:jc w:val="center"/>
            </w:pPr>
          </w:p>
          <w:p w14:paraId="65C66B30" w14:textId="18B151E5" w:rsidR="001473CE" w:rsidRDefault="00CE1F95" w:rsidP="00DF516A">
            <w:pPr>
              <w:bidi w:val="0"/>
              <w:jc w:val="center"/>
            </w:pPr>
            <w:r>
              <w:t>5</w:t>
            </w:r>
          </w:p>
          <w:p w14:paraId="080AF55F" w14:textId="77777777" w:rsidR="001473CE" w:rsidRDefault="001473CE" w:rsidP="00DF516A">
            <w:pPr>
              <w:bidi w:val="0"/>
              <w:jc w:val="center"/>
            </w:pPr>
          </w:p>
        </w:tc>
        <w:tc>
          <w:tcPr>
            <w:tcW w:w="7920" w:type="dxa"/>
          </w:tcPr>
          <w:p w14:paraId="2773E454" w14:textId="77777777" w:rsidR="00294A09" w:rsidRDefault="00294A09" w:rsidP="00DF516A">
            <w:pPr>
              <w:bidi w:val="0"/>
            </w:pPr>
          </w:p>
          <w:p w14:paraId="58840173" w14:textId="77777777" w:rsidR="001473CE" w:rsidRDefault="0069064A" w:rsidP="00294A09">
            <w:pPr>
              <w:bidi w:val="0"/>
            </w:pPr>
            <w:r>
              <w:t>Detection and identification of Salmonella species</w:t>
            </w:r>
          </w:p>
          <w:p w14:paraId="23A27A42" w14:textId="77777777" w:rsidR="00CE1F95" w:rsidRDefault="00CE1F95" w:rsidP="00CE1F95">
            <w:pPr>
              <w:bidi w:val="0"/>
            </w:pPr>
            <w:r>
              <w:t>Isolation of campylobacter from foods</w:t>
            </w:r>
          </w:p>
          <w:p w14:paraId="240B2171" w14:textId="5B388DBD" w:rsidR="00CE1F95" w:rsidRDefault="00CE1F95" w:rsidP="00CE1F95">
            <w:pPr>
              <w:bidi w:val="0"/>
            </w:pPr>
          </w:p>
        </w:tc>
      </w:tr>
      <w:tr w:rsidR="001473CE" w14:paraId="78FA2558" w14:textId="77777777" w:rsidTr="00DF516A">
        <w:trPr>
          <w:jc w:val="center"/>
        </w:trPr>
        <w:tc>
          <w:tcPr>
            <w:tcW w:w="1008" w:type="dxa"/>
          </w:tcPr>
          <w:p w14:paraId="1AE43ACF" w14:textId="77777777" w:rsidR="001473CE" w:rsidRDefault="001473CE" w:rsidP="00DF516A">
            <w:pPr>
              <w:bidi w:val="0"/>
              <w:jc w:val="center"/>
            </w:pPr>
          </w:p>
          <w:p w14:paraId="40B0E4C0" w14:textId="1DD31914" w:rsidR="001473CE" w:rsidRDefault="00CE1F95" w:rsidP="00DF516A">
            <w:pPr>
              <w:bidi w:val="0"/>
              <w:jc w:val="center"/>
            </w:pPr>
            <w:r>
              <w:t>6</w:t>
            </w:r>
          </w:p>
          <w:p w14:paraId="5D447383" w14:textId="77777777" w:rsidR="001473CE" w:rsidRDefault="001473CE" w:rsidP="00DF516A">
            <w:pPr>
              <w:bidi w:val="0"/>
              <w:jc w:val="center"/>
            </w:pPr>
          </w:p>
        </w:tc>
        <w:tc>
          <w:tcPr>
            <w:tcW w:w="7920" w:type="dxa"/>
          </w:tcPr>
          <w:p w14:paraId="261059A9" w14:textId="77777777" w:rsidR="00294A09" w:rsidRDefault="00294A09" w:rsidP="00DF516A">
            <w:pPr>
              <w:bidi w:val="0"/>
            </w:pPr>
          </w:p>
          <w:p w14:paraId="5B365C47" w14:textId="77777777" w:rsidR="001473CE" w:rsidRDefault="003269C3" w:rsidP="00294A09">
            <w:pPr>
              <w:bidi w:val="0"/>
            </w:pPr>
            <w:r>
              <w:t>Enumeration of Staphylococcus aureus from foods</w:t>
            </w:r>
          </w:p>
          <w:p w14:paraId="27932F12" w14:textId="77777777" w:rsidR="00CE1F95" w:rsidRDefault="00CE1F95" w:rsidP="00CE1F95">
            <w:pPr>
              <w:bidi w:val="0"/>
            </w:pPr>
            <w:r>
              <w:t>Detection of Bacillus Cereus in dairy and general food products</w:t>
            </w:r>
          </w:p>
          <w:p w14:paraId="5C4C5F8A" w14:textId="6EBC3793" w:rsidR="00CE1F95" w:rsidRDefault="00CE1F95" w:rsidP="00CE1F95">
            <w:pPr>
              <w:bidi w:val="0"/>
            </w:pPr>
          </w:p>
        </w:tc>
      </w:tr>
      <w:tr w:rsidR="001473CE" w14:paraId="0E4F4FAC" w14:textId="77777777" w:rsidTr="00DF516A">
        <w:trPr>
          <w:jc w:val="center"/>
        </w:trPr>
        <w:tc>
          <w:tcPr>
            <w:tcW w:w="1008" w:type="dxa"/>
          </w:tcPr>
          <w:p w14:paraId="2F77969C" w14:textId="77777777" w:rsidR="001473CE" w:rsidRDefault="001473CE" w:rsidP="00DF516A">
            <w:pPr>
              <w:bidi w:val="0"/>
              <w:jc w:val="center"/>
            </w:pPr>
          </w:p>
          <w:p w14:paraId="19D9990B" w14:textId="32E94E41" w:rsidR="001473CE" w:rsidRDefault="00CE1F95" w:rsidP="00DF516A">
            <w:pPr>
              <w:bidi w:val="0"/>
              <w:jc w:val="center"/>
            </w:pPr>
            <w:r>
              <w:t>7</w:t>
            </w:r>
          </w:p>
          <w:p w14:paraId="4BD10194" w14:textId="77777777" w:rsidR="001473CE" w:rsidRDefault="001473CE" w:rsidP="00DF516A">
            <w:pPr>
              <w:bidi w:val="0"/>
              <w:jc w:val="center"/>
            </w:pPr>
          </w:p>
        </w:tc>
        <w:tc>
          <w:tcPr>
            <w:tcW w:w="7920" w:type="dxa"/>
          </w:tcPr>
          <w:p w14:paraId="2C3668A7" w14:textId="77777777" w:rsidR="00294A09" w:rsidRDefault="00294A09" w:rsidP="00DF516A">
            <w:pPr>
              <w:bidi w:val="0"/>
            </w:pPr>
          </w:p>
          <w:p w14:paraId="3E5998FF" w14:textId="77777777" w:rsidR="001473CE" w:rsidRDefault="003269C3" w:rsidP="00294A09">
            <w:pPr>
              <w:bidi w:val="0"/>
            </w:pPr>
            <w:r>
              <w:t>Isolation of Listeria from refrigerated foods</w:t>
            </w:r>
          </w:p>
        </w:tc>
      </w:tr>
      <w:tr w:rsidR="00294A09" w14:paraId="5D35FCD9" w14:textId="77777777" w:rsidTr="00DF516A">
        <w:trPr>
          <w:jc w:val="center"/>
        </w:trPr>
        <w:tc>
          <w:tcPr>
            <w:tcW w:w="1008" w:type="dxa"/>
          </w:tcPr>
          <w:p w14:paraId="6AB55DC5" w14:textId="77777777" w:rsidR="00294A09" w:rsidRDefault="00294A09" w:rsidP="00DF516A">
            <w:pPr>
              <w:bidi w:val="0"/>
              <w:jc w:val="center"/>
            </w:pPr>
          </w:p>
          <w:p w14:paraId="4ADB4986" w14:textId="163A6A5D" w:rsidR="00294A09" w:rsidRDefault="00CE1F95" w:rsidP="00294A09">
            <w:pPr>
              <w:bidi w:val="0"/>
              <w:jc w:val="center"/>
            </w:pPr>
            <w:r>
              <w:t>8</w:t>
            </w:r>
          </w:p>
        </w:tc>
        <w:tc>
          <w:tcPr>
            <w:tcW w:w="7920" w:type="dxa"/>
          </w:tcPr>
          <w:p w14:paraId="59A0764A" w14:textId="77777777" w:rsidR="00294A09" w:rsidRDefault="00294A09" w:rsidP="00DF516A">
            <w:pPr>
              <w:bidi w:val="0"/>
            </w:pPr>
          </w:p>
          <w:p w14:paraId="7BE6E233" w14:textId="77777777" w:rsidR="00294A09" w:rsidRDefault="00294A09" w:rsidP="00294A09">
            <w:pPr>
              <w:bidi w:val="0"/>
            </w:pPr>
            <w:r>
              <w:t>Identification of microorganisms by ELISA</w:t>
            </w:r>
          </w:p>
          <w:p w14:paraId="34EA378A" w14:textId="18617B42" w:rsidR="00CE1F95" w:rsidRDefault="00CE1F95" w:rsidP="00CE1F95">
            <w:pPr>
              <w:bidi w:val="0"/>
            </w:pPr>
            <w:r>
              <w:t>Identification of organisms directly from food by molecular methods (PCR)</w:t>
            </w:r>
          </w:p>
          <w:p w14:paraId="6380BF41" w14:textId="77777777" w:rsidR="00294A09" w:rsidRDefault="00294A09" w:rsidP="00294A09">
            <w:pPr>
              <w:bidi w:val="0"/>
            </w:pPr>
          </w:p>
        </w:tc>
      </w:tr>
    </w:tbl>
    <w:p w14:paraId="5E3DF9FA" w14:textId="77777777" w:rsidR="001473CE" w:rsidRDefault="001473CE" w:rsidP="00A10E57"/>
    <w:p w14:paraId="340F15BA" w14:textId="77777777" w:rsidR="00EB7EB1" w:rsidRDefault="00EB7EB1" w:rsidP="00A10E57"/>
    <w:p w14:paraId="2DD65E6E" w14:textId="77777777" w:rsidR="00EB7EB1" w:rsidRDefault="00EB7EB1" w:rsidP="00EB7EB1">
      <w:pPr>
        <w:bidi w:val="0"/>
        <w:rPr>
          <w:b/>
          <w:bCs/>
        </w:rPr>
      </w:pPr>
      <w:r w:rsidRPr="004B16F4">
        <w:rPr>
          <w:b/>
          <w:bCs/>
        </w:rPr>
        <w:t>Textbook</w:t>
      </w:r>
      <w:r>
        <w:rPr>
          <w:b/>
          <w:bCs/>
        </w:rPr>
        <w:t>s and References</w:t>
      </w:r>
      <w:r w:rsidRPr="004B16F4">
        <w:rPr>
          <w:b/>
          <w:bCs/>
        </w:rPr>
        <w:t>:</w:t>
      </w:r>
    </w:p>
    <w:p w14:paraId="13F16972" w14:textId="77777777" w:rsidR="00EB7EB1" w:rsidRDefault="00EB7EB1" w:rsidP="00EB7EB1">
      <w:pPr>
        <w:autoSpaceDE w:val="0"/>
        <w:autoSpaceDN w:val="0"/>
        <w:bidi w:val="0"/>
        <w:adjustRightInd w:val="0"/>
      </w:pPr>
      <w:r w:rsidRPr="004B16F4">
        <w:t>1.</w:t>
      </w:r>
      <w:r>
        <w:t xml:space="preserve"> Fundamental Food Microbiology, 5</w:t>
      </w:r>
      <w:r w:rsidRPr="00A10E57">
        <w:rPr>
          <w:vertAlign w:val="superscript"/>
        </w:rPr>
        <w:t>th</w:t>
      </w:r>
      <w:r>
        <w:t xml:space="preserve"> </w:t>
      </w:r>
      <w:proofErr w:type="gramStart"/>
      <w:r>
        <w:t>edition,  Ray</w:t>
      </w:r>
      <w:proofErr w:type="gramEnd"/>
      <w:r>
        <w:t xml:space="preserve"> &amp; </w:t>
      </w:r>
      <w:proofErr w:type="spellStart"/>
      <w:r>
        <w:t>Bhuna</w:t>
      </w:r>
      <w:proofErr w:type="spellEnd"/>
      <w:r>
        <w:t>, 2014.</w:t>
      </w:r>
    </w:p>
    <w:p w14:paraId="2F66F8D5" w14:textId="77777777" w:rsidR="00EB7EB1" w:rsidRDefault="00EB7EB1" w:rsidP="00EB7EB1">
      <w:pPr>
        <w:autoSpaceDE w:val="0"/>
        <w:autoSpaceDN w:val="0"/>
        <w:bidi w:val="0"/>
        <w:adjustRightInd w:val="0"/>
      </w:pPr>
      <w:r>
        <w:t xml:space="preserve">2. </w:t>
      </w:r>
      <w:r w:rsidRPr="002A4537">
        <w:t xml:space="preserve">Food Microbiology: an introduction, </w:t>
      </w:r>
      <w:proofErr w:type="spellStart"/>
      <w:r w:rsidRPr="002A4537">
        <w:t>Montiville</w:t>
      </w:r>
      <w:proofErr w:type="spellEnd"/>
      <w:r w:rsidRPr="002A4537">
        <w:t>, Thomas J, 2</w:t>
      </w:r>
      <w:r w:rsidRPr="002A4537">
        <w:rPr>
          <w:vertAlign w:val="superscript"/>
        </w:rPr>
        <w:t>nd</w:t>
      </w:r>
      <w:r w:rsidRPr="002A4537">
        <w:t xml:space="preserve"> edition, 2008</w:t>
      </w:r>
      <w:r>
        <w:t xml:space="preserve">. </w:t>
      </w:r>
    </w:p>
    <w:p w14:paraId="1C64C29F" w14:textId="77777777" w:rsidR="00EB7EB1" w:rsidRDefault="00EB7EB1" w:rsidP="00EB7EB1">
      <w:pPr>
        <w:autoSpaceDE w:val="0"/>
        <w:autoSpaceDN w:val="0"/>
        <w:bidi w:val="0"/>
        <w:adjustRightInd w:val="0"/>
      </w:pPr>
      <w:r>
        <w:t xml:space="preserve">3. Recent articles related to the topics will be send by </w:t>
      </w:r>
      <w:proofErr w:type="spellStart"/>
      <w:r>
        <w:t>ritaj</w:t>
      </w:r>
      <w:proofErr w:type="spellEnd"/>
      <w:r>
        <w:t>.</w:t>
      </w:r>
    </w:p>
    <w:p w14:paraId="41C1408E" w14:textId="77777777" w:rsidR="00EB7EB1" w:rsidRPr="001473CE" w:rsidRDefault="00EB7EB1" w:rsidP="00EB7EB1">
      <w:pPr>
        <w:jc w:val="right"/>
      </w:pPr>
      <w:bookmarkStart w:id="0" w:name="_GoBack"/>
      <w:bookmarkEnd w:id="0"/>
    </w:p>
    <w:sectPr w:rsidR="00EB7EB1" w:rsidRPr="001473CE" w:rsidSect="00631F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2AC42A"/>
    <w:multiLevelType w:val="hybridMultilevel"/>
    <w:tmpl w:val="E10149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C96B54"/>
    <w:multiLevelType w:val="hybridMultilevel"/>
    <w:tmpl w:val="A83CA2C4"/>
    <w:lvl w:ilvl="0" w:tplc="A218E5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C1F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0FB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ADD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CBA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091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01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039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AAA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80B03"/>
    <w:multiLevelType w:val="hybridMultilevel"/>
    <w:tmpl w:val="522B68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E"/>
    <w:rsid w:val="00057B7A"/>
    <w:rsid w:val="00067FAB"/>
    <w:rsid w:val="00097BC1"/>
    <w:rsid w:val="000C5CDA"/>
    <w:rsid w:val="000E2C12"/>
    <w:rsid w:val="000E4302"/>
    <w:rsid w:val="00111059"/>
    <w:rsid w:val="00111ADE"/>
    <w:rsid w:val="00125B5B"/>
    <w:rsid w:val="001473CE"/>
    <w:rsid w:val="001515C0"/>
    <w:rsid w:val="001767C5"/>
    <w:rsid w:val="001C5C45"/>
    <w:rsid w:val="001D0592"/>
    <w:rsid w:val="001E422F"/>
    <w:rsid w:val="001E600F"/>
    <w:rsid w:val="00207D7B"/>
    <w:rsid w:val="0026792F"/>
    <w:rsid w:val="002724EE"/>
    <w:rsid w:val="00294A09"/>
    <w:rsid w:val="002A4537"/>
    <w:rsid w:val="002C6AF9"/>
    <w:rsid w:val="002F55CB"/>
    <w:rsid w:val="003073C9"/>
    <w:rsid w:val="00310E3B"/>
    <w:rsid w:val="003269C3"/>
    <w:rsid w:val="00352E34"/>
    <w:rsid w:val="00366948"/>
    <w:rsid w:val="0038740F"/>
    <w:rsid w:val="0039652A"/>
    <w:rsid w:val="003B458F"/>
    <w:rsid w:val="003D5F83"/>
    <w:rsid w:val="00452EF1"/>
    <w:rsid w:val="00460CFC"/>
    <w:rsid w:val="0047651D"/>
    <w:rsid w:val="0048178F"/>
    <w:rsid w:val="00485835"/>
    <w:rsid w:val="00495D6F"/>
    <w:rsid w:val="004B43FD"/>
    <w:rsid w:val="004B50D7"/>
    <w:rsid w:val="004C72D1"/>
    <w:rsid w:val="0050423A"/>
    <w:rsid w:val="0053475C"/>
    <w:rsid w:val="0053484F"/>
    <w:rsid w:val="00557516"/>
    <w:rsid w:val="00557564"/>
    <w:rsid w:val="00581D20"/>
    <w:rsid w:val="005E53BA"/>
    <w:rsid w:val="005E63F7"/>
    <w:rsid w:val="00600E2D"/>
    <w:rsid w:val="0063057D"/>
    <w:rsid w:val="00631F4E"/>
    <w:rsid w:val="00650C00"/>
    <w:rsid w:val="00655BEF"/>
    <w:rsid w:val="006560C8"/>
    <w:rsid w:val="0069064A"/>
    <w:rsid w:val="00690C50"/>
    <w:rsid w:val="006C4504"/>
    <w:rsid w:val="006E49B2"/>
    <w:rsid w:val="006E58F1"/>
    <w:rsid w:val="006F6FE4"/>
    <w:rsid w:val="00712255"/>
    <w:rsid w:val="0075272F"/>
    <w:rsid w:val="00755DA2"/>
    <w:rsid w:val="007634DA"/>
    <w:rsid w:val="00806952"/>
    <w:rsid w:val="00810379"/>
    <w:rsid w:val="008209A0"/>
    <w:rsid w:val="00826B2E"/>
    <w:rsid w:val="008302CE"/>
    <w:rsid w:val="008522A4"/>
    <w:rsid w:val="008E70D9"/>
    <w:rsid w:val="00935F5C"/>
    <w:rsid w:val="0097204A"/>
    <w:rsid w:val="00985AE3"/>
    <w:rsid w:val="009A381A"/>
    <w:rsid w:val="009C2B37"/>
    <w:rsid w:val="009D7154"/>
    <w:rsid w:val="009F02D7"/>
    <w:rsid w:val="00A013E4"/>
    <w:rsid w:val="00A0726B"/>
    <w:rsid w:val="00A10E57"/>
    <w:rsid w:val="00A11BEC"/>
    <w:rsid w:val="00A46101"/>
    <w:rsid w:val="00A54596"/>
    <w:rsid w:val="00A54F8A"/>
    <w:rsid w:val="00A55197"/>
    <w:rsid w:val="00A935E5"/>
    <w:rsid w:val="00AD3A60"/>
    <w:rsid w:val="00AE271B"/>
    <w:rsid w:val="00AE4CDD"/>
    <w:rsid w:val="00AE659B"/>
    <w:rsid w:val="00B05E92"/>
    <w:rsid w:val="00B25F4D"/>
    <w:rsid w:val="00B33E66"/>
    <w:rsid w:val="00B60624"/>
    <w:rsid w:val="00BC1363"/>
    <w:rsid w:val="00BD30BD"/>
    <w:rsid w:val="00BF5F15"/>
    <w:rsid w:val="00C16E5E"/>
    <w:rsid w:val="00C738BB"/>
    <w:rsid w:val="00C81358"/>
    <w:rsid w:val="00CE1F95"/>
    <w:rsid w:val="00CF13D0"/>
    <w:rsid w:val="00D03FC2"/>
    <w:rsid w:val="00D90D1B"/>
    <w:rsid w:val="00E13594"/>
    <w:rsid w:val="00E4087D"/>
    <w:rsid w:val="00E521C3"/>
    <w:rsid w:val="00EA3D56"/>
    <w:rsid w:val="00EB7EB1"/>
    <w:rsid w:val="00EC209A"/>
    <w:rsid w:val="00EC59D5"/>
    <w:rsid w:val="00EC6D3C"/>
    <w:rsid w:val="00F6747D"/>
    <w:rsid w:val="00F7370A"/>
    <w:rsid w:val="00F743D5"/>
    <w:rsid w:val="00F75467"/>
    <w:rsid w:val="00FD411D"/>
    <w:rsid w:val="00FD54EB"/>
    <w:rsid w:val="00FE0A93"/>
    <w:rsid w:val="00FE1339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6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83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537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685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mfarraj</dc:creator>
  <cp:keywords/>
  <dc:description/>
  <cp:lastModifiedBy>Microsoft Office User</cp:lastModifiedBy>
  <cp:revision>4</cp:revision>
  <dcterms:created xsi:type="dcterms:W3CDTF">2017-09-11T06:40:00Z</dcterms:created>
  <dcterms:modified xsi:type="dcterms:W3CDTF">2020-09-07T09:34:00Z</dcterms:modified>
</cp:coreProperties>
</file>