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3C" w:rsidRDefault="0088013C" w:rsidP="0088013C">
      <w:pPr>
        <w:jc w:val="center"/>
      </w:pPr>
      <w:r>
        <w:rPr>
          <w:noProof/>
        </w:rPr>
        <w:drawing>
          <wp:inline distT="0" distB="0" distL="0" distR="0">
            <wp:extent cx="2895600" cy="1724025"/>
            <wp:effectExtent l="19050" t="0" r="0" b="0"/>
            <wp:docPr id="1" name="Picture 0" descr="birze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 logo.png"/>
                    <pic:cNvPicPr/>
                  </pic:nvPicPr>
                  <pic:blipFill>
                    <a:blip r:embed="rId5"/>
                    <a:stretch>
                      <a:fillRect/>
                    </a:stretch>
                  </pic:blipFill>
                  <pic:spPr>
                    <a:xfrm>
                      <a:off x="0" y="0"/>
                      <a:ext cx="2895600" cy="1724025"/>
                    </a:xfrm>
                    <a:prstGeom prst="rect">
                      <a:avLst/>
                    </a:prstGeom>
                  </pic:spPr>
                </pic:pic>
              </a:graphicData>
            </a:graphic>
          </wp:inline>
        </w:drawing>
      </w:r>
    </w:p>
    <w:p w:rsidR="0088013C" w:rsidRPr="0088013C" w:rsidRDefault="0088013C" w:rsidP="0088013C">
      <w:pPr>
        <w:jc w:val="center"/>
        <w:rPr>
          <w:rFonts w:ascii="Adobe Gothic Std B" w:eastAsia="Adobe Gothic Std B" w:hAnsi="Adobe Gothic Std B"/>
          <w:b/>
          <w:bCs/>
          <w:sz w:val="40"/>
          <w:szCs w:val="40"/>
        </w:rPr>
      </w:pPr>
      <w:r w:rsidRPr="0088013C">
        <w:rPr>
          <w:rFonts w:ascii="Adobe Gothic Std B" w:eastAsia="Adobe Gothic Std B" w:hAnsi="Adobe Gothic Std B"/>
          <w:b/>
          <w:bCs/>
          <w:sz w:val="40"/>
          <w:szCs w:val="40"/>
        </w:rPr>
        <w:t xml:space="preserve">Faculty of </w:t>
      </w:r>
      <w:proofErr w:type="gramStart"/>
      <w:r w:rsidRPr="0088013C">
        <w:rPr>
          <w:rFonts w:ascii="Adobe Gothic Std B" w:eastAsia="Adobe Gothic Std B" w:hAnsi="Adobe Gothic Std B"/>
          <w:b/>
          <w:bCs/>
          <w:sz w:val="40"/>
          <w:szCs w:val="40"/>
        </w:rPr>
        <w:t xml:space="preserve">Nursing </w:t>
      </w:r>
      <w:r w:rsidR="000144DF">
        <w:rPr>
          <w:rFonts w:ascii="Adobe Gothic Std B" w:eastAsia="Adobe Gothic Std B" w:hAnsi="Adobe Gothic Std B"/>
          <w:b/>
          <w:bCs/>
          <w:sz w:val="40"/>
          <w:szCs w:val="40"/>
        </w:rPr>
        <w:t>,</w:t>
      </w:r>
      <w:proofErr w:type="gramEnd"/>
      <w:r w:rsidR="000144DF">
        <w:rPr>
          <w:rFonts w:ascii="Adobe Gothic Std B" w:eastAsia="Adobe Gothic Std B" w:hAnsi="Adobe Gothic Std B"/>
          <w:b/>
          <w:bCs/>
          <w:sz w:val="40"/>
          <w:szCs w:val="40"/>
        </w:rPr>
        <w:t xml:space="preserve"> Pharmacy, &amp;</w:t>
      </w:r>
      <w:r w:rsidRPr="0088013C">
        <w:rPr>
          <w:rFonts w:ascii="Adobe Gothic Std B" w:eastAsia="Adobe Gothic Std B" w:hAnsi="Adobe Gothic Std B"/>
          <w:b/>
          <w:bCs/>
          <w:sz w:val="40"/>
          <w:szCs w:val="40"/>
        </w:rPr>
        <w:t xml:space="preserve"> allied Health Sciences</w:t>
      </w:r>
    </w:p>
    <w:p w:rsidR="0088013C" w:rsidRPr="0088013C" w:rsidRDefault="0088013C" w:rsidP="0088013C">
      <w:pPr>
        <w:rPr>
          <w:b/>
          <w:bCs/>
          <w:sz w:val="28"/>
          <w:szCs w:val="28"/>
        </w:rPr>
      </w:pPr>
      <w:r w:rsidRPr="0088013C">
        <w:rPr>
          <w:b/>
          <w:bCs/>
          <w:sz w:val="28"/>
          <w:szCs w:val="28"/>
        </w:rPr>
        <w:t xml:space="preserve">Course: Anatomy &amp; physiology </w:t>
      </w:r>
      <w:r>
        <w:rPr>
          <w:b/>
          <w:bCs/>
          <w:sz w:val="28"/>
          <w:szCs w:val="28"/>
        </w:rPr>
        <w:t xml:space="preserve">(NURS142L) </w:t>
      </w:r>
    </w:p>
    <w:p w:rsidR="0088013C" w:rsidRDefault="0088013C" w:rsidP="0088013C">
      <w:pPr>
        <w:rPr>
          <w:b/>
          <w:bCs/>
          <w:sz w:val="28"/>
          <w:szCs w:val="28"/>
        </w:rPr>
      </w:pPr>
      <w:r w:rsidRPr="0088013C">
        <w:rPr>
          <w:b/>
          <w:bCs/>
          <w:sz w:val="28"/>
          <w:szCs w:val="28"/>
        </w:rPr>
        <w:t>Course Instructor: Prof. Abdul Salam Abdul Ghani</w:t>
      </w:r>
    </w:p>
    <w:p w:rsidR="0088013C" w:rsidRDefault="0088013C" w:rsidP="0088013C">
      <w:pPr>
        <w:rPr>
          <w:b/>
          <w:bCs/>
          <w:sz w:val="28"/>
          <w:szCs w:val="28"/>
        </w:rPr>
      </w:pPr>
      <w:r w:rsidRPr="0088013C">
        <w:rPr>
          <w:b/>
          <w:bCs/>
          <w:sz w:val="28"/>
          <w:szCs w:val="28"/>
        </w:rPr>
        <w:t>The Group participants</w:t>
      </w:r>
      <w:r w:rsidR="00A839F0">
        <w:rPr>
          <w:b/>
          <w:bCs/>
          <w:sz w:val="28"/>
          <w:szCs w:val="28"/>
        </w:rPr>
        <w:t xml:space="preserve"> Names &amp; </w:t>
      </w:r>
      <w:proofErr w:type="gramStart"/>
      <w:r w:rsidR="00A839F0">
        <w:rPr>
          <w:b/>
          <w:bCs/>
          <w:sz w:val="28"/>
          <w:szCs w:val="28"/>
        </w:rPr>
        <w:t xml:space="preserve">ID </w:t>
      </w:r>
      <w:r w:rsidRPr="0088013C">
        <w:rPr>
          <w:b/>
          <w:bCs/>
          <w:sz w:val="28"/>
          <w:szCs w:val="28"/>
        </w:rPr>
        <w:t>:</w:t>
      </w:r>
      <w:proofErr w:type="gramEnd"/>
      <w:r>
        <w:rPr>
          <w:b/>
          <w:bCs/>
          <w:sz w:val="28"/>
          <w:szCs w:val="28"/>
        </w:rPr>
        <w:t xml:space="preserve"> </w:t>
      </w:r>
    </w:p>
    <w:p w:rsidR="0088013C" w:rsidRPr="0088013C" w:rsidRDefault="0088013C" w:rsidP="0088013C">
      <w:pPr>
        <w:rPr>
          <w:b/>
          <w:bCs/>
        </w:rPr>
      </w:pPr>
      <w:proofErr w:type="gramStart"/>
      <w:r w:rsidRPr="0088013C">
        <w:rPr>
          <w:b/>
          <w:bCs/>
        </w:rPr>
        <w:t>1.Aya</w:t>
      </w:r>
      <w:proofErr w:type="gramEnd"/>
      <w:r w:rsidRPr="0088013C">
        <w:rPr>
          <w:b/>
          <w:bCs/>
        </w:rPr>
        <w:t xml:space="preserve"> </w:t>
      </w:r>
      <w:proofErr w:type="spellStart"/>
      <w:r w:rsidRPr="0088013C">
        <w:rPr>
          <w:b/>
          <w:bCs/>
        </w:rPr>
        <w:t>Manassrah</w:t>
      </w:r>
      <w:proofErr w:type="spellEnd"/>
      <w:r w:rsidR="00A839F0">
        <w:rPr>
          <w:b/>
          <w:bCs/>
        </w:rPr>
        <w:t>: 1202109</w:t>
      </w:r>
    </w:p>
    <w:p w:rsidR="0088013C" w:rsidRPr="0088013C" w:rsidRDefault="0088013C" w:rsidP="0088013C">
      <w:pPr>
        <w:rPr>
          <w:b/>
          <w:bCs/>
        </w:rPr>
      </w:pPr>
      <w:proofErr w:type="gramStart"/>
      <w:r w:rsidRPr="0088013C">
        <w:rPr>
          <w:b/>
          <w:bCs/>
        </w:rPr>
        <w:t>2.Raneen</w:t>
      </w:r>
      <w:proofErr w:type="gramEnd"/>
      <w:r w:rsidRPr="0088013C">
        <w:rPr>
          <w:b/>
          <w:bCs/>
        </w:rPr>
        <w:t xml:space="preserve"> Marwan</w:t>
      </w:r>
      <w:r w:rsidR="00A839F0">
        <w:rPr>
          <w:b/>
          <w:bCs/>
        </w:rPr>
        <w:t>: 1200151</w:t>
      </w:r>
    </w:p>
    <w:p w:rsidR="0088013C" w:rsidRPr="0088013C" w:rsidRDefault="0088013C" w:rsidP="0088013C">
      <w:pPr>
        <w:rPr>
          <w:b/>
          <w:bCs/>
        </w:rPr>
      </w:pPr>
      <w:proofErr w:type="gramStart"/>
      <w:r w:rsidRPr="0088013C">
        <w:rPr>
          <w:b/>
          <w:bCs/>
        </w:rPr>
        <w:t>3.</w:t>
      </w:r>
      <w:r w:rsidR="00A839F0">
        <w:rPr>
          <w:b/>
          <w:bCs/>
        </w:rPr>
        <w:t>Dalya</w:t>
      </w:r>
      <w:proofErr w:type="gramEnd"/>
      <w:r w:rsidR="00A839F0">
        <w:rPr>
          <w:b/>
          <w:bCs/>
        </w:rPr>
        <w:t xml:space="preserve"> </w:t>
      </w:r>
      <w:proofErr w:type="spellStart"/>
      <w:r w:rsidR="00A839F0">
        <w:rPr>
          <w:b/>
          <w:bCs/>
        </w:rPr>
        <w:t>Moqady</w:t>
      </w:r>
      <w:proofErr w:type="spellEnd"/>
      <w:r w:rsidR="00A839F0">
        <w:rPr>
          <w:b/>
          <w:bCs/>
        </w:rPr>
        <w:t>: 1202831</w:t>
      </w:r>
    </w:p>
    <w:p w:rsidR="0088013C" w:rsidRPr="0088013C" w:rsidRDefault="0088013C" w:rsidP="0088013C">
      <w:pPr>
        <w:rPr>
          <w:b/>
          <w:bCs/>
        </w:rPr>
      </w:pPr>
      <w:proofErr w:type="gramStart"/>
      <w:r w:rsidRPr="0088013C">
        <w:rPr>
          <w:b/>
          <w:bCs/>
        </w:rPr>
        <w:t>4.Dua’</w:t>
      </w:r>
      <w:proofErr w:type="gramEnd"/>
      <w:r w:rsidRPr="0088013C">
        <w:rPr>
          <w:b/>
          <w:bCs/>
        </w:rPr>
        <w:t xml:space="preserve"> Abu </w:t>
      </w:r>
      <w:proofErr w:type="spellStart"/>
      <w:r w:rsidRPr="0088013C">
        <w:rPr>
          <w:b/>
          <w:bCs/>
        </w:rPr>
        <w:t>nijem</w:t>
      </w:r>
      <w:proofErr w:type="spellEnd"/>
      <w:r w:rsidR="00A839F0">
        <w:rPr>
          <w:b/>
          <w:bCs/>
        </w:rPr>
        <w:t>: 1201696</w:t>
      </w:r>
    </w:p>
    <w:p w:rsidR="000144DF" w:rsidRPr="001679D3" w:rsidRDefault="0088013C" w:rsidP="001679D3">
      <w:pPr>
        <w:rPr>
          <w:b/>
          <w:bCs/>
        </w:rPr>
      </w:pPr>
      <w:proofErr w:type="gramStart"/>
      <w:r w:rsidRPr="0088013C">
        <w:rPr>
          <w:b/>
          <w:bCs/>
        </w:rPr>
        <w:t>5.</w:t>
      </w:r>
      <w:r w:rsidR="00A839F0">
        <w:rPr>
          <w:b/>
          <w:bCs/>
        </w:rPr>
        <w:t>Rania</w:t>
      </w:r>
      <w:proofErr w:type="gramEnd"/>
      <w:r w:rsidR="00A839F0">
        <w:rPr>
          <w:b/>
          <w:bCs/>
        </w:rPr>
        <w:t xml:space="preserve"> </w:t>
      </w:r>
      <w:proofErr w:type="spellStart"/>
      <w:r w:rsidR="00A839F0">
        <w:rPr>
          <w:b/>
          <w:bCs/>
        </w:rPr>
        <w:t>Soboh</w:t>
      </w:r>
      <w:proofErr w:type="spellEnd"/>
      <w:r w:rsidR="00A839F0">
        <w:rPr>
          <w:b/>
          <w:bCs/>
        </w:rPr>
        <w:t>:</w:t>
      </w:r>
      <w:r w:rsidR="00AC3A70">
        <w:rPr>
          <w:b/>
          <w:bCs/>
        </w:rPr>
        <w:t xml:space="preserve"> 1200101</w:t>
      </w:r>
    </w:p>
    <w:p w:rsidR="00A839F0" w:rsidRPr="005139BD" w:rsidRDefault="002C0136" w:rsidP="002C0136">
      <w:pPr>
        <w:rPr>
          <w:b/>
          <w:bCs/>
          <w:sz w:val="36"/>
          <w:szCs w:val="36"/>
        </w:rPr>
      </w:pPr>
      <w:r w:rsidRPr="005139BD">
        <w:rPr>
          <w:b/>
          <w:bCs/>
          <w:sz w:val="36"/>
          <w:szCs w:val="36"/>
        </w:rPr>
        <w:t>Title:</w:t>
      </w:r>
    </w:p>
    <w:p w:rsidR="002C0136" w:rsidRPr="005139BD" w:rsidRDefault="002C0136" w:rsidP="002C0136">
      <w:pPr>
        <w:rPr>
          <w:b/>
          <w:bCs/>
          <w:sz w:val="24"/>
          <w:szCs w:val="24"/>
        </w:rPr>
      </w:pPr>
      <w:r w:rsidRPr="005139BD">
        <w:rPr>
          <w:b/>
          <w:bCs/>
          <w:sz w:val="24"/>
          <w:szCs w:val="24"/>
        </w:rPr>
        <w:t xml:space="preserve"> Orientation about the locations of the systems and its functions </w:t>
      </w:r>
    </w:p>
    <w:p w:rsidR="001679D3" w:rsidRPr="005139BD" w:rsidRDefault="000144DF" w:rsidP="001679D3">
      <w:pPr>
        <w:rPr>
          <w:b/>
          <w:bCs/>
          <w:sz w:val="36"/>
          <w:szCs w:val="36"/>
        </w:rPr>
      </w:pPr>
      <w:r w:rsidRPr="005139BD">
        <w:rPr>
          <w:b/>
          <w:bCs/>
          <w:sz w:val="36"/>
          <w:szCs w:val="36"/>
        </w:rPr>
        <w:t xml:space="preserve">Abstract: </w:t>
      </w:r>
    </w:p>
    <w:p w:rsidR="00A839F0" w:rsidRPr="005139BD" w:rsidRDefault="00A839F0" w:rsidP="001679D3">
      <w:pPr>
        <w:rPr>
          <w:b/>
          <w:bCs/>
          <w:sz w:val="24"/>
          <w:szCs w:val="24"/>
        </w:rPr>
      </w:pPr>
      <w:r w:rsidRPr="005139BD">
        <w:rPr>
          <w:b/>
          <w:bCs/>
          <w:sz w:val="24"/>
          <w:szCs w:val="24"/>
        </w:rPr>
        <w:t xml:space="preserve">In this Lab we </w:t>
      </w:r>
      <w:proofErr w:type="gramStart"/>
      <w:r w:rsidRPr="005139BD">
        <w:rPr>
          <w:b/>
          <w:bCs/>
          <w:sz w:val="24"/>
          <w:szCs w:val="24"/>
        </w:rPr>
        <w:t>talked  about</w:t>
      </w:r>
      <w:proofErr w:type="gramEnd"/>
      <w:r w:rsidRPr="005139BD">
        <w:rPr>
          <w:b/>
          <w:bCs/>
          <w:sz w:val="24"/>
          <w:szCs w:val="24"/>
        </w:rPr>
        <w:t xml:space="preserve"> the location and function of each system ( GI tract, Respiratory , Renal, Cardiovascular,  central &amp; peripheral nervous</w:t>
      </w:r>
      <w:r w:rsidR="000144DF" w:rsidRPr="005139BD">
        <w:rPr>
          <w:b/>
          <w:bCs/>
          <w:sz w:val="24"/>
          <w:szCs w:val="24"/>
        </w:rPr>
        <w:t xml:space="preserve"> </w:t>
      </w:r>
      <w:r w:rsidRPr="005139BD">
        <w:rPr>
          <w:b/>
          <w:bCs/>
          <w:sz w:val="24"/>
          <w:szCs w:val="24"/>
        </w:rPr>
        <w:t xml:space="preserve">systems ) , in addition to the theoretical side of anatomy &amp; physiology , we have learned how to </w:t>
      </w:r>
      <w:proofErr w:type="spellStart"/>
      <w:r w:rsidRPr="005139BD">
        <w:rPr>
          <w:b/>
          <w:bCs/>
          <w:sz w:val="24"/>
          <w:szCs w:val="24"/>
        </w:rPr>
        <w:t>unassemble</w:t>
      </w:r>
      <w:proofErr w:type="spellEnd"/>
      <w:r w:rsidRPr="005139BD">
        <w:rPr>
          <w:b/>
          <w:bCs/>
          <w:sz w:val="24"/>
          <w:szCs w:val="24"/>
        </w:rPr>
        <w:t xml:space="preserve"> and rearrange the figures. </w:t>
      </w:r>
    </w:p>
    <w:p w:rsidR="000144DF" w:rsidRDefault="000144DF" w:rsidP="00A839F0">
      <w:pPr>
        <w:rPr>
          <w:b/>
          <w:bCs/>
          <w:sz w:val="28"/>
          <w:szCs w:val="28"/>
        </w:rPr>
      </w:pPr>
    </w:p>
    <w:p w:rsidR="000144DF" w:rsidRPr="005139BD" w:rsidRDefault="000144DF" w:rsidP="00A839F0">
      <w:pPr>
        <w:rPr>
          <w:rFonts w:cstheme="minorHAnsi"/>
          <w:b/>
          <w:bCs/>
          <w:sz w:val="36"/>
          <w:szCs w:val="36"/>
        </w:rPr>
      </w:pPr>
      <w:r w:rsidRPr="005139BD">
        <w:rPr>
          <w:rFonts w:cstheme="minorHAnsi"/>
          <w:b/>
          <w:bCs/>
          <w:sz w:val="36"/>
          <w:szCs w:val="36"/>
        </w:rPr>
        <w:lastRenderedPageBreak/>
        <w:t xml:space="preserve">Introduction: </w:t>
      </w:r>
    </w:p>
    <w:p w:rsidR="00AC3A70" w:rsidRPr="001A22F6" w:rsidRDefault="000144DF" w:rsidP="001A22F6">
      <w:pPr>
        <w:rPr>
          <w:rFonts w:cstheme="minorHAnsi"/>
          <w:b/>
          <w:bCs/>
          <w:sz w:val="24"/>
          <w:szCs w:val="24"/>
        </w:rPr>
      </w:pPr>
      <w:r w:rsidRPr="005139BD">
        <w:rPr>
          <w:rFonts w:cstheme="minorHAnsi"/>
          <w:b/>
          <w:bCs/>
          <w:sz w:val="24"/>
          <w:szCs w:val="24"/>
        </w:rPr>
        <w:t xml:space="preserve">our systems work together as one unit, each system depends on the other one, but in order to each system to work perfectly, it has to keep away of any disorders that lead to homeostatic imbalance, </w:t>
      </w:r>
      <w:r w:rsidR="000C1A5F" w:rsidRPr="005139BD">
        <w:rPr>
          <w:rFonts w:cstheme="minorHAnsi"/>
          <w:b/>
          <w:bCs/>
          <w:sz w:val="24"/>
          <w:szCs w:val="24"/>
        </w:rPr>
        <w:t xml:space="preserve">from here the  urgent need of studying Anatomy &amp; Physiology comes, Anatomy(Form) determines physiology (function), They are inseparable. </w:t>
      </w:r>
      <w:r w:rsidR="00D6618A" w:rsidRPr="00D6618A">
        <w:rPr>
          <w:rFonts w:cstheme="minorHAnsi"/>
          <w:b/>
          <w:bCs/>
          <w:sz w:val="28"/>
          <w:szCs w:val="28"/>
        </w:rPr>
        <w:tab/>
      </w:r>
    </w:p>
    <w:p w:rsidR="00AC3A70" w:rsidRPr="005139BD" w:rsidRDefault="00AC3A70" w:rsidP="00FC6DDA">
      <w:pPr>
        <w:rPr>
          <w:rFonts w:eastAsia="Adobe Myungjo Std M" w:cstheme="minorHAnsi"/>
          <w:b/>
          <w:bCs/>
          <w:color w:val="000000" w:themeColor="text1"/>
          <w:sz w:val="36"/>
          <w:szCs w:val="36"/>
        </w:rPr>
      </w:pPr>
      <w:r w:rsidRPr="005139BD">
        <w:rPr>
          <w:rFonts w:eastAsia="Adobe Myungjo Std M" w:cstheme="minorHAnsi"/>
          <w:b/>
          <w:bCs/>
          <w:color w:val="000000" w:themeColor="text1"/>
          <w:sz w:val="36"/>
          <w:szCs w:val="36"/>
        </w:rPr>
        <w:t>A brief Explanations about Systems</w:t>
      </w:r>
      <w:r w:rsidR="00FC6DDA">
        <w:rPr>
          <w:rFonts w:eastAsia="Adobe Myungjo Std M" w:cstheme="minorHAnsi"/>
          <w:b/>
          <w:bCs/>
          <w:color w:val="000000" w:themeColor="text1"/>
          <w:sz w:val="36"/>
          <w:szCs w:val="36"/>
        </w:rPr>
        <w:t xml:space="preserve"> </w:t>
      </w:r>
      <w:proofErr w:type="gramStart"/>
      <w:r w:rsidR="00FC6DDA">
        <w:rPr>
          <w:rFonts w:eastAsia="Adobe Myungjo Std M" w:cstheme="minorHAnsi"/>
          <w:b/>
          <w:bCs/>
          <w:color w:val="000000" w:themeColor="text1"/>
          <w:sz w:val="36"/>
          <w:szCs w:val="36"/>
        </w:rPr>
        <w:t xml:space="preserve">Components </w:t>
      </w:r>
      <w:r w:rsidR="00D6618A" w:rsidRPr="005139BD">
        <w:rPr>
          <w:rFonts w:eastAsia="Adobe Myungjo Std M" w:cstheme="minorHAnsi"/>
          <w:b/>
          <w:bCs/>
          <w:color w:val="000000" w:themeColor="text1"/>
          <w:sz w:val="36"/>
          <w:szCs w:val="36"/>
        </w:rPr>
        <w:t xml:space="preserve"> in</w:t>
      </w:r>
      <w:proofErr w:type="gramEnd"/>
      <w:r w:rsidR="00D6618A" w:rsidRPr="005139BD">
        <w:rPr>
          <w:rFonts w:eastAsia="Adobe Myungjo Std M" w:cstheme="minorHAnsi"/>
          <w:b/>
          <w:bCs/>
          <w:color w:val="000000" w:themeColor="text1"/>
          <w:sz w:val="36"/>
          <w:szCs w:val="36"/>
        </w:rPr>
        <w:t xml:space="preserve"> terms of</w:t>
      </w:r>
      <w:r w:rsidRPr="005139BD">
        <w:rPr>
          <w:rFonts w:eastAsia="Adobe Myungjo Std M" w:cstheme="minorHAnsi"/>
          <w:b/>
          <w:bCs/>
          <w:color w:val="000000" w:themeColor="text1"/>
          <w:sz w:val="36"/>
          <w:szCs w:val="36"/>
        </w:rPr>
        <w:t>: location</w:t>
      </w:r>
      <w:r w:rsidR="00FC6DDA">
        <w:rPr>
          <w:rFonts w:eastAsia="Adobe Myungjo Std M" w:cstheme="minorHAnsi"/>
          <w:b/>
          <w:bCs/>
          <w:color w:val="000000" w:themeColor="text1"/>
          <w:sz w:val="36"/>
          <w:szCs w:val="36"/>
        </w:rPr>
        <w:t xml:space="preserve">( Description) </w:t>
      </w:r>
      <w:r w:rsidRPr="005139BD">
        <w:rPr>
          <w:rFonts w:eastAsia="Adobe Myungjo Std M" w:cstheme="minorHAnsi"/>
          <w:b/>
          <w:bCs/>
          <w:color w:val="000000" w:themeColor="text1"/>
          <w:sz w:val="36"/>
          <w:szCs w:val="36"/>
        </w:rPr>
        <w:t>, function, shape</w:t>
      </w:r>
      <w:r w:rsidR="00FC6DDA">
        <w:rPr>
          <w:rFonts w:eastAsia="Adobe Myungjo Std M" w:cstheme="minorHAnsi"/>
          <w:b/>
          <w:bCs/>
          <w:color w:val="000000" w:themeColor="text1"/>
          <w:sz w:val="36"/>
          <w:szCs w:val="36"/>
        </w:rPr>
        <w:t>.</w:t>
      </w:r>
    </w:p>
    <w:p w:rsidR="00D6618A" w:rsidRPr="005139BD" w:rsidRDefault="00D6618A" w:rsidP="00D6618A">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1. Respiratory System</w:t>
      </w:r>
    </w:p>
    <w:p w:rsidR="00D6618A" w:rsidRPr="005139BD" w:rsidRDefault="00D6618A" w:rsidP="00D6618A">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 xml:space="preserve">2. Digestive </w:t>
      </w:r>
      <w:proofErr w:type="gramStart"/>
      <w:r w:rsidRPr="005139BD">
        <w:rPr>
          <w:rFonts w:eastAsia="Adobe Myungjo Std M" w:cstheme="minorHAnsi"/>
          <w:b/>
          <w:bCs/>
          <w:color w:val="000000" w:themeColor="text1"/>
          <w:sz w:val="24"/>
          <w:szCs w:val="24"/>
        </w:rPr>
        <w:t>System(</w:t>
      </w:r>
      <w:proofErr w:type="gramEnd"/>
      <w:r w:rsidRPr="005139BD">
        <w:rPr>
          <w:rFonts w:eastAsia="Adobe Myungjo Std M" w:cstheme="minorHAnsi"/>
          <w:b/>
          <w:bCs/>
          <w:color w:val="000000" w:themeColor="text1"/>
          <w:sz w:val="24"/>
          <w:szCs w:val="24"/>
        </w:rPr>
        <w:t>GIT)</w:t>
      </w:r>
    </w:p>
    <w:p w:rsidR="00D6618A" w:rsidRPr="005139BD" w:rsidRDefault="00D6618A" w:rsidP="00D6618A">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3.</w:t>
      </w:r>
      <w:r w:rsidR="00713863" w:rsidRPr="005139BD">
        <w:rPr>
          <w:rFonts w:eastAsia="Adobe Myungjo Std M" w:cstheme="minorHAnsi"/>
          <w:b/>
          <w:bCs/>
          <w:color w:val="000000" w:themeColor="text1"/>
          <w:sz w:val="24"/>
          <w:szCs w:val="24"/>
        </w:rPr>
        <w:t xml:space="preserve"> Renal System </w:t>
      </w:r>
    </w:p>
    <w:p w:rsidR="00D6618A" w:rsidRPr="005139BD" w:rsidRDefault="00D6618A" w:rsidP="00D6618A">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4.</w:t>
      </w:r>
      <w:r w:rsidR="00713863" w:rsidRPr="005139BD">
        <w:rPr>
          <w:rFonts w:eastAsia="Adobe Myungjo Std M" w:cstheme="minorHAnsi"/>
          <w:b/>
          <w:bCs/>
          <w:color w:val="000000" w:themeColor="text1"/>
          <w:sz w:val="24"/>
          <w:szCs w:val="24"/>
        </w:rPr>
        <w:t xml:space="preserve"> Cardiovascular System</w:t>
      </w:r>
    </w:p>
    <w:p w:rsidR="00D6618A" w:rsidRPr="005139BD" w:rsidRDefault="00D6618A" w:rsidP="00D6618A">
      <w:pPr>
        <w:rPr>
          <w:rFonts w:eastAsia="Adobe Myungjo Std M" w:cstheme="minorHAnsi"/>
          <w:b/>
          <w:bCs/>
          <w:color w:val="000000" w:themeColor="text1"/>
          <w:sz w:val="24"/>
          <w:szCs w:val="24"/>
        </w:rPr>
      </w:pPr>
      <w:proofErr w:type="gramStart"/>
      <w:r w:rsidRPr="005139BD">
        <w:rPr>
          <w:rFonts w:eastAsia="Adobe Myungjo Std M" w:cstheme="minorHAnsi"/>
          <w:b/>
          <w:bCs/>
          <w:color w:val="000000" w:themeColor="text1"/>
          <w:sz w:val="24"/>
          <w:szCs w:val="24"/>
        </w:rPr>
        <w:t>5.</w:t>
      </w:r>
      <w:r w:rsidR="00713863" w:rsidRPr="005139BD">
        <w:rPr>
          <w:rFonts w:eastAsia="Adobe Myungjo Std M" w:cstheme="minorHAnsi"/>
          <w:b/>
          <w:bCs/>
          <w:color w:val="000000" w:themeColor="text1"/>
          <w:sz w:val="24"/>
          <w:szCs w:val="24"/>
        </w:rPr>
        <w:t>Nervous</w:t>
      </w:r>
      <w:proofErr w:type="gramEnd"/>
      <w:r w:rsidR="00713863" w:rsidRPr="005139BD">
        <w:rPr>
          <w:rFonts w:eastAsia="Adobe Myungjo Std M" w:cstheme="minorHAnsi"/>
          <w:b/>
          <w:bCs/>
          <w:color w:val="000000" w:themeColor="text1"/>
          <w:sz w:val="24"/>
          <w:szCs w:val="24"/>
        </w:rPr>
        <w:t xml:space="preserve"> System </w:t>
      </w:r>
    </w:p>
    <w:p w:rsidR="0087204B" w:rsidRPr="005139BD" w:rsidRDefault="0087204B" w:rsidP="0087204B">
      <w:pPr>
        <w:rPr>
          <w:rFonts w:eastAsia="Adobe Myungjo Std M" w:cstheme="minorHAnsi"/>
          <w:b/>
          <w:bCs/>
          <w:color w:val="000000" w:themeColor="text1"/>
          <w:sz w:val="36"/>
          <w:szCs w:val="36"/>
        </w:rPr>
      </w:pPr>
      <w:r w:rsidRPr="005139BD">
        <w:rPr>
          <w:rFonts w:eastAsia="Adobe Myungjo Std M" w:cstheme="minorHAnsi"/>
          <w:b/>
          <w:bCs/>
          <w:color w:val="000000" w:themeColor="text1"/>
          <w:sz w:val="36"/>
          <w:szCs w:val="36"/>
        </w:rPr>
        <w:t xml:space="preserve">Respiratory system </w:t>
      </w:r>
      <w:r w:rsidRPr="005139BD">
        <w:rPr>
          <w:rFonts w:eastAsia="Adobe Myungjo Std M" w:cstheme="minorHAnsi"/>
          <w:b/>
          <w:bCs/>
          <w:color w:val="000000" w:themeColor="text1"/>
          <w:sz w:val="36"/>
          <w:szCs w:val="36"/>
        </w:rPr>
        <w:sym w:font="Wingdings" w:char="F04A"/>
      </w:r>
    </w:p>
    <w:p w:rsidR="005139BD" w:rsidRPr="005139BD" w:rsidRDefault="0087204B" w:rsidP="005139BD">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(Upper &amp; lower RS)</w:t>
      </w:r>
    </w:p>
    <w:tbl>
      <w:tblPr>
        <w:tblStyle w:val="TableGrid"/>
        <w:tblW w:w="0" w:type="auto"/>
        <w:tblLook w:val="04A0" w:firstRow="1" w:lastRow="0" w:firstColumn="1" w:lastColumn="0" w:noHBand="0" w:noVBand="1"/>
      </w:tblPr>
      <w:tblGrid>
        <w:gridCol w:w="1232"/>
        <w:gridCol w:w="1675"/>
        <w:gridCol w:w="3996"/>
        <w:gridCol w:w="1953"/>
      </w:tblGrid>
      <w:tr w:rsidR="001679D3" w:rsidRPr="005139BD" w:rsidTr="00096856">
        <w:tc>
          <w:tcPr>
            <w:tcW w:w="1242" w:type="dxa"/>
          </w:tcPr>
          <w:p w:rsidR="001679D3" w:rsidRPr="005139BD" w:rsidRDefault="001679D3" w:rsidP="0087204B">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Structure</w:t>
            </w:r>
          </w:p>
        </w:tc>
        <w:tc>
          <w:tcPr>
            <w:tcW w:w="2008" w:type="dxa"/>
          </w:tcPr>
          <w:p w:rsidR="001679D3" w:rsidRPr="005139BD" w:rsidRDefault="001679D3" w:rsidP="0087204B">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Description, &amp; Distinctive Features</w:t>
            </w:r>
          </w:p>
        </w:tc>
        <w:tc>
          <w:tcPr>
            <w:tcW w:w="2812" w:type="dxa"/>
          </w:tcPr>
          <w:p w:rsidR="001679D3" w:rsidRPr="005139BD" w:rsidRDefault="00FC6DDA" w:rsidP="0087204B">
            <w:pPr>
              <w:rPr>
                <w:rFonts w:eastAsia="Adobe Myungjo Std M" w:cstheme="minorHAnsi"/>
                <w:b/>
                <w:bCs/>
                <w:color w:val="000000" w:themeColor="text1"/>
                <w:sz w:val="24"/>
                <w:szCs w:val="24"/>
              </w:rPr>
            </w:pPr>
            <w:r>
              <w:rPr>
                <w:rFonts w:eastAsia="Adobe Myungjo Std M" w:cstheme="minorHAnsi"/>
                <w:b/>
                <w:bCs/>
                <w:color w:val="000000" w:themeColor="text1"/>
                <w:sz w:val="24"/>
                <w:szCs w:val="24"/>
              </w:rPr>
              <w:t>Shape</w:t>
            </w:r>
          </w:p>
        </w:tc>
        <w:tc>
          <w:tcPr>
            <w:tcW w:w="2794" w:type="dxa"/>
          </w:tcPr>
          <w:p w:rsidR="001679D3" w:rsidRPr="005139BD" w:rsidRDefault="001679D3" w:rsidP="0087204B">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 xml:space="preserve">Function </w:t>
            </w:r>
          </w:p>
        </w:tc>
      </w:tr>
      <w:tr w:rsidR="001679D3" w:rsidRPr="005139BD" w:rsidTr="00096856">
        <w:tc>
          <w:tcPr>
            <w:tcW w:w="1242" w:type="dxa"/>
          </w:tcPr>
          <w:p w:rsidR="001679D3" w:rsidRPr="005139BD" w:rsidRDefault="001679D3" w:rsidP="0087204B">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Nose (External nose &amp; nasal cavity)</w:t>
            </w:r>
          </w:p>
        </w:tc>
        <w:tc>
          <w:tcPr>
            <w:tcW w:w="2008" w:type="dxa"/>
          </w:tcPr>
          <w:p w:rsidR="001679D3" w:rsidRPr="005139BD" w:rsidRDefault="001679D3" w:rsidP="0087204B">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 xml:space="preserve">Jutting external portion is supported by bone and cartilage. Internal nasal cavity is divided by midline nasal septum &amp; lined with mucosa. </w:t>
            </w:r>
          </w:p>
        </w:tc>
        <w:tc>
          <w:tcPr>
            <w:tcW w:w="2812" w:type="dxa"/>
          </w:tcPr>
          <w:p w:rsidR="001679D3" w:rsidRPr="005139BD" w:rsidRDefault="00FD50E1" w:rsidP="0087204B">
            <w:pPr>
              <w:rPr>
                <w:rFonts w:eastAsia="Adobe Myungjo Std M" w:cstheme="minorHAnsi"/>
                <w:b/>
                <w:bCs/>
                <w:color w:val="000000" w:themeColor="text1"/>
                <w:sz w:val="24"/>
                <w:szCs w:val="24"/>
              </w:rPr>
            </w:pPr>
            <w:r>
              <w:rPr>
                <w:rFonts w:eastAsia="Adobe Myungjo Std M" w:cstheme="minorHAnsi"/>
                <w:b/>
                <w:bCs/>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165.6pt">
                  <v:imagedata r:id="rId6" o:title="51387325_247917809435732_1296749105967529984_n"/>
                </v:shape>
              </w:pict>
            </w:r>
          </w:p>
        </w:tc>
        <w:tc>
          <w:tcPr>
            <w:tcW w:w="2794" w:type="dxa"/>
          </w:tcPr>
          <w:p w:rsidR="001679D3" w:rsidRPr="005139BD" w:rsidRDefault="001679D3" w:rsidP="0087204B">
            <w:pPr>
              <w:rPr>
                <w:rFonts w:eastAsia="Adobe Myungjo Std M" w:cstheme="minorHAnsi"/>
                <w:b/>
                <w:bCs/>
                <w:color w:val="000000" w:themeColor="text1"/>
                <w:sz w:val="24"/>
                <w:szCs w:val="24"/>
              </w:rPr>
            </w:pPr>
            <w:r w:rsidRPr="005139BD">
              <w:rPr>
                <w:rFonts w:eastAsia="Adobe Myungjo Std M" w:cstheme="minorHAnsi"/>
                <w:b/>
                <w:bCs/>
                <w:color w:val="000000" w:themeColor="text1"/>
                <w:sz w:val="24"/>
                <w:szCs w:val="24"/>
              </w:rPr>
              <w:t xml:space="preserve">Produces mucus, filters, Warms, &amp; moistens incoming </w:t>
            </w:r>
            <w:proofErr w:type="gramStart"/>
            <w:r w:rsidRPr="005139BD">
              <w:rPr>
                <w:rFonts w:eastAsia="Adobe Myungjo Std M" w:cstheme="minorHAnsi"/>
                <w:b/>
                <w:bCs/>
                <w:color w:val="000000" w:themeColor="text1"/>
                <w:sz w:val="24"/>
                <w:szCs w:val="24"/>
              </w:rPr>
              <w:t>air ,</w:t>
            </w:r>
            <w:proofErr w:type="gramEnd"/>
            <w:r w:rsidRPr="005139BD">
              <w:rPr>
                <w:rFonts w:eastAsia="Adobe Myungjo Std M" w:cstheme="minorHAnsi"/>
                <w:b/>
                <w:bCs/>
                <w:color w:val="000000" w:themeColor="text1"/>
                <w:sz w:val="24"/>
                <w:szCs w:val="24"/>
              </w:rPr>
              <w:t xml:space="preserve"> resonance chamber for speech.</w:t>
            </w:r>
          </w:p>
        </w:tc>
      </w:tr>
      <w:tr w:rsidR="001679D3" w:rsidTr="00096856">
        <w:tc>
          <w:tcPr>
            <w:tcW w:w="1242" w:type="dxa"/>
          </w:tcPr>
          <w:p w:rsidR="001679D3" w:rsidRPr="003E40A7" w:rsidRDefault="001679D3" w:rsidP="0087204B">
            <w:pPr>
              <w:rPr>
                <w:rFonts w:eastAsia="Adobe Myungjo Std M" w:cstheme="minorHAnsi"/>
                <w:b/>
                <w:bCs/>
                <w:color w:val="000000" w:themeColor="text1"/>
              </w:rPr>
            </w:pPr>
            <w:r w:rsidRPr="003E40A7">
              <w:rPr>
                <w:rFonts w:eastAsia="Adobe Myungjo Std M" w:cstheme="minorHAnsi"/>
                <w:b/>
                <w:bCs/>
                <w:color w:val="000000" w:themeColor="text1"/>
              </w:rPr>
              <w:lastRenderedPageBreak/>
              <w:t xml:space="preserve">Paranasal Sinuses </w:t>
            </w:r>
          </w:p>
        </w:tc>
        <w:tc>
          <w:tcPr>
            <w:tcW w:w="2008" w:type="dxa"/>
          </w:tcPr>
          <w:p w:rsidR="001679D3" w:rsidRPr="003E40A7" w:rsidRDefault="001679D3" w:rsidP="0087204B">
            <w:pPr>
              <w:rPr>
                <w:rFonts w:eastAsia="Adobe Myungjo Std M" w:cstheme="minorHAnsi"/>
                <w:b/>
                <w:bCs/>
                <w:color w:val="000000" w:themeColor="text1"/>
              </w:rPr>
            </w:pPr>
            <w:r w:rsidRPr="003E40A7">
              <w:rPr>
                <w:rFonts w:eastAsia="Adobe Myungjo Std M" w:cstheme="minorHAnsi"/>
                <w:b/>
                <w:bCs/>
                <w:color w:val="000000" w:themeColor="text1"/>
              </w:rPr>
              <w:t>Mucosa-lined, air-filled cavities in cranial bones surrounding nasal cavity.</w:t>
            </w:r>
          </w:p>
        </w:tc>
        <w:tc>
          <w:tcPr>
            <w:tcW w:w="2812" w:type="dxa"/>
          </w:tcPr>
          <w:p w:rsidR="001679D3" w:rsidRPr="003E40A7" w:rsidRDefault="00FD50E1" w:rsidP="0087204B">
            <w:pPr>
              <w:rPr>
                <w:rFonts w:eastAsia="Adobe Myungjo Std M" w:cstheme="minorHAnsi"/>
                <w:b/>
                <w:bCs/>
                <w:color w:val="000000" w:themeColor="text1"/>
              </w:rPr>
            </w:pPr>
            <w:r>
              <w:rPr>
                <w:rFonts w:eastAsia="Adobe Myungjo Std M" w:cstheme="minorHAnsi"/>
                <w:b/>
                <w:bCs/>
                <w:color w:val="000000" w:themeColor="text1"/>
              </w:rPr>
              <w:pict>
                <v:shape id="_x0000_i1026" type="#_x0000_t75" style="width:167.4pt;height:85.2pt">
                  <v:imagedata r:id="rId7" o:title="243899040_415009873469090_1613475358031149330_n"/>
                </v:shape>
              </w:pict>
            </w:r>
          </w:p>
        </w:tc>
        <w:tc>
          <w:tcPr>
            <w:tcW w:w="2794" w:type="dxa"/>
          </w:tcPr>
          <w:p w:rsidR="001679D3" w:rsidRPr="003E40A7" w:rsidRDefault="001679D3" w:rsidP="0087204B">
            <w:pPr>
              <w:rPr>
                <w:rFonts w:eastAsia="Adobe Myungjo Std M" w:cstheme="minorHAnsi"/>
                <w:b/>
                <w:bCs/>
                <w:color w:val="000000" w:themeColor="text1"/>
              </w:rPr>
            </w:pPr>
            <w:r w:rsidRPr="003E40A7">
              <w:rPr>
                <w:rFonts w:eastAsia="Adobe Myungjo Std M" w:cstheme="minorHAnsi"/>
                <w:b/>
                <w:bCs/>
                <w:color w:val="000000" w:themeColor="text1"/>
              </w:rPr>
              <w:t xml:space="preserve">Lighten skull, may also warm, moisten, &amp; filter incoming air. </w:t>
            </w:r>
          </w:p>
        </w:tc>
      </w:tr>
      <w:tr w:rsidR="001679D3" w:rsidTr="00096856">
        <w:tc>
          <w:tcPr>
            <w:tcW w:w="1242" w:type="dxa"/>
          </w:tcPr>
          <w:p w:rsidR="001679D3" w:rsidRPr="003E40A7" w:rsidRDefault="001679D3" w:rsidP="0087204B">
            <w:pPr>
              <w:rPr>
                <w:rFonts w:eastAsia="Adobe Myungjo Std M" w:cstheme="minorHAnsi"/>
                <w:b/>
                <w:bCs/>
                <w:color w:val="000000" w:themeColor="text1"/>
              </w:rPr>
            </w:pPr>
            <w:r w:rsidRPr="003E40A7">
              <w:rPr>
                <w:rFonts w:eastAsia="Adobe Myungjo Std M" w:cstheme="minorHAnsi"/>
                <w:b/>
                <w:bCs/>
                <w:color w:val="000000" w:themeColor="text1"/>
              </w:rPr>
              <w:t>Pharynx</w:t>
            </w:r>
          </w:p>
        </w:tc>
        <w:tc>
          <w:tcPr>
            <w:tcW w:w="2008" w:type="dxa"/>
          </w:tcPr>
          <w:p w:rsidR="001679D3" w:rsidRPr="003E40A7" w:rsidRDefault="001679D3" w:rsidP="007A7864">
            <w:pPr>
              <w:rPr>
                <w:rFonts w:eastAsia="Adobe Myungjo Std M" w:cstheme="minorHAnsi"/>
                <w:b/>
                <w:bCs/>
                <w:color w:val="000000" w:themeColor="text1"/>
              </w:rPr>
            </w:pPr>
            <w:r w:rsidRPr="003E40A7">
              <w:rPr>
                <w:rFonts w:eastAsia="Adobe Myungjo Std M" w:cstheme="minorHAnsi"/>
                <w:b/>
                <w:bCs/>
                <w:color w:val="000000" w:themeColor="text1"/>
              </w:rPr>
              <w:t xml:space="preserve">Passageway connecting nasal cavity to larynx &amp; oral cavity to </w:t>
            </w:r>
            <w:proofErr w:type="spellStart"/>
            <w:r w:rsidRPr="003E40A7">
              <w:rPr>
                <w:rFonts w:eastAsia="Adobe Myungjo Std M" w:cstheme="minorHAnsi"/>
                <w:b/>
                <w:bCs/>
                <w:color w:val="000000" w:themeColor="text1"/>
              </w:rPr>
              <w:t>to</w:t>
            </w:r>
            <w:proofErr w:type="spellEnd"/>
            <w:r w:rsidRPr="003E40A7">
              <w:rPr>
                <w:rFonts w:eastAsia="Adobe Myungjo Std M" w:cstheme="minorHAnsi"/>
                <w:b/>
                <w:bCs/>
                <w:color w:val="000000" w:themeColor="text1"/>
              </w:rPr>
              <w:t xml:space="preserve"> esophagus. Three subdivisions: nasopharynx, oropharynx, &amp; laryngopharynx</w:t>
            </w:r>
          </w:p>
        </w:tc>
        <w:tc>
          <w:tcPr>
            <w:tcW w:w="2812" w:type="dxa"/>
          </w:tcPr>
          <w:p w:rsidR="001679D3" w:rsidRPr="003E40A7" w:rsidRDefault="00FD50E1" w:rsidP="0087204B">
            <w:pPr>
              <w:rPr>
                <w:rFonts w:eastAsia="Adobe Myungjo Std M" w:cstheme="minorHAnsi"/>
                <w:b/>
                <w:bCs/>
                <w:color w:val="000000" w:themeColor="text1"/>
              </w:rPr>
            </w:pPr>
            <w:r>
              <w:rPr>
                <w:rFonts w:eastAsia="Adobe Myungjo Std M" w:cstheme="minorHAnsi"/>
                <w:b/>
                <w:bCs/>
                <w:color w:val="000000" w:themeColor="text1"/>
              </w:rPr>
              <w:pict>
                <v:shape id="_x0000_i1027" type="#_x0000_t75" style="width:169.8pt;height:135.6pt">
                  <v:imagedata r:id="rId8" o:title="244423180_1589478444729804_4301095291428260393_n"/>
                </v:shape>
              </w:pict>
            </w:r>
          </w:p>
        </w:tc>
        <w:tc>
          <w:tcPr>
            <w:tcW w:w="2794" w:type="dxa"/>
          </w:tcPr>
          <w:p w:rsidR="001679D3" w:rsidRPr="003E40A7" w:rsidRDefault="001679D3" w:rsidP="0087204B">
            <w:pPr>
              <w:rPr>
                <w:rFonts w:eastAsia="Adobe Myungjo Std M" w:cstheme="minorHAnsi"/>
                <w:b/>
                <w:bCs/>
                <w:color w:val="000000" w:themeColor="text1"/>
              </w:rPr>
            </w:pPr>
            <w:r w:rsidRPr="003E40A7">
              <w:rPr>
                <w:rFonts w:eastAsia="Adobe Myungjo Std M" w:cstheme="minorHAnsi"/>
                <w:b/>
                <w:bCs/>
                <w:color w:val="000000" w:themeColor="text1"/>
              </w:rPr>
              <w:t xml:space="preserve">Passageway for air and food </w:t>
            </w:r>
          </w:p>
        </w:tc>
      </w:tr>
      <w:tr w:rsidR="001679D3" w:rsidTr="00096856">
        <w:tc>
          <w:tcPr>
            <w:tcW w:w="1242" w:type="dxa"/>
          </w:tcPr>
          <w:p w:rsidR="001679D3" w:rsidRPr="001E02F2" w:rsidRDefault="001679D3" w:rsidP="0087204B">
            <w:pPr>
              <w:rPr>
                <w:rFonts w:eastAsia="Adobe Myungjo Std M" w:cstheme="minorHAnsi"/>
                <w:b/>
                <w:bCs/>
                <w:color w:val="000000" w:themeColor="text1"/>
              </w:rPr>
            </w:pPr>
            <w:r>
              <w:rPr>
                <w:rFonts w:eastAsia="Adobe Myungjo Std M" w:cstheme="minorHAnsi"/>
                <w:b/>
                <w:bCs/>
                <w:color w:val="000000" w:themeColor="text1"/>
              </w:rPr>
              <w:t>larynx</w:t>
            </w:r>
          </w:p>
        </w:tc>
        <w:tc>
          <w:tcPr>
            <w:tcW w:w="2008" w:type="dxa"/>
          </w:tcPr>
          <w:p w:rsidR="001679D3" w:rsidRPr="001E02F2" w:rsidRDefault="001679D3" w:rsidP="0087204B">
            <w:pPr>
              <w:rPr>
                <w:rFonts w:eastAsia="Adobe Myungjo Std M" w:cstheme="minorHAnsi"/>
                <w:b/>
                <w:bCs/>
                <w:color w:val="000000" w:themeColor="text1"/>
              </w:rPr>
            </w:pPr>
            <w:r>
              <w:rPr>
                <w:rFonts w:eastAsia="Adobe Myungjo Std M" w:cstheme="minorHAnsi"/>
                <w:b/>
                <w:bCs/>
                <w:color w:val="000000" w:themeColor="text1"/>
              </w:rPr>
              <w:t xml:space="preserve">Connects pharynx to trachea. Has framework of cartilage &amp; dense connective tissue. Opening (glottis) can be closed by epiglottis or vocal folds. </w:t>
            </w:r>
          </w:p>
        </w:tc>
        <w:tc>
          <w:tcPr>
            <w:tcW w:w="2812" w:type="dxa"/>
          </w:tcPr>
          <w:p w:rsidR="001679D3" w:rsidRPr="00AE4B73" w:rsidRDefault="00FD50E1" w:rsidP="0087204B">
            <w:pPr>
              <w:rPr>
                <w:rFonts w:eastAsia="Adobe Myungjo Std M" w:cstheme="minorHAnsi"/>
                <w:b/>
                <w:bCs/>
                <w:color w:val="000000" w:themeColor="text1"/>
              </w:rPr>
            </w:pPr>
            <w:r>
              <w:rPr>
                <w:rFonts w:eastAsia="Adobe Myungjo Std M" w:cstheme="minorHAnsi"/>
                <w:b/>
                <w:bCs/>
                <w:color w:val="000000" w:themeColor="text1"/>
              </w:rPr>
              <w:pict>
                <v:shape id="_x0000_i1028" type="#_x0000_t75" style="width:171.6pt;height:157.8pt">
                  <v:imagedata r:id="rId9" o:title="49239962_2254371241507164_850062598693978112_n"/>
                </v:shape>
              </w:pict>
            </w:r>
          </w:p>
        </w:tc>
        <w:tc>
          <w:tcPr>
            <w:tcW w:w="2794" w:type="dxa"/>
          </w:tcPr>
          <w:p w:rsidR="001679D3" w:rsidRPr="00AE4B73" w:rsidRDefault="001679D3" w:rsidP="0087204B">
            <w:pPr>
              <w:rPr>
                <w:rFonts w:eastAsia="Adobe Myungjo Std M" w:cstheme="minorHAnsi"/>
                <w:b/>
                <w:bCs/>
                <w:color w:val="000000" w:themeColor="text1"/>
              </w:rPr>
            </w:pPr>
            <w:r w:rsidRPr="00AE4B73">
              <w:rPr>
                <w:rFonts w:eastAsia="Adobe Myungjo Std M" w:cstheme="minorHAnsi"/>
                <w:b/>
                <w:bCs/>
                <w:color w:val="000000" w:themeColor="text1"/>
              </w:rPr>
              <w:t>Air passageway;</w:t>
            </w:r>
            <w:r>
              <w:rPr>
                <w:rFonts w:eastAsia="Adobe Myungjo Std M" w:cstheme="minorHAnsi"/>
                <w:b/>
                <w:bCs/>
                <w:color w:val="000000" w:themeColor="text1"/>
              </w:rPr>
              <w:t xml:space="preserve"> </w:t>
            </w:r>
            <w:r w:rsidRPr="00AE4B73">
              <w:rPr>
                <w:rFonts w:eastAsia="Adobe Myungjo Std M" w:cstheme="minorHAnsi"/>
                <w:b/>
                <w:bCs/>
                <w:color w:val="000000" w:themeColor="text1"/>
              </w:rPr>
              <w:t>prevents food from entering lower respiratory tract</w:t>
            </w:r>
          </w:p>
        </w:tc>
      </w:tr>
      <w:tr w:rsidR="001679D3" w:rsidTr="00096856">
        <w:tc>
          <w:tcPr>
            <w:tcW w:w="1242" w:type="dxa"/>
          </w:tcPr>
          <w:p w:rsidR="001679D3" w:rsidRPr="00AE4B73" w:rsidRDefault="001679D3" w:rsidP="0087204B">
            <w:pPr>
              <w:rPr>
                <w:rFonts w:eastAsia="Adobe Myungjo Std M" w:cstheme="minorHAnsi"/>
                <w:b/>
                <w:bCs/>
                <w:color w:val="000000" w:themeColor="text1"/>
              </w:rPr>
            </w:pPr>
            <w:r w:rsidRPr="00AE4B73">
              <w:rPr>
                <w:rFonts w:eastAsia="Adobe Myungjo Std M" w:cstheme="minorHAnsi"/>
                <w:b/>
                <w:bCs/>
                <w:color w:val="000000" w:themeColor="text1"/>
              </w:rPr>
              <w:t>Trachea</w:t>
            </w:r>
          </w:p>
          <w:p w:rsidR="001679D3" w:rsidRPr="00AE4B73" w:rsidRDefault="001679D3" w:rsidP="00AE4B73">
            <w:pPr>
              <w:rPr>
                <w:rFonts w:eastAsia="Adobe Myungjo Std M" w:cstheme="minorHAnsi"/>
              </w:rPr>
            </w:pPr>
          </w:p>
        </w:tc>
        <w:tc>
          <w:tcPr>
            <w:tcW w:w="2008" w:type="dxa"/>
          </w:tcPr>
          <w:p w:rsidR="001679D3" w:rsidRPr="00AE4B73" w:rsidRDefault="001679D3" w:rsidP="0087204B">
            <w:pPr>
              <w:rPr>
                <w:rFonts w:eastAsia="Adobe Myungjo Std M" w:cstheme="minorHAnsi"/>
                <w:b/>
                <w:bCs/>
                <w:color w:val="000000" w:themeColor="text1"/>
              </w:rPr>
            </w:pPr>
            <w:r w:rsidRPr="00AE4B73">
              <w:rPr>
                <w:rFonts w:eastAsia="Adobe Myungjo Std M" w:cstheme="minorHAnsi"/>
                <w:b/>
                <w:bCs/>
                <w:color w:val="000000" w:themeColor="text1"/>
              </w:rPr>
              <w:t xml:space="preserve">Flexible Tube running from larynx and dividing inferiorly into two main bronchi. Walls contain C- shaped cartilages that are incomplete </w:t>
            </w:r>
            <w:proofErr w:type="spellStart"/>
            <w:r w:rsidRPr="00AE4B73">
              <w:rPr>
                <w:rFonts w:eastAsia="Adobe Myungjo Std M" w:cstheme="minorHAnsi"/>
                <w:b/>
                <w:bCs/>
                <w:color w:val="000000" w:themeColor="text1"/>
              </w:rPr>
              <w:t>poteriorly</w:t>
            </w:r>
            <w:proofErr w:type="spellEnd"/>
            <w:r w:rsidRPr="00AE4B73">
              <w:rPr>
                <w:rFonts w:eastAsia="Adobe Myungjo Std M" w:cstheme="minorHAnsi"/>
                <w:b/>
                <w:bCs/>
                <w:color w:val="000000" w:themeColor="text1"/>
              </w:rPr>
              <w:t xml:space="preserve"> where connected by trachealis.</w:t>
            </w:r>
          </w:p>
        </w:tc>
        <w:tc>
          <w:tcPr>
            <w:tcW w:w="2812" w:type="dxa"/>
          </w:tcPr>
          <w:p w:rsidR="001679D3" w:rsidRDefault="00FD50E1" w:rsidP="0087204B">
            <w:pPr>
              <w:rPr>
                <w:rFonts w:eastAsia="Adobe Myungjo Std M" w:cstheme="minorHAnsi"/>
                <w:b/>
                <w:bCs/>
                <w:color w:val="000000" w:themeColor="text1"/>
              </w:rPr>
            </w:pPr>
            <w:r>
              <w:rPr>
                <w:rFonts w:eastAsia="Adobe Myungjo Std M" w:cstheme="minorHAnsi"/>
                <w:b/>
                <w:bCs/>
                <w:color w:val="000000" w:themeColor="text1"/>
              </w:rPr>
              <w:pict>
                <v:shape id="_x0000_i1029" type="#_x0000_t75" style="width:169.2pt;height:180pt">
                  <v:imagedata r:id="rId10" o:title="243701420_726149745008026_7414138185697835913_n"/>
                </v:shape>
              </w:pict>
            </w:r>
          </w:p>
        </w:tc>
        <w:tc>
          <w:tcPr>
            <w:tcW w:w="2794" w:type="dxa"/>
          </w:tcPr>
          <w:p w:rsidR="001679D3" w:rsidRPr="00AE4B73" w:rsidRDefault="001679D3" w:rsidP="0087204B">
            <w:pPr>
              <w:rPr>
                <w:rFonts w:eastAsia="Adobe Myungjo Std M" w:cstheme="minorHAnsi"/>
                <w:b/>
                <w:bCs/>
                <w:color w:val="000000" w:themeColor="text1"/>
              </w:rPr>
            </w:pPr>
            <w:r>
              <w:rPr>
                <w:rFonts w:eastAsia="Adobe Myungjo Std M" w:cstheme="minorHAnsi"/>
                <w:b/>
                <w:bCs/>
                <w:color w:val="000000" w:themeColor="text1"/>
              </w:rPr>
              <w:t xml:space="preserve">Air </w:t>
            </w:r>
            <w:proofErr w:type="gramStart"/>
            <w:r>
              <w:rPr>
                <w:rFonts w:eastAsia="Adobe Myungjo Std M" w:cstheme="minorHAnsi"/>
                <w:b/>
                <w:bCs/>
                <w:color w:val="000000" w:themeColor="text1"/>
              </w:rPr>
              <w:t xml:space="preserve">passageway </w:t>
            </w:r>
            <w:r w:rsidRPr="00AE4B73">
              <w:rPr>
                <w:rFonts w:eastAsia="Adobe Myungjo Std M" w:cstheme="minorHAnsi"/>
                <w:b/>
                <w:bCs/>
                <w:color w:val="000000" w:themeColor="text1"/>
              </w:rPr>
              <w:t>;</w:t>
            </w:r>
            <w:proofErr w:type="gramEnd"/>
            <w:r w:rsidRPr="00AE4B73">
              <w:rPr>
                <w:rFonts w:eastAsia="Adobe Myungjo Std M" w:cstheme="minorHAnsi"/>
                <w:b/>
                <w:bCs/>
                <w:color w:val="000000" w:themeColor="text1"/>
              </w:rPr>
              <w:t xml:space="preserve"> cleans, warms, &amp; moistens incoming air.</w:t>
            </w:r>
          </w:p>
        </w:tc>
      </w:tr>
      <w:tr w:rsidR="001679D3" w:rsidTr="00096856">
        <w:tc>
          <w:tcPr>
            <w:tcW w:w="1242" w:type="dxa"/>
          </w:tcPr>
          <w:p w:rsidR="001679D3" w:rsidRPr="00AE4B73" w:rsidRDefault="001679D3" w:rsidP="0087204B">
            <w:pPr>
              <w:rPr>
                <w:rFonts w:eastAsia="Adobe Myungjo Std M" w:cstheme="minorHAnsi"/>
                <w:b/>
                <w:bCs/>
                <w:color w:val="000000" w:themeColor="text1"/>
              </w:rPr>
            </w:pPr>
            <w:r w:rsidRPr="00AE4B73">
              <w:rPr>
                <w:rFonts w:eastAsia="Adobe Myungjo Std M" w:cstheme="minorHAnsi"/>
                <w:b/>
                <w:bCs/>
                <w:color w:val="000000" w:themeColor="text1"/>
              </w:rPr>
              <w:lastRenderedPageBreak/>
              <w:t>Bronchial tree</w:t>
            </w:r>
          </w:p>
        </w:tc>
        <w:tc>
          <w:tcPr>
            <w:tcW w:w="2008" w:type="dxa"/>
          </w:tcPr>
          <w:p w:rsidR="001679D3" w:rsidRPr="00AE4B73" w:rsidRDefault="001679D3" w:rsidP="0087204B">
            <w:pPr>
              <w:rPr>
                <w:rFonts w:eastAsia="Adobe Myungjo Std M" w:cstheme="minorHAnsi"/>
                <w:b/>
                <w:bCs/>
                <w:color w:val="000000" w:themeColor="text1"/>
              </w:rPr>
            </w:pPr>
            <w:r w:rsidRPr="00AE4B73">
              <w:rPr>
                <w:rFonts w:eastAsia="Adobe Myungjo Std M" w:cstheme="minorHAnsi"/>
                <w:b/>
                <w:bCs/>
                <w:color w:val="000000" w:themeColor="text1"/>
              </w:rPr>
              <w:t xml:space="preserve">Consists of right and left main bronchi, which subdivide within the lungs to form lobar and segmental bronchi &amp; bronchioles. </w:t>
            </w:r>
          </w:p>
        </w:tc>
        <w:tc>
          <w:tcPr>
            <w:tcW w:w="2812" w:type="dxa"/>
          </w:tcPr>
          <w:p w:rsidR="001679D3" w:rsidRPr="00AE4B73" w:rsidRDefault="00FD50E1" w:rsidP="0087204B">
            <w:pPr>
              <w:rPr>
                <w:rFonts w:eastAsia="Adobe Myungjo Std M" w:cstheme="minorHAnsi"/>
                <w:b/>
                <w:bCs/>
                <w:color w:val="000000" w:themeColor="text1"/>
              </w:rPr>
            </w:pPr>
            <w:r>
              <w:rPr>
                <w:rFonts w:eastAsia="Adobe Myungjo Std M" w:cstheme="minorHAnsi"/>
                <w:b/>
                <w:bCs/>
                <w:color w:val="000000" w:themeColor="text1"/>
              </w:rPr>
              <w:pict>
                <v:shape id="_x0000_i1030" type="#_x0000_t75" style="width:189pt;height:130.2pt">
                  <v:imagedata r:id="rId11" o:title="243186252_192009763007891_4389658479137065012_n"/>
                </v:shape>
              </w:pict>
            </w:r>
          </w:p>
        </w:tc>
        <w:tc>
          <w:tcPr>
            <w:tcW w:w="2794" w:type="dxa"/>
          </w:tcPr>
          <w:p w:rsidR="001679D3" w:rsidRPr="00AE4B73" w:rsidRDefault="001679D3" w:rsidP="0087204B">
            <w:pPr>
              <w:rPr>
                <w:rFonts w:eastAsia="Adobe Myungjo Std M" w:cstheme="minorHAnsi"/>
                <w:b/>
                <w:bCs/>
                <w:color w:val="000000" w:themeColor="text1"/>
              </w:rPr>
            </w:pPr>
            <w:r w:rsidRPr="00AE4B73">
              <w:rPr>
                <w:rFonts w:eastAsia="Adobe Myungjo Std M" w:cstheme="minorHAnsi"/>
                <w:b/>
                <w:bCs/>
                <w:color w:val="000000" w:themeColor="text1"/>
              </w:rPr>
              <w:t xml:space="preserve">Air passageways connecting trachea with alveoli; cleans, warms, &amp; moistens incoming air. </w:t>
            </w:r>
          </w:p>
        </w:tc>
      </w:tr>
      <w:tr w:rsidR="001679D3" w:rsidTr="00096856">
        <w:tc>
          <w:tcPr>
            <w:tcW w:w="1242" w:type="dxa"/>
          </w:tcPr>
          <w:p w:rsidR="001679D3" w:rsidRPr="00AE4B73" w:rsidRDefault="001679D3" w:rsidP="0087204B">
            <w:pPr>
              <w:rPr>
                <w:rFonts w:eastAsia="Adobe Myungjo Std M" w:cstheme="minorHAnsi"/>
                <w:b/>
                <w:bCs/>
                <w:color w:val="000000" w:themeColor="text1"/>
              </w:rPr>
            </w:pPr>
            <w:r>
              <w:rPr>
                <w:rFonts w:eastAsia="Adobe Myungjo Std M" w:cstheme="minorHAnsi"/>
                <w:b/>
                <w:bCs/>
                <w:color w:val="000000" w:themeColor="text1"/>
              </w:rPr>
              <w:t xml:space="preserve">Alveoli </w:t>
            </w:r>
          </w:p>
        </w:tc>
        <w:tc>
          <w:tcPr>
            <w:tcW w:w="2008" w:type="dxa"/>
          </w:tcPr>
          <w:p w:rsidR="001679D3" w:rsidRPr="004C799D" w:rsidRDefault="001679D3" w:rsidP="0087204B">
            <w:pPr>
              <w:rPr>
                <w:rFonts w:eastAsia="Adobe Myungjo Std M" w:cstheme="minorHAnsi"/>
                <w:b/>
                <w:bCs/>
                <w:color w:val="000000" w:themeColor="text1"/>
              </w:rPr>
            </w:pPr>
            <w:r w:rsidRPr="004C799D">
              <w:rPr>
                <w:rFonts w:eastAsia="Adobe Myungjo Std M" w:cstheme="minorHAnsi"/>
                <w:b/>
                <w:bCs/>
                <w:color w:val="000000" w:themeColor="text1"/>
              </w:rPr>
              <w:t>Microscopic chambers at termination of bronchial tre</w:t>
            </w:r>
            <w:r>
              <w:rPr>
                <w:rFonts w:eastAsia="Adobe Myungjo Std M" w:cstheme="minorHAnsi"/>
                <w:b/>
                <w:bCs/>
                <w:color w:val="000000" w:themeColor="text1"/>
              </w:rPr>
              <w:t>e</w:t>
            </w:r>
            <w:r w:rsidRPr="004C799D">
              <w:rPr>
                <w:rFonts w:eastAsia="Adobe Myungjo Std M" w:cstheme="minorHAnsi"/>
                <w:b/>
                <w:bCs/>
                <w:color w:val="000000" w:themeColor="text1"/>
              </w:rPr>
              <w:t>,</w:t>
            </w:r>
            <w:r>
              <w:rPr>
                <w:rFonts w:eastAsia="Adobe Myungjo Std M" w:cstheme="minorHAnsi"/>
                <w:b/>
                <w:bCs/>
                <w:color w:val="000000" w:themeColor="text1"/>
              </w:rPr>
              <w:t xml:space="preserve"> external surfaces are intimately associated with pulmonary capillaries. </w:t>
            </w:r>
            <w:r w:rsidRPr="004C799D">
              <w:rPr>
                <w:rFonts w:eastAsia="Adobe Myungjo Std M" w:cstheme="minorHAnsi"/>
                <w:b/>
                <w:bCs/>
                <w:color w:val="000000" w:themeColor="text1"/>
              </w:rPr>
              <w:t xml:space="preserve"> </w:t>
            </w:r>
          </w:p>
        </w:tc>
        <w:tc>
          <w:tcPr>
            <w:tcW w:w="2812" w:type="dxa"/>
          </w:tcPr>
          <w:p w:rsidR="001679D3" w:rsidRPr="004C799D" w:rsidRDefault="00FD50E1" w:rsidP="0087204B">
            <w:pPr>
              <w:rPr>
                <w:rFonts w:eastAsia="Adobe Myungjo Std M" w:cstheme="minorHAnsi"/>
                <w:b/>
                <w:bCs/>
                <w:color w:val="000000" w:themeColor="text1"/>
              </w:rPr>
            </w:pPr>
            <w:r>
              <w:rPr>
                <w:rFonts w:eastAsia="Adobe Myungjo Std M" w:cstheme="minorHAnsi"/>
                <w:b/>
                <w:bCs/>
                <w:color w:val="000000" w:themeColor="text1"/>
              </w:rPr>
              <w:pict>
                <v:shape id="_x0000_i1031" type="#_x0000_t75" style="width:187.2pt;height:138.6pt">
                  <v:imagedata r:id="rId12" o:title="243212280_261461605734567_6032344123189925740_n"/>
                </v:shape>
              </w:pict>
            </w:r>
          </w:p>
        </w:tc>
        <w:tc>
          <w:tcPr>
            <w:tcW w:w="2794" w:type="dxa"/>
          </w:tcPr>
          <w:p w:rsidR="001679D3" w:rsidRPr="004C799D" w:rsidRDefault="001679D3" w:rsidP="0087204B">
            <w:pPr>
              <w:rPr>
                <w:rFonts w:eastAsia="Adobe Myungjo Std M" w:cstheme="minorHAnsi"/>
                <w:b/>
                <w:bCs/>
                <w:color w:val="000000" w:themeColor="text1"/>
              </w:rPr>
            </w:pPr>
            <w:r w:rsidRPr="004C799D">
              <w:rPr>
                <w:rFonts w:eastAsia="Adobe Myungjo Std M" w:cstheme="minorHAnsi"/>
                <w:b/>
                <w:bCs/>
                <w:color w:val="000000" w:themeColor="text1"/>
              </w:rPr>
              <w:t>Main site of gas exchange</w:t>
            </w:r>
          </w:p>
        </w:tc>
      </w:tr>
      <w:tr w:rsidR="001679D3" w:rsidTr="00096856">
        <w:trPr>
          <w:trHeight w:val="782"/>
        </w:trPr>
        <w:tc>
          <w:tcPr>
            <w:tcW w:w="1242" w:type="dxa"/>
          </w:tcPr>
          <w:p w:rsidR="001679D3" w:rsidRDefault="001679D3" w:rsidP="0087204B">
            <w:pPr>
              <w:rPr>
                <w:rFonts w:eastAsia="Adobe Myungjo Std M" w:cstheme="minorHAnsi"/>
                <w:b/>
                <w:bCs/>
                <w:color w:val="000000" w:themeColor="text1"/>
                <w:sz w:val="32"/>
                <w:szCs w:val="32"/>
              </w:rPr>
            </w:pPr>
            <w:r>
              <w:rPr>
                <w:rFonts w:eastAsia="Adobe Myungjo Std M" w:cstheme="minorHAnsi"/>
                <w:b/>
                <w:bCs/>
                <w:color w:val="000000" w:themeColor="text1"/>
                <w:sz w:val="32"/>
                <w:szCs w:val="32"/>
              </w:rPr>
              <w:t xml:space="preserve">Lungs </w:t>
            </w:r>
          </w:p>
        </w:tc>
        <w:tc>
          <w:tcPr>
            <w:tcW w:w="2008" w:type="dxa"/>
          </w:tcPr>
          <w:p w:rsidR="001679D3" w:rsidRPr="004C799D" w:rsidRDefault="001679D3" w:rsidP="0087204B">
            <w:pPr>
              <w:rPr>
                <w:rFonts w:eastAsia="Adobe Myungjo Std M" w:cstheme="minorHAnsi"/>
                <w:b/>
                <w:bCs/>
                <w:color w:val="000000" w:themeColor="text1"/>
              </w:rPr>
            </w:pPr>
            <w:r w:rsidRPr="004C799D">
              <w:rPr>
                <w:rFonts w:eastAsia="Adobe Myungjo Std M" w:cstheme="minorHAnsi"/>
                <w:b/>
                <w:bCs/>
                <w:color w:val="000000" w:themeColor="text1"/>
              </w:rPr>
              <w:t xml:space="preserve">Paired composite </w:t>
            </w:r>
            <w:r>
              <w:rPr>
                <w:rFonts w:eastAsia="Adobe Myungjo Std M" w:cstheme="minorHAnsi"/>
                <w:b/>
                <w:bCs/>
                <w:color w:val="000000" w:themeColor="text1"/>
              </w:rPr>
              <w:t xml:space="preserve">organs that flank mediastinum in thorax. Stroma is elastic connective </w:t>
            </w:r>
            <w:proofErr w:type="gramStart"/>
            <w:r>
              <w:rPr>
                <w:rFonts w:eastAsia="Adobe Myungjo Std M" w:cstheme="minorHAnsi"/>
                <w:b/>
                <w:bCs/>
                <w:color w:val="000000" w:themeColor="text1"/>
              </w:rPr>
              <w:t>tissue ,</w:t>
            </w:r>
            <w:proofErr w:type="gramEnd"/>
            <w:r>
              <w:rPr>
                <w:rFonts w:eastAsia="Adobe Myungjo Std M" w:cstheme="minorHAnsi"/>
                <w:b/>
                <w:bCs/>
                <w:color w:val="000000" w:themeColor="text1"/>
              </w:rPr>
              <w:t xml:space="preserve"> allowing lungs to recoil passively during expiration. </w:t>
            </w:r>
          </w:p>
        </w:tc>
        <w:tc>
          <w:tcPr>
            <w:tcW w:w="2812" w:type="dxa"/>
          </w:tcPr>
          <w:p w:rsidR="001679D3" w:rsidRDefault="00FD50E1" w:rsidP="0087204B">
            <w:pPr>
              <w:rPr>
                <w:rFonts w:eastAsia="Adobe Myungjo Std M" w:cstheme="minorHAnsi"/>
                <w:b/>
                <w:bCs/>
                <w:color w:val="000000" w:themeColor="text1"/>
              </w:rPr>
            </w:pPr>
            <w:r>
              <w:rPr>
                <w:rFonts w:eastAsia="Adobe Myungjo Std M" w:cstheme="minorHAnsi"/>
                <w:b/>
                <w:bCs/>
                <w:color w:val="000000" w:themeColor="text1"/>
              </w:rPr>
              <w:pict>
                <v:shape id="_x0000_i1032" type="#_x0000_t75" style="width:183pt;height:173.4pt">
                  <v:imagedata r:id="rId13" o:title="50049631_253741758882126_3991000241280122880_n"/>
                </v:shape>
              </w:pict>
            </w:r>
          </w:p>
        </w:tc>
        <w:tc>
          <w:tcPr>
            <w:tcW w:w="2794" w:type="dxa"/>
          </w:tcPr>
          <w:p w:rsidR="001679D3" w:rsidRPr="004C799D" w:rsidRDefault="001679D3" w:rsidP="0087204B">
            <w:pPr>
              <w:rPr>
                <w:rFonts w:eastAsia="Adobe Myungjo Std M" w:cstheme="minorHAnsi"/>
                <w:b/>
                <w:bCs/>
                <w:color w:val="000000" w:themeColor="text1"/>
              </w:rPr>
            </w:pPr>
            <w:r>
              <w:rPr>
                <w:rFonts w:eastAsia="Adobe Myungjo Std M" w:cstheme="minorHAnsi"/>
                <w:b/>
                <w:bCs/>
                <w:color w:val="000000" w:themeColor="text1"/>
              </w:rPr>
              <w:t>H</w:t>
            </w:r>
            <w:r w:rsidRPr="004C799D">
              <w:rPr>
                <w:rFonts w:eastAsia="Adobe Myungjo Std M" w:cstheme="minorHAnsi"/>
                <w:b/>
                <w:bCs/>
                <w:color w:val="000000" w:themeColor="text1"/>
              </w:rPr>
              <w:t xml:space="preserve">ouse respiratory passages smaller than the main bronchi. </w:t>
            </w:r>
          </w:p>
        </w:tc>
      </w:tr>
      <w:tr w:rsidR="001679D3" w:rsidTr="00096856">
        <w:tc>
          <w:tcPr>
            <w:tcW w:w="1242" w:type="dxa"/>
          </w:tcPr>
          <w:p w:rsidR="001679D3" w:rsidRDefault="001679D3" w:rsidP="0087204B">
            <w:pPr>
              <w:rPr>
                <w:rFonts w:eastAsia="Adobe Myungjo Std M" w:cstheme="minorHAnsi"/>
                <w:b/>
                <w:bCs/>
                <w:color w:val="000000" w:themeColor="text1"/>
                <w:sz w:val="32"/>
                <w:szCs w:val="32"/>
              </w:rPr>
            </w:pPr>
            <w:r>
              <w:rPr>
                <w:rFonts w:eastAsia="Adobe Myungjo Std M" w:cstheme="minorHAnsi"/>
                <w:b/>
                <w:bCs/>
                <w:color w:val="000000" w:themeColor="text1"/>
                <w:sz w:val="32"/>
                <w:szCs w:val="32"/>
              </w:rPr>
              <w:t>Pleurae</w:t>
            </w:r>
          </w:p>
        </w:tc>
        <w:tc>
          <w:tcPr>
            <w:tcW w:w="2008" w:type="dxa"/>
          </w:tcPr>
          <w:p w:rsidR="001679D3" w:rsidRPr="004C799D" w:rsidRDefault="001679D3" w:rsidP="0087204B">
            <w:pPr>
              <w:rPr>
                <w:rFonts w:eastAsia="Adobe Myungjo Std M" w:cstheme="minorHAnsi"/>
                <w:b/>
                <w:bCs/>
                <w:color w:val="000000" w:themeColor="text1"/>
              </w:rPr>
            </w:pPr>
            <w:r w:rsidRPr="004C799D">
              <w:rPr>
                <w:rFonts w:eastAsia="Adobe Myungjo Std M" w:cstheme="minorHAnsi"/>
                <w:b/>
                <w:bCs/>
                <w:color w:val="000000" w:themeColor="text1"/>
              </w:rPr>
              <w:t xml:space="preserve"> Serous membrane. Parietal pleura lines thoracic cavity; visceral pleura covers external lung surfaces. </w:t>
            </w:r>
          </w:p>
        </w:tc>
        <w:tc>
          <w:tcPr>
            <w:tcW w:w="2812" w:type="dxa"/>
          </w:tcPr>
          <w:p w:rsidR="001679D3" w:rsidRPr="004C799D" w:rsidRDefault="00FD50E1" w:rsidP="0087204B">
            <w:pPr>
              <w:rPr>
                <w:rFonts w:eastAsia="Adobe Myungjo Std M" w:cstheme="minorHAnsi"/>
                <w:b/>
                <w:bCs/>
                <w:color w:val="000000" w:themeColor="text1"/>
              </w:rPr>
            </w:pPr>
            <w:r>
              <w:rPr>
                <w:rFonts w:eastAsia="Adobe Myungjo Std M" w:cstheme="minorHAnsi"/>
                <w:b/>
                <w:bCs/>
                <w:color w:val="000000" w:themeColor="text1"/>
              </w:rPr>
              <w:pict>
                <v:shape id="_x0000_i1033" type="#_x0000_t75" style="width:187.8pt;height:117pt">
                  <v:imagedata r:id="rId14" o:title="128247378_680729076166709_746489278416959528_n"/>
                </v:shape>
              </w:pict>
            </w:r>
          </w:p>
        </w:tc>
        <w:tc>
          <w:tcPr>
            <w:tcW w:w="2794" w:type="dxa"/>
          </w:tcPr>
          <w:p w:rsidR="001679D3" w:rsidRPr="004C799D" w:rsidRDefault="001679D3" w:rsidP="0087204B">
            <w:pPr>
              <w:rPr>
                <w:rFonts w:eastAsia="Adobe Myungjo Std M" w:cstheme="minorHAnsi"/>
                <w:b/>
                <w:bCs/>
                <w:color w:val="000000" w:themeColor="text1"/>
              </w:rPr>
            </w:pPr>
            <w:r w:rsidRPr="004C799D">
              <w:rPr>
                <w:rFonts w:eastAsia="Adobe Myungjo Std M" w:cstheme="minorHAnsi"/>
                <w:b/>
                <w:bCs/>
                <w:color w:val="000000" w:themeColor="text1"/>
              </w:rPr>
              <w:t xml:space="preserve">Produce lubricating fluid and compartmentalize lungs. </w:t>
            </w:r>
          </w:p>
        </w:tc>
      </w:tr>
    </w:tbl>
    <w:p w:rsidR="0087204B" w:rsidRPr="0087204B" w:rsidRDefault="00105192" w:rsidP="00105192">
      <w:pPr>
        <w:tabs>
          <w:tab w:val="left" w:pos="2505"/>
        </w:tabs>
        <w:rPr>
          <w:rFonts w:eastAsia="Adobe Myungjo Std M" w:cstheme="minorHAnsi"/>
          <w:b/>
          <w:bCs/>
          <w:color w:val="000000" w:themeColor="text1"/>
          <w:sz w:val="32"/>
          <w:szCs w:val="32"/>
        </w:rPr>
      </w:pPr>
      <w:r>
        <w:rPr>
          <w:rFonts w:eastAsia="Adobe Myungjo Std M" w:cstheme="minorHAnsi"/>
          <w:b/>
          <w:bCs/>
          <w:color w:val="000000" w:themeColor="text1"/>
          <w:sz w:val="32"/>
          <w:szCs w:val="32"/>
        </w:rPr>
        <w:tab/>
      </w:r>
    </w:p>
    <w:p w:rsidR="00D6618A" w:rsidRDefault="00FD50E1" w:rsidP="00AC3A70">
      <w:pPr>
        <w:rPr>
          <w:rFonts w:eastAsia="Adobe Myungjo Std M" w:cstheme="minorHAnsi"/>
          <w:b/>
          <w:bCs/>
          <w:color w:val="000000" w:themeColor="text1"/>
          <w:sz w:val="40"/>
          <w:szCs w:val="40"/>
        </w:rPr>
      </w:pPr>
      <w:r w:rsidRPr="00FD50E1">
        <w:rPr>
          <w:rFonts w:eastAsia="Adobe Myungjo Std M" w:cstheme="minorHAnsi"/>
          <w:b/>
          <w:bCs/>
          <w:color w:val="000000" w:themeColor="text1"/>
          <w:sz w:val="40"/>
          <w:szCs w:val="40"/>
        </w:rPr>
        <w:lastRenderedPageBreak/>
        <w:t>Digestive System</w:t>
      </w:r>
      <w:r>
        <w:rPr>
          <w:rFonts w:eastAsia="Adobe Myungjo Std M" w:cstheme="minorHAnsi"/>
          <w:b/>
          <w:bCs/>
          <w:color w:val="000000" w:themeColor="text1"/>
          <w:sz w:val="40"/>
          <w:szCs w:val="40"/>
        </w:rPr>
        <w:t xml:space="preserve"> </w:t>
      </w:r>
      <w:r w:rsidRPr="00FD50E1">
        <w:rPr>
          <w:rFonts w:eastAsia="Adobe Myungjo Std M" w:cstheme="minorHAnsi"/>
          <w:b/>
          <w:bCs/>
          <w:color w:val="000000" w:themeColor="text1"/>
          <w:sz w:val="40"/>
          <w:szCs w:val="40"/>
        </w:rPr>
        <w:t>(GIT)</w:t>
      </w:r>
    </w:p>
    <w:tbl>
      <w:tblPr>
        <w:tblStyle w:val="GridTable1Light-Accent5"/>
        <w:bidiVisual/>
        <w:tblW w:w="9930" w:type="dxa"/>
        <w:tblInd w:w="-774" w:type="dxa"/>
        <w:tblLook w:val="04A0" w:firstRow="1" w:lastRow="0" w:firstColumn="1" w:lastColumn="0" w:noHBand="0" w:noVBand="1"/>
      </w:tblPr>
      <w:tblGrid>
        <w:gridCol w:w="3913"/>
        <w:gridCol w:w="2267"/>
        <w:gridCol w:w="2471"/>
        <w:gridCol w:w="1279"/>
      </w:tblGrid>
      <w:tr w:rsidR="00FD50E1" w:rsidTr="00142A4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sidRPr="00282CF9">
              <w:t>Organs Photos</w:t>
            </w:r>
          </w:p>
        </w:tc>
        <w:tc>
          <w:tcPr>
            <w:tcW w:w="2423" w:type="dxa"/>
          </w:tcPr>
          <w:p w:rsidR="00FD50E1" w:rsidRDefault="00FD50E1" w:rsidP="00142A4E">
            <w:pPr>
              <w:cnfStyle w:val="100000000000" w:firstRow="1" w:lastRow="0" w:firstColumn="0" w:lastColumn="0" w:oddVBand="0" w:evenVBand="0" w:oddHBand="0" w:evenHBand="0" w:firstRowFirstColumn="0" w:firstRowLastColumn="0" w:lastRowFirstColumn="0" w:lastRowLastColumn="0"/>
              <w:rPr>
                <w:rtl/>
              </w:rPr>
            </w:pPr>
            <w:r w:rsidRPr="00282CF9">
              <w:t>Function</w:t>
            </w:r>
          </w:p>
        </w:tc>
        <w:tc>
          <w:tcPr>
            <w:tcW w:w="2612" w:type="dxa"/>
          </w:tcPr>
          <w:p w:rsidR="00FD50E1" w:rsidRDefault="00FD50E1" w:rsidP="00142A4E">
            <w:pPr>
              <w:cnfStyle w:val="100000000000" w:firstRow="1" w:lastRow="0" w:firstColumn="0" w:lastColumn="0" w:oddVBand="0" w:evenVBand="0" w:oddHBand="0" w:evenHBand="0" w:firstRowFirstColumn="0" w:firstRowLastColumn="0" w:lastRowFirstColumn="0" w:lastRowLastColumn="0"/>
              <w:rPr>
                <w:rtl/>
              </w:rPr>
            </w:pPr>
            <w:r w:rsidRPr="00282CF9">
              <w:t>Location</w:t>
            </w:r>
          </w:p>
        </w:tc>
        <w:tc>
          <w:tcPr>
            <w:tcW w:w="981" w:type="dxa"/>
          </w:tcPr>
          <w:p w:rsidR="00FD50E1" w:rsidRDefault="00FD50E1" w:rsidP="00142A4E">
            <w:pPr>
              <w:cnfStyle w:val="100000000000" w:firstRow="1" w:lastRow="0" w:firstColumn="0" w:lastColumn="0" w:oddVBand="0" w:evenVBand="0" w:oddHBand="0" w:evenHBand="0" w:firstRowFirstColumn="0" w:firstRowLastColumn="0" w:lastRowFirstColumn="0" w:lastRowLastColumn="0"/>
              <w:rPr>
                <w:rFonts w:hint="cs"/>
                <w:rtl/>
              </w:rPr>
            </w:pPr>
            <w:r w:rsidRPr="00282CF9">
              <w:t>Organs</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noProof/>
              </w:rPr>
              <w:drawing>
                <wp:inline distT="0" distB="0" distL="0" distR="0" wp14:anchorId="503C2BF6" wp14:editId="2F6F6019">
                  <wp:extent cx="1774825" cy="815340"/>
                  <wp:effectExtent l="0" t="0" r="0" b="3810"/>
                  <wp:docPr id="8" name="Picture 8" descr="C:\Users\User\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ag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1525" cy="845981"/>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The mouth is the beginning of the digestive process, as it chews food</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along the body's midline inferior to the nose and superior to the chin</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Mouth</w:t>
            </w:r>
          </w:p>
        </w:tc>
      </w:tr>
      <w:tr w:rsidR="00FD50E1" w:rsidTr="00142A4E">
        <w:trPr>
          <w:trHeight w:val="2637"/>
        </w:trPr>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b w:val="0"/>
                <w:bCs w:val="0"/>
                <w:noProof/>
              </w:rPr>
              <w:drawing>
                <wp:inline distT="0" distB="0" distL="0" distR="0">
                  <wp:extent cx="2194560" cy="1645920"/>
                  <wp:effectExtent l="0" t="0" r="0" b="0"/>
                  <wp:docPr id="18" name="Picture 1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4560" cy="164592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They secrete saliva that helps moisten food so that we can swallow it easily. It also contains an enzyme called amylase, which makes it easier for the stomach to break down starches in food</w:t>
            </w:r>
            <w:r w:rsidRPr="00C14C8A">
              <w:rPr>
                <w:rFonts w:cs="Arial"/>
                <w:b/>
                <w:bCs/>
                <w:rtl/>
              </w:rPr>
              <w:t>.</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There are three salivary glands: the parotid glands located on the inside of the cheeks and the submandibular glands at the bottom of the mouth. sublingual glands under the tongue</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Salivary glands</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noProof/>
              </w:rPr>
              <w:drawing>
                <wp:inline distT="0" distB="0" distL="0" distR="0">
                  <wp:extent cx="2232660" cy="1051560"/>
                  <wp:effectExtent l="0" t="0" r="0" b="0"/>
                  <wp:docPr id="17" name="Picture 17" descr="DOMAKEdVQAAjQz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MAKEdVQAAjQz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2660" cy="105156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transport material from the mouth to the stomach</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posterior to the trachea and in front of the spine</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Esophagus</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noProof/>
              </w:rPr>
              <w:drawing>
                <wp:inline distT="0" distB="0" distL="0" distR="0">
                  <wp:extent cx="2263140" cy="1318260"/>
                  <wp:effectExtent l="0" t="0" r="0" b="0"/>
                  <wp:docPr id="16" name="Picture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3140" cy="131826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Its main function in the digestive system is to process nutrients absorbed from the small intestine</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in the upper right-hand portion of the abdominal cavity, beneath the diaphragm, and on top of the stomach, right kidney, and intestines</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Liver</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noProof/>
              </w:rPr>
              <w:drawing>
                <wp:inline distT="0" distB="0" distL="0" distR="0">
                  <wp:extent cx="2141220" cy="1043940"/>
                  <wp:effectExtent l="0" t="0" r="0" b="0"/>
                  <wp:docPr id="15" name="Picture 1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1220" cy="104394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Its function is to store the bile needed for digestion. When we eat, the gallbladder contracts to send bile into the digestive system</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under the liver</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Gallbladder</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noProof/>
              </w:rPr>
              <w:drawing>
                <wp:inline distT="0" distB="0" distL="0" distR="0">
                  <wp:extent cx="2209800" cy="1127760"/>
                  <wp:effectExtent l="0" t="0" r="0" b="0"/>
                  <wp:docPr id="14" name="Picture 14" descr="stomach-op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omach-ope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9800" cy="112776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It secretes enzymes that aid in digestion and the breakdown of food into a usable form</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on the left side of the upper abdomen</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Stomach</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b w:val="0"/>
                <w:bCs w:val="0"/>
                <w:noProof/>
              </w:rPr>
              <w:lastRenderedPageBreak/>
              <w:drawing>
                <wp:inline distT="0" distB="0" distL="0" distR="0">
                  <wp:extent cx="2156460" cy="1356360"/>
                  <wp:effectExtent l="0" t="0" r="0" b="0"/>
                  <wp:docPr id="13" name="Picture 1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6460" cy="135636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During digestion, the pancreas makes enzymes. These enzymes work to break down sugars, fats, and starches</w:t>
            </w:r>
            <w:r w:rsidRPr="00C14C8A">
              <w:rPr>
                <w:rFonts w:cs="Arial"/>
                <w:b/>
                <w:bCs/>
                <w:rtl/>
              </w:rPr>
              <w:t>.</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Pr>
            </w:pPr>
            <w:r w:rsidRPr="00C14C8A">
              <w:rPr>
                <w:b/>
                <w:bCs/>
              </w:rPr>
              <w:t>behind the stomach in the upper left abdomen</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Pr>
            </w:pPr>
            <w:r w:rsidRPr="00C14C8A">
              <w:rPr>
                <w:b/>
                <w:bCs/>
              </w:rPr>
              <w:t>Pancreas</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b w:val="0"/>
                <w:bCs w:val="0"/>
                <w:noProof/>
              </w:rPr>
              <w:drawing>
                <wp:inline distT="0" distB="0" distL="0" distR="0">
                  <wp:extent cx="2301240" cy="1501140"/>
                  <wp:effectExtent l="0" t="0" r="0" b="0"/>
                  <wp:docPr id="12" name="Picture 12" descr="1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92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1240" cy="150114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The purpose of the large intestine is to absorb water and salts from substances that have not been digested as food, and to get rid of any leftover waste</w:t>
            </w:r>
            <w:r w:rsidRPr="00C14C8A">
              <w:rPr>
                <w:rFonts w:cs="Arial"/>
                <w:b/>
                <w:bCs/>
                <w:rtl/>
              </w:rPr>
              <w:t>.</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The large intestine wraps around the border of the abdominal cavity from the right side of the body, through the upper abdomen, and finally the left side</w:t>
            </w:r>
            <w:r w:rsidRPr="00C14C8A">
              <w:rPr>
                <w:rFonts w:cs="Arial"/>
                <w:b/>
                <w:bCs/>
                <w:rtl/>
              </w:rPr>
              <w:t>.</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Pr>
            </w:pPr>
            <w:r w:rsidRPr="00C14C8A">
              <w:rPr>
                <w:b/>
                <w:bCs/>
              </w:rPr>
              <w:t>Large intestine</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noProof/>
              </w:rPr>
              <w:drawing>
                <wp:inline distT="0" distB="0" distL="0" distR="0">
                  <wp:extent cx="2346960" cy="1165860"/>
                  <wp:effectExtent l="0" t="0" r="0" b="0"/>
                  <wp:docPr id="11" name="Picture 1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6960" cy="116586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The small intestine breaks down food from the stomach and absorbs many nutrients from the food</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It is located in the central and lower abdominal cavity</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Pr>
            </w:pPr>
            <w:r w:rsidRPr="00C14C8A">
              <w:rPr>
                <w:b/>
                <w:bCs/>
              </w:rPr>
              <w:t>Small intestine</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pPr>
              <w:rPr>
                <w:rtl/>
              </w:rPr>
            </w:pPr>
            <w:r>
              <w:rPr>
                <w:noProof/>
              </w:rPr>
              <w:drawing>
                <wp:inline distT="0" distB="0" distL="0" distR="0">
                  <wp:extent cx="2232660" cy="1402080"/>
                  <wp:effectExtent l="0" t="0" r="0" b="0"/>
                  <wp:docPr id="10" name="Picture 10" descr="375px-Tractus_intestinalis_rec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75px-Tractus_intestinalis_rectu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2660" cy="140208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The rectum's job is to receive stool from the colon, let you know that there is stool to be evacuated (pooped out) and to hold the stool until evacuation happens</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is a chamber that begins at the end of the large intestine, immediately following the sigmoid colon, and ends at the anus</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Pr>
            </w:pPr>
            <w:r w:rsidRPr="00C14C8A">
              <w:rPr>
                <w:b/>
                <w:bCs/>
              </w:rPr>
              <w:t>Rectum</w:t>
            </w:r>
          </w:p>
        </w:tc>
      </w:tr>
      <w:tr w:rsidR="00FD50E1" w:rsidTr="00142A4E">
        <w:tc>
          <w:tcPr>
            <w:cnfStyle w:val="001000000000" w:firstRow="0" w:lastRow="0" w:firstColumn="1" w:lastColumn="0" w:oddVBand="0" w:evenVBand="0" w:oddHBand="0" w:evenHBand="0" w:firstRowFirstColumn="0" w:firstRowLastColumn="0" w:lastRowFirstColumn="0" w:lastRowLastColumn="0"/>
            <w:tcW w:w="3914" w:type="dxa"/>
          </w:tcPr>
          <w:p w:rsidR="00FD50E1" w:rsidRDefault="00FD50E1" w:rsidP="00142A4E">
            <w:r>
              <w:rPr>
                <w:noProof/>
              </w:rPr>
              <w:drawing>
                <wp:inline distT="0" distB="0" distL="0" distR="0">
                  <wp:extent cx="2324100" cy="1638300"/>
                  <wp:effectExtent l="0" t="0" r="0" b="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4100" cy="1638300"/>
                          </a:xfrm>
                          <a:prstGeom prst="rect">
                            <a:avLst/>
                          </a:prstGeom>
                          <a:noFill/>
                          <a:ln>
                            <a:noFill/>
                          </a:ln>
                        </pic:spPr>
                      </pic:pic>
                    </a:graphicData>
                  </a:graphic>
                </wp:inline>
              </w:drawing>
            </w:r>
          </w:p>
        </w:tc>
        <w:tc>
          <w:tcPr>
            <w:tcW w:w="2423"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tl/>
              </w:rPr>
            </w:pPr>
            <w:r w:rsidRPr="00C14C8A">
              <w:rPr>
                <w:b/>
                <w:bCs/>
              </w:rPr>
              <w:t>it's a site of feces excretion, and it's one of the medication routes such as enema in case of constipation</w:t>
            </w:r>
          </w:p>
        </w:tc>
        <w:tc>
          <w:tcPr>
            <w:tcW w:w="2612"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Pr>
            </w:pPr>
            <w:r w:rsidRPr="00C14C8A">
              <w:rPr>
                <w:b/>
                <w:bCs/>
              </w:rPr>
              <w:t>The anus is the opening where the gastrointestinal tract ends and exits the body. The anus starts at the bottom of the rectum, the last portion of the colon (large intestine). The anorectal line separates the anus from the rectum</w:t>
            </w:r>
          </w:p>
        </w:tc>
        <w:tc>
          <w:tcPr>
            <w:tcW w:w="981" w:type="dxa"/>
          </w:tcPr>
          <w:p w:rsidR="00FD50E1" w:rsidRPr="00C14C8A" w:rsidRDefault="00FD50E1" w:rsidP="00142A4E">
            <w:pPr>
              <w:cnfStyle w:val="000000000000" w:firstRow="0" w:lastRow="0" w:firstColumn="0" w:lastColumn="0" w:oddVBand="0" w:evenVBand="0" w:oddHBand="0" w:evenHBand="0" w:firstRowFirstColumn="0" w:firstRowLastColumn="0" w:lastRowFirstColumn="0" w:lastRowLastColumn="0"/>
              <w:rPr>
                <w:b/>
                <w:bCs/>
              </w:rPr>
            </w:pPr>
            <w:r w:rsidRPr="00C14C8A">
              <w:rPr>
                <w:b/>
                <w:bCs/>
              </w:rPr>
              <w:t>Anus</w:t>
            </w:r>
          </w:p>
        </w:tc>
      </w:tr>
    </w:tbl>
    <w:p w:rsidR="00FD50E1" w:rsidRDefault="00FD50E1" w:rsidP="00AC3A70">
      <w:pPr>
        <w:rPr>
          <w:rFonts w:eastAsia="Adobe Myungjo Std M" w:cstheme="minorHAnsi"/>
          <w:b/>
          <w:bCs/>
          <w:color w:val="000000" w:themeColor="text1"/>
          <w:sz w:val="40"/>
          <w:szCs w:val="40"/>
        </w:rPr>
      </w:pPr>
    </w:p>
    <w:p w:rsidR="00FD50E1" w:rsidRDefault="00FD50E1" w:rsidP="00AC3A70">
      <w:pPr>
        <w:rPr>
          <w:rFonts w:eastAsia="Adobe Myungjo Std M" w:cstheme="minorHAnsi"/>
          <w:b/>
          <w:bCs/>
          <w:color w:val="000000" w:themeColor="text1"/>
          <w:sz w:val="40"/>
          <w:szCs w:val="40"/>
        </w:rPr>
      </w:pPr>
    </w:p>
    <w:p w:rsidR="00FD50E1" w:rsidRDefault="00005436" w:rsidP="00AC3A70">
      <w:pPr>
        <w:rPr>
          <w:rFonts w:eastAsia="Adobe Myungjo Std M" w:cstheme="minorHAnsi"/>
          <w:b/>
          <w:bCs/>
          <w:color w:val="000000" w:themeColor="text1"/>
          <w:sz w:val="40"/>
          <w:szCs w:val="40"/>
        </w:rPr>
      </w:pPr>
      <w:r w:rsidRPr="00005436">
        <w:rPr>
          <w:rFonts w:eastAsia="Adobe Myungjo Std M" w:cstheme="minorHAnsi"/>
          <w:b/>
          <w:bCs/>
          <w:color w:val="000000" w:themeColor="text1"/>
          <w:sz w:val="40"/>
          <w:szCs w:val="40"/>
        </w:rPr>
        <w:lastRenderedPageBreak/>
        <w:t>Cardiovascular System</w:t>
      </w:r>
    </w:p>
    <w:tbl>
      <w:tblPr>
        <w:tblStyle w:val="TableGrid"/>
        <w:tblW w:w="9320" w:type="dxa"/>
        <w:tblLayout w:type="fixed"/>
        <w:tblLook w:val="04A0" w:firstRow="1" w:lastRow="0" w:firstColumn="1" w:lastColumn="0" w:noHBand="0" w:noVBand="1"/>
      </w:tblPr>
      <w:tblGrid>
        <w:gridCol w:w="1134"/>
        <w:gridCol w:w="1445"/>
        <w:gridCol w:w="1640"/>
        <w:gridCol w:w="5101"/>
      </w:tblGrid>
      <w:tr w:rsidR="00005436" w:rsidTr="003B415E">
        <w:trPr>
          <w:trHeight w:val="557"/>
        </w:trPr>
        <w:tc>
          <w:tcPr>
            <w:tcW w:w="1134" w:type="dxa"/>
          </w:tcPr>
          <w:p w:rsidR="00005436" w:rsidRPr="004A4B3C" w:rsidRDefault="00005436" w:rsidP="00142A4E">
            <w:pPr>
              <w:jc w:val="center"/>
              <w:rPr>
                <w:b/>
                <w:bCs/>
              </w:rPr>
            </w:pPr>
            <w:r w:rsidRPr="004A4B3C">
              <w:rPr>
                <w:b/>
                <w:bCs/>
              </w:rPr>
              <w:t>Organs</w:t>
            </w:r>
          </w:p>
        </w:tc>
        <w:tc>
          <w:tcPr>
            <w:tcW w:w="1445" w:type="dxa"/>
          </w:tcPr>
          <w:p w:rsidR="00005436" w:rsidRPr="004A4B3C" w:rsidRDefault="00005436" w:rsidP="00142A4E">
            <w:pPr>
              <w:rPr>
                <w:b/>
                <w:bCs/>
              </w:rPr>
            </w:pPr>
            <w:r w:rsidRPr="004A4B3C">
              <w:rPr>
                <w:b/>
                <w:bCs/>
              </w:rPr>
              <w:t>Location</w:t>
            </w:r>
          </w:p>
        </w:tc>
        <w:tc>
          <w:tcPr>
            <w:tcW w:w="1640" w:type="dxa"/>
          </w:tcPr>
          <w:p w:rsidR="00005436" w:rsidRPr="004A4B3C" w:rsidRDefault="00005436" w:rsidP="00142A4E">
            <w:pPr>
              <w:rPr>
                <w:b/>
                <w:bCs/>
              </w:rPr>
            </w:pPr>
            <w:r w:rsidRPr="004A4B3C">
              <w:rPr>
                <w:b/>
                <w:bCs/>
              </w:rPr>
              <w:t>Function</w:t>
            </w:r>
          </w:p>
        </w:tc>
        <w:tc>
          <w:tcPr>
            <w:tcW w:w="5101" w:type="dxa"/>
          </w:tcPr>
          <w:p w:rsidR="00005436" w:rsidRPr="004A4B3C" w:rsidRDefault="00005436" w:rsidP="00142A4E">
            <w:pPr>
              <w:rPr>
                <w:b/>
                <w:bCs/>
              </w:rPr>
            </w:pPr>
            <w:r w:rsidRPr="004A4B3C">
              <w:rPr>
                <w:b/>
                <w:bCs/>
              </w:rPr>
              <w:t>Organ Photos</w:t>
            </w:r>
          </w:p>
        </w:tc>
      </w:tr>
      <w:tr w:rsidR="00005436" w:rsidTr="003B415E">
        <w:trPr>
          <w:trHeight w:val="6473"/>
        </w:trPr>
        <w:tc>
          <w:tcPr>
            <w:tcW w:w="1134" w:type="dxa"/>
          </w:tcPr>
          <w:p w:rsidR="00005436" w:rsidRPr="00C14C8A" w:rsidRDefault="00005436" w:rsidP="00142A4E">
            <w:pPr>
              <w:rPr>
                <w:b/>
                <w:bCs/>
              </w:rPr>
            </w:pPr>
            <w:r w:rsidRPr="00C14C8A">
              <w:rPr>
                <w:b/>
                <w:bCs/>
              </w:rPr>
              <w:t>Heart</w:t>
            </w:r>
          </w:p>
        </w:tc>
        <w:tc>
          <w:tcPr>
            <w:tcW w:w="1445" w:type="dxa"/>
          </w:tcPr>
          <w:p w:rsidR="00005436" w:rsidRPr="00C14C8A" w:rsidRDefault="00005436" w:rsidP="00142A4E">
            <w:pPr>
              <w:rPr>
                <w:b/>
                <w:bCs/>
              </w:rPr>
            </w:pPr>
            <w:r w:rsidRPr="00C14C8A">
              <w:rPr>
                <w:b/>
                <w:bCs/>
              </w:rPr>
              <w:t>Enclosed within the mediastinum, in the middle of the thorax cavity, the heart extends for about 5 inches obliquely from the second rib to the fifth intercostal space, the heart is superior to the diaphragm, anterior to the vertebral column, posterior to the sternum.</w:t>
            </w:r>
          </w:p>
        </w:tc>
        <w:tc>
          <w:tcPr>
            <w:tcW w:w="1640" w:type="dxa"/>
          </w:tcPr>
          <w:p w:rsidR="00005436" w:rsidRPr="00C14C8A" w:rsidRDefault="00005436" w:rsidP="00142A4E">
            <w:pPr>
              <w:rPr>
                <w:b/>
                <w:bCs/>
              </w:rPr>
            </w:pPr>
            <w:r w:rsidRPr="00C14C8A">
              <w:rPr>
                <w:b/>
                <w:bCs/>
              </w:rPr>
              <w:t>the heart is a blood pumping machine, and its functions are:</w:t>
            </w:r>
          </w:p>
          <w:p w:rsidR="00005436" w:rsidRPr="00C14C8A" w:rsidRDefault="00005436" w:rsidP="00142A4E">
            <w:pPr>
              <w:rPr>
                <w:b/>
                <w:bCs/>
              </w:rPr>
            </w:pPr>
            <w:r w:rsidRPr="00C14C8A">
              <w:rPr>
                <w:b/>
                <w:bCs/>
              </w:rPr>
              <w:t xml:space="preserve">1- </w:t>
            </w:r>
            <w:r w:rsidR="003B415E" w:rsidRPr="00C14C8A">
              <w:rPr>
                <w:b/>
                <w:bCs/>
              </w:rPr>
              <w:t>Receive</w:t>
            </w:r>
            <w:r w:rsidRPr="00C14C8A">
              <w:rPr>
                <w:b/>
                <w:bCs/>
              </w:rPr>
              <w:t xml:space="preserve"> deoxygenated blood from body tissues and pumping it to the lungs where the gas exchange process occurs.</w:t>
            </w:r>
          </w:p>
          <w:p w:rsidR="00005436" w:rsidRPr="00C14C8A" w:rsidRDefault="00005436" w:rsidP="00142A4E">
            <w:pPr>
              <w:rPr>
                <w:b/>
                <w:bCs/>
              </w:rPr>
            </w:pPr>
            <w:r w:rsidRPr="00C14C8A">
              <w:rPr>
                <w:b/>
                <w:bCs/>
              </w:rPr>
              <w:t xml:space="preserve">2- </w:t>
            </w:r>
            <w:r w:rsidR="003B415E" w:rsidRPr="00C14C8A">
              <w:rPr>
                <w:b/>
                <w:bCs/>
              </w:rPr>
              <w:t>Receive</w:t>
            </w:r>
            <w:r w:rsidRPr="00C14C8A">
              <w:rPr>
                <w:b/>
                <w:bCs/>
              </w:rPr>
              <w:t xml:space="preserve"> oxygenated blood from the lungs and pump it to systematic circuit to supply body tissues.</w:t>
            </w:r>
          </w:p>
        </w:tc>
        <w:tc>
          <w:tcPr>
            <w:tcW w:w="5101" w:type="dxa"/>
          </w:tcPr>
          <w:p w:rsidR="00005436" w:rsidRDefault="00005436" w:rsidP="00142A4E">
            <w:r>
              <w:rPr>
                <w:noProof/>
              </w:rPr>
              <w:drawing>
                <wp:inline distT="0" distB="0" distL="0" distR="0" wp14:anchorId="4CF58C6B" wp14:editId="0318B127">
                  <wp:extent cx="3169920" cy="3977639"/>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81253" cy="3991860"/>
                          </a:xfrm>
                          <a:prstGeom prst="rect">
                            <a:avLst/>
                          </a:prstGeom>
                        </pic:spPr>
                      </pic:pic>
                    </a:graphicData>
                  </a:graphic>
                </wp:inline>
              </w:drawing>
            </w:r>
          </w:p>
        </w:tc>
      </w:tr>
      <w:tr w:rsidR="00005436" w:rsidTr="003B415E">
        <w:trPr>
          <w:trHeight w:val="557"/>
        </w:trPr>
        <w:tc>
          <w:tcPr>
            <w:tcW w:w="1134" w:type="dxa"/>
          </w:tcPr>
          <w:p w:rsidR="00005436" w:rsidRPr="00C14C8A" w:rsidRDefault="00005436" w:rsidP="00142A4E">
            <w:pPr>
              <w:rPr>
                <w:b/>
                <w:bCs/>
              </w:rPr>
            </w:pPr>
            <w:r w:rsidRPr="00C14C8A">
              <w:rPr>
                <w:b/>
                <w:bCs/>
              </w:rPr>
              <w:t>Veins</w:t>
            </w:r>
          </w:p>
        </w:tc>
        <w:tc>
          <w:tcPr>
            <w:tcW w:w="1445" w:type="dxa"/>
          </w:tcPr>
          <w:p w:rsidR="00005436" w:rsidRPr="00C14C8A" w:rsidRDefault="00005436" w:rsidP="00142A4E">
            <w:pPr>
              <w:rPr>
                <w:b/>
                <w:bCs/>
              </w:rPr>
            </w:pPr>
            <w:r w:rsidRPr="00C14C8A">
              <w:rPr>
                <w:b/>
                <w:bCs/>
              </w:rPr>
              <w:t>Present throughout the body and are closer to the surface than arteries, pulmonary veins and major systematic veins are directly associated with the heart.</w:t>
            </w:r>
          </w:p>
        </w:tc>
        <w:tc>
          <w:tcPr>
            <w:tcW w:w="1640" w:type="dxa"/>
          </w:tcPr>
          <w:p w:rsidR="00005436" w:rsidRPr="00C14C8A" w:rsidRDefault="00005436" w:rsidP="00142A4E">
            <w:pPr>
              <w:rPr>
                <w:b/>
                <w:bCs/>
              </w:rPr>
            </w:pPr>
            <w:r w:rsidRPr="00C14C8A">
              <w:rPr>
                <w:b/>
                <w:bCs/>
              </w:rPr>
              <w:t>All veins share the same function which is carrying blood into the heart, such as: superior and inferior vena cava that carry deoxygenated blood to the heart, pulmonary veins that carry oxygenated blood from lungs to heart.</w:t>
            </w:r>
          </w:p>
        </w:tc>
        <w:tc>
          <w:tcPr>
            <w:tcW w:w="5101" w:type="dxa"/>
          </w:tcPr>
          <w:p w:rsidR="00005436" w:rsidRDefault="00005436" w:rsidP="00142A4E">
            <w:r>
              <w:rPr>
                <w:noProof/>
              </w:rPr>
              <w:drawing>
                <wp:anchor distT="0" distB="0" distL="114300" distR="114300" simplePos="0" relativeHeight="251659264" behindDoc="0" locked="0" layoutInCell="1" allowOverlap="1" wp14:anchorId="6550D532" wp14:editId="690FC990">
                  <wp:simplePos x="0" y="0"/>
                  <wp:positionH relativeFrom="page">
                    <wp:posOffset>3810</wp:posOffset>
                  </wp:positionH>
                  <wp:positionV relativeFrom="paragraph">
                    <wp:posOffset>212090</wp:posOffset>
                  </wp:positionV>
                  <wp:extent cx="2853055" cy="2571750"/>
                  <wp:effectExtent l="0" t="0" r="4445"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853055" cy="2571750"/>
                          </a:xfrm>
                          <a:prstGeom prst="rect">
                            <a:avLst/>
                          </a:prstGeom>
                        </pic:spPr>
                      </pic:pic>
                    </a:graphicData>
                  </a:graphic>
                  <wp14:sizeRelH relativeFrom="margin">
                    <wp14:pctWidth>0</wp14:pctWidth>
                  </wp14:sizeRelH>
                  <wp14:sizeRelV relativeFrom="margin">
                    <wp14:pctHeight>0</wp14:pctHeight>
                  </wp14:sizeRelV>
                </wp:anchor>
              </w:drawing>
            </w:r>
          </w:p>
        </w:tc>
      </w:tr>
      <w:tr w:rsidR="00005436" w:rsidTr="003B415E">
        <w:trPr>
          <w:trHeight w:val="527"/>
        </w:trPr>
        <w:tc>
          <w:tcPr>
            <w:tcW w:w="1134" w:type="dxa"/>
          </w:tcPr>
          <w:p w:rsidR="00005436" w:rsidRPr="00C14C8A" w:rsidRDefault="00005436" w:rsidP="00142A4E">
            <w:pPr>
              <w:rPr>
                <w:b/>
                <w:bCs/>
              </w:rPr>
            </w:pPr>
            <w:r w:rsidRPr="00C14C8A">
              <w:rPr>
                <w:b/>
                <w:bCs/>
              </w:rPr>
              <w:lastRenderedPageBreak/>
              <w:t>Arteries</w:t>
            </w:r>
          </w:p>
        </w:tc>
        <w:tc>
          <w:tcPr>
            <w:tcW w:w="1445" w:type="dxa"/>
          </w:tcPr>
          <w:p w:rsidR="00005436" w:rsidRPr="00C14C8A" w:rsidRDefault="00005436" w:rsidP="00142A4E">
            <w:pPr>
              <w:rPr>
                <w:b/>
                <w:bCs/>
              </w:rPr>
            </w:pPr>
            <w:r w:rsidRPr="00C14C8A">
              <w:rPr>
                <w:b/>
                <w:bCs/>
              </w:rPr>
              <w:t>Present throughout the body, aortic artery is the largest artery of the body.</w:t>
            </w:r>
          </w:p>
        </w:tc>
        <w:tc>
          <w:tcPr>
            <w:tcW w:w="1640" w:type="dxa"/>
          </w:tcPr>
          <w:p w:rsidR="00005436" w:rsidRPr="00C14C8A" w:rsidRDefault="00005436" w:rsidP="00142A4E">
            <w:pPr>
              <w:rPr>
                <w:b/>
                <w:bCs/>
              </w:rPr>
            </w:pPr>
            <w:r w:rsidRPr="00C14C8A">
              <w:rPr>
                <w:b/>
                <w:bCs/>
              </w:rPr>
              <w:t xml:space="preserve">Arteries carry blood away from the heart, aortic artery carries oxygenated blood into the body, </w:t>
            </w:r>
            <w:proofErr w:type="gramStart"/>
            <w:r w:rsidRPr="00C14C8A">
              <w:rPr>
                <w:b/>
                <w:bCs/>
              </w:rPr>
              <w:t>pulmonary</w:t>
            </w:r>
            <w:proofErr w:type="gramEnd"/>
            <w:r w:rsidRPr="00C14C8A">
              <w:rPr>
                <w:b/>
                <w:bCs/>
              </w:rPr>
              <w:t xml:space="preserve"> artery carries deoxygenated blood into lungs.</w:t>
            </w:r>
          </w:p>
        </w:tc>
        <w:tc>
          <w:tcPr>
            <w:tcW w:w="5101" w:type="dxa"/>
          </w:tcPr>
          <w:p w:rsidR="00005436" w:rsidRDefault="00005436" w:rsidP="00142A4E">
            <w:r>
              <w:rPr>
                <w:noProof/>
              </w:rPr>
              <w:drawing>
                <wp:inline distT="0" distB="0" distL="0" distR="0" wp14:anchorId="1DB48776" wp14:editId="31BD6DCB">
                  <wp:extent cx="3200400" cy="18669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222632" cy="1879869"/>
                          </a:xfrm>
                          <a:prstGeom prst="rect">
                            <a:avLst/>
                          </a:prstGeom>
                        </pic:spPr>
                      </pic:pic>
                    </a:graphicData>
                  </a:graphic>
                </wp:inline>
              </w:drawing>
            </w:r>
          </w:p>
        </w:tc>
      </w:tr>
      <w:tr w:rsidR="00005436" w:rsidTr="003B415E">
        <w:trPr>
          <w:trHeight w:val="509"/>
        </w:trPr>
        <w:tc>
          <w:tcPr>
            <w:tcW w:w="1134" w:type="dxa"/>
          </w:tcPr>
          <w:p w:rsidR="00005436" w:rsidRPr="00C14C8A" w:rsidRDefault="00005436" w:rsidP="00142A4E">
            <w:pPr>
              <w:rPr>
                <w:b/>
                <w:bCs/>
              </w:rPr>
            </w:pPr>
            <w:r w:rsidRPr="00C14C8A">
              <w:rPr>
                <w:b/>
                <w:bCs/>
              </w:rPr>
              <w:t>Capillaries</w:t>
            </w:r>
          </w:p>
        </w:tc>
        <w:tc>
          <w:tcPr>
            <w:tcW w:w="1445" w:type="dxa"/>
          </w:tcPr>
          <w:p w:rsidR="00005436" w:rsidRPr="00C14C8A" w:rsidRDefault="00005436" w:rsidP="00142A4E">
            <w:pPr>
              <w:rPr>
                <w:b/>
                <w:bCs/>
              </w:rPr>
            </w:pPr>
            <w:r w:rsidRPr="00C14C8A">
              <w:rPr>
                <w:b/>
                <w:bCs/>
              </w:rPr>
              <w:t>Very small blood vessels between veins and arteries.</w:t>
            </w:r>
          </w:p>
        </w:tc>
        <w:tc>
          <w:tcPr>
            <w:tcW w:w="1640" w:type="dxa"/>
          </w:tcPr>
          <w:p w:rsidR="00005436" w:rsidRPr="00C14C8A" w:rsidRDefault="00005436" w:rsidP="00142A4E">
            <w:pPr>
              <w:rPr>
                <w:b/>
                <w:bCs/>
              </w:rPr>
            </w:pPr>
            <w:r w:rsidRPr="00C14C8A">
              <w:rPr>
                <w:b/>
                <w:bCs/>
              </w:rPr>
              <w:t>1- Connects veins and arteries.</w:t>
            </w:r>
          </w:p>
          <w:p w:rsidR="00005436" w:rsidRPr="00C14C8A" w:rsidRDefault="00005436" w:rsidP="00142A4E">
            <w:pPr>
              <w:rPr>
                <w:b/>
                <w:bCs/>
                <w:rtl/>
              </w:rPr>
            </w:pPr>
            <w:r w:rsidRPr="00C14C8A">
              <w:rPr>
                <w:b/>
                <w:bCs/>
              </w:rPr>
              <w:t xml:space="preserve">2- </w:t>
            </w:r>
            <w:r w:rsidR="003B415E" w:rsidRPr="00C14C8A">
              <w:rPr>
                <w:b/>
                <w:bCs/>
              </w:rPr>
              <w:t>Exchange</w:t>
            </w:r>
            <w:r w:rsidRPr="00C14C8A">
              <w:rPr>
                <w:b/>
                <w:bCs/>
              </w:rPr>
              <w:t xml:space="preserve"> materials and nutrients between blood and tissue cells.</w:t>
            </w:r>
          </w:p>
        </w:tc>
        <w:tc>
          <w:tcPr>
            <w:tcW w:w="5101" w:type="dxa"/>
          </w:tcPr>
          <w:p w:rsidR="00005436" w:rsidRDefault="00005436" w:rsidP="00142A4E">
            <w:r>
              <w:rPr>
                <w:noProof/>
              </w:rPr>
              <w:drawing>
                <wp:inline distT="0" distB="0" distL="0" distR="0" wp14:anchorId="4B29D9DD" wp14:editId="1F97DA50">
                  <wp:extent cx="2924175" cy="2009775"/>
                  <wp:effectExtent l="0" t="0" r="9525"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924175" cy="2009775"/>
                          </a:xfrm>
                          <a:prstGeom prst="rect">
                            <a:avLst/>
                          </a:prstGeom>
                        </pic:spPr>
                      </pic:pic>
                    </a:graphicData>
                  </a:graphic>
                </wp:inline>
              </w:drawing>
            </w:r>
          </w:p>
        </w:tc>
      </w:tr>
    </w:tbl>
    <w:p w:rsidR="00005436" w:rsidRPr="00D6618A" w:rsidRDefault="00005436" w:rsidP="00AC3A70">
      <w:pPr>
        <w:rPr>
          <w:rFonts w:eastAsia="Adobe Myungjo Std M" w:cstheme="minorHAnsi" w:hint="cs"/>
          <w:b/>
          <w:bCs/>
          <w:color w:val="000000" w:themeColor="text1"/>
          <w:sz w:val="40"/>
          <w:szCs w:val="40"/>
          <w:rtl/>
        </w:rPr>
      </w:pPr>
    </w:p>
    <w:p w:rsidR="002C0136" w:rsidRDefault="002C0136" w:rsidP="0088013C">
      <w:pPr>
        <w:rPr>
          <w:b/>
          <w:bCs/>
        </w:rPr>
      </w:pPr>
      <w:r>
        <w:rPr>
          <w:b/>
          <w:bCs/>
        </w:rPr>
        <w:t xml:space="preserve"> </w:t>
      </w:r>
    </w:p>
    <w:p w:rsidR="002C0136" w:rsidRPr="0088013C" w:rsidRDefault="002C0136" w:rsidP="0088013C">
      <w:pPr>
        <w:rPr>
          <w:b/>
          <w:bCs/>
        </w:rPr>
      </w:pPr>
    </w:p>
    <w:p w:rsidR="0088013C" w:rsidRPr="0088013C" w:rsidRDefault="0088013C" w:rsidP="0088013C">
      <w:pPr>
        <w:tabs>
          <w:tab w:val="left" w:pos="1095"/>
        </w:tabs>
        <w:rPr>
          <w:b/>
          <w:bCs/>
        </w:rPr>
      </w:pPr>
      <w:r w:rsidRPr="0088013C">
        <w:rPr>
          <w:b/>
          <w:bCs/>
        </w:rPr>
        <w:tab/>
      </w:r>
    </w:p>
    <w:p w:rsidR="0088013C" w:rsidRDefault="0088013C" w:rsidP="0088013C"/>
    <w:p w:rsidR="00775193" w:rsidRDefault="00775193" w:rsidP="0088013C"/>
    <w:p w:rsidR="00775193" w:rsidRDefault="00775193" w:rsidP="0088013C"/>
    <w:p w:rsidR="00775193" w:rsidRDefault="00775193" w:rsidP="0088013C"/>
    <w:p w:rsidR="00775193" w:rsidRDefault="00775193" w:rsidP="0088013C"/>
    <w:p w:rsidR="00775193" w:rsidRDefault="00775193" w:rsidP="0088013C"/>
    <w:p w:rsidR="00775193" w:rsidRDefault="00775193" w:rsidP="0088013C"/>
    <w:p w:rsidR="00775193" w:rsidRDefault="00775193" w:rsidP="0088013C"/>
    <w:p w:rsidR="00775193" w:rsidRPr="00C14C8A" w:rsidRDefault="00775193" w:rsidP="0088013C">
      <w:pPr>
        <w:rPr>
          <w:sz w:val="36"/>
          <w:szCs w:val="36"/>
        </w:rPr>
      </w:pPr>
      <w:r w:rsidRPr="00C14C8A">
        <w:rPr>
          <w:rFonts w:eastAsia="Adobe Myungjo Std M" w:cstheme="minorHAnsi"/>
          <w:b/>
          <w:bCs/>
          <w:color w:val="000000" w:themeColor="text1"/>
          <w:sz w:val="40"/>
          <w:szCs w:val="40"/>
        </w:rPr>
        <w:lastRenderedPageBreak/>
        <w:t>Nervous System</w:t>
      </w:r>
    </w:p>
    <w:tbl>
      <w:tblPr>
        <w:tblStyle w:val="TableGrid"/>
        <w:tblW w:w="11666" w:type="dxa"/>
        <w:tblInd w:w="-1175" w:type="dxa"/>
        <w:tblLook w:val="04A0" w:firstRow="1" w:lastRow="0" w:firstColumn="1" w:lastColumn="0" w:noHBand="0" w:noVBand="1"/>
      </w:tblPr>
      <w:tblGrid>
        <w:gridCol w:w="1553"/>
        <w:gridCol w:w="3527"/>
        <w:gridCol w:w="3022"/>
        <w:gridCol w:w="3564"/>
      </w:tblGrid>
      <w:tr w:rsidR="00775193" w:rsidRPr="00DF7CBA" w:rsidTr="00142A4E">
        <w:tc>
          <w:tcPr>
            <w:tcW w:w="1530" w:type="dxa"/>
          </w:tcPr>
          <w:p w:rsidR="00775193" w:rsidRDefault="00775193" w:rsidP="00142A4E">
            <w:pPr>
              <w:rPr>
                <w:sz w:val="28"/>
                <w:szCs w:val="28"/>
              </w:rPr>
            </w:pPr>
            <w:r>
              <w:rPr>
                <w:sz w:val="28"/>
                <w:szCs w:val="28"/>
              </w:rPr>
              <w:t>Organs</w:t>
            </w:r>
          </w:p>
        </w:tc>
        <w:tc>
          <w:tcPr>
            <w:tcW w:w="4050" w:type="dxa"/>
          </w:tcPr>
          <w:p w:rsidR="00775193" w:rsidRDefault="00775193" w:rsidP="00142A4E">
            <w:pPr>
              <w:rPr>
                <w:sz w:val="28"/>
                <w:szCs w:val="28"/>
              </w:rPr>
            </w:pPr>
            <w:r>
              <w:rPr>
                <w:sz w:val="28"/>
                <w:szCs w:val="28"/>
              </w:rPr>
              <w:t>Location</w:t>
            </w:r>
          </w:p>
        </w:tc>
        <w:tc>
          <w:tcPr>
            <w:tcW w:w="3386" w:type="dxa"/>
          </w:tcPr>
          <w:p w:rsidR="00775193" w:rsidRDefault="00775193" w:rsidP="00142A4E">
            <w:pPr>
              <w:rPr>
                <w:sz w:val="28"/>
                <w:szCs w:val="28"/>
              </w:rPr>
            </w:pPr>
            <w:r>
              <w:rPr>
                <w:sz w:val="28"/>
                <w:szCs w:val="28"/>
              </w:rPr>
              <w:t>Function</w:t>
            </w:r>
          </w:p>
        </w:tc>
        <w:tc>
          <w:tcPr>
            <w:tcW w:w="2700" w:type="dxa"/>
          </w:tcPr>
          <w:p w:rsidR="00775193" w:rsidRPr="00DF7CBA" w:rsidRDefault="00775193" w:rsidP="00142A4E">
            <w:pPr>
              <w:rPr>
                <w:sz w:val="28"/>
                <w:szCs w:val="28"/>
              </w:rPr>
            </w:pPr>
            <w:r w:rsidRPr="00DF7CBA">
              <w:rPr>
                <w:sz w:val="28"/>
                <w:szCs w:val="28"/>
              </w:rPr>
              <w:t>Organs photos</w:t>
            </w:r>
          </w:p>
        </w:tc>
      </w:tr>
      <w:tr w:rsidR="00775193" w:rsidTr="00142A4E">
        <w:trPr>
          <w:trHeight w:val="2177"/>
        </w:trPr>
        <w:tc>
          <w:tcPr>
            <w:tcW w:w="1530" w:type="dxa"/>
          </w:tcPr>
          <w:p w:rsidR="00775193" w:rsidRPr="00C14C8A" w:rsidRDefault="00775193" w:rsidP="00142A4E">
            <w:pPr>
              <w:rPr>
                <w:b/>
                <w:bCs/>
                <w:sz w:val="28"/>
                <w:szCs w:val="28"/>
              </w:rPr>
            </w:pPr>
            <w:bookmarkStart w:id="0" w:name="_GoBack" w:colFirst="0" w:colLast="2"/>
            <w:r w:rsidRPr="00C14C8A">
              <w:rPr>
                <w:b/>
                <w:bCs/>
                <w:sz w:val="28"/>
                <w:szCs w:val="28"/>
              </w:rPr>
              <w:t>Brain</w:t>
            </w:r>
          </w:p>
        </w:tc>
        <w:tc>
          <w:tcPr>
            <w:tcW w:w="4050" w:type="dxa"/>
          </w:tcPr>
          <w:p w:rsidR="00775193" w:rsidRPr="00C14C8A" w:rsidRDefault="00775193" w:rsidP="00142A4E">
            <w:pPr>
              <w:rPr>
                <w:b/>
                <w:bCs/>
                <w:sz w:val="24"/>
                <w:szCs w:val="24"/>
              </w:rPr>
            </w:pPr>
            <w:r w:rsidRPr="00C14C8A">
              <w:rPr>
                <w:b/>
                <w:bCs/>
                <w:sz w:val="24"/>
                <w:szCs w:val="24"/>
              </w:rPr>
              <w:t>The brain is housed inside the bony covering called the cranium. The cranium protects the brain from injury. Together, the cranium and bones that protect the face are called the skull.</w:t>
            </w:r>
          </w:p>
        </w:tc>
        <w:tc>
          <w:tcPr>
            <w:tcW w:w="3386" w:type="dxa"/>
          </w:tcPr>
          <w:p w:rsidR="00775193" w:rsidRPr="00C14C8A" w:rsidRDefault="00775193" w:rsidP="00142A4E">
            <w:pPr>
              <w:rPr>
                <w:b/>
                <w:bCs/>
                <w:sz w:val="24"/>
                <w:szCs w:val="24"/>
              </w:rPr>
            </w:pPr>
            <w:r w:rsidRPr="00C14C8A">
              <w:rPr>
                <w:b/>
                <w:bCs/>
                <w:sz w:val="24"/>
                <w:szCs w:val="24"/>
              </w:rPr>
              <w:t>The brain is a complex organ that controls thought, memory, emotion, touch, motor skills, vision, breathing, temperature, hunger and every process that regulates our body.</w:t>
            </w:r>
          </w:p>
        </w:tc>
        <w:tc>
          <w:tcPr>
            <w:tcW w:w="2700" w:type="dxa"/>
          </w:tcPr>
          <w:p w:rsidR="00775193" w:rsidRDefault="00775193" w:rsidP="00142A4E">
            <w:pPr>
              <w:rPr>
                <w:sz w:val="28"/>
                <w:szCs w:val="28"/>
              </w:rPr>
            </w:pPr>
            <w:r>
              <w:rPr>
                <w:noProof/>
                <w:sz w:val="28"/>
                <w:szCs w:val="28"/>
              </w:rPr>
              <w:drawing>
                <wp:inline distT="0" distB="0" distL="0" distR="0">
                  <wp:extent cx="2125980" cy="1638300"/>
                  <wp:effectExtent l="0" t="0" r="0" b="0"/>
                  <wp:docPr id="24" name="Picture 24" descr="25316552-1361-415b-9123-c1c6a217bf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5316552-1361-415b-9123-c1c6a217bf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25980" cy="1638300"/>
                          </a:xfrm>
                          <a:prstGeom prst="rect">
                            <a:avLst/>
                          </a:prstGeom>
                          <a:noFill/>
                          <a:ln>
                            <a:noFill/>
                          </a:ln>
                        </pic:spPr>
                      </pic:pic>
                    </a:graphicData>
                  </a:graphic>
                </wp:inline>
              </w:drawing>
            </w:r>
          </w:p>
        </w:tc>
      </w:tr>
      <w:tr w:rsidR="00775193" w:rsidTr="00142A4E">
        <w:trPr>
          <w:trHeight w:val="1331"/>
        </w:trPr>
        <w:tc>
          <w:tcPr>
            <w:tcW w:w="1530" w:type="dxa"/>
          </w:tcPr>
          <w:p w:rsidR="00775193" w:rsidRPr="00C14C8A" w:rsidRDefault="00775193" w:rsidP="00142A4E">
            <w:pPr>
              <w:rPr>
                <w:b/>
                <w:bCs/>
                <w:sz w:val="28"/>
                <w:szCs w:val="28"/>
              </w:rPr>
            </w:pPr>
            <w:r w:rsidRPr="00C14C8A">
              <w:rPr>
                <w:b/>
                <w:bCs/>
                <w:sz w:val="28"/>
                <w:szCs w:val="28"/>
              </w:rPr>
              <w:t>Spinal cord</w:t>
            </w:r>
          </w:p>
        </w:tc>
        <w:tc>
          <w:tcPr>
            <w:tcW w:w="4050" w:type="dxa"/>
          </w:tcPr>
          <w:p w:rsidR="00775193" w:rsidRPr="00C14C8A" w:rsidRDefault="00775193" w:rsidP="00142A4E">
            <w:pPr>
              <w:rPr>
                <w:b/>
                <w:bCs/>
                <w:sz w:val="24"/>
                <w:szCs w:val="24"/>
              </w:rPr>
            </w:pPr>
            <w:r w:rsidRPr="00C14C8A">
              <w:rPr>
                <w:b/>
                <w:bCs/>
                <w:sz w:val="24"/>
                <w:szCs w:val="24"/>
              </w:rPr>
              <w:t>The spinal cord is an extension of the central nervous system (CNS), which consists of the brain and spinal cord. The spinal cord begins at the bottom of the brain stem (at the area called the medulla oblongata) and ends in the lower back</w:t>
            </w:r>
          </w:p>
        </w:tc>
        <w:tc>
          <w:tcPr>
            <w:tcW w:w="3386" w:type="dxa"/>
          </w:tcPr>
          <w:p w:rsidR="00775193" w:rsidRPr="00C14C8A" w:rsidRDefault="00775193" w:rsidP="00142A4E">
            <w:pPr>
              <w:rPr>
                <w:b/>
                <w:bCs/>
                <w:sz w:val="24"/>
                <w:szCs w:val="24"/>
              </w:rPr>
            </w:pPr>
            <w:r w:rsidRPr="00C14C8A">
              <w:rPr>
                <w:b/>
                <w:bCs/>
                <w:sz w:val="24"/>
                <w:szCs w:val="24"/>
              </w:rPr>
              <w:t>the spinal cord is the pathway for messages sent by the brain to the body and from the body to the brain</w:t>
            </w:r>
          </w:p>
        </w:tc>
        <w:tc>
          <w:tcPr>
            <w:tcW w:w="2700" w:type="dxa"/>
          </w:tcPr>
          <w:p w:rsidR="00775193" w:rsidRDefault="00775193" w:rsidP="00142A4E">
            <w:pPr>
              <w:rPr>
                <w:sz w:val="28"/>
                <w:szCs w:val="28"/>
              </w:rPr>
            </w:pPr>
            <w:r>
              <w:rPr>
                <w:noProof/>
                <w:sz w:val="28"/>
                <w:szCs w:val="28"/>
              </w:rPr>
              <w:drawing>
                <wp:inline distT="0" distB="0" distL="0" distR="0">
                  <wp:extent cx="1805940" cy="1630680"/>
                  <wp:effectExtent l="0" t="0" r="0" b="0"/>
                  <wp:docPr id="23" name="Picture 23" descr="bac9e2cf-50cd-402b-b39c-977620327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ac9e2cf-50cd-402b-b39c-977620327be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5940" cy="1630680"/>
                          </a:xfrm>
                          <a:prstGeom prst="rect">
                            <a:avLst/>
                          </a:prstGeom>
                          <a:noFill/>
                          <a:ln>
                            <a:noFill/>
                          </a:ln>
                        </pic:spPr>
                      </pic:pic>
                    </a:graphicData>
                  </a:graphic>
                </wp:inline>
              </w:drawing>
            </w:r>
          </w:p>
        </w:tc>
      </w:tr>
      <w:tr w:rsidR="00775193" w:rsidTr="00142A4E">
        <w:trPr>
          <w:trHeight w:val="1043"/>
        </w:trPr>
        <w:tc>
          <w:tcPr>
            <w:tcW w:w="1530" w:type="dxa"/>
          </w:tcPr>
          <w:p w:rsidR="00775193" w:rsidRPr="00C14C8A" w:rsidRDefault="00775193" w:rsidP="00142A4E">
            <w:pPr>
              <w:rPr>
                <w:b/>
                <w:bCs/>
                <w:sz w:val="28"/>
                <w:szCs w:val="28"/>
              </w:rPr>
            </w:pPr>
            <w:r w:rsidRPr="00C14C8A">
              <w:rPr>
                <w:b/>
                <w:bCs/>
                <w:sz w:val="28"/>
                <w:szCs w:val="28"/>
              </w:rPr>
              <w:t>Cerebellum</w:t>
            </w:r>
          </w:p>
        </w:tc>
        <w:tc>
          <w:tcPr>
            <w:tcW w:w="4050" w:type="dxa"/>
          </w:tcPr>
          <w:p w:rsidR="00775193" w:rsidRPr="00C14C8A" w:rsidRDefault="00775193" w:rsidP="00142A4E">
            <w:pPr>
              <w:rPr>
                <w:b/>
                <w:bCs/>
                <w:sz w:val="24"/>
                <w:szCs w:val="24"/>
              </w:rPr>
            </w:pPr>
            <w:r w:rsidRPr="00C14C8A">
              <w:rPr>
                <w:b/>
                <w:bCs/>
                <w:sz w:val="24"/>
                <w:szCs w:val="24"/>
              </w:rPr>
              <w:t>The cerebellum (“little brain”) is a structure that is located at the back of the brain, underlying the occipital and temporal lobes of the cerebral cortex</w:t>
            </w:r>
          </w:p>
        </w:tc>
        <w:tc>
          <w:tcPr>
            <w:tcW w:w="3386" w:type="dxa"/>
          </w:tcPr>
          <w:p w:rsidR="00775193" w:rsidRPr="00C14C8A" w:rsidRDefault="00775193" w:rsidP="00142A4E">
            <w:pPr>
              <w:rPr>
                <w:b/>
                <w:bCs/>
                <w:sz w:val="24"/>
                <w:szCs w:val="24"/>
              </w:rPr>
            </w:pPr>
            <w:r w:rsidRPr="00C14C8A">
              <w:rPr>
                <w:b/>
                <w:bCs/>
                <w:sz w:val="24"/>
                <w:szCs w:val="24"/>
              </w:rPr>
              <w:t xml:space="preserve">The cerebellum is important for making postural adjustments in order to maintain balance. </w:t>
            </w:r>
          </w:p>
        </w:tc>
        <w:tc>
          <w:tcPr>
            <w:tcW w:w="2700" w:type="dxa"/>
          </w:tcPr>
          <w:p w:rsidR="00775193" w:rsidRDefault="00775193" w:rsidP="00142A4E">
            <w:pPr>
              <w:rPr>
                <w:sz w:val="28"/>
                <w:szCs w:val="28"/>
              </w:rPr>
            </w:pPr>
            <w:r>
              <w:rPr>
                <w:noProof/>
                <w:sz w:val="28"/>
                <w:szCs w:val="28"/>
              </w:rPr>
              <w:drawing>
                <wp:inline distT="0" distB="0" distL="0" distR="0">
                  <wp:extent cx="2042160" cy="1143000"/>
                  <wp:effectExtent l="0" t="0" r="0" b="0"/>
                  <wp:docPr id="22" name="Picture 22" descr="4f244402-d579-499c-9dce-9ee928393f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4f244402-d579-499c-9dce-9ee928393f2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42160" cy="1143000"/>
                          </a:xfrm>
                          <a:prstGeom prst="rect">
                            <a:avLst/>
                          </a:prstGeom>
                          <a:noFill/>
                          <a:ln>
                            <a:noFill/>
                          </a:ln>
                        </pic:spPr>
                      </pic:pic>
                    </a:graphicData>
                  </a:graphic>
                </wp:inline>
              </w:drawing>
            </w:r>
          </w:p>
        </w:tc>
      </w:tr>
      <w:tr w:rsidR="00775193" w:rsidTr="00142A4E">
        <w:trPr>
          <w:trHeight w:val="1331"/>
        </w:trPr>
        <w:tc>
          <w:tcPr>
            <w:tcW w:w="1530" w:type="dxa"/>
          </w:tcPr>
          <w:p w:rsidR="00775193" w:rsidRPr="00C14C8A" w:rsidRDefault="00775193" w:rsidP="00142A4E">
            <w:pPr>
              <w:rPr>
                <w:b/>
                <w:bCs/>
                <w:sz w:val="28"/>
                <w:szCs w:val="28"/>
              </w:rPr>
            </w:pPr>
            <w:r w:rsidRPr="00C14C8A">
              <w:rPr>
                <w:b/>
                <w:bCs/>
                <w:sz w:val="28"/>
                <w:szCs w:val="28"/>
              </w:rPr>
              <w:t>Medulla oblongata</w:t>
            </w:r>
          </w:p>
        </w:tc>
        <w:tc>
          <w:tcPr>
            <w:tcW w:w="4050" w:type="dxa"/>
          </w:tcPr>
          <w:p w:rsidR="00775193" w:rsidRPr="00C14C8A" w:rsidRDefault="00775193" w:rsidP="00142A4E">
            <w:pPr>
              <w:rPr>
                <w:b/>
                <w:bCs/>
                <w:sz w:val="24"/>
                <w:szCs w:val="24"/>
              </w:rPr>
            </w:pPr>
            <w:r w:rsidRPr="00C14C8A">
              <w:rPr>
                <w:b/>
                <w:bCs/>
                <w:sz w:val="24"/>
                <w:szCs w:val="24"/>
              </w:rPr>
              <w:t>Your medulla oblongata is located at the base of brain, where the brain stem connects the brain to your spinal cord.</w:t>
            </w:r>
          </w:p>
        </w:tc>
        <w:tc>
          <w:tcPr>
            <w:tcW w:w="3386" w:type="dxa"/>
          </w:tcPr>
          <w:p w:rsidR="00775193" w:rsidRPr="00C14C8A" w:rsidRDefault="00775193" w:rsidP="00142A4E">
            <w:pPr>
              <w:rPr>
                <w:b/>
                <w:bCs/>
                <w:sz w:val="24"/>
                <w:szCs w:val="24"/>
              </w:rPr>
            </w:pPr>
            <w:proofErr w:type="gramStart"/>
            <w:r w:rsidRPr="00C14C8A">
              <w:rPr>
                <w:b/>
                <w:bCs/>
                <w:sz w:val="24"/>
                <w:szCs w:val="24"/>
              </w:rPr>
              <w:t>where</w:t>
            </w:r>
            <w:proofErr w:type="gramEnd"/>
            <w:r w:rsidRPr="00C14C8A">
              <w:rPr>
                <w:b/>
                <w:bCs/>
                <w:sz w:val="24"/>
                <w:szCs w:val="24"/>
              </w:rPr>
              <w:t xml:space="preserve"> the brain stem connects the brain to your spinal cord. It plays an essential role in passing messages between your spinal cord and brain. It's also essential for regulating your cardiovascular and respiratory systems.</w:t>
            </w:r>
          </w:p>
        </w:tc>
        <w:tc>
          <w:tcPr>
            <w:tcW w:w="2700" w:type="dxa"/>
          </w:tcPr>
          <w:p w:rsidR="00775193" w:rsidRDefault="00775193" w:rsidP="00142A4E">
            <w:pPr>
              <w:rPr>
                <w:sz w:val="28"/>
                <w:szCs w:val="28"/>
              </w:rPr>
            </w:pPr>
            <w:r>
              <w:rPr>
                <w:noProof/>
                <w:sz w:val="28"/>
                <w:szCs w:val="28"/>
              </w:rPr>
              <w:drawing>
                <wp:inline distT="0" distB="0" distL="0" distR="0">
                  <wp:extent cx="1958340" cy="1653540"/>
                  <wp:effectExtent l="0" t="0" r="0" b="0"/>
                  <wp:docPr id="21" name="Picture 21" descr="2c9f7af5-e7b7-466e-9933-ecc00b8bf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c9f7af5-e7b7-466e-9933-ecc00b8bf1e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58340" cy="1653540"/>
                          </a:xfrm>
                          <a:prstGeom prst="rect">
                            <a:avLst/>
                          </a:prstGeom>
                          <a:noFill/>
                          <a:ln>
                            <a:noFill/>
                          </a:ln>
                        </pic:spPr>
                      </pic:pic>
                    </a:graphicData>
                  </a:graphic>
                </wp:inline>
              </w:drawing>
            </w:r>
          </w:p>
        </w:tc>
      </w:tr>
      <w:tr w:rsidR="00775193" w:rsidTr="00142A4E">
        <w:trPr>
          <w:trHeight w:val="1529"/>
        </w:trPr>
        <w:tc>
          <w:tcPr>
            <w:tcW w:w="1530" w:type="dxa"/>
          </w:tcPr>
          <w:p w:rsidR="00775193" w:rsidRPr="00C14C8A" w:rsidRDefault="00775193" w:rsidP="00142A4E">
            <w:pPr>
              <w:rPr>
                <w:b/>
                <w:bCs/>
                <w:sz w:val="28"/>
                <w:szCs w:val="28"/>
              </w:rPr>
            </w:pPr>
            <w:r w:rsidRPr="00C14C8A">
              <w:rPr>
                <w:b/>
                <w:bCs/>
                <w:sz w:val="28"/>
                <w:szCs w:val="28"/>
              </w:rPr>
              <w:lastRenderedPageBreak/>
              <w:t>Corpus callosum</w:t>
            </w:r>
          </w:p>
        </w:tc>
        <w:tc>
          <w:tcPr>
            <w:tcW w:w="4050" w:type="dxa"/>
          </w:tcPr>
          <w:p w:rsidR="00775193" w:rsidRPr="00C14C8A" w:rsidRDefault="00775193" w:rsidP="00142A4E">
            <w:pPr>
              <w:rPr>
                <w:b/>
                <w:bCs/>
                <w:sz w:val="24"/>
                <w:szCs w:val="24"/>
              </w:rPr>
            </w:pPr>
            <w:r w:rsidRPr="00C14C8A">
              <w:rPr>
                <w:b/>
                <w:bCs/>
                <w:sz w:val="24"/>
                <w:szCs w:val="24"/>
              </w:rPr>
              <w:t>Corpus callosum is located underneath the cerebrum at the midline of the brain. We can also say that it is located between two cerebral hemispheres.</w:t>
            </w:r>
          </w:p>
        </w:tc>
        <w:tc>
          <w:tcPr>
            <w:tcW w:w="3386" w:type="dxa"/>
          </w:tcPr>
          <w:p w:rsidR="00775193" w:rsidRPr="00C14C8A" w:rsidRDefault="00775193" w:rsidP="00142A4E">
            <w:pPr>
              <w:rPr>
                <w:b/>
                <w:bCs/>
                <w:sz w:val="24"/>
                <w:szCs w:val="24"/>
              </w:rPr>
            </w:pPr>
            <w:r w:rsidRPr="00C14C8A">
              <w:rPr>
                <w:b/>
                <w:bCs/>
                <w:sz w:val="24"/>
                <w:szCs w:val="24"/>
              </w:rPr>
              <w:t>The primary function of the corpus callosum is to integrate and transfer information from both cerebral hemispheres to process sensory, motor, and high-level cognitive signal</w:t>
            </w:r>
          </w:p>
        </w:tc>
        <w:tc>
          <w:tcPr>
            <w:tcW w:w="2700" w:type="dxa"/>
          </w:tcPr>
          <w:p w:rsidR="00775193" w:rsidRDefault="00775193" w:rsidP="00142A4E">
            <w:pPr>
              <w:rPr>
                <w:sz w:val="28"/>
                <w:szCs w:val="28"/>
              </w:rPr>
            </w:pPr>
            <w:r>
              <w:rPr>
                <w:noProof/>
                <w:sz w:val="28"/>
                <w:szCs w:val="28"/>
              </w:rPr>
              <w:drawing>
                <wp:inline distT="0" distB="0" distL="0" distR="0">
                  <wp:extent cx="1958340" cy="1440180"/>
                  <wp:effectExtent l="0" t="0" r="0" b="0"/>
                  <wp:docPr id="20" name="Picture 20" descr="282bfd7c-fe9d-4f82-991d-5f75a308f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82bfd7c-fe9d-4f82-991d-5f75a308fc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58340" cy="1440180"/>
                          </a:xfrm>
                          <a:prstGeom prst="rect">
                            <a:avLst/>
                          </a:prstGeom>
                          <a:noFill/>
                          <a:ln>
                            <a:noFill/>
                          </a:ln>
                        </pic:spPr>
                      </pic:pic>
                    </a:graphicData>
                  </a:graphic>
                </wp:inline>
              </w:drawing>
            </w:r>
          </w:p>
        </w:tc>
      </w:tr>
      <w:bookmarkEnd w:id="0"/>
    </w:tbl>
    <w:p w:rsidR="00775193" w:rsidRPr="00775193" w:rsidRDefault="00775193" w:rsidP="0088013C">
      <w:pPr>
        <w:rPr>
          <w:sz w:val="28"/>
          <w:szCs w:val="28"/>
        </w:rPr>
      </w:pPr>
    </w:p>
    <w:sectPr w:rsidR="00775193" w:rsidRPr="00775193" w:rsidSect="005E47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Adobe Myungjo Std M">
    <w:panose1 w:val="00000000000000000000"/>
    <w:charset w:val="80"/>
    <w:family w:val="roman"/>
    <w:notTrueType/>
    <w:pitch w:val="variable"/>
    <w:sig w:usb0="00000203" w:usb1="29D72C10" w:usb2="00000010" w:usb3="00000000" w:csb0="002A0005"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14906"/>
    <w:multiLevelType w:val="hybridMultilevel"/>
    <w:tmpl w:val="F3BE5A30"/>
    <w:lvl w:ilvl="0" w:tplc="B5564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77075"/>
    <w:multiLevelType w:val="hybridMultilevel"/>
    <w:tmpl w:val="66263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738AC"/>
    <w:multiLevelType w:val="hybridMultilevel"/>
    <w:tmpl w:val="48D8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7348C"/>
    <w:multiLevelType w:val="hybridMultilevel"/>
    <w:tmpl w:val="0CD00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71D23"/>
    <w:multiLevelType w:val="hybridMultilevel"/>
    <w:tmpl w:val="246E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F134C"/>
    <w:multiLevelType w:val="hybridMultilevel"/>
    <w:tmpl w:val="E1FAC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88013C"/>
    <w:rsid w:val="00005436"/>
    <w:rsid w:val="000144DF"/>
    <w:rsid w:val="0004097E"/>
    <w:rsid w:val="00064D63"/>
    <w:rsid w:val="00096856"/>
    <w:rsid w:val="000A3E49"/>
    <w:rsid w:val="000A739A"/>
    <w:rsid w:val="000C1A5F"/>
    <w:rsid w:val="000E030C"/>
    <w:rsid w:val="000F20CB"/>
    <w:rsid w:val="000F23B1"/>
    <w:rsid w:val="00105192"/>
    <w:rsid w:val="001679D3"/>
    <w:rsid w:val="001A22F6"/>
    <w:rsid w:val="001E02F2"/>
    <w:rsid w:val="002C0136"/>
    <w:rsid w:val="003B415E"/>
    <w:rsid w:val="003E40A7"/>
    <w:rsid w:val="00403C65"/>
    <w:rsid w:val="00436EA5"/>
    <w:rsid w:val="004C799D"/>
    <w:rsid w:val="00505432"/>
    <w:rsid w:val="005139BD"/>
    <w:rsid w:val="005E4764"/>
    <w:rsid w:val="0061039A"/>
    <w:rsid w:val="00685571"/>
    <w:rsid w:val="00713863"/>
    <w:rsid w:val="0076564A"/>
    <w:rsid w:val="00775193"/>
    <w:rsid w:val="007A7864"/>
    <w:rsid w:val="0087204B"/>
    <w:rsid w:val="0088013C"/>
    <w:rsid w:val="00954833"/>
    <w:rsid w:val="00A54A7A"/>
    <w:rsid w:val="00A839F0"/>
    <w:rsid w:val="00AC3A70"/>
    <w:rsid w:val="00AE4B73"/>
    <w:rsid w:val="00C14C8A"/>
    <w:rsid w:val="00D6618A"/>
    <w:rsid w:val="00DB3D74"/>
    <w:rsid w:val="00FC6DDA"/>
    <w:rsid w:val="00FD50E1"/>
    <w:rsid w:val="00FE4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8FB3"/>
  <w15:docId w15:val="{582A409D-36BE-421E-AC12-33496235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13C"/>
    <w:rPr>
      <w:rFonts w:ascii="Tahoma" w:hAnsi="Tahoma" w:cs="Tahoma"/>
      <w:sz w:val="16"/>
      <w:szCs w:val="16"/>
    </w:rPr>
  </w:style>
  <w:style w:type="paragraph" w:styleId="ListParagraph">
    <w:name w:val="List Paragraph"/>
    <w:basedOn w:val="Normal"/>
    <w:uiPriority w:val="34"/>
    <w:qFormat/>
    <w:rsid w:val="0088013C"/>
    <w:pPr>
      <w:ind w:left="720"/>
      <w:contextualSpacing/>
    </w:pPr>
  </w:style>
  <w:style w:type="table" w:styleId="TableGrid">
    <w:name w:val="Table Grid"/>
    <w:basedOn w:val="TableNormal"/>
    <w:uiPriority w:val="39"/>
    <w:rsid w:val="008720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5">
    <w:name w:val="Grid Table 1 Light Accent 5"/>
    <w:basedOn w:val="TableNormal"/>
    <w:uiPriority w:val="46"/>
    <w:rsid w:val="00FD50E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7759433</TotalTime>
  <Pages>10</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Manassrah</dc:creator>
  <cp:lastModifiedBy>User</cp:lastModifiedBy>
  <cp:revision>56</cp:revision>
  <dcterms:created xsi:type="dcterms:W3CDTF">2006-12-31T22:02:00Z</dcterms:created>
  <dcterms:modified xsi:type="dcterms:W3CDTF">2021-10-04T13:31:00Z</dcterms:modified>
</cp:coreProperties>
</file>