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49" w:rsidRDefault="00D34C49" w:rsidP="00D34C49">
      <w:pPr>
        <w:pStyle w:val="Heading1"/>
        <w:jc w:val="center"/>
        <w:rPr>
          <w:sz w:val="28"/>
        </w:rPr>
      </w:pPr>
      <w:r>
        <w:rPr>
          <w:rFonts w:cs="Arabic Transparent"/>
          <w:noProof/>
          <w:sz w:val="16"/>
          <w:szCs w:val="16"/>
          <w:lang w:val="en-US" w:eastAsia="en-US"/>
        </w:rPr>
        <w:drawing>
          <wp:inline distT="0" distB="0" distL="0" distR="0">
            <wp:extent cx="20097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49" w:rsidRPr="00795738" w:rsidRDefault="00D34C49" w:rsidP="00D34C49">
      <w:pPr>
        <w:pStyle w:val="Heading1"/>
        <w:jc w:val="center"/>
        <w:rPr>
          <w:sz w:val="28"/>
        </w:rPr>
      </w:pPr>
      <w:proofErr w:type="spellStart"/>
      <w:r w:rsidRPr="00795738">
        <w:rPr>
          <w:sz w:val="28"/>
        </w:rPr>
        <w:t>Birzeit</w:t>
      </w:r>
      <w:proofErr w:type="spellEnd"/>
      <w:r w:rsidRPr="00795738">
        <w:rPr>
          <w:sz w:val="28"/>
        </w:rPr>
        <w:t xml:space="preserve"> </w:t>
      </w:r>
      <w:smartTag w:uri="urn:schemas-microsoft-com:office:smarttags" w:element="PlaceType">
        <w:r w:rsidRPr="00795738">
          <w:rPr>
            <w:sz w:val="28"/>
          </w:rPr>
          <w:t>University</w:t>
        </w:r>
      </w:smartTag>
    </w:p>
    <w:p w:rsidR="00D34C49" w:rsidRPr="00795738" w:rsidRDefault="00D34C49" w:rsidP="00D34C49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795738">
        <w:rPr>
          <w:rFonts w:ascii="Times New Roman" w:hAnsi="Times New Roman"/>
          <w:b/>
          <w:bCs/>
          <w:smallCaps/>
          <w:sz w:val="28"/>
          <w:szCs w:val="28"/>
        </w:rPr>
        <w:t>Faculty of Nursing and allied health sciences</w:t>
      </w:r>
    </w:p>
    <w:p w:rsidR="00D34C49" w:rsidRPr="00083EA9" w:rsidRDefault="00D34C49" w:rsidP="00D34C49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 w:line="240" w:lineRule="auto"/>
        <w:jc w:val="right"/>
        <w:rPr>
          <w:rFonts w:ascii="Times New Roman" w:hAnsi="Times New Roman"/>
        </w:rPr>
      </w:pPr>
      <w:r w:rsidRPr="00083EA9">
        <w:rPr>
          <w:rFonts w:ascii="Times New Roman" w:hAnsi="Times New Roman"/>
          <w:b/>
          <w:bCs/>
        </w:rPr>
        <w:t>FACULTY:</w:t>
      </w:r>
      <w:r w:rsidRPr="00083EA9">
        <w:rPr>
          <w:rFonts w:ascii="Times New Roman" w:hAnsi="Times New Roman"/>
        </w:rPr>
        <w:tab/>
        <w:t xml:space="preserve"> </w:t>
      </w:r>
    </w:p>
    <w:p w:rsidR="00D34C49" w:rsidRPr="00FA7F7F" w:rsidRDefault="00D34C49" w:rsidP="00D34C49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:    </w:t>
      </w:r>
      <w:proofErr w:type="spellStart"/>
      <w:r>
        <w:rPr>
          <w:rFonts w:ascii="Times New Roman" w:hAnsi="Times New Roman"/>
        </w:rPr>
        <w:t>Mrs</w:t>
      </w:r>
      <w:proofErr w:type="spellEnd"/>
      <w:r w:rsidRPr="00FA7F7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Maram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Jaghama</w:t>
      </w:r>
      <w:proofErr w:type="spellEnd"/>
      <w:r>
        <w:rPr>
          <w:rFonts w:ascii="Times New Roman" w:hAnsi="Times New Roman"/>
        </w:rPr>
        <w:t xml:space="preserve">, RN, </w:t>
      </w:r>
    </w:p>
    <w:p w:rsidR="00D34C49" w:rsidRPr="00FA7F7F" w:rsidRDefault="00D34C49" w:rsidP="00D34C49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3240" w:hanging="1080"/>
        <w:rPr>
          <w:rFonts w:ascii="Times New Roman" w:hAnsi="Times New Roman"/>
        </w:rPr>
      </w:pPr>
      <w:r w:rsidRPr="00FA7F7F">
        <w:rPr>
          <w:rFonts w:ascii="Times New Roman" w:hAnsi="Times New Roman"/>
        </w:rPr>
        <w:t>Office:</w:t>
      </w:r>
      <w:r w:rsidRPr="00FA7F7F">
        <w:rPr>
          <w:rFonts w:ascii="Times New Roman" w:hAnsi="Times New Roman"/>
        </w:rPr>
        <w:tab/>
      </w:r>
      <w:r>
        <w:rPr>
          <w:rFonts w:ascii="Times New Roman" w:hAnsi="Times New Roman"/>
        </w:rPr>
        <w:t>313</w:t>
      </w:r>
    </w:p>
    <w:p w:rsidR="00D34C49" w:rsidRPr="00FA7F7F" w:rsidRDefault="00D34C49" w:rsidP="00D34C49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3240" w:hanging="1080"/>
        <w:rPr>
          <w:rFonts w:ascii="Times New Roman" w:hAnsi="Times New Roman"/>
        </w:rPr>
      </w:pPr>
      <w:r w:rsidRPr="00FA7F7F">
        <w:rPr>
          <w:rFonts w:ascii="Times New Roman" w:hAnsi="Times New Roman"/>
        </w:rPr>
        <w:t>Phone:</w:t>
      </w:r>
      <w:r w:rsidRPr="00FA7F7F">
        <w:rPr>
          <w:rFonts w:ascii="Times New Roman" w:hAnsi="Times New Roman"/>
        </w:rPr>
        <w:tab/>
        <w:t>INSERT FACULTY PHONE NUMBER</w:t>
      </w:r>
    </w:p>
    <w:p w:rsidR="00D34C49" w:rsidRDefault="00D34C49" w:rsidP="00D34C49">
      <w:pPr>
        <w:tabs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3240" w:hanging="1080"/>
        <w:jc w:val="both"/>
        <w:rPr>
          <w:b/>
        </w:rPr>
      </w:pPr>
      <w:r w:rsidRPr="00FA7F7F">
        <w:rPr>
          <w:rFonts w:ascii="Times New Roman" w:hAnsi="Times New Roman"/>
        </w:rPr>
        <w:t>Email:</w:t>
      </w:r>
      <w:r w:rsidRPr="00FA7F7F">
        <w:rPr>
          <w:rFonts w:ascii="Times New Roman" w:hAnsi="Times New Roman"/>
        </w:rPr>
        <w:tab/>
      </w:r>
      <w:r>
        <w:rPr>
          <w:rFonts w:ascii="Times New Roman" w:hAnsi="Times New Roman"/>
        </w:rPr>
        <w:t>mgaghama</w:t>
      </w:r>
      <w:r w:rsidRPr="00FA7F7F">
        <w:rPr>
          <w:rFonts w:ascii="Times New Roman" w:hAnsi="Times New Roman"/>
        </w:rPr>
        <w:t>@birzeit.edu</w:t>
      </w:r>
      <w:r>
        <w:rPr>
          <w:rFonts w:ascii="Times New Roman" w:hAnsi="Times New Roman"/>
        </w:rPr>
        <w:t xml:space="preserve">   </w:t>
      </w:r>
    </w:p>
    <w:p w:rsidR="003755B7" w:rsidRPr="00CC07BE" w:rsidRDefault="003755B7" w:rsidP="00D34C49">
      <w:pPr>
        <w:bidi w:val="0"/>
        <w:rPr>
          <w:rFonts w:asciiTheme="majorBidi" w:hAnsiTheme="majorBidi" w:cstheme="majorBidi"/>
          <w:sz w:val="24"/>
          <w:szCs w:val="24"/>
        </w:rPr>
      </w:pPr>
    </w:p>
    <w:p w:rsidR="00CC07BE" w:rsidRDefault="00CC07BE" w:rsidP="00B63670">
      <w:pPr>
        <w:bidi w:val="0"/>
        <w:rPr>
          <w:rFonts w:asciiTheme="majorBidi" w:hAnsiTheme="majorBidi" w:cstheme="majorBidi"/>
          <w:sz w:val="24"/>
          <w:szCs w:val="24"/>
        </w:rPr>
      </w:pPr>
      <w:r w:rsidRPr="00CC07BE">
        <w:rPr>
          <w:rFonts w:asciiTheme="majorBidi" w:hAnsiTheme="majorBidi" w:cstheme="majorBidi"/>
          <w:sz w:val="24"/>
          <w:szCs w:val="24"/>
        </w:rPr>
        <w:t>Health Assessment Lab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765"/>
      </w:tblGrid>
      <w:tr w:rsidR="00C53220" w:rsidTr="00B63670">
        <w:tc>
          <w:tcPr>
            <w:tcW w:w="1129" w:type="dxa"/>
          </w:tcPr>
          <w:p w:rsidR="00C53220" w:rsidRDefault="00C53220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Weeks</w:t>
            </w:r>
          </w:p>
        </w:tc>
        <w:tc>
          <w:tcPr>
            <w:tcW w:w="3402" w:type="dxa"/>
          </w:tcPr>
          <w:p w:rsidR="00C53220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Topics</w:t>
            </w:r>
          </w:p>
        </w:tc>
        <w:tc>
          <w:tcPr>
            <w:tcW w:w="3765" w:type="dxa"/>
          </w:tcPr>
          <w:p w:rsidR="00C53220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Descriptions.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Techniques &amp; Equipment.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Survey.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Pain Assessment.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Nutritional Assessment.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Health History.</w:t>
            </w:r>
          </w:p>
        </w:tc>
        <w:tc>
          <w:tcPr>
            <w:tcW w:w="3765" w:type="dxa"/>
          </w:tcPr>
          <w:p w:rsidR="00330C3C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Basic techniques of physical assessment.</w:t>
            </w:r>
          </w:p>
          <w:p w:rsidR="00C53220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Equipment.</w:t>
            </w:r>
          </w:p>
          <w:p w:rsidR="00C53220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survey: measuring height, weight &amp; V/S.</w:t>
            </w:r>
          </w:p>
          <w:p w:rsidR="00C53220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of pain.</w:t>
            </w:r>
          </w:p>
          <w:p w:rsidR="00C53220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Health history: sources of information, Phases of the health assessment interview.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2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Skin, Hair &amp; Nails.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Head, Neck, and related Lymphatics.</w:t>
            </w:r>
          </w:p>
        </w:tc>
        <w:tc>
          <w:tcPr>
            <w:tcW w:w="3765" w:type="dxa"/>
          </w:tcPr>
          <w:p w:rsidR="00330C3C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3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Eye.</w:t>
            </w:r>
          </w:p>
        </w:tc>
        <w:tc>
          <w:tcPr>
            <w:tcW w:w="3765" w:type="dxa"/>
          </w:tcPr>
          <w:p w:rsidR="00C53220" w:rsidRDefault="00C5322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Testing visual acuity, visual field</w:t>
            </w:r>
            <w:r w:rsidR="00CE3312">
              <w:rPr>
                <w:rFonts w:asciiTheme="majorBidi" w:hAnsiTheme="majorBidi" w:cstheme="majorBidi"/>
                <w:sz w:val="24"/>
                <w:szCs w:val="24"/>
              </w:rPr>
              <w:t>s by confrontation, six cardinal fields of gaze, corneal light reflex, cover test, pupillary response, accommodation, corneal reflex, external eye assessment &amp; Ophthalmoscope.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4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Ears, Nose, Mouth and Throat.</w:t>
            </w:r>
          </w:p>
        </w:tc>
        <w:tc>
          <w:tcPr>
            <w:tcW w:w="3765" w:type="dxa"/>
          </w:tcPr>
          <w:p w:rsidR="00330C3C" w:rsidRDefault="00CE3312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findings, nose &amp; sinuses, mouth &amp; throat.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5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Respiratory System.</w:t>
            </w:r>
          </w:p>
        </w:tc>
        <w:tc>
          <w:tcPr>
            <w:tcW w:w="3765" w:type="dxa"/>
          </w:tcPr>
          <w:p w:rsidR="00330C3C" w:rsidRDefault="00CE3312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Assessment techniques &amp; findings: inspection of anterior &amp; posterior thorax, palpation of anterior &amp; posterior thorax, assessment of voice sounds, percussion and auscultation of posterior and anterior thorax.  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6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Breast &amp; Axillae.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Cardiovascular System.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Peripheral Vascular System.</w:t>
            </w:r>
          </w:p>
        </w:tc>
        <w:tc>
          <w:tcPr>
            <w:tcW w:w="3765" w:type="dxa"/>
          </w:tcPr>
          <w:p w:rsidR="00330C3C" w:rsidRDefault="00CE3312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findings: inspection &amp; palpation of the breast, examination of the axillae, inspection and palpation of male breast &amp; axillae.</w:t>
            </w:r>
          </w:p>
          <w:p w:rsidR="00CE3312" w:rsidRDefault="00CE3312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Assessment techniques &amp; findings: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inspection, palpation, percussion &amp; auscultation.</w:t>
            </w:r>
          </w:p>
          <w:p w:rsidR="00C377DE" w:rsidRDefault="00C377DE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findings: blood pressure, carotid arteries, arms &amp; legs.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Week 7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Abdomen.</w:t>
            </w:r>
          </w:p>
        </w:tc>
        <w:tc>
          <w:tcPr>
            <w:tcW w:w="3765" w:type="dxa"/>
          </w:tcPr>
          <w:p w:rsidR="00330C3C" w:rsidRDefault="00C377DE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Assessment techniques &amp; findings: inspection &amp; auscultation of abdomen, percussion of abdomen, liver, spleen, &amp; gastric bubble. Palpation of abdomen, liver, spleen, &amp; additional procedures. 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8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Midterm Exam.</w:t>
            </w:r>
          </w:p>
        </w:tc>
        <w:tc>
          <w:tcPr>
            <w:tcW w:w="3765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9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Midterm Exam.</w:t>
            </w:r>
          </w:p>
        </w:tc>
        <w:tc>
          <w:tcPr>
            <w:tcW w:w="3765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10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Urinary System.</w:t>
            </w:r>
          </w:p>
        </w:tc>
        <w:tc>
          <w:tcPr>
            <w:tcW w:w="3765" w:type="dxa"/>
          </w:tcPr>
          <w:p w:rsidR="00330C3C" w:rsidRDefault="00C377DE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findings: the kidneys &amp; flanks, left kidney, right kidney and urinary bladder.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11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Neurological System.</w:t>
            </w:r>
          </w:p>
        </w:tc>
        <w:tc>
          <w:tcPr>
            <w:tcW w:w="3765" w:type="dxa"/>
          </w:tcPr>
          <w:p w:rsidR="00330C3C" w:rsidRDefault="006702BB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Assessment techniques &amp; findings: mental status, cranial nerves, motor </w:t>
            </w:r>
            <w:r w:rsidR="00B63670">
              <w:rPr>
                <w:rFonts w:asciiTheme="majorBidi" w:hAnsiTheme="majorBidi" w:cstheme="majorBidi"/>
                <w:sz w:val="24"/>
                <w:szCs w:val="24"/>
              </w:rPr>
              <w:t xml:space="preserve">&amp; sensory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function</w:t>
            </w:r>
            <w:r w:rsidR="00B63670">
              <w:rPr>
                <w:rFonts w:asciiTheme="majorBidi" w:hAnsiTheme="majorBidi" w:cstheme="majorBidi"/>
                <w:sz w:val="24"/>
                <w:szCs w:val="24"/>
              </w:rPr>
              <w:t xml:space="preserve">, reflexes, carotid auscultation, meningeal assessment, &amp; GCS. 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12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Musculoskeletal System.</w:t>
            </w:r>
          </w:p>
        </w:tc>
        <w:tc>
          <w:tcPr>
            <w:tcW w:w="3765" w:type="dxa"/>
          </w:tcPr>
          <w:p w:rsidR="00330C3C" w:rsidRDefault="00B6367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Assessment techniques &amp; findings: assessment of joints, shoulders, elbows, wrists, hands, hips, knees, ankles, feet, &amp; spine. 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13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Male Reproductive System.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Female Reproductive System.</w:t>
            </w:r>
          </w:p>
        </w:tc>
        <w:tc>
          <w:tcPr>
            <w:tcW w:w="3765" w:type="dxa"/>
          </w:tcPr>
          <w:p w:rsidR="00330C3C" w:rsidRDefault="00B6367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findings: inspection &amp; palpation.</w:t>
            </w:r>
          </w:p>
          <w:p w:rsidR="00B63670" w:rsidRDefault="00B6367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findings: inspection, palpation, inspection with a speculum, obtaining the Pap Smear culture &amp; bimanual palpation.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14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of Infants, Children, &amp; Adolescents.</w:t>
            </w:r>
          </w:p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Pregnant Female.</w:t>
            </w:r>
          </w:p>
        </w:tc>
        <w:tc>
          <w:tcPr>
            <w:tcW w:w="3765" w:type="dxa"/>
          </w:tcPr>
          <w:p w:rsidR="00330C3C" w:rsidRDefault="00B6367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findings: G &amp; D and full exam.</w:t>
            </w:r>
          </w:p>
          <w:p w:rsidR="00B63670" w:rsidRDefault="00B63670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Assessment techniques &amp; findings: Full exam.</w:t>
            </w: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15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Exam.</w:t>
            </w:r>
          </w:p>
        </w:tc>
        <w:tc>
          <w:tcPr>
            <w:tcW w:w="3765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0C3C" w:rsidTr="00B63670">
        <w:tc>
          <w:tcPr>
            <w:tcW w:w="1129" w:type="dxa"/>
          </w:tcPr>
          <w:p w:rsidR="00330C3C" w:rsidRDefault="00330C3C" w:rsidP="00B6367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Week 16</w:t>
            </w:r>
          </w:p>
        </w:tc>
        <w:tc>
          <w:tcPr>
            <w:tcW w:w="3402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Final Exam.</w:t>
            </w:r>
          </w:p>
        </w:tc>
        <w:tc>
          <w:tcPr>
            <w:tcW w:w="3765" w:type="dxa"/>
          </w:tcPr>
          <w:p w:rsidR="00330C3C" w:rsidRDefault="00330C3C" w:rsidP="00B6367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C07BE" w:rsidRDefault="00CC07BE" w:rsidP="00B63670">
      <w:pPr>
        <w:bidi w:val="0"/>
        <w:rPr>
          <w:rFonts w:asciiTheme="majorBidi" w:hAnsiTheme="majorBidi" w:cstheme="majorBidi"/>
          <w:sz w:val="24"/>
          <w:szCs w:val="24"/>
        </w:rPr>
      </w:pPr>
    </w:p>
    <w:p w:rsidR="00073D9A" w:rsidRDefault="00073D9A" w:rsidP="00073D9A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073D9A">
        <w:rPr>
          <w:rFonts w:asciiTheme="majorBidi" w:hAnsiTheme="majorBidi" w:cstheme="majorBidi"/>
          <w:sz w:val="24"/>
          <w:szCs w:val="24"/>
          <w:u w:val="single"/>
        </w:rPr>
        <w:t>Grades will be based on the following components:</w:t>
      </w:r>
      <w:r>
        <w:rPr>
          <w:rFonts w:asciiTheme="majorBidi" w:hAnsiTheme="majorBidi" w:cstheme="majorBidi"/>
          <w:sz w:val="24"/>
          <w:szCs w:val="24"/>
          <w:u w:val="single"/>
        </w:rPr>
        <w:br/>
      </w:r>
      <w:r>
        <w:rPr>
          <w:rFonts w:asciiTheme="majorBidi" w:hAnsiTheme="majorBidi" w:cstheme="majorBidi"/>
          <w:sz w:val="24"/>
          <w:szCs w:val="24"/>
          <w:u w:val="single"/>
        </w:rPr>
        <w:br/>
      </w:r>
      <w:r w:rsidRPr="00073D9A">
        <w:rPr>
          <w:rFonts w:asciiTheme="majorBidi" w:hAnsiTheme="majorBidi" w:cstheme="majorBidi"/>
          <w:sz w:val="24"/>
          <w:szCs w:val="24"/>
        </w:rPr>
        <w:t>Quizzes 20%</w:t>
      </w:r>
      <w:r w:rsidRPr="00073D9A">
        <w:rPr>
          <w:rFonts w:asciiTheme="majorBidi" w:hAnsiTheme="majorBidi" w:cstheme="majorBidi"/>
          <w:sz w:val="24"/>
          <w:szCs w:val="24"/>
        </w:rPr>
        <w:br/>
        <w:t>Midterm theory 20%</w:t>
      </w:r>
      <w:r w:rsidRPr="00073D9A">
        <w:rPr>
          <w:rFonts w:asciiTheme="majorBidi" w:hAnsiTheme="majorBidi" w:cstheme="majorBidi"/>
          <w:sz w:val="24"/>
          <w:szCs w:val="24"/>
        </w:rPr>
        <w:br/>
        <w:t>Final clinical 30%</w:t>
      </w:r>
      <w:r w:rsidRPr="00073D9A">
        <w:rPr>
          <w:rFonts w:asciiTheme="majorBidi" w:hAnsiTheme="majorBidi" w:cstheme="majorBidi"/>
          <w:sz w:val="24"/>
          <w:szCs w:val="24"/>
        </w:rPr>
        <w:br/>
        <w:t xml:space="preserve">Final </w:t>
      </w:r>
      <w:r w:rsidR="00122D84">
        <w:rPr>
          <w:rFonts w:asciiTheme="majorBidi" w:hAnsiTheme="majorBidi" w:cstheme="majorBidi"/>
          <w:sz w:val="24"/>
          <w:szCs w:val="24"/>
        </w:rPr>
        <w:t>theory 20%</w:t>
      </w:r>
      <w:r w:rsidR="00122D84">
        <w:rPr>
          <w:rFonts w:asciiTheme="majorBidi" w:hAnsiTheme="majorBidi" w:cstheme="majorBidi"/>
          <w:sz w:val="24"/>
          <w:szCs w:val="24"/>
        </w:rPr>
        <w:br/>
        <w:t>A</w:t>
      </w:r>
      <w:r w:rsidRPr="00073D9A">
        <w:rPr>
          <w:rFonts w:asciiTheme="majorBidi" w:hAnsiTheme="majorBidi" w:cstheme="majorBidi"/>
          <w:sz w:val="24"/>
          <w:szCs w:val="24"/>
        </w:rPr>
        <w:t>ttendance and participation 10%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122D84" w:rsidRPr="00073D9A" w:rsidRDefault="00122D84" w:rsidP="00122D84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Each student must achieve 60% of the available points in order to successfully pass the course. </w:t>
      </w:r>
      <w:bookmarkStart w:id="0" w:name="_GoBack"/>
      <w:bookmarkEnd w:id="0"/>
    </w:p>
    <w:sectPr w:rsidR="00122D84" w:rsidRPr="00073D9A" w:rsidSect="008532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10"/>
    <w:rsid w:val="00073D9A"/>
    <w:rsid w:val="00122D84"/>
    <w:rsid w:val="00330C3C"/>
    <w:rsid w:val="003755B7"/>
    <w:rsid w:val="004C5810"/>
    <w:rsid w:val="006702BB"/>
    <w:rsid w:val="008532A1"/>
    <w:rsid w:val="00B06CF7"/>
    <w:rsid w:val="00B63670"/>
    <w:rsid w:val="00C377DE"/>
    <w:rsid w:val="00C53220"/>
    <w:rsid w:val="00CC07BE"/>
    <w:rsid w:val="00CE3312"/>
    <w:rsid w:val="00D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D34C49"/>
    <w:pPr>
      <w:keepNext/>
      <w:autoSpaceDE w:val="0"/>
      <w:autoSpaceDN w:val="0"/>
      <w:bidi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34C49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D34C49"/>
    <w:pPr>
      <w:keepNext/>
      <w:autoSpaceDE w:val="0"/>
      <w:autoSpaceDN w:val="0"/>
      <w:bidi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34C49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DR-MUTAZ</dc:creator>
  <cp:keywords/>
  <dc:description/>
  <cp:lastModifiedBy>Maram K Gaghama</cp:lastModifiedBy>
  <cp:revision>7</cp:revision>
  <dcterms:created xsi:type="dcterms:W3CDTF">2020-02-12T05:59:00Z</dcterms:created>
  <dcterms:modified xsi:type="dcterms:W3CDTF">2021-09-27T08:17:00Z</dcterms:modified>
</cp:coreProperties>
</file>