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1F37" w14:textId="77777777" w:rsidR="002F6786" w:rsidRDefault="00B14339" w:rsidP="00816BD1">
      <w:pPr>
        <w:jc w:val="center"/>
        <w:rPr>
          <w:rFonts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2DE086" wp14:editId="3A0B41EE">
            <wp:extent cx="2133600" cy="642816"/>
            <wp:effectExtent l="0" t="0" r="0" b="5080"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77855" t="13375" r="4337" b="76954"/>
                    <a:stretch/>
                  </pic:blipFill>
                  <pic:spPr bwMode="auto">
                    <a:xfrm>
                      <a:off x="0" y="0"/>
                      <a:ext cx="2310581" cy="6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E4F35" w14:textId="77777777" w:rsidR="008B1B73" w:rsidRDefault="00553E1C" w:rsidP="00553E1C">
      <w:pPr>
        <w:jc w:val="center"/>
        <w:rPr>
          <w:rFonts w:cstheme="majorBidi"/>
          <w:b/>
          <w:bCs/>
          <w:sz w:val="24"/>
          <w:szCs w:val="24"/>
        </w:rPr>
      </w:pPr>
      <w:proofErr w:type="gramStart"/>
      <w:r>
        <w:rPr>
          <w:rFonts w:cstheme="majorBidi"/>
          <w:b/>
          <w:bCs/>
          <w:sz w:val="24"/>
          <w:szCs w:val="24"/>
          <w:lang w:bidi="ar-AE"/>
        </w:rPr>
        <w:t>Hematology</w:t>
      </w:r>
      <w:r w:rsidR="00AA1F2A">
        <w:rPr>
          <w:rFonts w:cstheme="majorBidi"/>
          <w:b/>
          <w:bCs/>
          <w:sz w:val="24"/>
          <w:szCs w:val="24"/>
        </w:rPr>
        <w:t xml:space="preserve">  Assignment</w:t>
      </w:r>
      <w:proofErr w:type="gramEnd"/>
    </w:p>
    <w:p w14:paraId="24817002" w14:textId="6DFC21CD" w:rsidR="00B14339" w:rsidRPr="00B14339" w:rsidRDefault="00C80B5D" w:rsidP="00AA1F2A">
      <w:pPr>
        <w:rPr>
          <w:sz w:val="24"/>
          <w:szCs w:val="24"/>
        </w:rPr>
      </w:pPr>
      <w:r>
        <w:rPr>
          <w:rFonts w:cstheme="majorBidi"/>
          <w:sz w:val="24"/>
          <w:szCs w:val="24"/>
        </w:rPr>
        <w:t>Stud</w:t>
      </w:r>
      <w:r w:rsidR="008B1B73">
        <w:rPr>
          <w:rFonts w:cstheme="majorBidi"/>
          <w:sz w:val="24"/>
          <w:szCs w:val="24"/>
        </w:rPr>
        <w:t>e</w:t>
      </w:r>
      <w:r>
        <w:rPr>
          <w:rFonts w:cstheme="majorBidi"/>
          <w:sz w:val="24"/>
          <w:szCs w:val="24"/>
        </w:rPr>
        <w:t>nts name:</w:t>
      </w:r>
      <w:r w:rsidR="00F05147">
        <w:rPr>
          <w:rFonts w:cstheme="majorBidi"/>
          <w:sz w:val="24"/>
          <w:szCs w:val="24"/>
        </w:rPr>
        <w:t xml:space="preserve"> Aya </w:t>
      </w:r>
      <w:proofErr w:type="gramStart"/>
      <w:r w:rsidR="00F05147">
        <w:rPr>
          <w:rFonts w:cstheme="majorBidi"/>
          <w:sz w:val="24"/>
          <w:szCs w:val="24"/>
        </w:rPr>
        <w:t>arouri ,</w:t>
      </w:r>
      <w:proofErr w:type="gramEnd"/>
      <w:r w:rsidR="00F05147">
        <w:rPr>
          <w:rFonts w:cstheme="majorBidi"/>
          <w:sz w:val="24"/>
          <w:szCs w:val="24"/>
        </w:rPr>
        <w:t xml:space="preserve"> Sara </w:t>
      </w:r>
      <w:proofErr w:type="spellStart"/>
      <w:r w:rsidR="00F05147">
        <w:rPr>
          <w:rFonts w:cstheme="majorBidi"/>
          <w:sz w:val="24"/>
          <w:szCs w:val="24"/>
        </w:rPr>
        <w:t>amira</w:t>
      </w:r>
      <w:proofErr w:type="spellEnd"/>
      <w:r w:rsidR="00F05147">
        <w:rPr>
          <w:rFonts w:cstheme="majorBidi"/>
          <w:sz w:val="24"/>
          <w:szCs w:val="24"/>
        </w:rPr>
        <w:t xml:space="preserve"> , </w:t>
      </w:r>
      <w:proofErr w:type="spellStart"/>
      <w:r w:rsidR="00F05147">
        <w:rPr>
          <w:rFonts w:cstheme="majorBidi"/>
          <w:sz w:val="24"/>
          <w:szCs w:val="24"/>
        </w:rPr>
        <w:t>Asmaa</w:t>
      </w:r>
      <w:proofErr w:type="spellEnd"/>
      <w:r w:rsidR="00F05147">
        <w:rPr>
          <w:rFonts w:cstheme="majorBidi"/>
          <w:sz w:val="24"/>
          <w:szCs w:val="24"/>
        </w:rPr>
        <w:t xml:space="preserve"> Mousa</w:t>
      </w:r>
      <w:r>
        <w:rPr>
          <w:rFonts w:cstheme="majorBidi"/>
          <w:sz w:val="24"/>
          <w:szCs w:val="24"/>
        </w:rPr>
        <w:t xml:space="preserve"> </w:t>
      </w:r>
    </w:p>
    <w:p w14:paraId="14B2C8B5" w14:textId="5AC253D3" w:rsidR="00B14339" w:rsidRPr="00B14339" w:rsidRDefault="00B14339" w:rsidP="00A7057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</w:t>
      </w:r>
      <w:r w:rsidR="00AA1F2A">
        <w:rPr>
          <w:sz w:val="24"/>
          <w:szCs w:val="24"/>
        </w:rPr>
        <w:t>ubmission date:</w:t>
      </w:r>
      <w:r w:rsidR="00F05147">
        <w:rPr>
          <w:sz w:val="24"/>
          <w:szCs w:val="24"/>
        </w:rPr>
        <w:t xml:space="preserve"> 1191397 , 1192125 , 1192471</w:t>
      </w:r>
      <w:bookmarkStart w:id="0" w:name="_GoBack"/>
      <w:bookmarkEnd w:id="0"/>
    </w:p>
    <w:p w14:paraId="29CA8246" w14:textId="77777777" w:rsidR="00553E1C" w:rsidRPr="00553E1C" w:rsidRDefault="00553E1C" w:rsidP="00ED223E">
      <w:pPr>
        <w:jc w:val="both"/>
        <w:rPr>
          <w:rFonts w:cstheme="majorBidi"/>
          <w:b/>
          <w:color w:val="000000" w:themeColor="text1"/>
          <w:sz w:val="24"/>
          <w:szCs w:val="24"/>
        </w:rPr>
      </w:pPr>
      <w:r w:rsidRPr="00553E1C">
        <w:rPr>
          <w:rFonts w:cstheme="majorBidi"/>
          <w:b/>
          <w:color w:val="000000" w:themeColor="text1"/>
          <w:sz w:val="24"/>
          <w:szCs w:val="24"/>
        </w:rPr>
        <w:t>Read the following case, and answer the mentioned questions related to the case</w:t>
      </w:r>
    </w:p>
    <w:p w14:paraId="58F48BF3" w14:textId="77777777" w:rsidR="00007BBF" w:rsidRDefault="00553E1C" w:rsidP="00553E1C">
      <w:pPr>
        <w:jc w:val="both"/>
        <w:rPr>
          <w:rFonts w:cstheme="majorBidi"/>
          <w:color w:val="000000" w:themeColor="text1"/>
          <w:sz w:val="24"/>
          <w:szCs w:val="24"/>
        </w:rPr>
      </w:pPr>
      <w:proofErr w:type="gramStart"/>
      <w:r>
        <w:rPr>
          <w:rFonts w:cstheme="majorBidi"/>
          <w:color w:val="000000" w:themeColor="text1"/>
          <w:sz w:val="24"/>
          <w:szCs w:val="24"/>
        </w:rPr>
        <w:t>A  26</w:t>
      </w:r>
      <w:proofErr w:type="gramEnd"/>
      <w:r>
        <w:rPr>
          <w:rFonts w:cstheme="majorBidi"/>
          <w:color w:val="000000" w:themeColor="text1"/>
          <w:sz w:val="24"/>
          <w:szCs w:val="24"/>
        </w:rPr>
        <w:t xml:space="preserve"> years old female client went to </w:t>
      </w:r>
      <w:r w:rsidR="00DC7982">
        <w:rPr>
          <w:rFonts w:cstheme="majorBidi"/>
          <w:color w:val="000000" w:themeColor="text1"/>
          <w:sz w:val="24"/>
          <w:szCs w:val="24"/>
        </w:rPr>
        <w:t>the</w:t>
      </w:r>
      <w:r>
        <w:rPr>
          <w:rFonts w:cstheme="majorBidi"/>
          <w:color w:val="000000" w:themeColor="text1"/>
          <w:sz w:val="24"/>
          <w:szCs w:val="24"/>
        </w:rPr>
        <w:t xml:space="preserve"> clinic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complainin</w:t>
      </w:r>
      <w:r>
        <w:rPr>
          <w:rFonts w:cstheme="majorBidi"/>
          <w:color w:val="000000" w:themeColor="text1"/>
          <w:sz w:val="24"/>
          <w:szCs w:val="24"/>
        </w:rPr>
        <w:t>g of symptoms related to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anemia, after the examination the </w:t>
      </w:r>
      <w:r>
        <w:rPr>
          <w:rFonts w:cstheme="majorBidi"/>
          <w:color w:val="000000" w:themeColor="text1"/>
          <w:sz w:val="24"/>
          <w:szCs w:val="24"/>
        </w:rPr>
        <w:t>physician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requested a </w:t>
      </w:r>
      <w:r>
        <w:rPr>
          <w:rFonts w:cstheme="majorBidi"/>
          <w:color w:val="000000" w:themeColor="text1"/>
          <w:sz w:val="24"/>
          <w:szCs w:val="24"/>
        </w:rPr>
        <w:t>Complete Blood Count (CBC)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</w:t>
      </w:r>
      <w:r>
        <w:rPr>
          <w:rFonts w:cstheme="majorBidi"/>
          <w:color w:val="000000" w:themeColor="text1"/>
          <w:sz w:val="24"/>
          <w:szCs w:val="24"/>
        </w:rPr>
        <w:t xml:space="preserve">test on the date of 20.02.2011, 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and the results of the </w:t>
      </w:r>
      <w:r>
        <w:rPr>
          <w:rFonts w:cstheme="majorBidi"/>
          <w:color w:val="000000" w:themeColor="text1"/>
          <w:sz w:val="24"/>
          <w:szCs w:val="24"/>
        </w:rPr>
        <w:t xml:space="preserve">analysis as it shown in </w:t>
      </w:r>
      <w:r w:rsidRPr="00553E1C">
        <w:rPr>
          <w:rFonts w:cstheme="majorBidi"/>
          <w:color w:val="9CC2E5" w:themeColor="accent1" w:themeTint="99"/>
          <w:sz w:val="24"/>
          <w:szCs w:val="24"/>
        </w:rPr>
        <w:t>Figure-1</w:t>
      </w:r>
      <w:r>
        <w:rPr>
          <w:rFonts w:cstheme="majorBidi"/>
          <w:color w:val="000000" w:themeColor="text1"/>
          <w:sz w:val="24"/>
          <w:szCs w:val="24"/>
        </w:rPr>
        <w:t>. However,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the </w:t>
      </w:r>
      <w:r>
        <w:rPr>
          <w:rFonts w:cstheme="majorBidi"/>
          <w:color w:val="000000" w:themeColor="text1"/>
          <w:sz w:val="24"/>
          <w:szCs w:val="24"/>
        </w:rPr>
        <w:t>physician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diag</w:t>
      </w:r>
      <w:r>
        <w:rPr>
          <w:rFonts w:cstheme="majorBidi"/>
          <w:color w:val="000000" w:themeColor="text1"/>
          <w:sz w:val="24"/>
          <w:szCs w:val="24"/>
        </w:rPr>
        <w:t>nosed the type of anemia and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prescribed </w:t>
      </w:r>
      <w:r>
        <w:rPr>
          <w:rFonts w:cstheme="majorBidi"/>
          <w:color w:val="000000" w:themeColor="text1"/>
          <w:sz w:val="24"/>
          <w:szCs w:val="24"/>
        </w:rPr>
        <w:t>the appropriate treatment. Thus,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the</w:t>
      </w:r>
      <w:r>
        <w:rPr>
          <w:rFonts w:cstheme="majorBidi"/>
          <w:color w:val="000000" w:themeColor="text1"/>
          <w:sz w:val="24"/>
          <w:szCs w:val="24"/>
        </w:rPr>
        <w:t xml:space="preserve"> </w:t>
      </w:r>
      <w:r w:rsidR="00007BBF">
        <w:rPr>
          <w:rFonts w:cstheme="majorBidi"/>
          <w:color w:val="000000" w:themeColor="text1"/>
          <w:sz w:val="24"/>
          <w:szCs w:val="24"/>
        </w:rPr>
        <w:t>physician</w:t>
      </w:r>
      <w:r w:rsidR="00007BBF" w:rsidRPr="00553E1C">
        <w:rPr>
          <w:rFonts w:cstheme="majorBidi"/>
          <w:color w:val="000000" w:themeColor="text1"/>
          <w:sz w:val="24"/>
          <w:szCs w:val="24"/>
        </w:rPr>
        <w:t xml:space="preserve"> </w:t>
      </w:r>
      <w:r>
        <w:rPr>
          <w:rFonts w:cstheme="majorBidi"/>
          <w:color w:val="000000" w:themeColor="text1"/>
          <w:sz w:val="24"/>
          <w:szCs w:val="24"/>
        </w:rPr>
        <w:t xml:space="preserve">requested another CBC test at 26.03.2011, in order to reevaluate the case and the treatment given treatment, and the CBC results are shown in </w:t>
      </w:r>
      <w:r w:rsidRPr="00553E1C">
        <w:rPr>
          <w:rFonts w:cstheme="majorBidi"/>
          <w:color w:val="9CC2E5" w:themeColor="accent1" w:themeTint="99"/>
          <w:sz w:val="24"/>
          <w:szCs w:val="24"/>
        </w:rPr>
        <w:t>Figure-2</w:t>
      </w:r>
      <w:r>
        <w:rPr>
          <w:rFonts w:cstheme="majorBidi"/>
          <w:color w:val="000000" w:themeColor="text1"/>
          <w:sz w:val="24"/>
          <w:szCs w:val="24"/>
        </w:rPr>
        <w:t xml:space="preserve">. Furthermore, </w:t>
      </w:r>
      <w:r w:rsidRPr="00553E1C">
        <w:rPr>
          <w:rFonts w:cstheme="majorBidi"/>
          <w:color w:val="000000" w:themeColor="text1"/>
          <w:sz w:val="24"/>
          <w:szCs w:val="24"/>
        </w:rPr>
        <w:t>after approximately 18 days</w:t>
      </w:r>
      <w:r>
        <w:rPr>
          <w:rFonts w:cstheme="majorBidi"/>
          <w:color w:val="000000" w:themeColor="text1"/>
          <w:sz w:val="24"/>
          <w:szCs w:val="24"/>
        </w:rPr>
        <w:t>,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the pati</w:t>
      </w:r>
      <w:r>
        <w:rPr>
          <w:rFonts w:cstheme="majorBidi"/>
          <w:color w:val="000000" w:themeColor="text1"/>
          <w:sz w:val="24"/>
          <w:szCs w:val="24"/>
        </w:rPr>
        <w:t>ent made her</w:t>
      </w:r>
      <w:r w:rsidRPr="00553E1C">
        <w:rPr>
          <w:rFonts w:cstheme="majorBidi"/>
          <w:color w:val="000000" w:themeColor="text1"/>
          <w:sz w:val="24"/>
          <w:szCs w:val="24"/>
        </w:rPr>
        <w:t xml:space="preserve"> third </w:t>
      </w:r>
      <w:r>
        <w:rPr>
          <w:rFonts w:cstheme="majorBidi"/>
          <w:color w:val="000000" w:themeColor="text1"/>
          <w:sz w:val="24"/>
          <w:szCs w:val="24"/>
        </w:rPr>
        <w:t xml:space="preserve">CBC </w:t>
      </w:r>
      <w:r w:rsidRPr="00553E1C">
        <w:rPr>
          <w:rFonts w:cstheme="majorBidi"/>
          <w:color w:val="000000" w:themeColor="text1"/>
          <w:sz w:val="24"/>
          <w:szCs w:val="24"/>
        </w:rPr>
        <w:t>analysis, and it was</w:t>
      </w:r>
      <w:r>
        <w:rPr>
          <w:rFonts w:cstheme="majorBidi"/>
          <w:color w:val="000000" w:themeColor="text1"/>
          <w:sz w:val="24"/>
          <w:szCs w:val="24"/>
        </w:rPr>
        <w:t xml:space="preserve"> on 14.04.2011, and the result were as shown in </w:t>
      </w:r>
      <w:r w:rsidRPr="00553E1C">
        <w:rPr>
          <w:rFonts w:cstheme="majorBidi"/>
          <w:color w:val="9CC2E5" w:themeColor="accent1" w:themeTint="99"/>
          <w:sz w:val="24"/>
          <w:szCs w:val="24"/>
        </w:rPr>
        <w:t>Figure-</w:t>
      </w:r>
      <w:proofErr w:type="gramStart"/>
      <w:r w:rsidRPr="00553E1C">
        <w:rPr>
          <w:rFonts w:cstheme="majorBidi"/>
          <w:color w:val="9CC2E5" w:themeColor="accent1" w:themeTint="99"/>
          <w:sz w:val="24"/>
          <w:szCs w:val="24"/>
        </w:rPr>
        <w:t>3</w:t>
      </w:r>
      <w:r w:rsidR="00007BBF">
        <w:rPr>
          <w:rFonts w:cstheme="majorBidi"/>
          <w:color w:val="000000" w:themeColor="text1"/>
          <w:sz w:val="24"/>
          <w:szCs w:val="24"/>
        </w:rPr>
        <w:t xml:space="preserve"> .</w:t>
      </w:r>
      <w:proofErr w:type="gramEnd"/>
    </w:p>
    <w:p w14:paraId="38A9BEEC" w14:textId="77777777" w:rsidR="00007BBF" w:rsidRDefault="00007BBF" w:rsidP="00553E1C">
      <w:pPr>
        <w:jc w:val="both"/>
        <w:rPr>
          <w:rFonts w:cstheme="majorBidi"/>
          <w:color w:val="000000" w:themeColor="text1"/>
          <w:sz w:val="24"/>
          <w:szCs w:val="24"/>
        </w:rPr>
      </w:pPr>
    </w:p>
    <w:p w14:paraId="3CBCEAD1" w14:textId="77777777" w:rsidR="009347FE" w:rsidRPr="00F05147" w:rsidRDefault="00007BBF" w:rsidP="00553E1C">
      <w:pPr>
        <w:jc w:val="both"/>
        <w:rPr>
          <w:rFonts w:cstheme="majorBidi"/>
          <w:b/>
          <w:bCs/>
          <w:color w:val="000000" w:themeColor="text1"/>
          <w:sz w:val="32"/>
          <w:szCs w:val="32"/>
        </w:rPr>
      </w:pPr>
      <w:r w:rsidRPr="00F05147">
        <w:rPr>
          <w:rFonts w:cstheme="majorBidi"/>
          <w:b/>
          <w:bCs/>
          <w:color w:val="000000" w:themeColor="text1"/>
          <w:sz w:val="32"/>
          <w:szCs w:val="32"/>
        </w:rPr>
        <w:t>A</w:t>
      </w:r>
      <w:r w:rsidR="00553E1C" w:rsidRPr="00F05147">
        <w:rPr>
          <w:rFonts w:cstheme="majorBidi"/>
          <w:b/>
          <w:bCs/>
          <w:color w:val="000000" w:themeColor="text1"/>
          <w:sz w:val="32"/>
          <w:szCs w:val="32"/>
        </w:rPr>
        <w:t>nswer the following</w:t>
      </w:r>
      <w:r w:rsidRPr="00F05147">
        <w:rPr>
          <w:rFonts w:cstheme="majorBidi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9347FE" w:rsidRPr="00F05147">
        <w:rPr>
          <w:rFonts w:cstheme="majorBidi"/>
          <w:b/>
          <w:bCs/>
          <w:color w:val="000000" w:themeColor="text1"/>
          <w:sz w:val="32"/>
          <w:szCs w:val="32"/>
        </w:rPr>
        <w:t xml:space="preserve">questions </w:t>
      </w:r>
      <w:r w:rsidRPr="00F05147">
        <w:rPr>
          <w:rFonts w:cstheme="majorBidi"/>
          <w:b/>
          <w:bCs/>
          <w:color w:val="000000" w:themeColor="text1"/>
          <w:sz w:val="32"/>
          <w:szCs w:val="32"/>
        </w:rPr>
        <w:t>:</w:t>
      </w:r>
      <w:proofErr w:type="gramEnd"/>
    </w:p>
    <w:p w14:paraId="47CA4895" w14:textId="77777777" w:rsidR="008E50AE" w:rsidRPr="00F05147" w:rsidRDefault="009347FE" w:rsidP="00553E1C">
      <w:pPr>
        <w:jc w:val="both"/>
        <w:rPr>
          <w:rFonts w:cstheme="majorBidi"/>
          <w:color w:val="000000" w:themeColor="text1"/>
          <w:sz w:val="32"/>
          <w:szCs w:val="32"/>
        </w:rPr>
      </w:pPr>
      <w:r w:rsidRPr="00F05147">
        <w:rPr>
          <w:rFonts w:cstheme="majorBidi"/>
          <w:color w:val="000000" w:themeColor="text1"/>
          <w:sz w:val="32"/>
          <w:szCs w:val="32"/>
        </w:rPr>
        <w:t>Q1) which type of anemia did the physician diagnosed?</w:t>
      </w:r>
      <w:r w:rsidR="00007BBF" w:rsidRPr="00F05147">
        <w:rPr>
          <w:rFonts w:cstheme="majorBidi"/>
          <w:color w:val="000000" w:themeColor="text1"/>
          <w:sz w:val="32"/>
          <w:szCs w:val="32"/>
        </w:rPr>
        <w:t xml:space="preserve"> </w:t>
      </w:r>
    </w:p>
    <w:p w14:paraId="1C236275" w14:textId="3CF16960" w:rsidR="009347FE" w:rsidRPr="00F05147" w:rsidRDefault="00F05147" w:rsidP="00553E1C">
      <w:pPr>
        <w:jc w:val="both"/>
        <w:rPr>
          <w:rFonts w:cstheme="majorBidi"/>
          <w:color w:val="FF0000"/>
          <w:sz w:val="32"/>
          <w:szCs w:val="32"/>
        </w:rPr>
      </w:pPr>
      <w:r w:rsidRPr="00F05147">
        <w:rPr>
          <w:rFonts w:cstheme="majorBidi"/>
          <w:color w:val="FF0000"/>
          <w:sz w:val="32"/>
          <w:szCs w:val="32"/>
        </w:rPr>
        <w:t>1) Iron deficiency anemia (IDA)</w:t>
      </w:r>
    </w:p>
    <w:p w14:paraId="1484F168" w14:textId="1464573A" w:rsidR="009347FE" w:rsidRDefault="009347FE" w:rsidP="00553E1C">
      <w:pPr>
        <w:jc w:val="both"/>
        <w:rPr>
          <w:rFonts w:cstheme="majorBidi"/>
          <w:color w:val="000000" w:themeColor="text1"/>
          <w:sz w:val="32"/>
          <w:szCs w:val="32"/>
        </w:rPr>
      </w:pPr>
      <w:r w:rsidRPr="00F05147">
        <w:rPr>
          <w:rFonts w:cstheme="majorBidi"/>
          <w:color w:val="000000" w:themeColor="text1"/>
          <w:sz w:val="32"/>
          <w:szCs w:val="32"/>
        </w:rPr>
        <w:t xml:space="preserve">Q2) The RDW was in the first CBC analysis 19 </w:t>
      </w:r>
      <w:proofErr w:type="spellStart"/>
      <w:r w:rsidRPr="00F05147">
        <w:rPr>
          <w:rFonts w:cstheme="majorBidi"/>
          <w:color w:val="000000" w:themeColor="text1"/>
          <w:sz w:val="32"/>
          <w:szCs w:val="32"/>
        </w:rPr>
        <w:t>μm</w:t>
      </w:r>
      <w:proofErr w:type="spellEnd"/>
      <w:r w:rsidRPr="00F05147">
        <w:rPr>
          <w:rFonts w:cstheme="majorBidi"/>
          <w:color w:val="000000" w:themeColor="text1"/>
          <w:sz w:val="32"/>
          <w:szCs w:val="32"/>
        </w:rPr>
        <w:t xml:space="preserve">, in the second analysis it was 29 </w:t>
      </w:r>
      <w:proofErr w:type="spellStart"/>
      <w:r w:rsidRPr="00F05147">
        <w:rPr>
          <w:rFonts w:cstheme="majorBidi"/>
          <w:color w:val="000000" w:themeColor="text1"/>
          <w:sz w:val="32"/>
          <w:szCs w:val="32"/>
        </w:rPr>
        <w:t>μm</w:t>
      </w:r>
      <w:proofErr w:type="spellEnd"/>
      <w:r w:rsidRPr="00F05147">
        <w:rPr>
          <w:rFonts w:cstheme="majorBidi"/>
          <w:color w:val="000000" w:themeColor="text1"/>
          <w:sz w:val="32"/>
          <w:szCs w:val="32"/>
        </w:rPr>
        <w:t xml:space="preserve">, and in the final CBC it became 27 </w:t>
      </w:r>
      <w:proofErr w:type="spellStart"/>
      <w:r w:rsidRPr="00F05147">
        <w:rPr>
          <w:rFonts w:cstheme="majorBidi"/>
          <w:color w:val="000000" w:themeColor="text1"/>
          <w:sz w:val="32"/>
          <w:szCs w:val="32"/>
        </w:rPr>
        <w:t>μm</w:t>
      </w:r>
      <w:proofErr w:type="spellEnd"/>
      <w:r w:rsidRPr="00F05147">
        <w:rPr>
          <w:rFonts w:cstheme="majorBidi"/>
          <w:color w:val="000000" w:themeColor="text1"/>
          <w:sz w:val="32"/>
          <w:szCs w:val="32"/>
        </w:rPr>
        <w:t xml:space="preserve">. Based on the results of the RDW, do you think that there was an </w:t>
      </w:r>
      <w:r w:rsidR="006F0B81" w:rsidRPr="00F05147">
        <w:rPr>
          <w:rFonts w:cstheme="majorBidi"/>
          <w:color w:val="000000" w:themeColor="text1"/>
          <w:sz w:val="32"/>
          <w:szCs w:val="32"/>
        </w:rPr>
        <w:t>improvment</w:t>
      </w:r>
      <w:r w:rsidRPr="00F05147">
        <w:rPr>
          <w:rFonts w:cstheme="majorBidi"/>
          <w:color w:val="000000" w:themeColor="text1"/>
          <w:sz w:val="32"/>
          <w:szCs w:val="32"/>
        </w:rPr>
        <w:t xml:space="preserve"> (good prognosis) in the client’s case, or it became worse (bad prognosis</w:t>
      </w:r>
      <w:proofErr w:type="gramStart"/>
      <w:r w:rsidRPr="00F05147">
        <w:rPr>
          <w:rFonts w:cstheme="majorBidi"/>
          <w:color w:val="000000" w:themeColor="text1"/>
          <w:sz w:val="32"/>
          <w:szCs w:val="32"/>
        </w:rPr>
        <w:t>) ?</w:t>
      </w:r>
      <w:proofErr w:type="gramEnd"/>
      <w:r w:rsidRPr="00F05147">
        <w:rPr>
          <w:rFonts w:cstheme="majorBidi"/>
          <w:color w:val="000000" w:themeColor="text1"/>
          <w:sz w:val="32"/>
          <w:szCs w:val="32"/>
        </w:rPr>
        <w:t xml:space="preserve"> and why? </w:t>
      </w:r>
    </w:p>
    <w:p w14:paraId="68730D41" w14:textId="4901E299" w:rsidR="00F05147" w:rsidRPr="00F05147" w:rsidRDefault="00F05147" w:rsidP="00553E1C">
      <w:pPr>
        <w:jc w:val="both"/>
        <w:rPr>
          <w:rFonts w:cstheme="majorBidi"/>
          <w:color w:val="FF0000"/>
          <w:sz w:val="32"/>
          <w:szCs w:val="32"/>
        </w:rPr>
      </w:pPr>
      <w:r w:rsidRPr="00F05147">
        <w:rPr>
          <w:rFonts w:cstheme="majorBidi"/>
          <w:color w:val="FF0000"/>
          <w:sz w:val="32"/>
          <w:szCs w:val="32"/>
        </w:rPr>
        <w:t>2) Yes, there was a good prognosis because It was clear that the doctor gave the patient iron because it caused her blood level to rise, which led to an increase in RDW</w:t>
      </w:r>
    </w:p>
    <w:sectPr w:rsidR="00F05147" w:rsidRPr="00F05147" w:rsidSect="00D32236">
      <w:footerReference w:type="default" r:id="rId8"/>
      <w:pgSz w:w="12240" w:h="15840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5E46" w14:textId="77777777" w:rsidR="00AC2A38" w:rsidRDefault="00AC2A38" w:rsidP="002F6786">
      <w:pPr>
        <w:spacing w:after="0" w:line="240" w:lineRule="auto"/>
      </w:pPr>
      <w:r>
        <w:separator/>
      </w:r>
    </w:p>
  </w:endnote>
  <w:endnote w:type="continuationSeparator" w:id="0">
    <w:p w14:paraId="4D9E25EA" w14:textId="77777777" w:rsidR="00AC2A38" w:rsidRDefault="00AC2A38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513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D760E" w14:textId="77777777" w:rsidR="002F6786" w:rsidRDefault="004D6FF8">
        <w:pPr>
          <w:pStyle w:val="Footer"/>
          <w:jc w:val="right"/>
        </w:pPr>
        <w:r>
          <w:fldChar w:fldCharType="begin"/>
        </w:r>
        <w:r w:rsidR="002F6786">
          <w:instrText xml:space="preserve"> PAGE   \* MERGEFORMAT </w:instrText>
        </w:r>
        <w:r>
          <w:fldChar w:fldCharType="separate"/>
        </w:r>
        <w:r w:rsidR="006F0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6ED3F" w14:textId="77777777" w:rsidR="002F6786" w:rsidRDefault="002F6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F2E3C" w14:textId="77777777" w:rsidR="00AC2A38" w:rsidRDefault="00AC2A38" w:rsidP="002F6786">
      <w:pPr>
        <w:spacing w:after="0" w:line="240" w:lineRule="auto"/>
      </w:pPr>
      <w:r>
        <w:separator/>
      </w:r>
    </w:p>
  </w:footnote>
  <w:footnote w:type="continuationSeparator" w:id="0">
    <w:p w14:paraId="147B73C0" w14:textId="77777777" w:rsidR="00AC2A38" w:rsidRDefault="00AC2A38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8E8"/>
    <w:multiLevelType w:val="hybridMultilevel"/>
    <w:tmpl w:val="39A277AC"/>
    <w:lvl w:ilvl="0" w:tplc="625825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306B"/>
    <w:multiLevelType w:val="hybridMultilevel"/>
    <w:tmpl w:val="2CD08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745"/>
    <w:multiLevelType w:val="hybridMultilevel"/>
    <w:tmpl w:val="FFB0A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026D"/>
    <w:multiLevelType w:val="hybridMultilevel"/>
    <w:tmpl w:val="FC6081B6"/>
    <w:lvl w:ilvl="0" w:tplc="2ADC9C8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484848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75E68"/>
    <w:multiLevelType w:val="hybridMultilevel"/>
    <w:tmpl w:val="8BFE0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B362B"/>
    <w:multiLevelType w:val="hybridMultilevel"/>
    <w:tmpl w:val="CDE66766"/>
    <w:lvl w:ilvl="0" w:tplc="16343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B40C3"/>
    <w:multiLevelType w:val="hybridMultilevel"/>
    <w:tmpl w:val="50A6406A"/>
    <w:lvl w:ilvl="0" w:tplc="5E8CA3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NDc1Nze1sDQzMjNX0lEKTi0uzszPAykwrAUAceMxZCwAAAA="/>
  </w:docVars>
  <w:rsids>
    <w:rsidRoot w:val="0059449F"/>
    <w:rsid w:val="00007BBF"/>
    <w:rsid w:val="000D6224"/>
    <w:rsid w:val="000E57C3"/>
    <w:rsid w:val="00126270"/>
    <w:rsid w:val="00126480"/>
    <w:rsid w:val="0017208B"/>
    <w:rsid w:val="00232EAF"/>
    <w:rsid w:val="0027562E"/>
    <w:rsid w:val="00281BE5"/>
    <w:rsid w:val="002A24F0"/>
    <w:rsid w:val="002A77D6"/>
    <w:rsid w:val="002F6786"/>
    <w:rsid w:val="00380BF6"/>
    <w:rsid w:val="003A068C"/>
    <w:rsid w:val="003A2913"/>
    <w:rsid w:val="003B4526"/>
    <w:rsid w:val="003C40C4"/>
    <w:rsid w:val="00496217"/>
    <w:rsid w:val="004D4EFF"/>
    <w:rsid w:val="004D6FF8"/>
    <w:rsid w:val="00553E1C"/>
    <w:rsid w:val="00592535"/>
    <w:rsid w:val="0059449F"/>
    <w:rsid w:val="006102E8"/>
    <w:rsid w:val="00674846"/>
    <w:rsid w:val="006D4023"/>
    <w:rsid w:val="006E56B3"/>
    <w:rsid w:val="006F0B81"/>
    <w:rsid w:val="006F3AFB"/>
    <w:rsid w:val="0070479B"/>
    <w:rsid w:val="00730635"/>
    <w:rsid w:val="007511F4"/>
    <w:rsid w:val="00754732"/>
    <w:rsid w:val="00770E80"/>
    <w:rsid w:val="00785804"/>
    <w:rsid w:val="007D1903"/>
    <w:rsid w:val="007F7D45"/>
    <w:rsid w:val="00816BD1"/>
    <w:rsid w:val="00817007"/>
    <w:rsid w:val="00831B0B"/>
    <w:rsid w:val="00831CB4"/>
    <w:rsid w:val="00842B6C"/>
    <w:rsid w:val="008448D5"/>
    <w:rsid w:val="00865FCE"/>
    <w:rsid w:val="008778BA"/>
    <w:rsid w:val="00882BEC"/>
    <w:rsid w:val="008B1B73"/>
    <w:rsid w:val="008D35AD"/>
    <w:rsid w:val="008E50AE"/>
    <w:rsid w:val="009347FE"/>
    <w:rsid w:val="009575E8"/>
    <w:rsid w:val="0099615C"/>
    <w:rsid w:val="009B3700"/>
    <w:rsid w:val="00A103E7"/>
    <w:rsid w:val="00A70577"/>
    <w:rsid w:val="00A856CD"/>
    <w:rsid w:val="00AA1F2A"/>
    <w:rsid w:val="00AC2A38"/>
    <w:rsid w:val="00AF4E7E"/>
    <w:rsid w:val="00B14339"/>
    <w:rsid w:val="00B23E81"/>
    <w:rsid w:val="00BA65A7"/>
    <w:rsid w:val="00BF031D"/>
    <w:rsid w:val="00C13FB4"/>
    <w:rsid w:val="00C23493"/>
    <w:rsid w:val="00C62A12"/>
    <w:rsid w:val="00C80B5D"/>
    <w:rsid w:val="00C91B21"/>
    <w:rsid w:val="00CF2B95"/>
    <w:rsid w:val="00D32236"/>
    <w:rsid w:val="00D80CA7"/>
    <w:rsid w:val="00DC7982"/>
    <w:rsid w:val="00EA3F91"/>
    <w:rsid w:val="00ED223E"/>
    <w:rsid w:val="00EF4FDD"/>
    <w:rsid w:val="00F05147"/>
    <w:rsid w:val="00FA0F65"/>
    <w:rsid w:val="00FE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53AB"/>
  <w15:docId w15:val="{482A137E-4B63-4122-A7CC-A67012F3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Char"/>
    <w:uiPriority w:val="9"/>
    <w:qFormat/>
    <w:rsid w:val="0083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BEC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2F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F6786"/>
  </w:style>
  <w:style w:type="paragraph" w:styleId="Footer">
    <w:name w:val="footer"/>
    <w:basedOn w:val="Normal"/>
    <w:link w:val="Char0"/>
    <w:uiPriority w:val="99"/>
    <w:unhideWhenUsed/>
    <w:rsid w:val="002F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F6786"/>
  </w:style>
  <w:style w:type="character" w:styleId="Hyperlink">
    <w:name w:val="Hyperlink"/>
    <w:basedOn w:val="DefaultParagraphFont"/>
    <w:uiPriority w:val="99"/>
    <w:unhideWhenUsed/>
    <w:rsid w:val="002A77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7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6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D4023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DefaultParagraphFont"/>
    <w:link w:val="Heading3"/>
    <w:uiPriority w:val="9"/>
    <w:rsid w:val="00831CB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aya arouri</cp:lastModifiedBy>
  <cp:revision>2</cp:revision>
  <dcterms:created xsi:type="dcterms:W3CDTF">2021-01-26T15:49:00Z</dcterms:created>
  <dcterms:modified xsi:type="dcterms:W3CDTF">2021-01-26T15:49:00Z</dcterms:modified>
</cp:coreProperties>
</file>