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D56F" w14:textId="77777777" w:rsidR="00AA37B2" w:rsidRDefault="00562EC3">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E48F7A9" wp14:editId="50521291">
            <wp:extent cx="2041044" cy="723900"/>
            <wp:effectExtent l="0" t="0" r="0" b="0"/>
            <wp:docPr id="1026" name="Picture 1" descr="http://www.almesbar.net/wp-content/uploads/2015/05/BZU-Logo-cop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041044" cy="723900"/>
                    </a:xfrm>
                    <a:prstGeom prst="rect">
                      <a:avLst/>
                    </a:prstGeom>
                    <a:ln>
                      <a:noFill/>
                    </a:ln>
                  </pic:spPr>
                </pic:pic>
              </a:graphicData>
            </a:graphic>
          </wp:inline>
        </w:drawing>
      </w:r>
    </w:p>
    <w:p w14:paraId="2C15E6FB" w14:textId="77777777" w:rsidR="00AA37B2" w:rsidRDefault="00562EC3">
      <w:pPr>
        <w:jc w:val="center"/>
        <w:rPr>
          <w:rFonts w:ascii="Times New Roman" w:hAnsi="Times New Roman" w:cs="Times New Roman"/>
          <w:sz w:val="36"/>
          <w:szCs w:val="36"/>
        </w:rPr>
      </w:pPr>
      <w:r>
        <w:rPr>
          <w:rFonts w:ascii="Times New Roman" w:hAnsi="Times New Roman" w:cs="Times New Roman"/>
          <w:sz w:val="36"/>
          <w:szCs w:val="36"/>
        </w:rPr>
        <w:t>Nursing care Plan</w:t>
      </w:r>
      <w:r>
        <w:rPr>
          <w:rFonts w:ascii="Times New Roman" w:hAnsi="Times New Roman" w:cs="Times New Roman"/>
          <w:sz w:val="36"/>
          <w:szCs w:val="36"/>
        </w:rPr>
        <w:br/>
      </w:r>
      <w:r>
        <w:rPr>
          <w:rFonts w:ascii="Times New Roman" w:hAnsi="Times New Roman" w:cs="Times New Roman"/>
          <w:sz w:val="36"/>
          <w:szCs w:val="36"/>
        </w:rPr>
        <w:br/>
      </w:r>
    </w:p>
    <w:p w14:paraId="59A56487" w14:textId="74FEF397" w:rsidR="00AA37B2" w:rsidRPr="00402BDD" w:rsidRDefault="00562EC3" w:rsidP="00ED24AA">
      <w:pPr>
        <w:pStyle w:val="ListParagraph"/>
        <w:numPr>
          <w:ilvl w:val="0"/>
          <w:numId w:val="1"/>
        </w:numPr>
        <w:rPr>
          <w:rFonts w:ascii="Times New Roman" w:hAnsi="Times New Roman" w:cs="Times New Roman"/>
          <w:b/>
          <w:bCs/>
          <w:sz w:val="28"/>
          <w:szCs w:val="28"/>
        </w:rPr>
      </w:pPr>
      <w:r w:rsidRPr="00402BDD">
        <w:rPr>
          <w:rFonts w:ascii="Times New Roman" w:hAnsi="Times New Roman" w:cs="Times New Roman"/>
          <w:b/>
          <w:bCs/>
          <w:sz w:val="28"/>
          <w:szCs w:val="28"/>
        </w:rPr>
        <w:t>CLIENT PROFILE:</w:t>
      </w:r>
    </w:p>
    <w:tbl>
      <w:tblPr>
        <w:tblStyle w:val="TableGrid"/>
        <w:tblW w:w="1044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1260"/>
        <w:gridCol w:w="2970"/>
        <w:gridCol w:w="1080"/>
        <w:gridCol w:w="2070"/>
        <w:gridCol w:w="1170"/>
      </w:tblGrid>
      <w:tr w:rsidR="00AA37B2" w14:paraId="473034BD" w14:textId="77777777">
        <w:tc>
          <w:tcPr>
            <w:tcW w:w="1890" w:type="dxa"/>
          </w:tcPr>
          <w:p w14:paraId="390E67FC" w14:textId="77777777" w:rsidR="00AA37B2" w:rsidRPr="00105D48" w:rsidRDefault="00562EC3">
            <w:pPr>
              <w:rPr>
                <w:rFonts w:ascii="Times New Roman" w:hAnsi="Times New Roman" w:cs="Times New Roman"/>
                <w:sz w:val="28"/>
                <w:szCs w:val="28"/>
                <w:rtl/>
              </w:rPr>
            </w:pPr>
            <w:r w:rsidRPr="00105D48">
              <w:rPr>
                <w:rFonts w:ascii="Times New Roman" w:hAnsi="Times New Roman" w:cs="Times New Roman"/>
                <w:sz w:val="28"/>
                <w:szCs w:val="28"/>
              </w:rPr>
              <w:t>Client Initials:</w:t>
            </w:r>
          </w:p>
        </w:tc>
        <w:tc>
          <w:tcPr>
            <w:tcW w:w="1260" w:type="dxa"/>
          </w:tcPr>
          <w:p w14:paraId="78B7F952" w14:textId="37DDCD43" w:rsidR="00AA37B2" w:rsidRDefault="00B239C7">
            <w:pPr>
              <w:rPr>
                <w:rFonts w:ascii="Times New Roman" w:hAnsi="Times New Roman" w:cs="Times New Roman"/>
                <w:sz w:val="28"/>
                <w:szCs w:val="28"/>
              </w:rPr>
            </w:pPr>
            <w:r>
              <w:rPr>
                <w:rFonts w:ascii="Times New Roman" w:hAnsi="Times New Roman" w:cs="Times New Roman"/>
                <w:sz w:val="28"/>
                <w:szCs w:val="28"/>
              </w:rPr>
              <w:t>I</w:t>
            </w:r>
            <w:r w:rsidR="007D057D">
              <w:rPr>
                <w:rFonts w:ascii="Times New Roman" w:hAnsi="Times New Roman" w:cs="Times New Roman"/>
                <w:sz w:val="28"/>
                <w:szCs w:val="28"/>
              </w:rPr>
              <w:t>.H</w:t>
            </w:r>
          </w:p>
        </w:tc>
        <w:tc>
          <w:tcPr>
            <w:tcW w:w="2970" w:type="dxa"/>
          </w:tcPr>
          <w:p w14:paraId="44E4C9A2" w14:textId="4859F090" w:rsidR="00AA37B2" w:rsidRDefault="00562EC3">
            <w:pPr>
              <w:rPr>
                <w:rFonts w:ascii="Times New Roman" w:hAnsi="Times New Roman" w:cs="Times New Roman"/>
                <w:sz w:val="28"/>
                <w:szCs w:val="28"/>
              </w:rPr>
            </w:pPr>
            <w:r>
              <w:rPr>
                <w:rFonts w:ascii="Times New Roman" w:hAnsi="Times New Roman" w:cs="Times New Roman"/>
                <w:sz w:val="28"/>
                <w:szCs w:val="28"/>
              </w:rPr>
              <w:t>Date of Admission:</w:t>
            </w:r>
            <w:r w:rsidR="00BC4912">
              <w:rPr>
                <w:rFonts w:ascii="Times New Roman" w:hAnsi="Times New Roman" w:cs="Times New Roman"/>
                <w:sz w:val="28"/>
                <w:szCs w:val="28"/>
              </w:rPr>
              <w:t xml:space="preserve"> </w:t>
            </w:r>
            <w:r w:rsidR="00885754">
              <w:rPr>
                <w:rFonts w:ascii="Times New Roman" w:hAnsi="Times New Roman" w:cs="Times New Roman"/>
                <w:sz w:val="28"/>
                <w:szCs w:val="28"/>
              </w:rPr>
              <w:t>1</w:t>
            </w:r>
            <w:r w:rsidR="007D057D">
              <w:rPr>
                <w:rFonts w:ascii="Times New Roman" w:hAnsi="Times New Roman" w:cs="Times New Roman"/>
                <w:sz w:val="28"/>
                <w:szCs w:val="28"/>
              </w:rPr>
              <w:t>9</w:t>
            </w:r>
            <w:r w:rsidR="00BC4912">
              <w:rPr>
                <w:rFonts w:ascii="Times New Roman" w:hAnsi="Times New Roman" w:cs="Times New Roman"/>
                <w:sz w:val="28"/>
                <w:szCs w:val="28"/>
              </w:rPr>
              <w:t>/05/2022</w:t>
            </w:r>
          </w:p>
        </w:tc>
        <w:tc>
          <w:tcPr>
            <w:tcW w:w="1080" w:type="dxa"/>
          </w:tcPr>
          <w:p w14:paraId="181815A9" w14:textId="2AD761BD" w:rsidR="00AA37B2" w:rsidRDefault="00AA37B2">
            <w:pPr>
              <w:rPr>
                <w:rFonts w:ascii="Times New Roman" w:hAnsi="Times New Roman" w:cs="Times New Roman"/>
                <w:sz w:val="28"/>
                <w:szCs w:val="28"/>
              </w:rPr>
            </w:pPr>
          </w:p>
        </w:tc>
        <w:tc>
          <w:tcPr>
            <w:tcW w:w="2070" w:type="dxa"/>
          </w:tcPr>
          <w:p w14:paraId="6F03A4A5" w14:textId="0592569F" w:rsidR="00AA37B2" w:rsidRDefault="00562EC3">
            <w:pPr>
              <w:rPr>
                <w:rFonts w:ascii="Times New Roman" w:hAnsi="Times New Roman" w:cs="Times New Roman"/>
                <w:sz w:val="28"/>
                <w:szCs w:val="28"/>
              </w:rPr>
            </w:pPr>
            <w:r>
              <w:rPr>
                <w:rFonts w:ascii="Times New Roman" w:hAnsi="Times New Roman" w:cs="Times New Roman"/>
                <w:sz w:val="28"/>
                <w:szCs w:val="28"/>
              </w:rPr>
              <w:t>Gender:</w:t>
            </w:r>
            <w:r w:rsidR="00ED24AA">
              <w:rPr>
                <w:rFonts w:ascii="Times New Roman" w:hAnsi="Times New Roman" w:cs="Times New Roman"/>
                <w:sz w:val="28"/>
                <w:szCs w:val="28"/>
              </w:rPr>
              <w:t xml:space="preserve"> </w:t>
            </w:r>
            <w:r w:rsidR="007D057D">
              <w:rPr>
                <w:rFonts w:ascii="Times New Roman" w:hAnsi="Times New Roman" w:cs="Times New Roman"/>
                <w:sz w:val="28"/>
                <w:szCs w:val="28"/>
              </w:rPr>
              <w:t>M</w:t>
            </w:r>
            <w:r w:rsidR="00ED24AA">
              <w:rPr>
                <w:rFonts w:ascii="Times New Roman" w:hAnsi="Times New Roman" w:cs="Times New Roman"/>
                <w:sz w:val="28"/>
                <w:szCs w:val="28"/>
              </w:rPr>
              <w:t>ale</w:t>
            </w:r>
          </w:p>
        </w:tc>
        <w:tc>
          <w:tcPr>
            <w:tcW w:w="1170" w:type="dxa"/>
          </w:tcPr>
          <w:p w14:paraId="79D04D3E" w14:textId="4A465996" w:rsidR="00AA37B2" w:rsidRDefault="00AA37B2">
            <w:pPr>
              <w:rPr>
                <w:rFonts w:ascii="Times New Roman" w:hAnsi="Times New Roman" w:cs="Times New Roman"/>
                <w:sz w:val="28"/>
                <w:szCs w:val="28"/>
              </w:rPr>
            </w:pPr>
          </w:p>
        </w:tc>
      </w:tr>
      <w:tr w:rsidR="00AA37B2" w14:paraId="13A1C95A" w14:textId="77777777">
        <w:tc>
          <w:tcPr>
            <w:tcW w:w="1890" w:type="dxa"/>
          </w:tcPr>
          <w:p w14:paraId="1F64222F" w14:textId="18568B79" w:rsidR="00AA37B2" w:rsidRDefault="00562EC3">
            <w:pPr>
              <w:rPr>
                <w:rFonts w:ascii="Times New Roman" w:hAnsi="Times New Roman" w:cs="Times New Roman"/>
                <w:sz w:val="28"/>
                <w:szCs w:val="28"/>
              </w:rPr>
            </w:pPr>
            <w:r>
              <w:rPr>
                <w:rFonts w:ascii="Times New Roman" w:hAnsi="Times New Roman" w:cs="Times New Roman"/>
                <w:sz w:val="28"/>
                <w:szCs w:val="28"/>
              </w:rPr>
              <w:t>Age:</w:t>
            </w:r>
            <w:r w:rsidR="00BC4912">
              <w:rPr>
                <w:rFonts w:ascii="Times New Roman" w:hAnsi="Times New Roman" w:cs="Times New Roman"/>
                <w:sz w:val="28"/>
                <w:szCs w:val="28"/>
              </w:rPr>
              <w:t xml:space="preserve"> </w:t>
            </w:r>
            <w:r w:rsidR="007D057D">
              <w:rPr>
                <w:rFonts w:ascii="Times New Roman" w:hAnsi="Times New Roman" w:cs="Times New Roman"/>
                <w:sz w:val="28"/>
                <w:szCs w:val="28"/>
              </w:rPr>
              <w:t>74</w:t>
            </w:r>
            <w:r w:rsidR="00BC4912">
              <w:rPr>
                <w:rFonts w:ascii="Times New Roman" w:hAnsi="Times New Roman" w:cs="Times New Roman"/>
                <w:sz w:val="28"/>
                <w:szCs w:val="28"/>
              </w:rPr>
              <w:t>y</w:t>
            </w:r>
          </w:p>
        </w:tc>
        <w:tc>
          <w:tcPr>
            <w:tcW w:w="1260" w:type="dxa"/>
          </w:tcPr>
          <w:p w14:paraId="5F8031A6" w14:textId="0F46D8C6" w:rsidR="00AA37B2" w:rsidRDefault="00AA37B2">
            <w:pPr>
              <w:rPr>
                <w:rFonts w:ascii="Times New Roman" w:hAnsi="Times New Roman" w:cs="Times New Roman"/>
                <w:sz w:val="28"/>
                <w:szCs w:val="28"/>
              </w:rPr>
            </w:pPr>
          </w:p>
        </w:tc>
        <w:tc>
          <w:tcPr>
            <w:tcW w:w="2970" w:type="dxa"/>
          </w:tcPr>
          <w:p w14:paraId="53FD9F92" w14:textId="34149E25" w:rsidR="00AA37B2" w:rsidRDefault="00562EC3">
            <w:pPr>
              <w:rPr>
                <w:rFonts w:ascii="Times New Roman" w:hAnsi="Times New Roman" w:cs="Times New Roman"/>
                <w:sz w:val="28"/>
                <w:szCs w:val="28"/>
              </w:rPr>
            </w:pPr>
            <w:r>
              <w:rPr>
                <w:rFonts w:ascii="Times New Roman" w:hAnsi="Times New Roman" w:cs="Times New Roman"/>
                <w:sz w:val="28"/>
                <w:szCs w:val="28"/>
              </w:rPr>
              <w:t>Date(s) of Care:</w:t>
            </w:r>
            <w:r w:rsidR="003F5CD4">
              <w:rPr>
                <w:rFonts w:ascii="Times New Roman" w:hAnsi="Times New Roman" w:cs="Times New Roman"/>
                <w:sz w:val="28"/>
                <w:szCs w:val="28"/>
              </w:rPr>
              <w:t xml:space="preserve"> </w:t>
            </w:r>
            <w:r w:rsidR="007D057D">
              <w:rPr>
                <w:rFonts w:ascii="Times New Roman" w:hAnsi="Times New Roman" w:cs="Times New Roman"/>
                <w:sz w:val="28"/>
                <w:szCs w:val="28"/>
              </w:rPr>
              <w:t>20</w:t>
            </w:r>
            <w:r w:rsidR="003F5CD4">
              <w:rPr>
                <w:rFonts w:ascii="Times New Roman" w:hAnsi="Times New Roman" w:cs="Times New Roman"/>
                <w:sz w:val="28"/>
                <w:szCs w:val="28"/>
              </w:rPr>
              <w:t>/5/2022</w:t>
            </w:r>
          </w:p>
        </w:tc>
        <w:tc>
          <w:tcPr>
            <w:tcW w:w="1080" w:type="dxa"/>
          </w:tcPr>
          <w:p w14:paraId="43DF7DF4" w14:textId="1C664BDF" w:rsidR="00AA37B2" w:rsidRDefault="00AA37B2">
            <w:pPr>
              <w:rPr>
                <w:rFonts w:ascii="Times New Roman" w:hAnsi="Times New Roman" w:cs="Times New Roman"/>
                <w:sz w:val="28"/>
                <w:szCs w:val="28"/>
              </w:rPr>
            </w:pPr>
          </w:p>
        </w:tc>
        <w:tc>
          <w:tcPr>
            <w:tcW w:w="2070" w:type="dxa"/>
          </w:tcPr>
          <w:p w14:paraId="6FEFD247" w14:textId="346DBB9C" w:rsidR="00AA37B2" w:rsidRDefault="00562EC3">
            <w:pPr>
              <w:rPr>
                <w:rFonts w:ascii="Times New Roman" w:hAnsi="Times New Roman" w:cs="Times New Roman"/>
                <w:sz w:val="28"/>
                <w:szCs w:val="28"/>
              </w:rPr>
            </w:pPr>
            <w:r>
              <w:rPr>
                <w:rFonts w:ascii="Times New Roman" w:hAnsi="Times New Roman" w:cs="Times New Roman"/>
                <w:sz w:val="28"/>
                <w:szCs w:val="28"/>
              </w:rPr>
              <w:t>Weight/ Height:</w:t>
            </w:r>
            <w:r w:rsidR="00ED24AA">
              <w:rPr>
                <w:rFonts w:ascii="Times New Roman" w:hAnsi="Times New Roman" w:cs="Times New Roman"/>
                <w:sz w:val="28"/>
                <w:szCs w:val="28"/>
              </w:rPr>
              <w:t xml:space="preserve"> </w:t>
            </w:r>
            <w:r w:rsidR="007D057D">
              <w:rPr>
                <w:rFonts w:ascii="Times New Roman" w:hAnsi="Times New Roman" w:cs="Times New Roman"/>
                <w:sz w:val="28"/>
                <w:szCs w:val="28"/>
              </w:rPr>
              <w:t>8</w:t>
            </w:r>
            <w:r w:rsidR="00ED24AA">
              <w:rPr>
                <w:rFonts w:ascii="Times New Roman" w:hAnsi="Times New Roman" w:cs="Times New Roman"/>
                <w:sz w:val="28"/>
                <w:szCs w:val="28"/>
              </w:rPr>
              <w:t>0Kg/1</w:t>
            </w:r>
            <w:r w:rsidR="007D057D">
              <w:rPr>
                <w:rFonts w:ascii="Times New Roman" w:hAnsi="Times New Roman" w:cs="Times New Roman"/>
                <w:sz w:val="28"/>
                <w:szCs w:val="28"/>
              </w:rPr>
              <w:t>70</w:t>
            </w:r>
            <w:r w:rsidR="00ED24AA">
              <w:rPr>
                <w:rFonts w:ascii="Times New Roman" w:hAnsi="Times New Roman" w:cs="Times New Roman"/>
                <w:sz w:val="28"/>
                <w:szCs w:val="28"/>
              </w:rPr>
              <w:t>cm</w:t>
            </w:r>
          </w:p>
        </w:tc>
        <w:tc>
          <w:tcPr>
            <w:tcW w:w="1170" w:type="dxa"/>
          </w:tcPr>
          <w:p w14:paraId="5E62E96C" w14:textId="0EBAC9D2" w:rsidR="00AA37B2" w:rsidRDefault="00AA37B2">
            <w:pPr>
              <w:rPr>
                <w:rFonts w:ascii="Times New Roman" w:hAnsi="Times New Roman" w:cs="Times New Roman"/>
                <w:sz w:val="28"/>
                <w:szCs w:val="28"/>
                <w:lang w:bidi="he-IL"/>
              </w:rPr>
            </w:pPr>
          </w:p>
        </w:tc>
      </w:tr>
    </w:tbl>
    <w:p w14:paraId="3E507DBB" w14:textId="77777777" w:rsidR="00675721" w:rsidRDefault="00675721" w:rsidP="00675721">
      <w:pPr>
        <w:rPr>
          <w:rFonts w:ascii="Times New Roman" w:hAnsi="Times New Roman" w:cs="Times New Roman"/>
          <w:b/>
          <w:bCs/>
          <w:sz w:val="28"/>
          <w:szCs w:val="28"/>
        </w:rPr>
      </w:pPr>
    </w:p>
    <w:p w14:paraId="51EBB6AB" w14:textId="725E99C7" w:rsidR="00312E3F" w:rsidRPr="00312E3F" w:rsidRDefault="00562EC3" w:rsidP="00312E3F">
      <w:pPr>
        <w:pStyle w:val="ListParagraph"/>
        <w:numPr>
          <w:ilvl w:val="0"/>
          <w:numId w:val="1"/>
        </w:numPr>
        <w:rPr>
          <w:rFonts w:ascii="Times New Roman" w:hAnsi="Times New Roman" w:cs="Times New Roman"/>
          <w:sz w:val="28"/>
          <w:szCs w:val="28"/>
        </w:rPr>
      </w:pPr>
      <w:r w:rsidRPr="00675721">
        <w:rPr>
          <w:rFonts w:ascii="Times New Roman" w:hAnsi="Times New Roman" w:cs="Times New Roman"/>
          <w:b/>
          <w:bCs/>
          <w:sz w:val="28"/>
          <w:szCs w:val="28"/>
        </w:rPr>
        <w:t>Current Surgery with date</w:t>
      </w:r>
      <w:r w:rsidR="00A04805">
        <w:rPr>
          <w:rFonts w:ascii="Times New Roman" w:hAnsi="Times New Roman" w:cs="Times New Roman"/>
          <w:b/>
          <w:bCs/>
          <w:sz w:val="28"/>
          <w:szCs w:val="28"/>
        </w:rPr>
        <w:t xml:space="preserve">: </w:t>
      </w:r>
      <w:r w:rsidR="00A04805">
        <w:rPr>
          <w:rFonts w:ascii="Times New Roman" w:hAnsi="Times New Roman" w:cs="Times New Roman"/>
          <w:sz w:val="28"/>
          <w:szCs w:val="28"/>
        </w:rPr>
        <w:t>Gastroscopy.</w:t>
      </w:r>
    </w:p>
    <w:p w14:paraId="010B8A1E" w14:textId="1D81E0E8" w:rsidR="00312E3F" w:rsidRPr="00312E3F" w:rsidRDefault="00562EC3" w:rsidP="00312E3F">
      <w:pPr>
        <w:pStyle w:val="ListParagraph"/>
        <w:numPr>
          <w:ilvl w:val="0"/>
          <w:numId w:val="1"/>
        </w:numPr>
        <w:rPr>
          <w:rFonts w:ascii="Times New Roman" w:hAnsi="Times New Roman" w:cs="Times New Roman"/>
          <w:b/>
          <w:bCs/>
          <w:sz w:val="28"/>
          <w:szCs w:val="28"/>
        </w:rPr>
      </w:pPr>
      <w:r w:rsidRPr="00402BDD">
        <w:rPr>
          <w:rFonts w:ascii="Times New Roman" w:hAnsi="Times New Roman" w:cs="Times New Roman"/>
          <w:b/>
          <w:bCs/>
          <w:sz w:val="28"/>
          <w:szCs w:val="28"/>
        </w:rPr>
        <w:t>Admitting Dx</w:t>
      </w:r>
      <w:r w:rsidR="00885754">
        <w:rPr>
          <w:rFonts w:ascii="Times New Roman" w:hAnsi="Times New Roman" w:cs="Times New Roman"/>
          <w:b/>
          <w:bCs/>
          <w:sz w:val="28"/>
          <w:szCs w:val="28"/>
        </w:rPr>
        <w:t xml:space="preserve">: </w:t>
      </w:r>
      <w:r w:rsidR="00A04805">
        <w:rPr>
          <w:rFonts w:ascii="Times New Roman" w:hAnsi="Times New Roman" w:cs="Times New Roman"/>
          <w:sz w:val="28"/>
          <w:szCs w:val="28"/>
        </w:rPr>
        <w:t>Upper GI Bleeding.</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430"/>
        <w:gridCol w:w="2700"/>
        <w:gridCol w:w="2610"/>
      </w:tblGrid>
      <w:tr w:rsidR="00AA37B2" w14:paraId="0F7A47DE" w14:textId="77777777">
        <w:trPr>
          <w:trHeight w:val="602"/>
        </w:trPr>
        <w:tc>
          <w:tcPr>
            <w:tcW w:w="2340" w:type="dxa"/>
          </w:tcPr>
          <w:p w14:paraId="5B31328A" w14:textId="35153768" w:rsidR="00AA37B2" w:rsidRPr="00402BDD" w:rsidRDefault="00562EC3" w:rsidP="00675721">
            <w:pPr>
              <w:pStyle w:val="Heading1"/>
              <w:numPr>
                <w:ilvl w:val="0"/>
                <w:numId w:val="1"/>
              </w:numPr>
              <w:tabs>
                <w:tab w:val="left" w:pos="2160"/>
                <w:tab w:val="left" w:pos="3600"/>
                <w:tab w:val="left" w:pos="5040"/>
              </w:tabs>
              <w:jc w:val="left"/>
              <w:outlineLvl w:val="0"/>
              <w:rPr>
                <w:b/>
                <w:bCs/>
                <w:sz w:val="28"/>
                <w:szCs w:val="28"/>
              </w:rPr>
            </w:pPr>
            <w:r w:rsidRPr="00402BDD">
              <w:rPr>
                <w:b/>
                <w:bCs/>
                <w:sz w:val="28"/>
                <w:szCs w:val="28"/>
              </w:rPr>
              <w:t>VS this shift</w:t>
            </w:r>
            <w:r w:rsidR="00BC72B9">
              <w:rPr>
                <w:b/>
                <w:bCs/>
                <w:sz w:val="28"/>
                <w:szCs w:val="28"/>
              </w:rPr>
              <w:t xml:space="preserve"> (A)</w:t>
            </w:r>
          </w:p>
          <w:p w14:paraId="096CB054" w14:textId="77777777" w:rsidR="00AA37B2" w:rsidRDefault="00AA37B2">
            <w:pPr>
              <w:pStyle w:val="Heading1"/>
              <w:tabs>
                <w:tab w:val="left" w:pos="2160"/>
                <w:tab w:val="left" w:pos="3600"/>
                <w:tab w:val="left" w:pos="5040"/>
              </w:tabs>
              <w:jc w:val="left"/>
              <w:outlineLvl w:val="0"/>
              <w:rPr>
                <w:sz w:val="28"/>
                <w:szCs w:val="28"/>
              </w:rPr>
            </w:pPr>
          </w:p>
        </w:tc>
        <w:tc>
          <w:tcPr>
            <w:tcW w:w="2430" w:type="dxa"/>
          </w:tcPr>
          <w:p w14:paraId="29B531FA" w14:textId="44C07520" w:rsidR="00AA37B2" w:rsidRDefault="00562EC3">
            <w:pPr>
              <w:pStyle w:val="Heading1"/>
              <w:tabs>
                <w:tab w:val="left" w:pos="2160"/>
                <w:tab w:val="left" w:pos="3600"/>
                <w:tab w:val="left" w:pos="5040"/>
              </w:tabs>
              <w:jc w:val="left"/>
              <w:outlineLvl w:val="0"/>
              <w:rPr>
                <w:sz w:val="28"/>
                <w:szCs w:val="28"/>
              </w:rPr>
            </w:pPr>
            <w:r>
              <w:rPr>
                <w:sz w:val="28"/>
                <w:szCs w:val="28"/>
              </w:rPr>
              <w:t>BP:</w:t>
            </w:r>
            <w:r w:rsidR="00BC72B9">
              <w:rPr>
                <w:sz w:val="28"/>
                <w:szCs w:val="28"/>
              </w:rPr>
              <w:t xml:space="preserve"> </w:t>
            </w:r>
            <w:r w:rsidR="00313FF2">
              <w:rPr>
                <w:sz w:val="28"/>
                <w:szCs w:val="28"/>
              </w:rPr>
              <w:t>119/63</w:t>
            </w:r>
            <w:r w:rsidR="00361798">
              <w:rPr>
                <w:sz w:val="28"/>
                <w:szCs w:val="28"/>
              </w:rPr>
              <w:t>mmHg</w:t>
            </w:r>
          </w:p>
        </w:tc>
        <w:tc>
          <w:tcPr>
            <w:tcW w:w="2700" w:type="dxa"/>
          </w:tcPr>
          <w:p w14:paraId="274B04C9" w14:textId="265A2890" w:rsidR="00AA37B2" w:rsidRDefault="00562EC3">
            <w:pPr>
              <w:pStyle w:val="Heading1"/>
              <w:tabs>
                <w:tab w:val="left" w:pos="2160"/>
                <w:tab w:val="left" w:pos="3600"/>
                <w:tab w:val="left" w:pos="5040"/>
              </w:tabs>
              <w:jc w:val="left"/>
              <w:outlineLvl w:val="0"/>
              <w:rPr>
                <w:sz w:val="28"/>
                <w:szCs w:val="28"/>
              </w:rPr>
            </w:pPr>
            <w:r>
              <w:rPr>
                <w:sz w:val="28"/>
                <w:szCs w:val="28"/>
              </w:rPr>
              <w:t>T:</w:t>
            </w:r>
            <w:r w:rsidR="00BC72B9">
              <w:rPr>
                <w:sz w:val="28"/>
                <w:szCs w:val="28"/>
              </w:rPr>
              <w:t xml:space="preserve"> 36.</w:t>
            </w:r>
            <w:r w:rsidR="00313FF2">
              <w:rPr>
                <w:sz w:val="28"/>
                <w:szCs w:val="28"/>
              </w:rPr>
              <w:t>3</w:t>
            </w:r>
            <w:r w:rsidR="00361798">
              <w:rPr>
                <w:sz w:val="28"/>
                <w:szCs w:val="28"/>
              </w:rPr>
              <w:t>C</w:t>
            </w:r>
          </w:p>
        </w:tc>
        <w:tc>
          <w:tcPr>
            <w:tcW w:w="2610" w:type="dxa"/>
          </w:tcPr>
          <w:p w14:paraId="04035902" w14:textId="6BD2F147" w:rsidR="00AA37B2" w:rsidRDefault="00562EC3">
            <w:pPr>
              <w:pStyle w:val="Heading1"/>
              <w:tabs>
                <w:tab w:val="left" w:pos="2160"/>
                <w:tab w:val="left" w:pos="3600"/>
                <w:tab w:val="left" w:pos="5040"/>
              </w:tabs>
              <w:jc w:val="left"/>
              <w:outlineLvl w:val="0"/>
              <w:rPr>
                <w:sz w:val="28"/>
                <w:szCs w:val="28"/>
              </w:rPr>
            </w:pPr>
            <w:r>
              <w:rPr>
                <w:sz w:val="28"/>
                <w:szCs w:val="28"/>
              </w:rPr>
              <w:t>SPO2:</w:t>
            </w:r>
            <w:r w:rsidR="00BC72B9">
              <w:rPr>
                <w:sz w:val="28"/>
                <w:szCs w:val="28"/>
              </w:rPr>
              <w:t xml:space="preserve"> 9</w:t>
            </w:r>
            <w:r w:rsidR="00313FF2">
              <w:rPr>
                <w:sz w:val="28"/>
                <w:szCs w:val="28"/>
              </w:rPr>
              <w:t>0</w:t>
            </w:r>
            <w:r w:rsidR="00361798">
              <w:rPr>
                <w:sz w:val="28"/>
                <w:szCs w:val="28"/>
              </w:rPr>
              <w:t>%</w:t>
            </w:r>
          </w:p>
        </w:tc>
      </w:tr>
      <w:tr w:rsidR="00AA37B2" w14:paraId="4E6C80CC" w14:textId="77777777">
        <w:trPr>
          <w:trHeight w:val="638"/>
        </w:trPr>
        <w:tc>
          <w:tcPr>
            <w:tcW w:w="2340" w:type="dxa"/>
          </w:tcPr>
          <w:p w14:paraId="6123D495" w14:textId="77777777" w:rsidR="00AA37B2" w:rsidRDefault="00AA37B2">
            <w:pPr>
              <w:pStyle w:val="Heading1"/>
              <w:tabs>
                <w:tab w:val="left" w:pos="2160"/>
                <w:tab w:val="left" w:pos="3600"/>
                <w:tab w:val="left" w:pos="5040"/>
              </w:tabs>
              <w:jc w:val="left"/>
              <w:outlineLvl w:val="0"/>
              <w:rPr>
                <w:sz w:val="28"/>
                <w:szCs w:val="28"/>
              </w:rPr>
            </w:pPr>
          </w:p>
        </w:tc>
        <w:tc>
          <w:tcPr>
            <w:tcW w:w="2430" w:type="dxa"/>
          </w:tcPr>
          <w:p w14:paraId="369F362A" w14:textId="2162050E" w:rsidR="00AA37B2" w:rsidRDefault="00562EC3">
            <w:pPr>
              <w:pStyle w:val="Heading1"/>
              <w:tabs>
                <w:tab w:val="left" w:pos="2160"/>
                <w:tab w:val="left" w:pos="3600"/>
                <w:tab w:val="left" w:pos="5040"/>
              </w:tabs>
              <w:jc w:val="left"/>
              <w:outlineLvl w:val="0"/>
              <w:rPr>
                <w:sz w:val="28"/>
                <w:szCs w:val="28"/>
              </w:rPr>
            </w:pPr>
            <w:r>
              <w:rPr>
                <w:sz w:val="28"/>
                <w:szCs w:val="28"/>
              </w:rPr>
              <w:t>P</w:t>
            </w:r>
            <w:r w:rsidR="00402BDD">
              <w:rPr>
                <w:sz w:val="28"/>
                <w:szCs w:val="28"/>
              </w:rPr>
              <w:t>:</w:t>
            </w:r>
            <w:r w:rsidR="00BC72B9">
              <w:rPr>
                <w:sz w:val="28"/>
                <w:szCs w:val="28"/>
              </w:rPr>
              <w:t xml:space="preserve"> </w:t>
            </w:r>
            <w:r w:rsidR="00313FF2">
              <w:rPr>
                <w:sz w:val="28"/>
                <w:szCs w:val="28"/>
              </w:rPr>
              <w:t>63</w:t>
            </w:r>
            <w:r w:rsidR="00361798">
              <w:rPr>
                <w:sz w:val="28"/>
                <w:szCs w:val="28"/>
              </w:rPr>
              <w:t>bpm</w:t>
            </w:r>
          </w:p>
        </w:tc>
        <w:tc>
          <w:tcPr>
            <w:tcW w:w="2700" w:type="dxa"/>
          </w:tcPr>
          <w:p w14:paraId="14EDC187" w14:textId="699E5D4B" w:rsidR="00AA37B2" w:rsidRDefault="00562EC3">
            <w:pPr>
              <w:pStyle w:val="Heading1"/>
              <w:tabs>
                <w:tab w:val="left" w:pos="2160"/>
                <w:tab w:val="left" w:pos="3600"/>
                <w:tab w:val="left" w:pos="5040"/>
              </w:tabs>
              <w:jc w:val="left"/>
              <w:outlineLvl w:val="0"/>
              <w:rPr>
                <w:sz w:val="28"/>
                <w:szCs w:val="28"/>
              </w:rPr>
            </w:pPr>
            <w:r>
              <w:rPr>
                <w:sz w:val="28"/>
                <w:szCs w:val="28"/>
              </w:rPr>
              <w:t>Pain score:</w:t>
            </w:r>
            <w:r w:rsidR="00BC72B9">
              <w:rPr>
                <w:sz w:val="28"/>
                <w:szCs w:val="28"/>
              </w:rPr>
              <w:t xml:space="preserve"> </w:t>
            </w:r>
            <w:r w:rsidR="00213001">
              <w:rPr>
                <w:sz w:val="28"/>
                <w:szCs w:val="28"/>
              </w:rPr>
              <w:t>4</w:t>
            </w:r>
          </w:p>
        </w:tc>
        <w:tc>
          <w:tcPr>
            <w:tcW w:w="2610" w:type="dxa"/>
          </w:tcPr>
          <w:p w14:paraId="00260A79" w14:textId="580BCF62" w:rsidR="00AA37B2" w:rsidRDefault="00562EC3">
            <w:pPr>
              <w:pStyle w:val="Heading1"/>
              <w:tabs>
                <w:tab w:val="left" w:pos="2160"/>
                <w:tab w:val="left" w:pos="3600"/>
                <w:tab w:val="left" w:pos="5040"/>
              </w:tabs>
              <w:jc w:val="left"/>
              <w:outlineLvl w:val="0"/>
              <w:rPr>
                <w:sz w:val="28"/>
                <w:szCs w:val="28"/>
              </w:rPr>
            </w:pPr>
            <w:r>
              <w:rPr>
                <w:sz w:val="28"/>
                <w:szCs w:val="28"/>
              </w:rPr>
              <w:t>RR:</w:t>
            </w:r>
            <w:r w:rsidR="00BC72B9">
              <w:rPr>
                <w:sz w:val="28"/>
                <w:szCs w:val="28"/>
              </w:rPr>
              <w:t xml:space="preserve"> 1</w:t>
            </w:r>
            <w:r w:rsidR="00313FF2">
              <w:rPr>
                <w:sz w:val="28"/>
                <w:szCs w:val="28"/>
              </w:rPr>
              <w:t>4</w:t>
            </w:r>
            <w:r w:rsidR="00361798">
              <w:rPr>
                <w:sz w:val="28"/>
                <w:szCs w:val="28"/>
              </w:rPr>
              <w:t>bpm</w:t>
            </w:r>
          </w:p>
        </w:tc>
      </w:tr>
    </w:tbl>
    <w:p w14:paraId="1C5E08BF" w14:textId="5A05070C" w:rsidR="00AA37B2" w:rsidRPr="00402BDD" w:rsidRDefault="00402BDD" w:rsidP="00402BDD">
      <w:pPr>
        <w:pStyle w:val="ListParagraph"/>
        <w:numPr>
          <w:ilvl w:val="0"/>
          <w:numId w:val="1"/>
        </w:numPr>
        <w:rPr>
          <w:rFonts w:ascii="Times New Roman" w:hAnsi="Times New Roman" w:cs="Times New Roman"/>
          <w:b/>
          <w:bCs/>
          <w:sz w:val="28"/>
          <w:szCs w:val="28"/>
        </w:rPr>
      </w:pPr>
      <w:r w:rsidRPr="00402BDD">
        <w:rPr>
          <w:rFonts w:ascii="Times New Roman" w:hAnsi="Times New Roman" w:cs="Times New Roman"/>
          <w:b/>
          <w:bCs/>
          <w:sz w:val="28"/>
          <w:szCs w:val="28"/>
        </w:rPr>
        <w:t>Diet:</w:t>
      </w:r>
      <w:r w:rsidR="0072076E">
        <w:rPr>
          <w:rFonts w:ascii="Times New Roman" w:hAnsi="Times New Roman" w:cs="Times New Roman"/>
          <w:b/>
          <w:bCs/>
          <w:sz w:val="28"/>
          <w:szCs w:val="28"/>
        </w:rPr>
        <w:t xml:space="preserve"> </w:t>
      </w:r>
      <w:r w:rsidR="0072187E" w:rsidRPr="0072187E">
        <w:rPr>
          <w:rFonts w:ascii="Times New Roman" w:hAnsi="Times New Roman" w:cs="Times New Roman"/>
          <w:sz w:val="28"/>
          <w:szCs w:val="28"/>
        </w:rPr>
        <w:t>Foods that have a lot of iron, these include: red meat, fish, poultry, and eggs. They also include beans, raisins, whole-grain breads, and leafy green vegetables.</w:t>
      </w:r>
    </w:p>
    <w:p w14:paraId="2C31E1F4" w14:textId="7177CB00" w:rsidR="00402BDD" w:rsidRDefault="00562EC3" w:rsidP="00402BDD">
      <w:pPr>
        <w:pStyle w:val="Heading1"/>
        <w:numPr>
          <w:ilvl w:val="0"/>
          <w:numId w:val="1"/>
        </w:numPr>
        <w:tabs>
          <w:tab w:val="left" w:pos="2160"/>
          <w:tab w:val="left" w:pos="3600"/>
          <w:tab w:val="left" w:pos="5040"/>
        </w:tabs>
        <w:jc w:val="left"/>
        <w:rPr>
          <w:b/>
          <w:bCs/>
          <w:sz w:val="28"/>
          <w:szCs w:val="28"/>
        </w:rPr>
      </w:pPr>
      <w:r w:rsidRPr="00402BDD">
        <w:rPr>
          <w:b/>
          <w:bCs/>
          <w:sz w:val="28"/>
          <w:szCs w:val="28"/>
        </w:rPr>
        <w:t>Location of IV Site(s)</w:t>
      </w:r>
      <w:r w:rsidRPr="00402BDD">
        <w:rPr>
          <w:rFonts w:hint="cs"/>
          <w:b/>
          <w:bCs/>
          <w:sz w:val="28"/>
          <w:szCs w:val="28"/>
          <w:rtl/>
        </w:rPr>
        <w:t>:</w:t>
      </w:r>
      <w:r w:rsidR="00402BDD" w:rsidRPr="00402BDD">
        <w:rPr>
          <w:b/>
          <w:bCs/>
          <w:sz w:val="28"/>
          <w:szCs w:val="28"/>
        </w:rPr>
        <w:t xml:space="preserve"> </w:t>
      </w:r>
      <w:r w:rsidR="0072076E">
        <w:rPr>
          <w:sz w:val="28"/>
          <w:szCs w:val="28"/>
        </w:rPr>
        <w:t>me</w:t>
      </w:r>
      <w:r w:rsidR="00C3419F">
        <w:rPr>
          <w:sz w:val="28"/>
          <w:szCs w:val="28"/>
        </w:rPr>
        <w:t>tacarpal</w:t>
      </w:r>
      <w:r w:rsidR="00252935">
        <w:rPr>
          <w:sz w:val="28"/>
          <w:szCs w:val="28"/>
        </w:rPr>
        <w:t xml:space="preserve"> area.</w:t>
      </w:r>
    </w:p>
    <w:p w14:paraId="5E825948" w14:textId="3D54820F" w:rsidR="00AA37B2" w:rsidRPr="00402BDD" w:rsidRDefault="00562EC3" w:rsidP="00402BDD">
      <w:pPr>
        <w:pStyle w:val="Heading1"/>
        <w:numPr>
          <w:ilvl w:val="0"/>
          <w:numId w:val="1"/>
        </w:numPr>
        <w:tabs>
          <w:tab w:val="left" w:pos="2160"/>
          <w:tab w:val="left" w:pos="3600"/>
          <w:tab w:val="left" w:pos="5040"/>
        </w:tabs>
        <w:jc w:val="left"/>
        <w:rPr>
          <w:b/>
          <w:bCs/>
          <w:sz w:val="28"/>
          <w:szCs w:val="28"/>
        </w:rPr>
      </w:pPr>
      <w:r w:rsidRPr="00402BDD">
        <w:rPr>
          <w:b/>
          <w:bCs/>
          <w:sz w:val="28"/>
          <w:szCs w:val="28"/>
        </w:rPr>
        <w:t>IV Solution(s) and Rates</w:t>
      </w:r>
      <w:r w:rsidR="00402BDD" w:rsidRPr="00402BDD">
        <w:rPr>
          <w:b/>
          <w:bCs/>
          <w:sz w:val="28"/>
          <w:szCs w:val="28"/>
        </w:rPr>
        <w:t>:</w:t>
      </w:r>
      <w:r w:rsidR="0072076E">
        <w:rPr>
          <w:b/>
          <w:bCs/>
          <w:sz w:val="28"/>
          <w:szCs w:val="28"/>
        </w:rPr>
        <w:t xml:space="preserve"> </w:t>
      </w:r>
      <w:r w:rsidR="00DE5A74">
        <w:rPr>
          <w:sz w:val="28"/>
          <w:szCs w:val="28"/>
        </w:rPr>
        <w:t>No fluid.</w:t>
      </w:r>
    </w:p>
    <w:p w14:paraId="78C9B807" w14:textId="35ED1F98" w:rsidR="005B00F3" w:rsidRDefault="00562EC3" w:rsidP="00402BDD">
      <w:pPr>
        <w:pStyle w:val="ListParagraph"/>
        <w:numPr>
          <w:ilvl w:val="0"/>
          <w:numId w:val="1"/>
        </w:numPr>
        <w:rPr>
          <w:rFonts w:ascii="Times New Roman" w:hAnsi="Times New Roman" w:cs="Times New Roman"/>
          <w:sz w:val="28"/>
          <w:szCs w:val="28"/>
        </w:rPr>
      </w:pPr>
      <w:r w:rsidRPr="00402BDD">
        <w:rPr>
          <w:rFonts w:ascii="Times New Roman" w:hAnsi="Times New Roman" w:cs="Times New Roman"/>
          <w:b/>
          <w:bCs/>
          <w:sz w:val="28"/>
          <w:szCs w:val="28"/>
        </w:rPr>
        <w:t>Allergies</w:t>
      </w:r>
      <w:r w:rsidRPr="00402BDD">
        <w:rPr>
          <w:rFonts w:ascii="Times New Roman" w:hAnsi="Times New Roman" w:cs="Times New Roman" w:hint="cs"/>
          <w:b/>
          <w:bCs/>
          <w:sz w:val="28"/>
          <w:szCs w:val="28"/>
          <w:rtl/>
        </w:rPr>
        <w:t>:</w:t>
      </w:r>
      <w:r w:rsidR="00402BDD" w:rsidRPr="00402BDD">
        <w:rPr>
          <w:rFonts w:ascii="Times New Roman" w:hAnsi="Times New Roman" w:cs="Times New Roman"/>
          <w:sz w:val="28"/>
          <w:szCs w:val="28"/>
        </w:rPr>
        <w:t xml:space="preserve"> </w:t>
      </w:r>
      <w:r w:rsidR="009C0623">
        <w:rPr>
          <w:rFonts w:ascii="Times New Roman" w:hAnsi="Times New Roman" w:cs="Times New Roman"/>
          <w:sz w:val="28"/>
          <w:szCs w:val="28"/>
        </w:rPr>
        <w:t>NKDA.</w:t>
      </w:r>
    </w:p>
    <w:p w14:paraId="2903FFD1" w14:textId="530CE877" w:rsidR="005B00F3" w:rsidRPr="00AC075B" w:rsidRDefault="00562EC3" w:rsidP="005B00F3">
      <w:pPr>
        <w:pStyle w:val="ListParagraph"/>
        <w:numPr>
          <w:ilvl w:val="0"/>
          <w:numId w:val="1"/>
        </w:numPr>
        <w:rPr>
          <w:rFonts w:ascii="Times New Roman" w:hAnsi="Times New Roman" w:cs="Times New Roman"/>
          <w:sz w:val="28"/>
          <w:szCs w:val="28"/>
        </w:rPr>
      </w:pPr>
      <w:r w:rsidRPr="005B00F3">
        <w:rPr>
          <w:rFonts w:ascii="Times New Roman" w:hAnsi="Times New Roman" w:cs="Times New Roman"/>
          <w:b/>
          <w:bCs/>
          <w:sz w:val="28"/>
          <w:szCs w:val="28"/>
          <w:u w:val="single"/>
        </w:rPr>
        <w:t>PERTINENT LABS &amp; DIAGNOSTIC TESTING:</w:t>
      </w:r>
      <w:r w:rsidR="005B00F3">
        <w:rPr>
          <w:rFonts w:ascii="Times New Roman" w:hAnsi="Times New Roman" w:cs="Times New Roman"/>
          <w:b/>
          <w:bCs/>
          <w:sz w:val="28"/>
          <w:szCs w:val="28"/>
          <w:u w:val="single"/>
        </w:rPr>
        <w:t xml:space="preserve"> </w:t>
      </w:r>
    </w:p>
    <w:p w14:paraId="2AFACF9A" w14:textId="75396D2B" w:rsidR="004A6754" w:rsidRDefault="00300CB5" w:rsidP="004C4C2E">
      <w:pPr>
        <w:ind w:left="360"/>
        <w:rPr>
          <w:rFonts w:ascii="Times New Roman" w:hAnsi="Times New Roman" w:cs="Times New Roman"/>
          <w:sz w:val="28"/>
          <w:szCs w:val="28"/>
        </w:rPr>
      </w:pPr>
      <w:r>
        <w:rPr>
          <w:rFonts w:ascii="Times New Roman" w:hAnsi="Times New Roman" w:cs="Times New Roman"/>
          <w:sz w:val="28"/>
          <w:szCs w:val="28"/>
        </w:rPr>
        <w:t>CBC</w:t>
      </w:r>
      <w:r w:rsidR="004C4C2E">
        <w:rPr>
          <w:rFonts w:ascii="Times New Roman" w:hAnsi="Times New Roman" w:cs="Times New Roman"/>
          <w:sz w:val="28"/>
          <w:szCs w:val="28"/>
        </w:rPr>
        <w:t xml:space="preserve"> (Q shifts), </w:t>
      </w:r>
      <w:r>
        <w:rPr>
          <w:rFonts w:ascii="Times New Roman" w:hAnsi="Times New Roman" w:cs="Times New Roman"/>
          <w:sz w:val="28"/>
          <w:szCs w:val="28"/>
        </w:rPr>
        <w:t>Serum</w:t>
      </w:r>
      <w:r w:rsidR="004C4C2E">
        <w:rPr>
          <w:rFonts w:ascii="Times New Roman" w:hAnsi="Times New Roman" w:cs="Times New Roman"/>
          <w:sz w:val="28"/>
          <w:szCs w:val="28"/>
        </w:rPr>
        <w:t xml:space="preserve">, </w:t>
      </w:r>
      <w:r>
        <w:rPr>
          <w:rFonts w:ascii="Times New Roman" w:hAnsi="Times New Roman" w:cs="Times New Roman"/>
          <w:sz w:val="28"/>
          <w:szCs w:val="28"/>
        </w:rPr>
        <w:t xml:space="preserve">Kidney function </w:t>
      </w:r>
      <w:r w:rsidR="004C4C2E">
        <w:rPr>
          <w:rFonts w:ascii="Times New Roman" w:hAnsi="Times New Roman" w:cs="Times New Roman"/>
          <w:sz w:val="28"/>
          <w:szCs w:val="28"/>
        </w:rPr>
        <w:t>test, Troponin</w:t>
      </w:r>
      <w:r w:rsidR="00252935">
        <w:rPr>
          <w:rFonts w:ascii="Times New Roman" w:hAnsi="Times New Roman" w:cs="Times New Roman"/>
          <w:sz w:val="28"/>
          <w:szCs w:val="28"/>
        </w:rPr>
        <w:t>-1.</w:t>
      </w:r>
    </w:p>
    <w:p w14:paraId="26E093CC" w14:textId="1092C278" w:rsidR="004A6754" w:rsidRDefault="004A6754" w:rsidP="004A6754">
      <w:pPr>
        <w:ind w:left="360"/>
        <w:rPr>
          <w:rFonts w:ascii="Times New Roman" w:hAnsi="Times New Roman" w:cs="Times New Roman"/>
          <w:sz w:val="28"/>
          <w:szCs w:val="28"/>
        </w:rPr>
      </w:pPr>
    </w:p>
    <w:p w14:paraId="693B2266" w14:textId="1CA394B9" w:rsidR="004A6754" w:rsidRDefault="004A6754" w:rsidP="004A6754">
      <w:pPr>
        <w:ind w:left="360"/>
        <w:rPr>
          <w:rFonts w:ascii="Times New Roman" w:hAnsi="Times New Roman" w:cs="Times New Roman"/>
          <w:sz w:val="28"/>
          <w:szCs w:val="28"/>
        </w:rPr>
      </w:pPr>
    </w:p>
    <w:p w14:paraId="53DDA316" w14:textId="1C9B6B66" w:rsidR="002D2324" w:rsidRDefault="002D2324" w:rsidP="00DB7A6F">
      <w:pPr>
        <w:rPr>
          <w:rFonts w:ascii="Times New Roman" w:hAnsi="Times New Roman" w:cs="Times New Roman"/>
          <w:sz w:val="28"/>
          <w:szCs w:val="28"/>
        </w:rPr>
      </w:pPr>
    </w:p>
    <w:p w14:paraId="1173E247" w14:textId="77777777" w:rsidR="004C4C2E" w:rsidRPr="00AC075B" w:rsidRDefault="004C4C2E" w:rsidP="00DB7A6F">
      <w:pPr>
        <w:rPr>
          <w:rFonts w:ascii="Times New Roman" w:hAnsi="Times New Roman" w:cs="Times New Roman"/>
          <w:sz w:val="28"/>
          <w:szCs w:val="28"/>
          <w:rtl/>
        </w:rPr>
      </w:pPr>
    </w:p>
    <w:p w14:paraId="51EF3240" w14:textId="3BBCFBA6" w:rsidR="005B00F3" w:rsidRPr="005B00F3" w:rsidRDefault="005B00F3" w:rsidP="005B00F3">
      <w:pPr>
        <w:pStyle w:val="ListParagraph"/>
        <w:numPr>
          <w:ilvl w:val="0"/>
          <w:numId w:val="1"/>
        </w:numPr>
        <w:rPr>
          <w:rFonts w:ascii="Times New Roman" w:hAnsi="Times New Roman" w:cs="Times New Roman"/>
          <w:sz w:val="28"/>
          <w:szCs w:val="28"/>
        </w:rPr>
      </w:pPr>
      <w:r w:rsidRPr="005B00F3">
        <w:rPr>
          <w:rFonts w:ascii="Times New Roman" w:hAnsi="Times New Roman" w:cs="Times New Roman"/>
          <w:b/>
          <w:bCs/>
          <w:sz w:val="28"/>
          <w:szCs w:val="28"/>
          <w:u w:val="single"/>
        </w:rPr>
        <w:lastRenderedPageBreak/>
        <w:t>MEDICATIONS</w:t>
      </w:r>
      <w:r>
        <w:rPr>
          <w:rFonts w:ascii="Times New Roman" w:hAnsi="Times New Roman" w:cs="Times New Roman"/>
          <w:b/>
          <w:bCs/>
          <w:sz w:val="28"/>
          <w:szCs w:val="28"/>
          <w:u w:val="single"/>
        </w:rPr>
        <w:t>:</w:t>
      </w:r>
    </w:p>
    <w:tbl>
      <w:tblPr>
        <w:tblW w:w="1170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093"/>
        <w:gridCol w:w="3847"/>
        <w:gridCol w:w="3330"/>
      </w:tblGrid>
      <w:tr w:rsidR="00AA37B2" w14:paraId="28A907BB" w14:textId="77777777" w:rsidTr="00F302A3">
        <w:tc>
          <w:tcPr>
            <w:tcW w:w="2430" w:type="dxa"/>
          </w:tcPr>
          <w:p w14:paraId="708ADB9D" w14:textId="77777777" w:rsidR="00AA37B2" w:rsidRDefault="00562EC3">
            <w:pPr>
              <w:rPr>
                <w:rFonts w:ascii="Times New Roman" w:hAnsi="Times New Roman" w:cs="Times New Roman"/>
                <w:sz w:val="28"/>
                <w:szCs w:val="28"/>
              </w:rPr>
            </w:pPr>
            <w:r>
              <w:rPr>
                <w:rFonts w:ascii="Times New Roman" w:hAnsi="Times New Roman" w:cs="Times New Roman"/>
                <w:sz w:val="28"/>
                <w:szCs w:val="28"/>
              </w:rPr>
              <w:t>Medications (Trade &amp; Generic)</w:t>
            </w:r>
          </w:p>
        </w:tc>
        <w:tc>
          <w:tcPr>
            <w:tcW w:w="2093" w:type="dxa"/>
          </w:tcPr>
          <w:p w14:paraId="1A18168A" w14:textId="77777777" w:rsidR="00AA37B2" w:rsidRDefault="00562EC3">
            <w:pPr>
              <w:rPr>
                <w:rFonts w:ascii="Times New Roman" w:hAnsi="Times New Roman" w:cs="Times New Roman"/>
                <w:sz w:val="28"/>
                <w:szCs w:val="28"/>
              </w:rPr>
            </w:pPr>
            <w:r>
              <w:rPr>
                <w:rFonts w:ascii="Times New Roman" w:hAnsi="Times New Roman" w:cs="Times New Roman"/>
                <w:sz w:val="28"/>
                <w:szCs w:val="28"/>
              </w:rPr>
              <w:t>*Dose</w:t>
            </w:r>
          </w:p>
          <w:p w14:paraId="29257364" w14:textId="77777777" w:rsidR="00AA37B2" w:rsidRDefault="00562EC3">
            <w:pPr>
              <w:rPr>
                <w:rFonts w:ascii="Times New Roman" w:hAnsi="Times New Roman" w:cs="Times New Roman"/>
                <w:sz w:val="28"/>
                <w:szCs w:val="28"/>
              </w:rPr>
            </w:pPr>
            <w:r>
              <w:rPr>
                <w:rFonts w:ascii="Times New Roman" w:hAnsi="Times New Roman" w:cs="Times New Roman"/>
                <w:sz w:val="28"/>
                <w:szCs w:val="28"/>
              </w:rPr>
              <w:t>*Route</w:t>
            </w:r>
          </w:p>
          <w:p w14:paraId="1CC89334" w14:textId="77777777" w:rsidR="00AA37B2" w:rsidRDefault="00562EC3">
            <w:pPr>
              <w:rPr>
                <w:rFonts w:ascii="Times New Roman" w:hAnsi="Times New Roman" w:cs="Times New Roman"/>
                <w:sz w:val="28"/>
                <w:szCs w:val="28"/>
              </w:rPr>
            </w:pPr>
            <w:r>
              <w:rPr>
                <w:rFonts w:ascii="Times New Roman" w:hAnsi="Times New Roman" w:cs="Times New Roman"/>
                <w:sz w:val="28"/>
                <w:szCs w:val="28"/>
              </w:rPr>
              <w:t>*Time</w:t>
            </w:r>
          </w:p>
          <w:p w14:paraId="55C3FD7E" w14:textId="77777777" w:rsidR="00AA37B2" w:rsidRDefault="00562EC3">
            <w:pPr>
              <w:rPr>
                <w:rFonts w:ascii="Times New Roman" w:hAnsi="Times New Roman" w:cs="Times New Roman"/>
                <w:sz w:val="28"/>
                <w:szCs w:val="28"/>
              </w:rPr>
            </w:pPr>
            <w:r>
              <w:rPr>
                <w:rFonts w:ascii="Times New Roman" w:hAnsi="Times New Roman" w:cs="Times New Roman"/>
                <w:sz w:val="28"/>
                <w:szCs w:val="28"/>
              </w:rPr>
              <w:t>*Frequency</w:t>
            </w:r>
          </w:p>
        </w:tc>
        <w:tc>
          <w:tcPr>
            <w:tcW w:w="3847" w:type="dxa"/>
          </w:tcPr>
          <w:p w14:paraId="5AE0AF2D" w14:textId="77777777" w:rsidR="00AA37B2" w:rsidRDefault="00562EC3">
            <w:pPr>
              <w:rPr>
                <w:rFonts w:ascii="Times New Roman" w:hAnsi="Times New Roman" w:cs="Times New Roman"/>
                <w:sz w:val="28"/>
                <w:szCs w:val="28"/>
              </w:rPr>
            </w:pPr>
            <w:r>
              <w:rPr>
                <w:rFonts w:ascii="Times New Roman" w:hAnsi="Times New Roman" w:cs="Times New Roman"/>
                <w:sz w:val="28"/>
                <w:szCs w:val="28"/>
              </w:rPr>
              <w:t>Client Specific Rationale/ Mechanism of Action</w:t>
            </w:r>
          </w:p>
        </w:tc>
        <w:tc>
          <w:tcPr>
            <w:tcW w:w="3330" w:type="dxa"/>
          </w:tcPr>
          <w:p w14:paraId="78AD3A78" w14:textId="77777777" w:rsidR="00AA37B2" w:rsidRDefault="00562EC3">
            <w:pPr>
              <w:rPr>
                <w:rFonts w:ascii="Times New Roman" w:hAnsi="Times New Roman" w:cs="Times New Roman"/>
                <w:sz w:val="28"/>
                <w:szCs w:val="28"/>
              </w:rPr>
            </w:pPr>
            <w:r>
              <w:rPr>
                <w:rFonts w:ascii="Times New Roman" w:hAnsi="Times New Roman" w:cs="Times New Roman"/>
                <w:sz w:val="28"/>
                <w:szCs w:val="28"/>
              </w:rPr>
              <w:t>Common Side Effects</w:t>
            </w:r>
          </w:p>
        </w:tc>
      </w:tr>
      <w:tr w:rsidR="00850670" w14:paraId="79203170" w14:textId="77777777" w:rsidTr="00F302A3">
        <w:tc>
          <w:tcPr>
            <w:tcW w:w="2430" w:type="dxa"/>
          </w:tcPr>
          <w:p w14:paraId="78CE7BEF" w14:textId="77777777" w:rsidR="00850670" w:rsidRDefault="00850670" w:rsidP="002B28E8">
            <w:pPr>
              <w:rPr>
                <w:rFonts w:ascii="Times New Roman" w:hAnsi="Times New Roman" w:cs="Times New Roman"/>
                <w:sz w:val="28"/>
                <w:szCs w:val="28"/>
              </w:rPr>
            </w:pPr>
            <w:r>
              <w:rPr>
                <w:rFonts w:ascii="Times New Roman" w:hAnsi="Times New Roman" w:cs="Times New Roman"/>
                <w:sz w:val="28"/>
                <w:szCs w:val="28"/>
              </w:rPr>
              <w:t>1-</w:t>
            </w:r>
            <w:r w:rsidR="00BD1522">
              <w:rPr>
                <w:rFonts w:ascii="Times New Roman" w:hAnsi="Times New Roman" w:cs="Times New Roman"/>
                <w:sz w:val="28"/>
                <w:szCs w:val="28"/>
              </w:rPr>
              <w:t>Cadex</w:t>
            </w:r>
          </w:p>
          <w:p w14:paraId="0301D73D" w14:textId="7D535B82" w:rsidR="00BD1522" w:rsidRDefault="00BD1522" w:rsidP="002B28E8">
            <w:pPr>
              <w:rPr>
                <w:rFonts w:ascii="Times New Roman" w:hAnsi="Times New Roman" w:cs="Times New Roman"/>
                <w:sz w:val="28"/>
                <w:szCs w:val="28"/>
              </w:rPr>
            </w:pPr>
            <w:r>
              <w:rPr>
                <w:rFonts w:ascii="Times New Roman" w:hAnsi="Times New Roman" w:cs="Times New Roman"/>
                <w:sz w:val="28"/>
                <w:szCs w:val="28"/>
              </w:rPr>
              <w:t>(D</w:t>
            </w:r>
            <w:r w:rsidRPr="00BD1522">
              <w:rPr>
                <w:rFonts w:ascii="Times New Roman" w:hAnsi="Times New Roman" w:cs="Times New Roman"/>
                <w:sz w:val="28"/>
                <w:szCs w:val="28"/>
              </w:rPr>
              <w:t>oxazosin</w:t>
            </w:r>
            <w:r>
              <w:rPr>
                <w:rFonts w:ascii="Times New Roman" w:hAnsi="Times New Roman" w:cs="Times New Roman"/>
                <w:sz w:val="28"/>
                <w:szCs w:val="28"/>
              </w:rPr>
              <w:t>)</w:t>
            </w:r>
          </w:p>
        </w:tc>
        <w:tc>
          <w:tcPr>
            <w:tcW w:w="2093" w:type="dxa"/>
          </w:tcPr>
          <w:p w14:paraId="40B0D2E2" w14:textId="564F0C35" w:rsidR="00F1157C" w:rsidRDefault="00BD1522" w:rsidP="00F847FD">
            <w:pPr>
              <w:rPr>
                <w:rFonts w:ascii="Times New Roman" w:hAnsi="Times New Roman" w:cs="Times New Roman"/>
                <w:sz w:val="28"/>
                <w:szCs w:val="28"/>
              </w:rPr>
            </w:pPr>
            <w:r>
              <w:rPr>
                <w:rFonts w:ascii="Times New Roman" w:hAnsi="Times New Roman" w:cs="Times New Roman"/>
                <w:sz w:val="28"/>
                <w:szCs w:val="28"/>
              </w:rPr>
              <w:t>CADEX 2mg</w:t>
            </w:r>
            <w:r w:rsidR="00F847FD">
              <w:rPr>
                <w:rFonts w:ascii="Times New Roman" w:hAnsi="Times New Roman" w:cs="Times New Roman"/>
                <w:sz w:val="28"/>
                <w:szCs w:val="28"/>
              </w:rPr>
              <w:t xml:space="preserve"> </w:t>
            </w:r>
            <w:r w:rsidR="004B26CC" w:rsidRPr="004B26CC">
              <w:rPr>
                <w:rFonts w:ascii="Times New Roman" w:hAnsi="Times New Roman" w:cs="Times New Roman"/>
                <w:sz w:val="28"/>
                <w:szCs w:val="28"/>
              </w:rPr>
              <w:t>Orally (tablets)</w:t>
            </w:r>
            <w:r w:rsidR="00F847FD">
              <w:rPr>
                <w:rFonts w:ascii="Times New Roman" w:hAnsi="Times New Roman" w:cs="Times New Roman"/>
                <w:sz w:val="28"/>
                <w:szCs w:val="28"/>
              </w:rPr>
              <w:t xml:space="preserve"> </w:t>
            </w:r>
            <w:r>
              <w:rPr>
                <w:rFonts w:ascii="Times New Roman" w:hAnsi="Times New Roman" w:cs="Times New Roman"/>
                <w:sz w:val="28"/>
                <w:szCs w:val="28"/>
              </w:rPr>
              <w:t xml:space="preserve">1*1 </w:t>
            </w:r>
          </w:p>
          <w:p w14:paraId="06500366" w14:textId="1F454D3D" w:rsidR="00850670" w:rsidRDefault="00BD1522" w:rsidP="004B26CC">
            <w:pPr>
              <w:rPr>
                <w:rFonts w:ascii="Times New Roman" w:hAnsi="Times New Roman" w:cs="Times New Roman"/>
                <w:sz w:val="28"/>
                <w:szCs w:val="28"/>
              </w:rPr>
            </w:pPr>
            <w:r>
              <w:rPr>
                <w:rFonts w:ascii="Times New Roman" w:hAnsi="Times New Roman" w:cs="Times New Roman"/>
                <w:sz w:val="28"/>
                <w:szCs w:val="28"/>
              </w:rPr>
              <w:t>10pm</w:t>
            </w:r>
          </w:p>
          <w:p w14:paraId="78AAF269" w14:textId="16A2EC93" w:rsidR="00BD1522" w:rsidRDefault="00BD1522">
            <w:pPr>
              <w:rPr>
                <w:rFonts w:ascii="Times New Roman" w:hAnsi="Times New Roman" w:cs="Times New Roman"/>
                <w:sz w:val="28"/>
                <w:szCs w:val="28"/>
              </w:rPr>
            </w:pPr>
          </w:p>
        </w:tc>
        <w:tc>
          <w:tcPr>
            <w:tcW w:w="3847" w:type="dxa"/>
          </w:tcPr>
          <w:p w14:paraId="61C81A2A" w14:textId="02E29A79" w:rsidR="00850670" w:rsidRDefault="00BD1522">
            <w:pPr>
              <w:rPr>
                <w:rFonts w:ascii="Times New Roman" w:hAnsi="Times New Roman" w:cs="Times New Roman"/>
                <w:sz w:val="28"/>
                <w:szCs w:val="28"/>
              </w:rPr>
            </w:pPr>
            <w:r>
              <w:rPr>
                <w:rFonts w:ascii="Times New Roman" w:hAnsi="Times New Roman" w:cs="Times New Roman"/>
                <w:sz w:val="28"/>
                <w:szCs w:val="28"/>
              </w:rPr>
              <w:t>-</w:t>
            </w:r>
            <w:r w:rsidR="004618BF" w:rsidRPr="004618BF">
              <w:rPr>
                <w:rFonts w:ascii="Times New Roman" w:hAnsi="Times New Roman" w:cs="Times New Roman"/>
                <w:sz w:val="28"/>
                <w:szCs w:val="28"/>
              </w:rPr>
              <w:t>Doxazosin is used alone or with other drugs to treat hypertension. Lowering high blood pressure helps prevent strokes, heart attacks, and kidney problems. This medication works by relaxing blood vessels so blood can flow more easily.</w:t>
            </w:r>
            <w:r w:rsidR="004618BF">
              <w:rPr>
                <w:rFonts w:ascii="Times New Roman" w:hAnsi="Times New Roman" w:cs="Times New Roman"/>
                <w:sz w:val="28"/>
                <w:szCs w:val="28"/>
              </w:rPr>
              <w:t xml:space="preserve"> Is</w:t>
            </w:r>
            <w:r w:rsidR="004618BF" w:rsidRPr="004618BF">
              <w:rPr>
                <w:rFonts w:ascii="Times New Roman" w:hAnsi="Times New Roman" w:cs="Times New Roman"/>
                <w:sz w:val="28"/>
                <w:szCs w:val="28"/>
              </w:rPr>
              <w:t xml:space="preserve"> also used in men to treat the symptoms of an enlarged prostate (benign prostatic hyperplasia-BPH).</w:t>
            </w:r>
          </w:p>
          <w:p w14:paraId="512297A6" w14:textId="747C1451" w:rsidR="00BD1522" w:rsidRDefault="00BD1522">
            <w:pPr>
              <w:rPr>
                <w:rFonts w:ascii="Times New Roman" w:hAnsi="Times New Roman" w:cs="Times New Roman"/>
                <w:sz w:val="28"/>
                <w:szCs w:val="28"/>
              </w:rPr>
            </w:pPr>
            <w:r>
              <w:rPr>
                <w:rFonts w:ascii="Times New Roman" w:hAnsi="Times New Roman" w:cs="Times New Roman"/>
                <w:sz w:val="28"/>
                <w:szCs w:val="28"/>
              </w:rPr>
              <w:t>-</w:t>
            </w:r>
            <w:r w:rsidR="004618BF">
              <w:t xml:space="preserve"> </w:t>
            </w:r>
            <w:r w:rsidR="004618BF" w:rsidRPr="004618BF">
              <w:rPr>
                <w:rFonts w:ascii="Times New Roman" w:hAnsi="Times New Roman" w:cs="Times New Roman"/>
                <w:sz w:val="28"/>
                <w:szCs w:val="28"/>
              </w:rPr>
              <w:t>Doxazosin belongs to a class of drugs known as alpha blockers</w:t>
            </w:r>
            <w:r w:rsidR="004618BF">
              <w:rPr>
                <w:rFonts w:ascii="Times New Roman" w:hAnsi="Times New Roman" w:cs="Times New Roman"/>
                <w:sz w:val="28"/>
                <w:szCs w:val="28"/>
              </w:rPr>
              <w:t xml:space="preserve">, </w:t>
            </w:r>
            <w:r w:rsidR="004618BF" w:rsidRPr="004618BF">
              <w:rPr>
                <w:rFonts w:ascii="Times New Roman" w:hAnsi="Times New Roman" w:cs="Times New Roman"/>
                <w:sz w:val="28"/>
                <w:szCs w:val="28"/>
              </w:rPr>
              <w:t>selectively inhibits the postsynaptic alpha-1 receptors on vascular smooth muscle by nonselective blocking the alpha-1a, alpha-1b, and alpha-1d subtypes. This action on blood vessels decreases systemic peripheral vascular resistance, reducing blood pressure, exerting minimal effects on the heart rate due to its receptor selectivity.</w:t>
            </w:r>
          </w:p>
        </w:tc>
        <w:tc>
          <w:tcPr>
            <w:tcW w:w="3330" w:type="dxa"/>
          </w:tcPr>
          <w:p w14:paraId="37209C7D" w14:textId="63D6F8D3" w:rsidR="00850670" w:rsidRDefault="00BD1522" w:rsidP="00BD1522">
            <w:pPr>
              <w:rPr>
                <w:rFonts w:ascii="Times New Roman" w:hAnsi="Times New Roman" w:cs="Times New Roman"/>
                <w:sz w:val="28"/>
                <w:szCs w:val="28"/>
              </w:rPr>
            </w:pPr>
            <w:r w:rsidRPr="00BD1522">
              <w:rPr>
                <w:rFonts w:ascii="Times New Roman" w:hAnsi="Times New Roman" w:cs="Times New Roman"/>
                <w:sz w:val="28"/>
                <w:szCs w:val="28"/>
              </w:rPr>
              <w:t>Blurred vision</w:t>
            </w:r>
            <w:r>
              <w:rPr>
                <w:rFonts w:ascii="Times New Roman" w:hAnsi="Times New Roman" w:cs="Times New Roman"/>
                <w:sz w:val="28"/>
                <w:szCs w:val="28"/>
              </w:rPr>
              <w:t xml:space="preserve">, </w:t>
            </w:r>
            <w:r w:rsidRPr="00BD1522">
              <w:rPr>
                <w:rFonts w:ascii="Times New Roman" w:hAnsi="Times New Roman" w:cs="Times New Roman"/>
                <w:sz w:val="28"/>
                <w:szCs w:val="28"/>
              </w:rPr>
              <w:t>dizziness, faintness, or lightheadedness when getting up from a lying or sitting position</w:t>
            </w:r>
            <w:r>
              <w:rPr>
                <w:rFonts w:ascii="Times New Roman" w:hAnsi="Times New Roman" w:cs="Times New Roman"/>
                <w:sz w:val="28"/>
                <w:szCs w:val="28"/>
              </w:rPr>
              <w:t xml:space="preserve">, </w:t>
            </w:r>
            <w:r w:rsidRPr="00BD1522">
              <w:rPr>
                <w:rFonts w:ascii="Times New Roman" w:hAnsi="Times New Roman" w:cs="Times New Roman"/>
                <w:sz w:val="28"/>
                <w:szCs w:val="28"/>
              </w:rPr>
              <w:t>fainting (sudden)</w:t>
            </w:r>
            <w:r>
              <w:rPr>
                <w:rFonts w:ascii="Times New Roman" w:hAnsi="Times New Roman" w:cs="Times New Roman"/>
                <w:sz w:val="28"/>
                <w:szCs w:val="28"/>
              </w:rPr>
              <w:t xml:space="preserve">, </w:t>
            </w:r>
            <w:r w:rsidRPr="00BD1522">
              <w:rPr>
                <w:rFonts w:ascii="Times New Roman" w:hAnsi="Times New Roman" w:cs="Times New Roman"/>
                <w:sz w:val="28"/>
                <w:szCs w:val="28"/>
              </w:rPr>
              <w:t>fast and pounding heartbeat</w:t>
            </w:r>
            <w:r>
              <w:rPr>
                <w:rFonts w:ascii="Times New Roman" w:hAnsi="Times New Roman" w:cs="Times New Roman"/>
                <w:sz w:val="28"/>
                <w:szCs w:val="28"/>
              </w:rPr>
              <w:t xml:space="preserve">, </w:t>
            </w:r>
            <w:r w:rsidRPr="00BD1522">
              <w:rPr>
                <w:rFonts w:ascii="Times New Roman" w:hAnsi="Times New Roman" w:cs="Times New Roman"/>
                <w:sz w:val="28"/>
                <w:szCs w:val="28"/>
              </w:rPr>
              <w:t>irregular heartbeat</w:t>
            </w:r>
            <w:r>
              <w:rPr>
                <w:rFonts w:ascii="Times New Roman" w:hAnsi="Times New Roman" w:cs="Times New Roman"/>
                <w:sz w:val="28"/>
                <w:szCs w:val="28"/>
              </w:rPr>
              <w:t xml:space="preserve">, </w:t>
            </w:r>
            <w:r w:rsidRPr="00BD1522">
              <w:rPr>
                <w:rFonts w:ascii="Times New Roman" w:hAnsi="Times New Roman" w:cs="Times New Roman"/>
                <w:sz w:val="28"/>
                <w:szCs w:val="28"/>
              </w:rPr>
              <w:t>shortness of breath</w:t>
            </w:r>
            <w:r>
              <w:rPr>
                <w:rFonts w:ascii="Times New Roman" w:hAnsi="Times New Roman" w:cs="Times New Roman"/>
                <w:sz w:val="28"/>
                <w:szCs w:val="28"/>
              </w:rPr>
              <w:t xml:space="preserve">, </w:t>
            </w:r>
            <w:r w:rsidRPr="00BD1522">
              <w:rPr>
                <w:rFonts w:ascii="Times New Roman" w:hAnsi="Times New Roman" w:cs="Times New Roman"/>
                <w:sz w:val="28"/>
                <w:szCs w:val="28"/>
              </w:rPr>
              <w:t>swelling of feet or lower legs.</w:t>
            </w:r>
          </w:p>
        </w:tc>
      </w:tr>
      <w:tr w:rsidR="00AA37B2" w14:paraId="561DC1E8" w14:textId="77777777" w:rsidTr="00F302A3">
        <w:tc>
          <w:tcPr>
            <w:tcW w:w="2430" w:type="dxa"/>
          </w:tcPr>
          <w:p w14:paraId="07916EF7" w14:textId="77777777" w:rsidR="00AA37B2" w:rsidRDefault="00850670" w:rsidP="002B28E8">
            <w:pPr>
              <w:rPr>
                <w:rFonts w:ascii="Times New Roman" w:hAnsi="Times New Roman" w:cs="Times New Roman"/>
                <w:sz w:val="28"/>
                <w:szCs w:val="28"/>
              </w:rPr>
            </w:pPr>
            <w:r>
              <w:rPr>
                <w:rFonts w:ascii="Times New Roman" w:hAnsi="Times New Roman" w:cs="Times New Roman"/>
                <w:sz w:val="28"/>
                <w:szCs w:val="28"/>
              </w:rPr>
              <w:t>2</w:t>
            </w:r>
            <w:r w:rsidR="002B28E8">
              <w:rPr>
                <w:rFonts w:ascii="Times New Roman" w:hAnsi="Times New Roman" w:cs="Times New Roman"/>
                <w:sz w:val="28"/>
                <w:szCs w:val="28"/>
              </w:rPr>
              <w:t xml:space="preserve">- </w:t>
            </w:r>
            <w:r w:rsidR="00270DAA">
              <w:rPr>
                <w:rFonts w:ascii="Times New Roman" w:hAnsi="Times New Roman" w:cs="Times New Roman"/>
                <w:sz w:val="28"/>
                <w:szCs w:val="28"/>
              </w:rPr>
              <w:t>Coumadin</w:t>
            </w:r>
          </w:p>
          <w:p w14:paraId="779A4767" w14:textId="0D7A9E5A" w:rsidR="0069007D" w:rsidRPr="002B28E8" w:rsidRDefault="0069007D" w:rsidP="002B28E8">
            <w:pPr>
              <w:rPr>
                <w:rFonts w:ascii="Times New Roman" w:hAnsi="Times New Roman" w:cs="Times New Roman"/>
                <w:sz w:val="28"/>
                <w:szCs w:val="28"/>
              </w:rPr>
            </w:pPr>
            <w:r>
              <w:rPr>
                <w:rFonts w:ascii="Times New Roman" w:hAnsi="Times New Roman" w:cs="Times New Roman"/>
                <w:sz w:val="28"/>
                <w:szCs w:val="28"/>
              </w:rPr>
              <w:t>(Warfarin sodium)</w:t>
            </w:r>
          </w:p>
        </w:tc>
        <w:tc>
          <w:tcPr>
            <w:tcW w:w="2093" w:type="dxa"/>
          </w:tcPr>
          <w:p w14:paraId="270DC9E0" w14:textId="5A0FFC76" w:rsidR="001C1ABC" w:rsidRDefault="0069007D" w:rsidP="00F847FD">
            <w:pPr>
              <w:rPr>
                <w:rFonts w:ascii="Times New Roman" w:hAnsi="Times New Roman" w:cs="Times New Roman"/>
                <w:sz w:val="28"/>
                <w:szCs w:val="28"/>
              </w:rPr>
            </w:pPr>
            <w:r>
              <w:rPr>
                <w:rFonts w:ascii="Times New Roman" w:hAnsi="Times New Roman" w:cs="Times New Roman"/>
                <w:sz w:val="28"/>
                <w:szCs w:val="28"/>
              </w:rPr>
              <w:t>COUMADINE 7.5mg</w:t>
            </w:r>
            <w:r w:rsidR="004B26CC">
              <w:rPr>
                <w:rFonts w:ascii="Times New Roman" w:hAnsi="Times New Roman" w:cs="Times New Roman"/>
                <w:sz w:val="28"/>
                <w:szCs w:val="28"/>
              </w:rPr>
              <w:t xml:space="preserve"> </w:t>
            </w:r>
            <w:r w:rsidR="004B26CC" w:rsidRPr="004B26CC">
              <w:rPr>
                <w:rFonts w:ascii="Times New Roman" w:hAnsi="Times New Roman" w:cs="Times New Roman"/>
                <w:sz w:val="28"/>
                <w:szCs w:val="28"/>
              </w:rPr>
              <w:t>Orally (tablets)</w:t>
            </w:r>
            <w:r w:rsidR="004B26CC">
              <w:rPr>
                <w:rFonts w:ascii="Times New Roman" w:hAnsi="Times New Roman" w:cs="Times New Roman"/>
                <w:sz w:val="28"/>
                <w:szCs w:val="28"/>
              </w:rPr>
              <w:t xml:space="preserve"> </w:t>
            </w:r>
            <w:r>
              <w:rPr>
                <w:rFonts w:ascii="Times New Roman" w:hAnsi="Times New Roman" w:cs="Times New Roman"/>
                <w:sz w:val="28"/>
                <w:szCs w:val="28"/>
              </w:rPr>
              <w:t xml:space="preserve">1*1 </w:t>
            </w:r>
          </w:p>
          <w:p w14:paraId="56779644" w14:textId="4FC0807B" w:rsidR="00AA37B2" w:rsidRDefault="0069007D" w:rsidP="004B26CC">
            <w:pPr>
              <w:rPr>
                <w:rFonts w:ascii="Times New Roman" w:hAnsi="Times New Roman" w:cs="Times New Roman"/>
                <w:sz w:val="28"/>
                <w:szCs w:val="28"/>
              </w:rPr>
            </w:pPr>
            <w:r>
              <w:rPr>
                <w:rFonts w:ascii="Times New Roman" w:hAnsi="Times New Roman" w:cs="Times New Roman"/>
                <w:sz w:val="28"/>
                <w:szCs w:val="28"/>
              </w:rPr>
              <w:lastRenderedPageBreak/>
              <w:t xml:space="preserve">6pm </w:t>
            </w:r>
          </w:p>
          <w:p w14:paraId="74B23CA4" w14:textId="32DE61F0" w:rsidR="0069007D" w:rsidRDefault="0069007D">
            <w:pPr>
              <w:rPr>
                <w:rFonts w:ascii="Times New Roman" w:hAnsi="Times New Roman" w:cs="Times New Roman"/>
                <w:sz w:val="28"/>
                <w:szCs w:val="28"/>
              </w:rPr>
            </w:pPr>
          </w:p>
        </w:tc>
        <w:tc>
          <w:tcPr>
            <w:tcW w:w="3847" w:type="dxa"/>
          </w:tcPr>
          <w:p w14:paraId="405937B3" w14:textId="487F3FF9" w:rsidR="00AA37B2" w:rsidRDefault="0069007D">
            <w:pPr>
              <w:rPr>
                <w:rFonts w:ascii="Times New Roman" w:hAnsi="Times New Roman" w:cs="Times New Roman"/>
                <w:sz w:val="28"/>
                <w:szCs w:val="28"/>
              </w:rPr>
            </w:pPr>
            <w:r>
              <w:rPr>
                <w:rFonts w:ascii="Times New Roman" w:hAnsi="Times New Roman" w:cs="Times New Roman"/>
                <w:sz w:val="28"/>
                <w:szCs w:val="28"/>
              </w:rPr>
              <w:lastRenderedPageBreak/>
              <w:t>-</w:t>
            </w:r>
            <w:r w:rsidR="00E80936" w:rsidRPr="00E80936">
              <w:rPr>
                <w:rFonts w:ascii="Times New Roman" w:hAnsi="Times New Roman" w:cs="Times New Roman"/>
                <w:sz w:val="28"/>
                <w:szCs w:val="28"/>
              </w:rPr>
              <w:t xml:space="preserve">Is used to prevent blood clots from forming or growing larger in your blood and blood vessels. </w:t>
            </w:r>
            <w:r w:rsidR="00E80936" w:rsidRPr="00E80936">
              <w:rPr>
                <w:rFonts w:ascii="Times New Roman" w:hAnsi="Times New Roman" w:cs="Times New Roman"/>
                <w:sz w:val="28"/>
                <w:szCs w:val="28"/>
              </w:rPr>
              <w:lastRenderedPageBreak/>
              <w:t>It is prescribed for people with certain types of irregular heartbeat, people with prosthetic (replacement or mechanical) heart valves, and people who have suffered a heart attack.</w:t>
            </w:r>
          </w:p>
          <w:p w14:paraId="74CD5417" w14:textId="4FBB5364" w:rsidR="0069007D" w:rsidRDefault="0069007D">
            <w:pPr>
              <w:rPr>
                <w:rFonts w:ascii="Times New Roman" w:hAnsi="Times New Roman" w:cs="Times New Roman"/>
                <w:sz w:val="28"/>
                <w:szCs w:val="28"/>
              </w:rPr>
            </w:pPr>
            <w:r>
              <w:rPr>
                <w:rFonts w:ascii="Times New Roman" w:hAnsi="Times New Roman" w:cs="Times New Roman"/>
                <w:sz w:val="28"/>
                <w:szCs w:val="28"/>
              </w:rPr>
              <w:t>-</w:t>
            </w:r>
            <w:r w:rsidR="002242C3" w:rsidRPr="002242C3">
              <w:rPr>
                <w:rFonts w:ascii="Times New Roman" w:hAnsi="Times New Roman" w:cs="Times New Roman"/>
                <w:sz w:val="28"/>
                <w:szCs w:val="28"/>
              </w:rPr>
              <w:t>Warfarin competitively inhibits the vitamin K epoxide reductase complex 1 (VKORC1), an essential enzyme for activating the vitamin K available in the body. Through this mechanism, warfarin can deplete functional vitamin K reserves and thereby reduce the synthesis of active clotting factors.</w:t>
            </w:r>
          </w:p>
        </w:tc>
        <w:tc>
          <w:tcPr>
            <w:tcW w:w="3330" w:type="dxa"/>
          </w:tcPr>
          <w:p w14:paraId="041FE195" w14:textId="27FB0654" w:rsidR="00AA37B2" w:rsidRDefault="0069007D" w:rsidP="0069007D">
            <w:pPr>
              <w:rPr>
                <w:rFonts w:ascii="Times New Roman" w:hAnsi="Times New Roman" w:cs="Times New Roman"/>
                <w:sz w:val="28"/>
                <w:szCs w:val="28"/>
              </w:rPr>
            </w:pPr>
            <w:r w:rsidRPr="0069007D">
              <w:rPr>
                <w:rFonts w:ascii="Times New Roman" w:hAnsi="Times New Roman" w:cs="Times New Roman"/>
                <w:sz w:val="28"/>
                <w:szCs w:val="28"/>
              </w:rPr>
              <w:lastRenderedPageBreak/>
              <w:t>Severe bleeding, including heavier than usual menstrual bleeding</w:t>
            </w:r>
            <w:r>
              <w:rPr>
                <w:rFonts w:ascii="Times New Roman" w:hAnsi="Times New Roman" w:cs="Times New Roman"/>
                <w:sz w:val="28"/>
                <w:szCs w:val="28"/>
              </w:rPr>
              <w:t>, r</w:t>
            </w:r>
            <w:r w:rsidRPr="0069007D">
              <w:rPr>
                <w:rFonts w:ascii="Times New Roman" w:hAnsi="Times New Roman" w:cs="Times New Roman"/>
                <w:sz w:val="28"/>
                <w:szCs w:val="28"/>
              </w:rPr>
              <w:t xml:space="preserve">ed or </w:t>
            </w:r>
            <w:r w:rsidRPr="0069007D">
              <w:rPr>
                <w:rFonts w:ascii="Times New Roman" w:hAnsi="Times New Roman" w:cs="Times New Roman"/>
                <w:sz w:val="28"/>
                <w:szCs w:val="28"/>
              </w:rPr>
              <w:lastRenderedPageBreak/>
              <w:t>brown urine</w:t>
            </w:r>
            <w:r>
              <w:rPr>
                <w:rFonts w:ascii="Times New Roman" w:hAnsi="Times New Roman" w:cs="Times New Roman"/>
                <w:sz w:val="28"/>
                <w:szCs w:val="28"/>
              </w:rPr>
              <w:t>, b</w:t>
            </w:r>
            <w:r w:rsidRPr="0069007D">
              <w:rPr>
                <w:rFonts w:ascii="Times New Roman" w:hAnsi="Times New Roman" w:cs="Times New Roman"/>
                <w:sz w:val="28"/>
                <w:szCs w:val="28"/>
              </w:rPr>
              <w:t>lack or bloody stool</w:t>
            </w:r>
            <w:r>
              <w:rPr>
                <w:rFonts w:ascii="Times New Roman" w:hAnsi="Times New Roman" w:cs="Times New Roman"/>
                <w:sz w:val="28"/>
                <w:szCs w:val="28"/>
              </w:rPr>
              <w:t>, s</w:t>
            </w:r>
            <w:r w:rsidRPr="0069007D">
              <w:rPr>
                <w:rFonts w:ascii="Times New Roman" w:hAnsi="Times New Roman" w:cs="Times New Roman"/>
                <w:sz w:val="28"/>
                <w:szCs w:val="28"/>
              </w:rPr>
              <w:t>evere headache or stomach pain</w:t>
            </w:r>
            <w:r>
              <w:rPr>
                <w:rFonts w:ascii="Times New Roman" w:hAnsi="Times New Roman" w:cs="Times New Roman"/>
                <w:sz w:val="28"/>
                <w:szCs w:val="28"/>
              </w:rPr>
              <w:t>, j</w:t>
            </w:r>
            <w:r w:rsidRPr="0069007D">
              <w:rPr>
                <w:rFonts w:ascii="Times New Roman" w:hAnsi="Times New Roman" w:cs="Times New Roman"/>
                <w:sz w:val="28"/>
                <w:szCs w:val="28"/>
              </w:rPr>
              <w:t>oint pain, discomfort or swelling, especially after an injury</w:t>
            </w:r>
            <w:r>
              <w:rPr>
                <w:rFonts w:ascii="Times New Roman" w:hAnsi="Times New Roman" w:cs="Times New Roman"/>
                <w:sz w:val="28"/>
                <w:szCs w:val="28"/>
              </w:rPr>
              <w:t>, v</w:t>
            </w:r>
            <w:r w:rsidRPr="0069007D">
              <w:rPr>
                <w:rFonts w:ascii="Times New Roman" w:hAnsi="Times New Roman" w:cs="Times New Roman"/>
                <w:sz w:val="28"/>
                <w:szCs w:val="28"/>
              </w:rPr>
              <w:t>omiting of blood or material that looks like coffee grounds</w:t>
            </w:r>
            <w:r>
              <w:rPr>
                <w:rFonts w:ascii="Times New Roman" w:hAnsi="Times New Roman" w:cs="Times New Roman"/>
                <w:sz w:val="28"/>
                <w:szCs w:val="28"/>
              </w:rPr>
              <w:t>, c</w:t>
            </w:r>
            <w:r w:rsidRPr="0069007D">
              <w:rPr>
                <w:rFonts w:ascii="Times New Roman" w:hAnsi="Times New Roman" w:cs="Times New Roman"/>
                <w:sz w:val="28"/>
                <w:szCs w:val="28"/>
              </w:rPr>
              <w:t>oughing up blood</w:t>
            </w:r>
            <w:r>
              <w:rPr>
                <w:rFonts w:ascii="Times New Roman" w:hAnsi="Times New Roman" w:cs="Times New Roman"/>
                <w:sz w:val="28"/>
                <w:szCs w:val="28"/>
              </w:rPr>
              <w:t>, b</w:t>
            </w:r>
            <w:r w:rsidRPr="0069007D">
              <w:rPr>
                <w:rFonts w:ascii="Times New Roman" w:hAnsi="Times New Roman" w:cs="Times New Roman"/>
                <w:sz w:val="28"/>
                <w:szCs w:val="28"/>
              </w:rPr>
              <w:t>ruising that develops without a remembered injury</w:t>
            </w:r>
            <w:r>
              <w:rPr>
                <w:rFonts w:ascii="Times New Roman" w:hAnsi="Times New Roman" w:cs="Times New Roman"/>
                <w:sz w:val="28"/>
                <w:szCs w:val="28"/>
              </w:rPr>
              <w:t>, d</w:t>
            </w:r>
            <w:r w:rsidRPr="0069007D">
              <w:rPr>
                <w:rFonts w:ascii="Times New Roman" w:hAnsi="Times New Roman" w:cs="Times New Roman"/>
                <w:sz w:val="28"/>
                <w:szCs w:val="28"/>
              </w:rPr>
              <w:t>izziness or weakness</w:t>
            </w:r>
            <w:r>
              <w:rPr>
                <w:rFonts w:ascii="Times New Roman" w:hAnsi="Times New Roman" w:cs="Times New Roman"/>
                <w:sz w:val="28"/>
                <w:szCs w:val="28"/>
              </w:rPr>
              <w:t>, v</w:t>
            </w:r>
            <w:r w:rsidRPr="0069007D">
              <w:rPr>
                <w:rFonts w:ascii="Times New Roman" w:hAnsi="Times New Roman" w:cs="Times New Roman"/>
                <w:sz w:val="28"/>
                <w:szCs w:val="28"/>
              </w:rPr>
              <w:t>ision changes</w:t>
            </w:r>
            <w:r>
              <w:rPr>
                <w:rFonts w:ascii="Times New Roman" w:hAnsi="Times New Roman" w:cs="Times New Roman"/>
                <w:sz w:val="28"/>
                <w:szCs w:val="28"/>
              </w:rPr>
              <w:t>, h</w:t>
            </w:r>
            <w:r w:rsidRPr="0069007D">
              <w:rPr>
                <w:rFonts w:ascii="Times New Roman" w:hAnsi="Times New Roman" w:cs="Times New Roman"/>
                <w:sz w:val="28"/>
                <w:szCs w:val="28"/>
              </w:rPr>
              <w:t>ead injury, even without</w:t>
            </w:r>
            <w:r>
              <w:rPr>
                <w:rFonts w:ascii="Times New Roman" w:hAnsi="Times New Roman" w:cs="Times New Roman"/>
                <w:sz w:val="28"/>
                <w:szCs w:val="28"/>
              </w:rPr>
              <w:t xml:space="preserve"> </w:t>
            </w:r>
            <w:r w:rsidRPr="0069007D">
              <w:rPr>
                <w:rFonts w:ascii="Times New Roman" w:hAnsi="Times New Roman" w:cs="Times New Roman"/>
                <w:sz w:val="28"/>
                <w:szCs w:val="28"/>
              </w:rPr>
              <w:t>bleeding</w:t>
            </w:r>
            <w:r>
              <w:rPr>
                <w:rFonts w:ascii="Times New Roman" w:hAnsi="Times New Roman" w:cs="Times New Roman"/>
                <w:sz w:val="28"/>
                <w:szCs w:val="28"/>
              </w:rPr>
              <w:t>.</w:t>
            </w:r>
          </w:p>
        </w:tc>
      </w:tr>
      <w:tr w:rsidR="00AA37B2" w14:paraId="414563DE" w14:textId="77777777" w:rsidTr="00F302A3">
        <w:tc>
          <w:tcPr>
            <w:tcW w:w="2430" w:type="dxa"/>
          </w:tcPr>
          <w:p w14:paraId="4EA4C4A3" w14:textId="7DC70752" w:rsidR="002242C3" w:rsidRDefault="00850670" w:rsidP="002242C3">
            <w:pPr>
              <w:rPr>
                <w:rFonts w:ascii="Times New Roman" w:hAnsi="Times New Roman" w:cs="Times New Roman"/>
                <w:sz w:val="28"/>
                <w:szCs w:val="28"/>
              </w:rPr>
            </w:pPr>
            <w:r>
              <w:rPr>
                <w:rFonts w:ascii="Times New Roman" w:hAnsi="Times New Roman" w:cs="Times New Roman"/>
                <w:sz w:val="28"/>
                <w:szCs w:val="28"/>
              </w:rPr>
              <w:lastRenderedPageBreak/>
              <w:t>3</w:t>
            </w:r>
            <w:r w:rsidR="00562EC3">
              <w:rPr>
                <w:rFonts w:ascii="Times New Roman" w:hAnsi="Times New Roman" w:cs="Times New Roman"/>
                <w:sz w:val="28"/>
                <w:szCs w:val="28"/>
              </w:rPr>
              <w:t>-</w:t>
            </w:r>
            <w:r w:rsidR="002242C3">
              <w:t xml:space="preserve"> </w:t>
            </w:r>
            <w:proofErr w:type="spellStart"/>
            <w:r w:rsidR="002242C3" w:rsidRPr="002242C3">
              <w:rPr>
                <w:rFonts w:ascii="Times New Roman" w:hAnsi="Times New Roman" w:cs="Times New Roman"/>
                <w:sz w:val="28"/>
                <w:szCs w:val="28"/>
              </w:rPr>
              <w:t>Arevent</w:t>
            </w:r>
            <w:proofErr w:type="spellEnd"/>
            <w:r w:rsidR="002242C3" w:rsidRPr="002242C3">
              <w:rPr>
                <w:rFonts w:ascii="Times New Roman" w:hAnsi="Times New Roman" w:cs="Times New Roman"/>
                <w:sz w:val="28"/>
                <w:szCs w:val="28"/>
              </w:rPr>
              <w:t xml:space="preserve"> (Ipratropium)</w:t>
            </w:r>
            <w:r w:rsidR="002242C3">
              <w:rPr>
                <w:rFonts w:ascii="Times New Roman" w:hAnsi="Times New Roman" w:cs="Times New Roman"/>
                <w:sz w:val="28"/>
                <w:szCs w:val="28"/>
              </w:rPr>
              <w:t>.</w:t>
            </w:r>
          </w:p>
        </w:tc>
        <w:tc>
          <w:tcPr>
            <w:tcW w:w="2093" w:type="dxa"/>
          </w:tcPr>
          <w:p w14:paraId="1B2BAD9C" w14:textId="77777777" w:rsidR="002242C3" w:rsidRPr="002242C3" w:rsidRDefault="002242C3" w:rsidP="002242C3">
            <w:pPr>
              <w:rPr>
                <w:rFonts w:ascii="Times New Roman" w:hAnsi="Times New Roman" w:cs="Times New Roman"/>
                <w:sz w:val="28"/>
                <w:szCs w:val="28"/>
              </w:rPr>
            </w:pPr>
            <w:r w:rsidRPr="002242C3">
              <w:rPr>
                <w:rFonts w:ascii="Times New Roman" w:hAnsi="Times New Roman" w:cs="Times New Roman"/>
                <w:sz w:val="28"/>
                <w:szCs w:val="28"/>
              </w:rPr>
              <w:t>AREVENT Nebulizer 1*4</w:t>
            </w:r>
          </w:p>
          <w:p w14:paraId="22187583" w14:textId="74DCB36B" w:rsidR="00AA37B2" w:rsidRDefault="002242C3" w:rsidP="002242C3">
            <w:pPr>
              <w:rPr>
                <w:rFonts w:ascii="Times New Roman" w:hAnsi="Times New Roman" w:cs="Times New Roman"/>
                <w:sz w:val="28"/>
                <w:szCs w:val="28"/>
              </w:rPr>
            </w:pPr>
            <w:r w:rsidRPr="002242C3">
              <w:rPr>
                <w:rFonts w:ascii="Times New Roman" w:hAnsi="Times New Roman" w:cs="Times New Roman"/>
                <w:sz w:val="28"/>
                <w:szCs w:val="28"/>
              </w:rPr>
              <w:t>6, 12, 6, 12.</w:t>
            </w:r>
          </w:p>
        </w:tc>
        <w:tc>
          <w:tcPr>
            <w:tcW w:w="3847" w:type="dxa"/>
          </w:tcPr>
          <w:p w14:paraId="37BEB3F0" w14:textId="77777777" w:rsidR="002242C3" w:rsidRPr="002242C3" w:rsidRDefault="002242C3" w:rsidP="002242C3">
            <w:pPr>
              <w:rPr>
                <w:rFonts w:ascii="Times New Roman" w:hAnsi="Times New Roman" w:cs="Times New Roman"/>
                <w:sz w:val="28"/>
                <w:szCs w:val="28"/>
              </w:rPr>
            </w:pPr>
            <w:r w:rsidRPr="002242C3">
              <w:rPr>
                <w:rFonts w:ascii="Times New Roman" w:hAnsi="Times New Roman" w:cs="Times New Roman"/>
                <w:sz w:val="28"/>
                <w:szCs w:val="28"/>
              </w:rPr>
              <w:t xml:space="preserve">-Ipratropium is used to control and prevent symptoms (wheezing and shortness of breath) caused by ongoing lung disease (COPD which includes bronchitis and emphysema). </w:t>
            </w:r>
          </w:p>
          <w:p w14:paraId="1F60E355" w14:textId="2A09BE67" w:rsidR="00AA37B2" w:rsidRDefault="002242C3" w:rsidP="002242C3">
            <w:pPr>
              <w:rPr>
                <w:rFonts w:ascii="Times New Roman" w:hAnsi="Times New Roman" w:cs="Times New Roman"/>
                <w:sz w:val="28"/>
                <w:szCs w:val="28"/>
              </w:rPr>
            </w:pPr>
            <w:r w:rsidRPr="002242C3">
              <w:rPr>
                <w:rFonts w:ascii="Times New Roman" w:hAnsi="Times New Roman" w:cs="Times New Roman"/>
                <w:sz w:val="28"/>
                <w:szCs w:val="28"/>
              </w:rPr>
              <w:t xml:space="preserve">-Acts as an antagonist of the muscarinic acetylcholine receptor. This effect produces the inhibition of the parasympathetic nervous system in the airways and hence, inhibit their function. The function of the parasympathetic system in the airway is to generate bronchial secretions and constriction and hence, the inhibition of this action can lead to </w:t>
            </w:r>
            <w:r w:rsidRPr="002242C3">
              <w:rPr>
                <w:rFonts w:ascii="Times New Roman" w:hAnsi="Times New Roman" w:cs="Times New Roman"/>
                <w:sz w:val="28"/>
                <w:szCs w:val="28"/>
              </w:rPr>
              <w:lastRenderedPageBreak/>
              <w:t>bronchodilation and fewer secretions. At the cellular level, the diameter of the airways is controlled by the release of acetylcholine into the muscle cells causing them to contract and producing a narrow airway. Thus, administration of ipratropium stops the activity of acetylcholine in the smooth muscle preventing the contraction and producing relaxed airways.</w:t>
            </w:r>
          </w:p>
        </w:tc>
        <w:tc>
          <w:tcPr>
            <w:tcW w:w="3330" w:type="dxa"/>
          </w:tcPr>
          <w:p w14:paraId="62FDE4F5" w14:textId="25BE8EAD" w:rsidR="00AA37B2" w:rsidRDefault="002242C3">
            <w:pPr>
              <w:rPr>
                <w:rFonts w:ascii="Times New Roman" w:hAnsi="Times New Roman" w:cs="Times New Roman"/>
                <w:sz w:val="28"/>
                <w:szCs w:val="28"/>
              </w:rPr>
            </w:pPr>
            <w:r w:rsidRPr="002242C3">
              <w:rPr>
                <w:rFonts w:ascii="Times New Roman" w:hAnsi="Times New Roman" w:cs="Times New Roman"/>
                <w:sz w:val="28"/>
                <w:szCs w:val="28"/>
              </w:rPr>
              <w:lastRenderedPageBreak/>
              <w:t>Headache, dry mouth, hoarseness, cough, stuffy nose, sinus pain, nausea, upset stomach, constipation, back pain, fever, chills, body aches, flu symptoms, blurred vision, and dizziness.</w:t>
            </w:r>
          </w:p>
        </w:tc>
      </w:tr>
      <w:tr w:rsidR="00AA37B2" w14:paraId="76478B30" w14:textId="77777777" w:rsidTr="00F302A3">
        <w:tc>
          <w:tcPr>
            <w:tcW w:w="2430" w:type="dxa"/>
          </w:tcPr>
          <w:p w14:paraId="4667197D" w14:textId="5CEEE24B" w:rsidR="00AA37B2" w:rsidRDefault="00850670">
            <w:pPr>
              <w:rPr>
                <w:rFonts w:ascii="Times New Roman" w:hAnsi="Times New Roman" w:cs="Times New Roman"/>
                <w:sz w:val="28"/>
                <w:szCs w:val="28"/>
              </w:rPr>
            </w:pPr>
            <w:r>
              <w:rPr>
                <w:rFonts w:ascii="Times New Roman" w:hAnsi="Times New Roman" w:cs="Times New Roman"/>
                <w:sz w:val="28"/>
                <w:szCs w:val="28"/>
              </w:rPr>
              <w:t>4</w:t>
            </w:r>
            <w:r w:rsidR="00562EC3">
              <w:rPr>
                <w:rFonts w:ascii="Times New Roman" w:hAnsi="Times New Roman" w:cs="Times New Roman"/>
                <w:sz w:val="28"/>
                <w:szCs w:val="28"/>
              </w:rPr>
              <w:t>-</w:t>
            </w:r>
            <w:r w:rsidR="00270DAA">
              <w:rPr>
                <w:rFonts w:ascii="Times New Roman" w:hAnsi="Times New Roman" w:cs="Times New Roman"/>
                <w:sz w:val="28"/>
                <w:szCs w:val="28"/>
              </w:rPr>
              <w:t>Glyc</w:t>
            </w:r>
            <w:r w:rsidR="002242C3">
              <w:rPr>
                <w:rFonts w:ascii="Times New Roman" w:hAnsi="Times New Roman" w:cs="Times New Roman"/>
                <w:sz w:val="28"/>
                <w:szCs w:val="28"/>
              </w:rPr>
              <w:t>e</w:t>
            </w:r>
            <w:r w:rsidR="00270DAA">
              <w:rPr>
                <w:rFonts w:ascii="Times New Roman" w:hAnsi="Times New Roman" w:cs="Times New Roman"/>
                <w:sz w:val="28"/>
                <w:szCs w:val="28"/>
              </w:rPr>
              <w:t>rin</w:t>
            </w:r>
          </w:p>
          <w:p w14:paraId="1E1525D3" w14:textId="1AEBA392" w:rsidR="002242C3" w:rsidRDefault="002242C3">
            <w:pPr>
              <w:rPr>
                <w:rFonts w:ascii="Times New Roman" w:hAnsi="Times New Roman" w:cs="Times New Roman"/>
                <w:sz w:val="28"/>
                <w:szCs w:val="28"/>
              </w:rPr>
            </w:pPr>
            <w:r>
              <w:rPr>
                <w:rFonts w:ascii="Times New Roman" w:hAnsi="Times New Roman" w:cs="Times New Roman"/>
                <w:sz w:val="28"/>
                <w:szCs w:val="28"/>
              </w:rPr>
              <w:t>(Glycerin)</w:t>
            </w:r>
          </w:p>
        </w:tc>
        <w:tc>
          <w:tcPr>
            <w:tcW w:w="2093" w:type="dxa"/>
          </w:tcPr>
          <w:p w14:paraId="0F4B96D6" w14:textId="276FC728" w:rsidR="000034EE" w:rsidRDefault="002242C3" w:rsidP="00F847FD">
            <w:pPr>
              <w:rPr>
                <w:rFonts w:ascii="Times New Roman" w:hAnsi="Times New Roman" w:cs="Times New Roman"/>
                <w:sz w:val="28"/>
                <w:szCs w:val="28"/>
              </w:rPr>
            </w:pPr>
            <w:r>
              <w:rPr>
                <w:rFonts w:ascii="Times New Roman" w:hAnsi="Times New Roman" w:cs="Times New Roman"/>
                <w:sz w:val="28"/>
                <w:szCs w:val="28"/>
              </w:rPr>
              <w:t xml:space="preserve">GLYCERIN </w:t>
            </w:r>
            <w:r w:rsidR="004C1631">
              <w:rPr>
                <w:rFonts w:ascii="Times New Roman" w:hAnsi="Times New Roman" w:cs="Times New Roman"/>
                <w:sz w:val="28"/>
                <w:szCs w:val="28"/>
              </w:rPr>
              <w:t>4g</w:t>
            </w:r>
            <w:r w:rsidR="00F847FD">
              <w:rPr>
                <w:rFonts w:ascii="Times New Roman" w:hAnsi="Times New Roman" w:cs="Times New Roman"/>
                <w:sz w:val="28"/>
                <w:szCs w:val="28"/>
              </w:rPr>
              <w:t xml:space="preserve"> </w:t>
            </w:r>
            <w:r w:rsidR="002F741D" w:rsidRPr="002F741D">
              <w:rPr>
                <w:rFonts w:ascii="Times New Roman" w:hAnsi="Times New Roman" w:cs="Times New Roman"/>
                <w:sz w:val="28"/>
                <w:szCs w:val="28"/>
              </w:rPr>
              <w:t>Suppository</w:t>
            </w:r>
            <w:r w:rsidR="002F741D">
              <w:rPr>
                <w:rFonts w:ascii="Times New Roman" w:hAnsi="Times New Roman" w:cs="Times New Roman"/>
                <w:sz w:val="28"/>
                <w:szCs w:val="28"/>
              </w:rPr>
              <w:t xml:space="preserve"> </w:t>
            </w:r>
            <w:r w:rsidR="00962B03">
              <w:rPr>
                <w:rFonts w:ascii="Times New Roman" w:hAnsi="Times New Roman" w:cs="Times New Roman"/>
                <w:sz w:val="28"/>
                <w:szCs w:val="28"/>
              </w:rPr>
              <w:t xml:space="preserve">1*2 </w:t>
            </w:r>
          </w:p>
          <w:p w14:paraId="0D1F1EB5" w14:textId="27A0651B" w:rsidR="00AA37B2" w:rsidRDefault="00962B03" w:rsidP="002F741D">
            <w:pPr>
              <w:rPr>
                <w:rFonts w:ascii="Times New Roman" w:hAnsi="Times New Roman" w:cs="Times New Roman"/>
                <w:sz w:val="28"/>
                <w:szCs w:val="28"/>
              </w:rPr>
            </w:pPr>
            <w:r>
              <w:rPr>
                <w:rFonts w:ascii="Times New Roman" w:hAnsi="Times New Roman" w:cs="Times New Roman"/>
                <w:sz w:val="28"/>
                <w:szCs w:val="28"/>
              </w:rPr>
              <w:t>12,</w:t>
            </w:r>
            <w:r w:rsidR="00F847FD">
              <w:rPr>
                <w:rFonts w:ascii="Times New Roman" w:hAnsi="Times New Roman" w:cs="Times New Roman"/>
                <w:sz w:val="28"/>
                <w:szCs w:val="28"/>
              </w:rPr>
              <w:t xml:space="preserve"> </w:t>
            </w:r>
            <w:r>
              <w:rPr>
                <w:rFonts w:ascii="Times New Roman" w:hAnsi="Times New Roman" w:cs="Times New Roman"/>
                <w:sz w:val="28"/>
                <w:szCs w:val="28"/>
              </w:rPr>
              <w:t xml:space="preserve">12 </w:t>
            </w:r>
          </w:p>
          <w:p w14:paraId="2C58D1E4" w14:textId="3B5644FA" w:rsidR="00962B03" w:rsidRDefault="00962B03">
            <w:pPr>
              <w:rPr>
                <w:rFonts w:ascii="Times New Roman" w:hAnsi="Times New Roman" w:cs="Times New Roman"/>
                <w:sz w:val="28"/>
                <w:szCs w:val="28"/>
              </w:rPr>
            </w:pPr>
          </w:p>
        </w:tc>
        <w:tc>
          <w:tcPr>
            <w:tcW w:w="3847" w:type="dxa"/>
          </w:tcPr>
          <w:p w14:paraId="52F5C664" w14:textId="77777777" w:rsidR="00AA37B2" w:rsidRDefault="002242C3">
            <w:pPr>
              <w:rPr>
                <w:rFonts w:ascii="Times New Roman" w:hAnsi="Times New Roman" w:cs="Times New Roman"/>
                <w:sz w:val="28"/>
                <w:szCs w:val="28"/>
              </w:rPr>
            </w:pPr>
            <w:r>
              <w:rPr>
                <w:rFonts w:ascii="Times New Roman" w:hAnsi="Times New Roman" w:cs="Times New Roman"/>
                <w:sz w:val="28"/>
                <w:szCs w:val="28"/>
              </w:rPr>
              <w:t>-</w:t>
            </w:r>
          </w:p>
          <w:p w14:paraId="6678E12E" w14:textId="46C7A9DE" w:rsidR="002242C3" w:rsidRDefault="002242C3">
            <w:pPr>
              <w:rPr>
                <w:rFonts w:ascii="Times New Roman" w:hAnsi="Times New Roman" w:cs="Times New Roman"/>
                <w:sz w:val="28"/>
                <w:szCs w:val="28"/>
              </w:rPr>
            </w:pPr>
            <w:r>
              <w:rPr>
                <w:rFonts w:ascii="Times New Roman" w:hAnsi="Times New Roman" w:cs="Times New Roman"/>
                <w:sz w:val="28"/>
                <w:szCs w:val="28"/>
              </w:rPr>
              <w:t>-</w:t>
            </w:r>
            <w:r w:rsidR="00AE3C22">
              <w:t xml:space="preserve"> </w:t>
            </w:r>
            <w:r w:rsidR="00AE3C22" w:rsidRPr="00AE3C22">
              <w:rPr>
                <w:rFonts w:ascii="Times New Roman" w:hAnsi="Times New Roman" w:cs="Times New Roman"/>
                <w:sz w:val="28"/>
                <w:szCs w:val="28"/>
              </w:rPr>
              <w:t>When administered rectally, glycerin exerts a hygroscopic and/or local irritant action, drawing water from the tissues into the feces and reflexively stimulating evacuation. Glycerin decreases intraocular pressure by creating an osmotic gradient between the blood and intraocular fluid, causing fluid to move out of the aqueous and vitreous humors into the bloodstream.</w:t>
            </w:r>
          </w:p>
        </w:tc>
        <w:tc>
          <w:tcPr>
            <w:tcW w:w="3330" w:type="dxa"/>
          </w:tcPr>
          <w:p w14:paraId="46639B3F" w14:textId="0365680F" w:rsidR="00AA37B2" w:rsidRDefault="002242C3" w:rsidP="002242C3">
            <w:pPr>
              <w:rPr>
                <w:rFonts w:ascii="Times New Roman" w:hAnsi="Times New Roman" w:cs="Times New Roman"/>
                <w:sz w:val="28"/>
                <w:szCs w:val="28"/>
              </w:rPr>
            </w:pPr>
            <w:r w:rsidRPr="002242C3">
              <w:rPr>
                <w:rFonts w:ascii="Times New Roman" w:hAnsi="Times New Roman" w:cs="Times New Roman"/>
                <w:sz w:val="28"/>
                <w:szCs w:val="28"/>
              </w:rPr>
              <w:t>Excessive bowel activity</w:t>
            </w:r>
            <w:r>
              <w:rPr>
                <w:rFonts w:ascii="Times New Roman" w:hAnsi="Times New Roman" w:cs="Times New Roman"/>
                <w:sz w:val="28"/>
                <w:szCs w:val="28"/>
              </w:rPr>
              <w:t>, c</w:t>
            </w:r>
            <w:r w:rsidRPr="002242C3">
              <w:rPr>
                <w:rFonts w:ascii="Times New Roman" w:hAnsi="Times New Roman" w:cs="Times New Roman"/>
                <w:sz w:val="28"/>
                <w:szCs w:val="28"/>
              </w:rPr>
              <w:t>ramping</w:t>
            </w:r>
            <w:r>
              <w:rPr>
                <w:rFonts w:ascii="Times New Roman" w:hAnsi="Times New Roman" w:cs="Times New Roman"/>
                <w:sz w:val="28"/>
                <w:szCs w:val="28"/>
              </w:rPr>
              <w:t>, r</w:t>
            </w:r>
            <w:r w:rsidRPr="002242C3">
              <w:rPr>
                <w:rFonts w:ascii="Times New Roman" w:hAnsi="Times New Roman" w:cs="Times New Roman"/>
                <w:sz w:val="28"/>
                <w:szCs w:val="28"/>
              </w:rPr>
              <w:t>ectal irritation</w:t>
            </w:r>
            <w:r>
              <w:rPr>
                <w:rFonts w:ascii="Times New Roman" w:hAnsi="Times New Roman" w:cs="Times New Roman"/>
                <w:sz w:val="28"/>
                <w:szCs w:val="28"/>
              </w:rPr>
              <w:t>, c</w:t>
            </w:r>
            <w:r w:rsidRPr="002242C3">
              <w:rPr>
                <w:rFonts w:ascii="Times New Roman" w:hAnsi="Times New Roman" w:cs="Times New Roman"/>
                <w:sz w:val="28"/>
                <w:szCs w:val="28"/>
              </w:rPr>
              <w:t>ramping rectal pain.</w:t>
            </w:r>
          </w:p>
        </w:tc>
      </w:tr>
      <w:tr w:rsidR="00AA37B2" w14:paraId="4B772A5A" w14:textId="77777777" w:rsidTr="00F302A3">
        <w:tc>
          <w:tcPr>
            <w:tcW w:w="2430" w:type="dxa"/>
          </w:tcPr>
          <w:p w14:paraId="14C3DDA0" w14:textId="77777777" w:rsidR="00AA37B2" w:rsidRDefault="00850670">
            <w:pPr>
              <w:rPr>
                <w:rFonts w:ascii="Times New Roman" w:hAnsi="Times New Roman" w:cs="Times New Roman"/>
                <w:sz w:val="28"/>
                <w:szCs w:val="28"/>
              </w:rPr>
            </w:pPr>
            <w:r>
              <w:rPr>
                <w:rFonts w:ascii="Times New Roman" w:hAnsi="Times New Roman" w:cs="Times New Roman"/>
                <w:sz w:val="28"/>
                <w:szCs w:val="28"/>
              </w:rPr>
              <w:t>5</w:t>
            </w:r>
            <w:r w:rsidR="00562EC3">
              <w:rPr>
                <w:rFonts w:ascii="Times New Roman" w:hAnsi="Times New Roman" w:cs="Times New Roman"/>
                <w:sz w:val="28"/>
                <w:szCs w:val="28"/>
              </w:rPr>
              <w:t>-</w:t>
            </w:r>
            <w:r w:rsidR="00270DAA">
              <w:rPr>
                <w:rFonts w:ascii="Times New Roman" w:hAnsi="Times New Roman" w:cs="Times New Roman"/>
                <w:sz w:val="28"/>
                <w:szCs w:val="28"/>
              </w:rPr>
              <w:t>Bud</w:t>
            </w:r>
            <w:r w:rsidR="00C6392D">
              <w:rPr>
                <w:rFonts w:ascii="Times New Roman" w:hAnsi="Times New Roman" w:cs="Times New Roman"/>
                <w:sz w:val="28"/>
                <w:szCs w:val="28"/>
              </w:rPr>
              <w:t>e</w:t>
            </w:r>
            <w:r w:rsidR="00270DAA">
              <w:rPr>
                <w:rFonts w:ascii="Times New Roman" w:hAnsi="Times New Roman" w:cs="Times New Roman"/>
                <w:sz w:val="28"/>
                <w:szCs w:val="28"/>
              </w:rPr>
              <w:t>cort</w:t>
            </w:r>
          </w:p>
          <w:p w14:paraId="31B39F55" w14:textId="422979E2" w:rsidR="00E61C44" w:rsidRDefault="00E61C44">
            <w:pPr>
              <w:rPr>
                <w:rFonts w:ascii="Times New Roman" w:hAnsi="Times New Roman" w:cs="Times New Roman"/>
                <w:sz w:val="28"/>
                <w:szCs w:val="28"/>
              </w:rPr>
            </w:pPr>
            <w:r>
              <w:rPr>
                <w:rFonts w:ascii="Times New Roman" w:hAnsi="Times New Roman" w:cs="Times New Roman"/>
                <w:sz w:val="28"/>
                <w:szCs w:val="28"/>
              </w:rPr>
              <w:t>(</w:t>
            </w:r>
            <w:r w:rsidRPr="00E61C44">
              <w:rPr>
                <w:rFonts w:ascii="Times New Roman" w:hAnsi="Times New Roman" w:cs="Times New Roman"/>
                <w:sz w:val="28"/>
                <w:szCs w:val="28"/>
              </w:rPr>
              <w:t>Budesonide</w:t>
            </w:r>
            <w:r>
              <w:rPr>
                <w:rFonts w:ascii="Times New Roman" w:hAnsi="Times New Roman" w:cs="Times New Roman"/>
                <w:sz w:val="28"/>
                <w:szCs w:val="28"/>
              </w:rPr>
              <w:t>)</w:t>
            </w:r>
          </w:p>
        </w:tc>
        <w:tc>
          <w:tcPr>
            <w:tcW w:w="2093" w:type="dxa"/>
          </w:tcPr>
          <w:p w14:paraId="3F1E0C85" w14:textId="04FC4BA5" w:rsidR="00E61C44" w:rsidRDefault="00E61C44" w:rsidP="00F847FD">
            <w:pPr>
              <w:rPr>
                <w:rFonts w:ascii="Times New Roman" w:hAnsi="Times New Roman" w:cs="Times New Roman"/>
                <w:sz w:val="28"/>
                <w:szCs w:val="28"/>
              </w:rPr>
            </w:pPr>
            <w:r>
              <w:rPr>
                <w:rFonts w:ascii="Times New Roman" w:hAnsi="Times New Roman" w:cs="Times New Roman"/>
                <w:sz w:val="28"/>
                <w:szCs w:val="28"/>
              </w:rPr>
              <w:t>BUDECORT</w:t>
            </w:r>
            <w:r w:rsidR="00F847FD">
              <w:rPr>
                <w:rFonts w:ascii="Times New Roman" w:hAnsi="Times New Roman" w:cs="Times New Roman"/>
                <w:sz w:val="28"/>
                <w:szCs w:val="28"/>
              </w:rPr>
              <w:t xml:space="preserve"> </w:t>
            </w:r>
            <w:r>
              <w:rPr>
                <w:rFonts w:ascii="Times New Roman" w:hAnsi="Times New Roman" w:cs="Times New Roman"/>
                <w:sz w:val="28"/>
                <w:szCs w:val="28"/>
              </w:rPr>
              <w:t>Nebulizer 1*2</w:t>
            </w:r>
          </w:p>
          <w:p w14:paraId="52F45320" w14:textId="40CD8627" w:rsidR="00E61C44" w:rsidRDefault="00E61C44">
            <w:pPr>
              <w:rPr>
                <w:rFonts w:ascii="Times New Roman" w:hAnsi="Times New Roman" w:cs="Times New Roman"/>
                <w:sz w:val="28"/>
                <w:szCs w:val="28"/>
              </w:rPr>
            </w:pPr>
            <w:r>
              <w:rPr>
                <w:rFonts w:ascii="Times New Roman" w:hAnsi="Times New Roman" w:cs="Times New Roman"/>
                <w:sz w:val="28"/>
                <w:szCs w:val="28"/>
              </w:rPr>
              <w:t>6</w:t>
            </w:r>
            <w:r w:rsidR="00F847FD">
              <w:rPr>
                <w:rFonts w:ascii="Times New Roman" w:hAnsi="Times New Roman" w:cs="Times New Roman"/>
                <w:sz w:val="28"/>
                <w:szCs w:val="28"/>
              </w:rPr>
              <w:t>am</w:t>
            </w:r>
            <w:r>
              <w:rPr>
                <w:rFonts w:ascii="Times New Roman" w:hAnsi="Times New Roman" w:cs="Times New Roman"/>
                <w:sz w:val="28"/>
                <w:szCs w:val="28"/>
              </w:rPr>
              <w:t>,</w:t>
            </w:r>
            <w:r w:rsidR="00F847FD">
              <w:rPr>
                <w:rFonts w:ascii="Times New Roman" w:hAnsi="Times New Roman" w:cs="Times New Roman"/>
                <w:sz w:val="28"/>
                <w:szCs w:val="28"/>
              </w:rPr>
              <w:t xml:space="preserve"> </w:t>
            </w:r>
            <w:r>
              <w:rPr>
                <w:rFonts w:ascii="Times New Roman" w:hAnsi="Times New Roman" w:cs="Times New Roman"/>
                <w:sz w:val="28"/>
                <w:szCs w:val="28"/>
              </w:rPr>
              <w:t>6</w:t>
            </w:r>
            <w:r w:rsidR="00F847FD">
              <w:rPr>
                <w:rFonts w:ascii="Times New Roman" w:hAnsi="Times New Roman" w:cs="Times New Roman"/>
                <w:sz w:val="28"/>
                <w:szCs w:val="28"/>
              </w:rPr>
              <w:t>pm</w:t>
            </w:r>
          </w:p>
        </w:tc>
        <w:tc>
          <w:tcPr>
            <w:tcW w:w="3847" w:type="dxa"/>
          </w:tcPr>
          <w:p w14:paraId="7037B7F8" w14:textId="4E042F93" w:rsidR="00112F53" w:rsidRPr="00112F53" w:rsidRDefault="00112F53" w:rsidP="00112F53">
            <w:pPr>
              <w:rPr>
                <w:rFonts w:ascii="Times New Roman" w:hAnsi="Times New Roman" w:cs="Times New Roman"/>
                <w:sz w:val="28"/>
                <w:szCs w:val="28"/>
              </w:rPr>
            </w:pPr>
            <w:r>
              <w:rPr>
                <w:rFonts w:ascii="Times New Roman" w:hAnsi="Times New Roman" w:cs="Times New Roman"/>
                <w:sz w:val="28"/>
                <w:szCs w:val="28"/>
                <w:lang w:bidi="he-IL"/>
              </w:rPr>
              <w:t>-</w:t>
            </w:r>
            <w:r w:rsidRPr="00112F53">
              <w:rPr>
                <w:rFonts w:ascii="Times New Roman" w:hAnsi="Times New Roman" w:cs="Times New Roman"/>
                <w:sz w:val="28"/>
                <w:szCs w:val="28"/>
              </w:rPr>
              <w:t>Is used to control and prevent symptoms (wheezing and shortness of breath) caused by asthma. It works directly in the lungs to make breathing easier by reducing the irritation and swelling of the airways.</w:t>
            </w:r>
          </w:p>
          <w:p w14:paraId="2499A54C" w14:textId="523B3FF9" w:rsidR="00112F53" w:rsidRPr="00112F53" w:rsidRDefault="00112F53" w:rsidP="00112F53">
            <w:pPr>
              <w:rPr>
                <w:rFonts w:ascii="Times New Roman" w:hAnsi="Times New Roman" w:cs="Times New Roman"/>
                <w:sz w:val="28"/>
                <w:szCs w:val="28"/>
              </w:rPr>
            </w:pPr>
            <w:r w:rsidRPr="00112F53">
              <w:rPr>
                <w:rFonts w:ascii="Times New Roman" w:hAnsi="Times New Roman" w:cs="Times New Roman"/>
                <w:sz w:val="28"/>
                <w:szCs w:val="28"/>
              </w:rPr>
              <w:lastRenderedPageBreak/>
              <w:t>-The short-term effects of corticosteroids are decreased vasodilation and permeability of capillaries, as well as decreased leukocyte migration to sites of inflammation. Corticosteroids binding to the glucocorticoid receptor mediates changes in gene expression that lead to multiple downstream effects over hours to days.</w:t>
            </w:r>
          </w:p>
          <w:p w14:paraId="0225C4E6" w14:textId="3567265B" w:rsidR="00AA37B2" w:rsidRDefault="00112F53" w:rsidP="00112F53">
            <w:pPr>
              <w:rPr>
                <w:rFonts w:ascii="Times New Roman" w:hAnsi="Times New Roman" w:cs="Times New Roman"/>
                <w:sz w:val="28"/>
                <w:szCs w:val="28"/>
              </w:rPr>
            </w:pPr>
            <w:r w:rsidRPr="00112F53">
              <w:rPr>
                <w:rFonts w:ascii="Times New Roman" w:hAnsi="Times New Roman" w:cs="Times New Roman"/>
                <w:sz w:val="28"/>
                <w:szCs w:val="28"/>
              </w:rPr>
              <w:t>Lower doses of corticosteroids provide an anti-inflammatory effect, while higher doses are immunosuppressive. High doses of glucocorticoids for an extended period bind to the mineralocorticoid receptor, raising sodium levels and decreasing potassium levels.</w:t>
            </w:r>
          </w:p>
        </w:tc>
        <w:tc>
          <w:tcPr>
            <w:tcW w:w="3330" w:type="dxa"/>
          </w:tcPr>
          <w:p w14:paraId="7DFF6FF6" w14:textId="157DCE6F" w:rsidR="00AA37B2" w:rsidRDefault="009723A7">
            <w:pPr>
              <w:rPr>
                <w:rFonts w:ascii="Times New Roman" w:hAnsi="Times New Roman" w:cs="Times New Roman"/>
                <w:sz w:val="28"/>
                <w:szCs w:val="28"/>
              </w:rPr>
            </w:pPr>
            <w:r w:rsidRPr="009723A7">
              <w:rPr>
                <w:rFonts w:ascii="Times New Roman" w:hAnsi="Times New Roman" w:cs="Times New Roman"/>
                <w:sz w:val="28"/>
                <w:szCs w:val="28"/>
              </w:rPr>
              <w:lastRenderedPageBreak/>
              <w:t xml:space="preserve">Body aches, chills, congestion, cough, diarrhea, dryness or soreness of the throat, fever, general feeling of discomfort, headache, hoarseness, joint pain, loss of appetite, muscle pains, pain around the eyes and </w:t>
            </w:r>
            <w:r w:rsidRPr="009723A7">
              <w:rPr>
                <w:rFonts w:ascii="Times New Roman" w:hAnsi="Times New Roman" w:cs="Times New Roman"/>
                <w:sz w:val="28"/>
                <w:szCs w:val="28"/>
              </w:rPr>
              <w:lastRenderedPageBreak/>
              <w:t>cheekbones, shivering, shortness of breath, stuffy or runny nose, sweating, tender swollen glands in the neck, tightness of the chest or wheezing, trouble with sleeping and swallowing, nausea and vomiting.</w:t>
            </w:r>
          </w:p>
        </w:tc>
      </w:tr>
      <w:tr w:rsidR="00850670" w14:paraId="2E947A9E" w14:textId="77777777" w:rsidTr="00F302A3">
        <w:tc>
          <w:tcPr>
            <w:tcW w:w="2430" w:type="dxa"/>
          </w:tcPr>
          <w:p w14:paraId="10E5C8C0" w14:textId="366B1308" w:rsidR="00850670" w:rsidRDefault="00850670">
            <w:pPr>
              <w:rPr>
                <w:rFonts w:ascii="Times New Roman" w:hAnsi="Times New Roman" w:cs="Times New Roman"/>
                <w:sz w:val="28"/>
                <w:szCs w:val="28"/>
              </w:rPr>
            </w:pPr>
            <w:r>
              <w:rPr>
                <w:rFonts w:ascii="Times New Roman" w:hAnsi="Times New Roman" w:cs="Times New Roman"/>
                <w:sz w:val="28"/>
                <w:szCs w:val="28"/>
              </w:rPr>
              <w:lastRenderedPageBreak/>
              <w:t>6-</w:t>
            </w:r>
            <w:r w:rsidR="00BD1522">
              <w:rPr>
                <w:rFonts w:ascii="Times New Roman" w:hAnsi="Times New Roman" w:cs="Times New Roman"/>
                <w:sz w:val="28"/>
                <w:szCs w:val="28"/>
              </w:rPr>
              <w:t>Tavanic</w:t>
            </w:r>
          </w:p>
        </w:tc>
        <w:tc>
          <w:tcPr>
            <w:tcW w:w="2093" w:type="dxa"/>
          </w:tcPr>
          <w:p w14:paraId="0FD393F0" w14:textId="285C366A" w:rsidR="00E87E24" w:rsidRDefault="00E87E24" w:rsidP="00704398">
            <w:pPr>
              <w:rPr>
                <w:rFonts w:ascii="Times New Roman" w:hAnsi="Times New Roman" w:cs="Times New Roman"/>
                <w:sz w:val="28"/>
                <w:szCs w:val="28"/>
              </w:rPr>
            </w:pPr>
            <w:r>
              <w:rPr>
                <w:rFonts w:ascii="Times New Roman" w:hAnsi="Times New Roman" w:cs="Times New Roman"/>
                <w:sz w:val="28"/>
                <w:szCs w:val="28"/>
              </w:rPr>
              <w:t>TAVANIC</w:t>
            </w:r>
            <w:r w:rsidR="00F847FD">
              <w:rPr>
                <w:rFonts w:ascii="Times New Roman" w:hAnsi="Times New Roman" w:cs="Times New Roman"/>
                <w:sz w:val="28"/>
                <w:szCs w:val="28"/>
              </w:rPr>
              <w:t xml:space="preserve"> </w:t>
            </w:r>
            <w:r>
              <w:rPr>
                <w:rFonts w:ascii="Times New Roman" w:hAnsi="Times New Roman" w:cs="Times New Roman"/>
                <w:sz w:val="28"/>
                <w:szCs w:val="28"/>
              </w:rPr>
              <w:t>500mg IV</w:t>
            </w:r>
            <w:r w:rsidR="00704398">
              <w:rPr>
                <w:rFonts w:ascii="Times New Roman" w:hAnsi="Times New Roman" w:cs="Times New Roman"/>
                <w:sz w:val="28"/>
                <w:szCs w:val="28"/>
              </w:rPr>
              <w:t xml:space="preserve"> </w:t>
            </w:r>
            <w:r>
              <w:rPr>
                <w:rFonts w:ascii="Times New Roman" w:hAnsi="Times New Roman" w:cs="Times New Roman"/>
                <w:sz w:val="28"/>
                <w:szCs w:val="28"/>
              </w:rPr>
              <w:t>1*1</w:t>
            </w:r>
          </w:p>
          <w:p w14:paraId="5A5318AF" w14:textId="04DD99A0" w:rsidR="00E87E24" w:rsidRDefault="00E87E24">
            <w:pPr>
              <w:rPr>
                <w:rFonts w:ascii="Times New Roman" w:hAnsi="Times New Roman" w:cs="Times New Roman"/>
                <w:sz w:val="28"/>
                <w:szCs w:val="28"/>
              </w:rPr>
            </w:pPr>
            <w:r>
              <w:rPr>
                <w:rFonts w:ascii="Times New Roman" w:hAnsi="Times New Roman" w:cs="Times New Roman"/>
                <w:sz w:val="28"/>
                <w:szCs w:val="28"/>
              </w:rPr>
              <w:t>12MD</w:t>
            </w:r>
          </w:p>
        </w:tc>
        <w:tc>
          <w:tcPr>
            <w:tcW w:w="3847" w:type="dxa"/>
          </w:tcPr>
          <w:p w14:paraId="29B6D77B" w14:textId="77777777" w:rsidR="00E87E24" w:rsidRPr="00E87E24" w:rsidRDefault="00E87E24" w:rsidP="00E87E24">
            <w:pPr>
              <w:rPr>
                <w:rFonts w:ascii="Times New Roman" w:hAnsi="Times New Roman" w:cs="Times New Roman"/>
                <w:sz w:val="28"/>
                <w:szCs w:val="28"/>
              </w:rPr>
            </w:pPr>
            <w:r w:rsidRPr="00E87E24">
              <w:rPr>
                <w:rFonts w:ascii="Times New Roman" w:hAnsi="Times New Roman" w:cs="Times New Roman"/>
                <w:sz w:val="28"/>
                <w:szCs w:val="28"/>
              </w:rPr>
              <w:t>-Levofloxacin is used to treat a variety of bacterial infections. This medication belongs to a class of drugs known as quinolone antibiotics. It works by stopping the growth of bacteria. This antibiotic treats only bacterial infections.</w:t>
            </w:r>
          </w:p>
          <w:p w14:paraId="40E6CE7C" w14:textId="667555E2" w:rsidR="00850670" w:rsidRDefault="00E87E24" w:rsidP="00E87E24">
            <w:pPr>
              <w:rPr>
                <w:rFonts w:ascii="Times New Roman" w:hAnsi="Times New Roman" w:cs="Times New Roman"/>
                <w:sz w:val="28"/>
                <w:szCs w:val="28"/>
              </w:rPr>
            </w:pPr>
            <w:r w:rsidRPr="00E87E24">
              <w:rPr>
                <w:rFonts w:ascii="Times New Roman" w:hAnsi="Times New Roman" w:cs="Times New Roman"/>
                <w:sz w:val="28"/>
                <w:szCs w:val="28"/>
              </w:rPr>
              <w:t xml:space="preserve">-Levofloxacin, exerts its antimicrobial activity via the inhibition of two key bacterial enzymes: DNA gyrase and topoisomerase IV. Both targets are type II topoisomerases, but </w:t>
            </w:r>
            <w:r w:rsidRPr="00E87E24">
              <w:rPr>
                <w:rFonts w:ascii="Times New Roman" w:hAnsi="Times New Roman" w:cs="Times New Roman"/>
                <w:sz w:val="28"/>
                <w:szCs w:val="28"/>
              </w:rPr>
              <w:lastRenderedPageBreak/>
              <w:t>have unique functions within the bacterial cell.</w:t>
            </w:r>
          </w:p>
        </w:tc>
        <w:tc>
          <w:tcPr>
            <w:tcW w:w="3330" w:type="dxa"/>
          </w:tcPr>
          <w:p w14:paraId="718C4DE0" w14:textId="7729E617" w:rsidR="00850670" w:rsidRDefault="00E87E24" w:rsidP="00E87E24">
            <w:pPr>
              <w:rPr>
                <w:rFonts w:ascii="Times New Roman" w:hAnsi="Times New Roman" w:cs="Times New Roman"/>
                <w:sz w:val="28"/>
                <w:szCs w:val="28"/>
              </w:rPr>
            </w:pPr>
            <w:r w:rsidRPr="00E87E24">
              <w:rPr>
                <w:rFonts w:ascii="Times New Roman" w:hAnsi="Times New Roman" w:cs="Times New Roman"/>
                <w:sz w:val="28"/>
                <w:szCs w:val="28"/>
              </w:rPr>
              <w:lastRenderedPageBreak/>
              <w:t>Nausea</w:t>
            </w:r>
            <w:r>
              <w:rPr>
                <w:rFonts w:ascii="Times New Roman" w:hAnsi="Times New Roman" w:cs="Times New Roman"/>
                <w:sz w:val="28"/>
                <w:szCs w:val="28"/>
              </w:rPr>
              <w:t xml:space="preserve">, </w:t>
            </w:r>
            <w:r w:rsidRPr="00E87E24">
              <w:rPr>
                <w:rFonts w:ascii="Times New Roman" w:hAnsi="Times New Roman" w:cs="Times New Roman"/>
                <w:sz w:val="28"/>
                <w:szCs w:val="28"/>
              </w:rPr>
              <w:t>headache</w:t>
            </w:r>
            <w:r>
              <w:rPr>
                <w:rFonts w:ascii="Times New Roman" w:hAnsi="Times New Roman" w:cs="Times New Roman"/>
                <w:sz w:val="28"/>
                <w:szCs w:val="28"/>
              </w:rPr>
              <w:t xml:space="preserve">, </w:t>
            </w:r>
            <w:r w:rsidRPr="00E87E24">
              <w:rPr>
                <w:rFonts w:ascii="Times New Roman" w:hAnsi="Times New Roman" w:cs="Times New Roman"/>
                <w:sz w:val="28"/>
                <w:szCs w:val="28"/>
              </w:rPr>
              <w:t>diarrhea</w:t>
            </w:r>
            <w:r>
              <w:rPr>
                <w:rFonts w:ascii="Times New Roman" w:hAnsi="Times New Roman" w:cs="Times New Roman"/>
                <w:sz w:val="28"/>
                <w:szCs w:val="28"/>
              </w:rPr>
              <w:t xml:space="preserve">, </w:t>
            </w:r>
            <w:r w:rsidRPr="00E87E24">
              <w:rPr>
                <w:rFonts w:ascii="Times New Roman" w:hAnsi="Times New Roman" w:cs="Times New Roman"/>
                <w:sz w:val="28"/>
                <w:szCs w:val="28"/>
              </w:rPr>
              <w:t>insomnia (trouble sleeping</w:t>
            </w:r>
            <w:r>
              <w:rPr>
                <w:rFonts w:ascii="Times New Roman" w:hAnsi="Times New Roman" w:cs="Times New Roman"/>
                <w:sz w:val="28"/>
                <w:szCs w:val="28"/>
              </w:rPr>
              <w:t xml:space="preserve">), </w:t>
            </w:r>
            <w:r w:rsidRPr="00E87E24">
              <w:rPr>
                <w:rFonts w:ascii="Times New Roman" w:hAnsi="Times New Roman" w:cs="Times New Roman"/>
                <w:sz w:val="28"/>
                <w:szCs w:val="28"/>
              </w:rPr>
              <w:t>constipation</w:t>
            </w:r>
            <w:r>
              <w:rPr>
                <w:rFonts w:ascii="Times New Roman" w:hAnsi="Times New Roman" w:cs="Times New Roman"/>
                <w:sz w:val="28"/>
                <w:szCs w:val="28"/>
              </w:rPr>
              <w:t xml:space="preserve">, </w:t>
            </w:r>
            <w:r w:rsidRPr="00E87E24">
              <w:rPr>
                <w:rFonts w:ascii="Times New Roman" w:hAnsi="Times New Roman" w:cs="Times New Roman"/>
                <w:sz w:val="28"/>
                <w:szCs w:val="28"/>
              </w:rPr>
              <w:t>dizziness.</w:t>
            </w:r>
          </w:p>
        </w:tc>
      </w:tr>
      <w:tr w:rsidR="00AA37B2" w14:paraId="57F97074" w14:textId="77777777" w:rsidTr="00F302A3">
        <w:tc>
          <w:tcPr>
            <w:tcW w:w="2430" w:type="dxa"/>
          </w:tcPr>
          <w:p w14:paraId="22351FAC" w14:textId="77777777" w:rsidR="00AA37B2" w:rsidRDefault="00850670">
            <w:pPr>
              <w:rPr>
                <w:rFonts w:ascii="Times New Roman" w:hAnsi="Times New Roman" w:cs="Times New Roman"/>
                <w:sz w:val="28"/>
                <w:szCs w:val="28"/>
              </w:rPr>
            </w:pPr>
            <w:r>
              <w:rPr>
                <w:rFonts w:ascii="Times New Roman" w:hAnsi="Times New Roman" w:cs="Times New Roman"/>
                <w:sz w:val="28"/>
                <w:szCs w:val="28"/>
              </w:rPr>
              <w:t>7</w:t>
            </w:r>
            <w:r w:rsidR="00562EC3">
              <w:rPr>
                <w:rFonts w:ascii="Times New Roman" w:hAnsi="Times New Roman" w:cs="Times New Roman"/>
                <w:sz w:val="28"/>
                <w:szCs w:val="28"/>
              </w:rPr>
              <w:t>-</w:t>
            </w:r>
            <w:r w:rsidR="00270DAA">
              <w:rPr>
                <w:rFonts w:ascii="Times New Roman" w:hAnsi="Times New Roman" w:cs="Times New Roman"/>
                <w:sz w:val="28"/>
                <w:szCs w:val="28"/>
              </w:rPr>
              <w:t>Pantovir</w:t>
            </w:r>
          </w:p>
          <w:p w14:paraId="35A0A486" w14:textId="608FB69F" w:rsidR="004F61A2" w:rsidRDefault="004F61A2">
            <w:pPr>
              <w:rPr>
                <w:rFonts w:ascii="Times New Roman" w:hAnsi="Times New Roman" w:cs="Times New Roman"/>
                <w:sz w:val="28"/>
                <w:szCs w:val="28"/>
              </w:rPr>
            </w:pPr>
            <w:r>
              <w:rPr>
                <w:rFonts w:ascii="Times New Roman" w:hAnsi="Times New Roman" w:cs="Times New Roman"/>
                <w:sz w:val="28"/>
                <w:szCs w:val="28"/>
              </w:rPr>
              <w:t>(</w:t>
            </w:r>
            <w:r w:rsidRPr="004F61A2">
              <w:rPr>
                <w:rFonts w:ascii="Times New Roman" w:hAnsi="Times New Roman" w:cs="Times New Roman"/>
                <w:sz w:val="28"/>
                <w:szCs w:val="28"/>
              </w:rPr>
              <w:t>Pantoprazole</w:t>
            </w:r>
            <w:r>
              <w:rPr>
                <w:rFonts w:ascii="Times New Roman" w:hAnsi="Times New Roman" w:cs="Times New Roman"/>
                <w:sz w:val="28"/>
                <w:szCs w:val="28"/>
              </w:rPr>
              <w:t>)</w:t>
            </w:r>
          </w:p>
        </w:tc>
        <w:tc>
          <w:tcPr>
            <w:tcW w:w="2093" w:type="dxa"/>
          </w:tcPr>
          <w:p w14:paraId="495F07D9" w14:textId="460781E5" w:rsidR="00AA37B2" w:rsidRDefault="00704398">
            <w:pPr>
              <w:rPr>
                <w:rFonts w:ascii="Times New Roman" w:hAnsi="Times New Roman" w:cs="Times New Roman"/>
                <w:sz w:val="28"/>
                <w:szCs w:val="28"/>
              </w:rPr>
            </w:pPr>
            <w:r>
              <w:rPr>
                <w:rFonts w:ascii="Times New Roman" w:hAnsi="Times New Roman" w:cs="Times New Roman"/>
                <w:sz w:val="28"/>
                <w:szCs w:val="28"/>
              </w:rPr>
              <w:t>PANTOVIR</w:t>
            </w:r>
            <w:r w:rsidR="00F847FD">
              <w:rPr>
                <w:rFonts w:ascii="Times New Roman" w:hAnsi="Times New Roman" w:cs="Times New Roman"/>
                <w:sz w:val="28"/>
                <w:szCs w:val="28"/>
              </w:rPr>
              <w:t xml:space="preserve"> </w:t>
            </w:r>
            <w:r>
              <w:rPr>
                <w:rFonts w:ascii="Times New Roman" w:hAnsi="Times New Roman" w:cs="Times New Roman"/>
                <w:sz w:val="28"/>
                <w:szCs w:val="28"/>
              </w:rPr>
              <w:t>40mg IV 1*2</w:t>
            </w:r>
          </w:p>
          <w:p w14:paraId="6ED47CBF" w14:textId="7A4003C5" w:rsidR="00704398" w:rsidRDefault="00704398">
            <w:pPr>
              <w:rPr>
                <w:rFonts w:ascii="Times New Roman" w:hAnsi="Times New Roman" w:cs="Times New Roman"/>
                <w:sz w:val="28"/>
                <w:szCs w:val="28"/>
              </w:rPr>
            </w:pPr>
            <w:r>
              <w:rPr>
                <w:rFonts w:ascii="Times New Roman" w:hAnsi="Times New Roman" w:cs="Times New Roman"/>
                <w:sz w:val="28"/>
                <w:szCs w:val="28"/>
              </w:rPr>
              <w:t>12</w:t>
            </w:r>
            <w:r w:rsidR="00F847FD">
              <w:rPr>
                <w:rFonts w:ascii="Times New Roman" w:hAnsi="Times New Roman" w:cs="Times New Roman"/>
                <w:sz w:val="28"/>
                <w:szCs w:val="28"/>
              </w:rPr>
              <w:t xml:space="preserve">, </w:t>
            </w:r>
            <w:r>
              <w:rPr>
                <w:rFonts w:ascii="Times New Roman" w:hAnsi="Times New Roman" w:cs="Times New Roman"/>
                <w:sz w:val="28"/>
                <w:szCs w:val="28"/>
              </w:rPr>
              <w:t>12</w:t>
            </w:r>
          </w:p>
        </w:tc>
        <w:tc>
          <w:tcPr>
            <w:tcW w:w="3847" w:type="dxa"/>
          </w:tcPr>
          <w:p w14:paraId="59352974" w14:textId="77777777" w:rsidR="00AA37B2" w:rsidRDefault="00704398">
            <w:pPr>
              <w:rPr>
                <w:rFonts w:ascii="Times New Roman" w:hAnsi="Times New Roman" w:cs="Times New Roman"/>
                <w:sz w:val="28"/>
                <w:szCs w:val="28"/>
              </w:rPr>
            </w:pPr>
            <w:r w:rsidRPr="00704398">
              <w:rPr>
                <w:rFonts w:ascii="Times New Roman" w:hAnsi="Times New Roman" w:cs="Times New Roman"/>
                <w:sz w:val="28"/>
                <w:szCs w:val="28"/>
              </w:rPr>
              <w:t>-Reduces the amount of acid produced in the stomach. It is used for treating acid-related diseases of the stomach and intestine such as acid reflux, indigestion, peptic ulcer disease, and some other stomach conditions associated with excessive acid production.</w:t>
            </w:r>
          </w:p>
          <w:p w14:paraId="68C2A3F2" w14:textId="350AF621" w:rsidR="00704398" w:rsidRDefault="00704398">
            <w:pPr>
              <w:rPr>
                <w:rFonts w:ascii="Times New Roman" w:hAnsi="Times New Roman" w:cs="Times New Roman"/>
                <w:sz w:val="28"/>
                <w:szCs w:val="28"/>
              </w:rPr>
            </w:pPr>
            <w:r>
              <w:rPr>
                <w:rFonts w:ascii="Times New Roman" w:hAnsi="Times New Roman" w:cs="Times New Roman"/>
                <w:sz w:val="28"/>
                <w:szCs w:val="28"/>
              </w:rPr>
              <w:t>-</w:t>
            </w:r>
            <w:r w:rsidR="00D177A6" w:rsidRPr="00D177A6">
              <w:rPr>
                <w:rFonts w:ascii="Times New Roman" w:hAnsi="Times New Roman" w:cs="Times New Roman"/>
                <w:sz w:val="28"/>
                <w:szCs w:val="28"/>
              </w:rPr>
              <w:t>Proton pump inhibitors such as pantoprazole,</w:t>
            </w:r>
            <w:r w:rsidR="00D177A6">
              <w:rPr>
                <w:rFonts w:ascii="Times New Roman" w:hAnsi="Times New Roman" w:cs="Times New Roman"/>
                <w:sz w:val="28"/>
                <w:szCs w:val="28"/>
              </w:rPr>
              <w:t xml:space="preserve"> </w:t>
            </w:r>
            <w:r w:rsidR="00D177A6" w:rsidRPr="00D177A6">
              <w:rPr>
                <w:rFonts w:ascii="Times New Roman" w:hAnsi="Times New Roman" w:cs="Times New Roman"/>
                <w:sz w:val="28"/>
                <w:szCs w:val="28"/>
              </w:rPr>
              <w:t xml:space="preserve">which accumulate in the acidic space of the parietal cell before being converted in the canaliculi (small canal) of the gastric parietal cell, an acidic environment, to active </w:t>
            </w:r>
            <w:proofErr w:type="spellStart"/>
            <w:r w:rsidR="00D177A6" w:rsidRPr="00D177A6">
              <w:rPr>
                <w:rFonts w:ascii="Times New Roman" w:hAnsi="Times New Roman" w:cs="Times New Roman"/>
                <w:sz w:val="28"/>
                <w:szCs w:val="28"/>
              </w:rPr>
              <w:t>sulfenamide</w:t>
            </w:r>
            <w:proofErr w:type="spellEnd"/>
            <w:r w:rsidR="00D177A6" w:rsidRPr="00D177A6">
              <w:rPr>
                <w:rFonts w:ascii="Times New Roman" w:hAnsi="Times New Roman" w:cs="Times New Roman"/>
                <w:sz w:val="28"/>
                <w:szCs w:val="28"/>
              </w:rPr>
              <w:t xml:space="preserve"> derivatives. This active form then makes disulfide bonds with important cysteines on the gastric acid pump, inhibiting its function. Specifically, pantoprazole binds to the sulfhydryl group of H+, K+-ATPase, which is an enzyme implicated in accelerating the final step in the acid secretion pathway. The enzyme is inactivated, inhibiting gastric acid secretion. The inhibition of gastric acid secretion is stronger with proton pump inhibitors such as </w:t>
            </w:r>
            <w:r w:rsidR="00D177A6" w:rsidRPr="00D177A6">
              <w:rPr>
                <w:rFonts w:ascii="Times New Roman" w:hAnsi="Times New Roman" w:cs="Times New Roman"/>
                <w:sz w:val="28"/>
                <w:szCs w:val="28"/>
              </w:rPr>
              <w:lastRenderedPageBreak/>
              <w:t>pantoprazole and lasts longer than with the H (2) antagonists</w:t>
            </w:r>
          </w:p>
        </w:tc>
        <w:tc>
          <w:tcPr>
            <w:tcW w:w="3330" w:type="dxa"/>
          </w:tcPr>
          <w:p w14:paraId="0E185ECC" w14:textId="3CB7385A" w:rsidR="00AA37B2" w:rsidRDefault="00041733">
            <w:pPr>
              <w:rPr>
                <w:rFonts w:ascii="Times New Roman" w:hAnsi="Times New Roman" w:cs="Times New Roman"/>
                <w:sz w:val="28"/>
                <w:szCs w:val="28"/>
              </w:rPr>
            </w:pPr>
            <w:r>
              <w:rPr>
                <w:rFonts w:ascii="Times New Roman" w:hAnsi="Times New Roman" w:cs="Times New Roman"/>
                <w:sz w:val="28"/>
                <w:szCs w:val="28"/>
              </w:rPr>
              <w:lastRenderedPageBreak/>
              <w:t>N</w:t>
            </w:r>
            <w:r w:rsidRPr="00041733">
              <w:rPr>
                <w:rFonts w:ascii="Times New Roman" w:hAnsi="Times New Roman" w:cs="Times New Roman"/>
                <w:sz w:val="28"/>
                <w:szCs w:val="28"/>
              </w:rPr>
              <w:t>ausea, vomiting, headache, dizziness, flatulence, diarrhea, and stomach pain.</w:t>
            </w:r>
          </w:p>
        </w:tc>
      </w:tr>
      <w:tr w:rsidR="00270DAA" w14:paraId="1D649A8A" w14:textId="77777777" w:rsidTr="00F302A3">
        <w:tc>
          <w:tcPr>
            <w:tcW w:w="2430" w:type="dxa"/>
          </w:tcPr>
          <w:p w14:paraId="6D262FB5" w14:textId="77777777" w:rsidR="00270DAA" w:rsidRDefault="00850670">
            <w:pPr>
              <w:rPr>
                <w:rFonts w:ascii="Times New Roman" w:hAnsi="Times New Roman" w:cs="Times New Roman"/>
                <w:sz w:val="28"/>
                <w:szCs w:val="28"/>
              </w:rPr>
            </w:pPr>
            <w:r>
              <w:rPr>
                <w:rFonts w:ascii="Times New Roman" w:hAnsi="Times New Roman" w:cs="Times New Roman"/>
                <w:sz w:val="28"/>
                <w:szCs w:val="28"/>
              </w:rPr>
              <w:t>8</w:t>
            </w:r>
            <w:r w:rsidR="00270DAA">
              <w:rPr>
                <w:rFonts w:ascii="Times New Roman" w:hAnsi="Times New Roman" w:cs="Times New Roman"/>
                <w:sz w:val="28"/>
                <w:szCs w:val="28"/>
              </w:rPr>
              <w:t>-Lasix</w:t>
            </w:r>
          </w:p>
          <w:p w14:paraId="4CACAC53" w14:textId="1D3811F8" w:rsidR="00603EEE" w:rsidRDefault="00603EEE">
            <w:pPr>
              <w:rPr>
                <w:rFonts w:ascii="Times New Roman" w:hAnsi="Times New Roman" w:cs="Times New Roman"/>
                <w:sz w:val="28"/>
                <w:szCs w:val="28"/>
              </w:rPr>
            </w:pPr>
            <w:r>
              <w:rPr>
                <w:rFonts w:ascii="Times New Roman" w:hAnsi="Times New Roman" w:cs="Times New Roman"/>
                <w:sz w:val="28"/>
                <w:szCs w:val="28"/>
              </w:rPr>
              <w:t>(</w:t>
            </w:r>
            <w:r w:rsidRPr="00603EEE">
              <w:rPr>
                <w:rFonts w:ascii="Times New Roman" w:hAnsi="Times New Roman" w:cs="Times New Roman"/>
                <w:sz w:val="28"/>
                <w:szCs w:val="28"/>
              </w:rPr>
              <w:t>Furosemide</w:t>
            </w:r>
            <w:r>
              <w:rPr>
                <w:rFonts w:ascii="Times New Roman" w:hAnsi="Times New Roman" w:cs="Times New Roman"/>
                <w:sz w:val="28"/>
                <w:szCs w:val="28"/>
              </w:rPr>
              <w:t>)</w:t>
            </w:r>
          </w:p>
        </w:tc>
        <w:tc>
          <w:tcPr>
            <w:tcW w:w="2093" w:type="dxa"/>
          </w:tcPr>
          <w:p w14:paraId="302C19F5" w14:textId="3E134AD7" w:rsidR="00270DAA" w:rsidRDefault="00603EEE">
            <w:pPr>
              <w:rPr>
                <w:rFonts w:ascii="Times New Roman" w:hAnsi="Times New Roman" w:cs="Times New Roman"/>
                <w:sz w:val="28"/>
                <w:szCs w:val="28"/>
              </w:rPr>
            </w:pPr>
            <w:r>
              <w:rPr>
                <w:rFonts w:ascii="Times New Roman" w:hAnsi="Times New Roman" w:cs="Times New Roman"/>
                <w:sz w:val="28"/>
                <w:szCs w:val="28"/>
              </w:rPr>
              <w:t>LASIX 40mg</w:t>
            </w:r>
            <w:r w:rsidR="00F847FD">
              <w:rPr>
                <w:rFonts w:ascii="Times New Roman" w:hAnsi="Times New Roman" w:cs="Times New Roman"/>
                <w:sz w:val="28"/>
                <w:szCs w:val="28"/>
              </w:rPr>
              <w:t xml:space="preserve"> </w:t>
            </w:r>
            <w:r w:rsidR="00C84324">
              <w:rPr>
                <w:rFonts w:ascii="Times New Roman" w:hAnsi="Times New Roman" w:cs="Times New Roman"/>
                <w:sz w:val="28"/>
                <w:szCs w:val="28"/>
              </w:rPr>
              <w:t>IV push (slowly) 1*1</w:t>
            </w:r>
          </w:p>
          <w:p w14:paraId="175BBA88" w14:textId="0A67722C" w:rsidR="00C84324" w:rsidRDefault="00C84324">
            <w:pPr>
              <w:rPr>
                <w:rFonts w:ascii="Times New Roman" w:hAnsi="Times New Roman" w:cs="Times New Roman"/>
                <w:sz w:val="28"/>
                <w:szCs w:val="28"/>
              </w:rPr>
            </w:pPr>
            <w:r>
              <w:rPr>
                <w:rFonts w:ascii="Times New Roman" w:hAnsi="Times New Roman" w:cs="Times New Roman"/>
                <w:sz w:val="28"/>
                <w:szCs w:val="28"/>
              </w:rPr>
              <w:t>6pm</w:t>
            </w:r>
          </w:p>
        </w:tc>
        <w:tc>
          <w:tcPr>
            <w:tcW w:w="3847" w:type="dxa"/>
          </w:tcPr>
          <w:p w14:paraId="7C4AC076" w14:textId="77777777" w:rsidR="00270DAA" w:rsidRDefault="00903B84">
            <w:pPr>
              <w:rPr>
                <w:rFonts w:ascii="Times New Roman" w:hAnsi="Times New Roman" w:cs="Times New Roman"/>
                <w:sz w:val="28"/>
                <w:szCs w:val="28"/>
              </w:rPr>
            </w:pPr>
            <w:r>
              <w:rPr>
                <w:rFonts w:ascii="Times New Roman" w:hAnsi="Times New Roman" w:cs="Times New Roman"/>
                <w:sz w:val="28"/>
                <w:szCs w:val="28"/>
              </w:rPr>
              <w:t>-</w:t>
            </w:r>
            <w:r w:rsidRPr="00903B84">
              <w:rPr>
                <w:rFonts w:ascii="Times New Roman" w:hAnsi="Times New Roman" w:cs="Times New Roman"/>
                <w:sz w:val="28"/>
                <w:szCs w:val="28"/>
              </w:rPr>
              <w:t>Reduce extra fluid in the body (edema) caused by conditions such as heart failure, liver disease, and kidney disease. This can lessen symptoms such as shortness of breath and swelling in your arms, legs, and abdomen. This drug is also used to treat high blood pressure.</w:t>
            </w:r>
          </w:p>
          <w:p w14:paraId="1567B706" w14:textId="60ABFC4B" w:rsidR="002D25CE" w:rsidRPr="002D25CE" w:rsidRDefault="00903B84" w:rsidP="002D25CE">
            <w:pPr>
              <w:rPr>
                <w:rFonts w:ascii="Times New Roman" w:hAnsi="Times New Roman" w:cs="Times New Roman"/>
                <w:sz w:val="28"/>
                <w:szCs w:val="28"/>
              </w:rPr>
            </w:pPr>
            <w:r>
              <w:rPr>
                <w:rFonts w:ascii="Times New Roman" w:hAnsi="Times New Roman" w:cs="Times New Roman"/>
                <w:sz w:val="28"/>
                <w:szCs w:val="28"/>
              </w:rPr>
              <w:t>-</w:t>
            </w:r>
            <w:r w:rsidR="002D25CE">
              <w:t xml:space="preserve"> </w:t>
            </w:r>
            <w:r w:rsidR="002D25CE" w:rsidRPr="002D25CE">
              <w:rPr>
                <w:rFonts w:ascii="Times New Roman" w:hAnsi="Times New Roman" w:cs="Times New Roman"/>
                <w:sz w:val="28"/>
                <w:szCs w:val="28"/>
              </w:rPr>
              <w:t>Manages hypertension and edema associated with CHF, cirrhosis, and renal disease, including the nephrotic syndrome. Furosemide is a potent loop diuretic that works to increase the excretion of Na+ and water by the kidneys by inhibiting their reabsorption from the proximal and distal tubules, as well as the loop of Henle. It works directly acts on the cells of the nephron and indirectly modifies the content of the renal filtrate. Ultimately, furosemide increases the urine output by the kidney. Protein-bound furosemide is delivered to its site of action in the kidneys and secreted via active secretion by nonspecific organic transporters expressed at the luminal site of action.</w:t>
            </w:r>
          </w:p>
          <w:p w14:paraId="350FA6BC" w14:textId="46E52AE9" w:rsidR="00903B84" w:rsidRDefault="002D25CE" w:rsidP="002D25CE">
            <w:pPr>
              <w:rPr>
                <w:rFonts w:ascii="Times New Roman" w:hAnsi="Times New Roman" w:cs="Times New Roman"/>
                <w:sz w:val="28"/>
                <w:szCs w:val="28"/>
              </w:rPr>
            </w:pPr>
            <w:r w:rsidRPr="002D25CE">
              <w:rPr>
                <w:rFonts w:ascii="Times New Roman" w:hAnsi="Times New Roman" w:cs="Times New Roman"/>
                <w:sz w:val="28"/>
                <w:szCs w:val="28"/>
              </w:rPr>
              <w:t xml:space="preserve">Furosemide exerts direct vasodilatory effects, which </w:t>
            </w:r>
            <w:r w:rsidRPr="002D25CE">
              <w:rPr>
                <w:rFonts w:ascii="Times New Roman" w:hAnsi="Times New Roman" w:cs="Times New Roman"/>
                <w:sz w:val="28"/>
                <w:szCs w:val="28"/>
              </w:rPr>
              <w:lastRenderedPageBreak/>
              <w:t>results in its therapeutic effectiveness in the treatment of acute pulmonary edema. Vasodilation leads to reduced responsiveness to vasoconstrictors, such as angiotensin II and noradrenaline, and decreased production of endogenous natriuretic hormones with vasoconstricting properties. It also leads to increased production of prostaglandins with vasodilating properties. Furosemide may also open potassium channels in resistance arteries. The main mechanism of action of furosemide is independent of its inhibitory effect on carbonic anhydrase and aldosterone.</w:t>
            </w:r>
          </w:p>
        </w:tc>
        <w:tc>
          <w:tcPr>
            <w:tcW w:w="3330" w:type="dxa"/>
          </w:tcPr>
          <w:p w14:paraId="347C3E08" w14:textId="08917EE8" w:rsidR="00270DAA" w:rsidRDefault="00903B84" w:rsidP="00903B84">
            <w:pPr>
              <w:rPr>
                <w:rFonts w:ascii="Times New Roman" w:hAnsi="Times New Roman" w:cs="Times New Roman"/>
                <w:sz w:val="28"/>
                <w:szCs w:val="28"/>
              </w:rPr>
            </w:pPr>
            <w:r>
              <w:rPr>
                <w:rFonts w:ascii="Times New Roman" w:hAnsi="Times New Roman" w:cs="Times New Roman"/>
                <w:sz w:val="28"/>
                <w:szCs w:val="28"/>
              </w:rPr>
              <w:lastRenderedPageBreak/>
              <w:t>D</w:t>
            </w:r>
            <w:r w:rsidRPr="00903B84">
              <w:rPr>
                <w:rFonts w:ascii="Times New Roman" w:hAnsi="Times New Roman" w:cs="Times New Roman"/>
                <w:sz w:val="28"/>
                <w:szCs w:val="28"/>
              </w:rPr>
              <w:t>iarrhea, constipation, loss of appetite</w:t>
            </w:r>
            <w:r>
              <w:rPr>
                <w:rFonts w:ascii="Times New Roman" w:hAnsi="Times New Roman" w:cs="Times New Roman"/>
                <w:sz w:val="28"/>
                <w:szCs w:val="28"/>
              </w:rPr>
              <w:t xml:space="preserve">, </w:t>
            </w:r>
            <w:r w:rsidRPr="00903B84">
              <w:rPr>
                <w:rFonts w:ascii="Times New Roman" w:hAnsi="Times New Roman" w:cs="Times New Roman"/>
                <w:sz w:val="28"/>
                <w:szCs w:val="28"/>
              </w:rPr>
              <w:t>numbness or tingling</w:t>
            </w:r>
            <w:r>
              <w:rPr>
                <w:rFonts w:ascii="Times New Roman" w:hAnsi="Times New Roman" w:cs="Times New Roman"/>
                <w:sz w:val="28"/>
                <w:szCs w:val="28"/>
              </w:rPr>
              <w:t xml:space="preserve">. </w:t>
            </w:r>
            <w:r w:rsidRPr="00903B84">
              <w:rPr>
                <w:rFonts w:ascii="Times New Roman" w:hAnsi="Times New Roman" w:cs="Times New Roman"/>
                <w:sz w:val="28"/>
                <w:szCs w:val="28"/>
              </w:rPr>
              <w:t>headache, dizziness</w:t>
            </w:r>
            <w:r>
              <w:rPr>
                <w:rFonts w:ascii="Times New Roman" w:hAnsi="Times New Roman" w:cs="Times New Roman"/>
                <w:sz w:val="28"/>
                <w:szCs w:val="28"/>
              </w:rPr>
              <w:t>,</w:t>
            </w:r>
            <w:r w:rsidRPr="00903B84">
              <w:rPr>
                <w:rFonts w:ascii="Times New Roman" w:hAnsi="Times New Roman" w:cs="Times New Roman"/>
                <w:sz w:val="28"/>
                <w:szCs w:val="28"/>
              </w:rPr>
              <w:t xml:space="preserve"> or</w:t>
            </w:r>
            <w:r>
              <w:rPr>
                <w:rFonts w:ascii="Times New Roman" w:hAnsi="Times New Roman" w:cs="Times New Roman"/>
                <w:sz w:val="28"/>
                <w:szCs w:val="28"/>
              </w:rPr>
              <w:t xml:space="preserve"> </w:t>
            </w:r>
            <w:r w:rsidRPr="00903B84">
              <w:rPr>
                <w:rFonts w:ascii="Times New Roman" w:hAnsi="Times New Roman" w:cs="Times New Roman"/>
                <w:sz w:val="28"/>
                <w:szCs w:val="28"/>
              </w:rPr>
              <w:t>blurred vision.</w:t>
            </w:r>
          </w:p>
        </w:tc>
      </w:tr>
      <w:tr w:rsidR="00270DAA" w14:paraId="351B7562" w14:textId="77777777" w:rsidTr="00F302A3">
        <w:tc>
          <w:tcPr>
            <w:tcW w:w="2430" w:type="dxa"/>
          </w:tcPr>
          <w:p w14:paraId="3EC8414C" w14:textId="77777777" w:rsidR="00270DAA" w:rsidRDefault="00850670">
            <w:pPr>
              <w:rPr>
                <w:rFonts w:ascii="Times New Roman" w:hAnsi="Times New Roman" w:cs="Times New Roman"/>
                <w:sz w:val="28"/>
                <w:szCs w:val="28"/>
              </w:rPr>
            </w:pPr>
            <w:r>
              <w:rPr>
                <w:rFonts w:ascii="Times New Roman" w:hAnsi="Times New Roman" w:cs="Times New Roman"/>
                <w:sz w:val="28"/>
                <w:szCs w:val="28"/>
              </w:rPr>
              <w:t>9</w:t>
            </w:r>
            <w:r w:rsidR="00270DAA">
              <w:rPr>
                <w:rFonts w:ascii="Times New Roman" w:hAnsi="Times New Roman" w:cs="Times New Roman"/>
                <w:sz w:val="28"/>
                <w:szCs w:val="28"/>
              </w:rPr>
              <w:t>-Clexan</w:t>
            </w:r>
            <w:r w:rsidR="00087407">
              <w:rPr>
                <w:rFonts w:ascii="Times New Roman" w:hAnsi="Times New Roman" w:cs="Times New Roman"/>
                <w:sz w:val="28"/>
                <w:szCs w:val="28"/>
              </w:rPr>
              <w:t>e</w:t>
            </w:r>
          </w:p>
          <w:p w14:paraId="1599421A" w14:textId="0672B56A" w:rsidR="00377B73" w:rsidRDefault="00377B73">
            <w:pPr>
              <w:rPr>
                <w:rFonts w:ascii="Times New Roman" w:hAnsi="Times New Roman" w:cs="Times New Roman"/>
                <w:sz w:val="28"/>
                <w:szCs w:val="28"/>
              </w:rPr>
            </w:pPr>
            <w:r>
              <w:rPr>
                <w:rFonts w:ascii="Times New Roman" w:hAnsi="Times New Roman" w:cs="Times New Roman"/>
                <w:sz w:val="28"/>
                <w:szCs w:val="28"/>
              </w:rPr>
              <w:t>(E</w:t>
            </w:r>
            <w:r w:rsidRPr="00377B73">
              <w:rPr>
                <w:rFonts w:ascii="Times New Roman" w:hAnsi="Times New Roman" w:cs="Times New Roman"/>
                <w:sz w:val="28"/>
                <w:szCs w:val="28"/>
              </w:rPr>
              <w:t>noxaparin</w:t>
            </w:r>
            <w:r>
              <w:rPr>
                <w:rFonts w:ascii="Times New Roman" w:hAnsi="Times New Roman" w:cs="Times New Roman"/>
                <w:sz w:val="28"/>
                <w:szCs w:val="28"/>
              </w:rPr>
              <w:t xml:space="preserve"> sodium)</w:t>
            </w:r>
          </w:p>
        </w:tc>
        <w:tc>
          <w:tcPr>
            <w:tcW w:w="2093" w:type="dxa"/>
          </w:tcPr>
          <w:p w14:paraId="6EA0EA49" w14:textId="5C95544F" w:rsidR="00087407" w:rsidRDefault="00087407" w:rsidP="00AD5183">
            <w:pPr>
              <w:rPr>
                <w:rFonts w:ascii="Times New Roman" w:hAnsi="Times New Roman" w:cs="Times New Roman"/>
                <w:sz w:val="28"/>
                <w:szCs w:val="28"/>
              </w:rPr>
            </w:pPr>
            <w:r>
              <w:rPr>
                <w:rFonts w:ascii="Times New Roman" w:hAnsi="Times New Roman" w:cs="Times New Roman"/>
                <w:sz w:val="28"/>
                <w:szCs w:val="28"/>
              </w:rPr>
              <w:t>CLEXANE</w:t>
            </w:r>
            <w:r w:rsidR="00F847FD">
              <w:rPr>
                <w:rFonts w:ascii="Times New Roman" w:hAnsi="Times New Roman" w:cs="Times New Roman"/>
                <w:sz w:val="28"/>
                <w:szCs w:val="28"/>
              </w:rPr>
              <w:t xml:space="preserve"> </w:t>
            </w:r>
            <w:r>
              <w:rPr>
                <w:rFonts w:ascii="Times New Roman" w:hAnsi="Times New Roman" w:cs="Times New Roman"/>
                <w:sz w:val="28"/>
                <w:szCs w:val="28"/>
              </w:rPr>
              <w:t>80m</w:t>
            </w:r>
            <w:r w:rsidR="00AD5183">
              <w:rPr>
                <w:rFonts w:ascii="Times New Roman" w:hAnsi="Times New Roman" w:cs="Times New Roman"/>
                <w:sz w:val="28"/>
                <w:szCs w:val="28"/>
              </w:rPr>
              <w:t xml:space="preserve">g SC </w:t>
            </w:r>
            <w:r>
              <w:rPr>
                <w:rFonts w:ascii="Times New Roman" w:hAnsi="Times New Roman" w:cs="Times New Roman"/>
                <w:sz w:val="28"/>
                <w:szCs w:val="28"/>
              </w:rPr>
              <w:t>1*2</w:t>
            </w:r>
          </w:p>
          <w:p w14:paraId="33899CF6" w14:textId="3C330818" w:rsidR="00087407" w:rsidRDefault="00087407">
            <w:pPr>
              <w:rPr>
                <w:rFonts w:ascii="Times New Roman" w:hAnsi="Times New Roman" w:cs="Times New Roman"/>
                <w:sz w:val="28"/>
                <w:szCs w:val="28"/>
              </w:rPr>
            </w:pPr>
            <w:r>
              <w:rPr>
                <w:rFonts w:ascii="Times New Roman" w:hAnsi="Times New Roman" w:cs="Times New Roman"/>
                <w:sz w:val="28"/>
                <w:szCs w:val="28"/>
              </w:rPr>
              <w:t>6</w:t>
            </w:r>
            <w:r w:rsidR="00617460">
              <w:rPr>
                <w:rFonts w:ascii="Times New Roman" w:hAnsi="Times New Roman" w:cs="Times New Roman"/>
                <w:sz w:val="28"/>
                <w:szCs w:val="28"/>
              </w:rPr>
              <w:t>am</w:t>
            </w:r>
            <w:r>
              <w:rPr>
                <w:rFonts w:ascii="Times New Roman" w:hAnsi="Times New Roman" w:cs="Times New Roman"/>
                <w:sz w:val="28"/>
                <w:szCs w:val="28"/>
              </w:rPr>
              <w:t>,</w:t>
            </w:r>
            <w:r w:rsidR="00617460">
              <w:rPr>
                <w:rFonts w:ascii="Times New Roman" w:hAnsi="Times New Roman" w:cs="Times New Roman"/>
                <w:sz w:val="28"/>
                <w:szCs w:val="28"/>
              </w:rPr>
              <w:t xml:space="preserve"> </w:t>
            </w:r>
            <w:r>
              <w:rPr>
                <w:rFonts w:ascii="Times New Roman" w:hAnsi="Times New Roman" w:cs="Times New Roman"/>
                <w:sz w:val="28"/>
                <w:szCs w:val="28"/>
              </w:rPr>
              <w:t>6</w:t>
            </w:r>
            <w:r w:rsidR="00617460">
              <w:rPr>
                <w:rFonts w:ascii="Times New Roman" w:hAnsi="Times New Roman" w:cs="Times New Roman"/>
                <w:sz w:val="28"/>
                <w:szCs w:val="28"/>
              </w:rPr>
              <w:t>pm</w:t>
            </w:r>
          </w:p>
        </w:tc>
        <w:tc>
          <w:tcPr>
            <w:tcW w:w="3847" w:type="dxa"/>
          </w:tcPr>
          <w:p w14:paraId="32E680F1" w14:textId="77777777" w:rsidR="00270DAA" w:rsidRDefault="00377B73">
            <w:pPr>
              <w:rPr>
                <w:rFonts w:ascii="Times New Roman" w:hAnsi="Times New Roman" w:cs="Times New Roman"/>
                <w:sz w:val="28"/>
                <w:szCs w:val="28"/>
              </w:rPr>
            </w:pPr>
            <w:r>
              <w:rPr>
                <w:rFonts w:ascii="Times New Roman" w:hAnsi="Times New Roman" w:cs="Times New Roman"/>
                <w:sz w:val="28"/>
                <w:szCs w:val="28"/>
              </w:rPr>
              <w:t>-S</w:t>
            </w:r>
            <w:r w:rsidRPr="00377B73">
              <w:rPr>
                <w:rFonts w:ascii="Times New Roman" w:hAnsi="Times New Roman" w:cs="Times New Roman"/>
                <w:sz w:val="28"/>
                <w:szCs w:val="28"/>
              </w:rPr>
              <w:t>tops unwanted blood clots from forming and can stop any blood clots that have already formed from growing bigger. Clexane does NOT break down blood clots that have already formed. Clexane acts as a roadblock, interfering with how the process of blood clotting occurs.</w:t>
            </w:r>
          </w:p>
          <w:p w14:paraId="41576814" w14:textId="490151AB" w:rsidR="00377B73" w:rsidRDefault="00377B73">
            <w:pPr>
              <w:rPr>
                <w:rFonts w:ascii="Times New Roman" w:hAnsi="Times New Roman" w:cs="Times New Roman"/>
                <w:sz w:val="28"/>
                <w:szCs w:val="28"/>
              </w:rPr>
            </w:pPr>
            <w:r>
              <w:rPr>
                <w:rFonts w:ascii="Times New Roman" w:hAnsi="Times New Roman" w:cs="Times New Roman"/>
                <w:sz w:val="28"/>
                <w:szCs w:val="28"/>
              </w:rPr>
              <w:t>-</w:t>
            </w:r>
            <w:r w:rsidR="000A4771" w:rsidRPr="000A4771">
              <w:rPr>
                <w:rFonts w:ascii="Times New Roman" w:hAnsi="Times New Roman" w:cs="Times New Roman"/>
                <w:sz w:val="28"/>
                <w:szCs w:val="28"/>
              </w:rPr>
              <w:t xml:space="preserve">Enoxaparin binds to antithrombin III, a serine protease inhibitor, forming a complex that irreversibly inactivates factor Xa, which is </w:t>
            </w:r>
            <w:r w:rsidR="000A4771" w:rsidRPr="000A4771">
              <w:rPr>
                <w:rFonts w:ascii="Times New Roman" w:hAnsi="Times New Roman" w:cs="Times New Roman"/>
                <w:sz w:val="28"/>
                <w:szCs w:val="28"/>
              </w:rPr>
              <w:lastRenderedPageBreak/>
              <w:t>frequently used to monitor anticoagulation in the clinical setting. Following factor Xa inactivation, enoxaparin is released and binds to other anti-thrombin molecules. Factor IIa (thrombin) is directly inhibited by enoxaparin, however with less potency than unfractionated heparin (UFH). Due to the cascade of effects resulting from enoxaparin binding, thrombin is unable to convert fibrinogen to fibrin and form a clot, preventing thromboembolic events</w:t>
            </w:r>
          </w:p>
        </w:tc>
        <w:tc>
          <w:tcPr>
            <w:tcW w:w="3330" w:type="dxa"/>
          </w:tcPr>
          <w:p w14:paraId="51409185" w14:textId="4CE49E3A" w:rsidR="00270DAA" w:rsidRDefault="00377B73">
            <w:pPr>
              <w:rPr>
                <w:rFonts w:ascii="Times New Roman" w:hAnsi="Times New Roman" w:cs="Times New Roman"/>
                <w:sz w:val="28"/>
                <w:szCs w:val="28"/>
              </w:rPr>
            </w:pPr>
            <w:r>
              <w:rPr>
                <w:rFonts w:ascii="Times New Roman" w:hAnsi="Times New Roman" w:cs="Times New Roman"/>
                <w:sz w:val="28"/>
                <w:szCs w:val="28"/>
              </w:rPr>
              <w:lastRenderedPageBreak/>
              <w:t>B</w:t>
            </w:r>
            <w:r w:rsidRPr="00377B73">
              <w:rPr>
                <w:rFonts w:ascii="Times New Roman" w:hAnsi="Times New Roman" w:cs="Times New Roman"/>
                <w:sz w:val="28"/>
                <w:szCs w:val="28"/>
              </w:rPr>
              <w:t>leeding, anemia, thrombocytopenia, elevation of serum aminotransferase, diarrhea, and nausea</w:t>
            </w:r>
            <w:r>
              <w:rPr>
                <w:rFonts w:ascii="Times New Roman" w:hAnsi="Times New Roman" w:cs="Times New Roman"/>
                <w:sz w:val="28"/>
                <w:szCs w:val="28"/>
              </w:rPr>
              <w:t>.</w:t>
            </w:r>
          </w:p>
        </w:tc>
      </w:tr>
      <w:tr w:rsidR="00270DAA" w14:paraId="2461AEA3" w14:textId="77777777" w:rsidTr="00F302A3">
        <w:tc>
          <w:tcPr>
            <w:tcW w:w="2430" w:type="dxa"/>
          </w:tcPr>
          <w:p w14:paraId="27BF7B70" w14:textId="77777777" w:rsidR="00270DAA" w:rsidRDefault="00850670">
            <w:pPr>
              <w:rPr>
                <w:rFonts w:ascii="Times New Roman" w:hAnsi="Times New Roman" w:cs="Times New Roman"/>
                <w:sz w:val="28"/>
                <w:szCs w:val="28"/>
              </w:rPr>
            </w:pPr>
            <w:r>
              <w:rPr>
                <w:rFonts w:ascii="Times New Roman" w:hAnsi="Times New Roman" w:cs="Times New Roman"/>
                <w:sz w:val="28"/>
                <w:szCs w:val="28"/>
              </w:rPr>
              <w:t>10</w:t>
            </w:r>
            <w:r w:rsidR="00270DAA">
              <w:rPr>
                <w:rFonts w:ascii="Times New Roman" w:hAnsi="Times New Roman" w:cs="Times New Roman"/>
                <w:sz w:val="28"/>
                <w:szCs w:val="28"/>
              </w:rPr>
              <w:t>-Roc</w:t>
            </w:r>
            <w:r w:rsidR="00736BC0">
              <w:rPr>
                <w:rFonts w:ascii="Times New Roman" w:hAnsi="Times New Roman" w:cs="Times New Roman"/>
                <w:sz w:val="28"/>
                <w:szCs w:val="28"/>
              </w:rPr>
              <w:t>e</w:t>
            </w:r>
            <w:r w:rsidR="00270DAA">
              <w:rPr>
                <w:rFonts w:ascii="Times New Roman" w:hAnsi="Times New Roman" w:cs="Times New Roman"/>
                <w:sz w:val="28"/>
                <w:szCs w:val="28"/>
              </w:rPr>
              <w:t>phin</w:t>
            </w:r>
          </w:p>
          <w:p w14:paraId="543393C1" w14:textId="5F558D09" w:rsidR="00736BC0" w:rsidRDefault="00736BC0">
            <w:pPr>
              <w:rPr>
                <w:rFonts w:ascii="Times New Roman" w:hAnsi="Times New Roman" w:cs="Times New Roman"/>
                <w:sz w:val="28"/>
                <w:szCs w:val="28"/>
              </w:rPr>
            </w:pPr>
            <w:r w:rsidRPr="00736BC0">
              <w:rPr>
                <w:rFonts w:ascii="Times New Roman" w:hAnsi="Times New Roman" w:cs="Times New Roman"/>
                <w:sz w:val="28"/>
                <w:szCs w:val="28"/>
              </w:rPr>
              <w:t>(Ceftriaxone)</w:t>
            </w:r>
          </w:p>
        </w:tc>
        <w:tc>
          <w:tcPr>
            <w:tcW w:w="2093" w:type="dxa"/>
          </w:tcPr>
          <w:p w14:paraId="15D9D992" w14:textId="3A231C4E" w:rsidR="005255E6" w:rsidRDefault="00736BC0">
            <w:pPr>
              <w:rPr>
                <w:rFonts w:ascii="Times New Roman" w:hAnsi="Times New Roman" w:cs="Times New Roman"/>
                <w:sz w:val="28"/>
                <w:szCs w:val="28"/>
              </w:rPr>
            </w:pPr>
            <w:r w:rsidRPr="00736BC0">
              <w:rPr>
                <w:rFonts w:ascii="Times New Roman" w:hAnsi="Times New Roman" w:cs="Times New Roman"/>
                <w:sz w:val="28"/>
                <w:szCs w:val="28"/>
              </w:rPr>
              <w:t>ROCEPHIN 2g</w:t>
            </w:r>
            <w:r w:rsidR="00F847FD">
              <w:rPr>
                <w:rFonts w:ascii="Times New Roman" w:hAnsi="Times New Roman" w:cs="Times New Roman"/>
                <w:sz w:val="28"/>
                <w:szCs w:val="28"/>
              </w:rPr>
              <w:t xml:space="preserve"> </w:t>
            </w:r>
            <w:r w:rsidRPr="00736BC0">
              <w:rPr>
                <w:rFonts w:ascii="Times New Roman" w:hAnsi="Times New Roman" w:cs="Times New Roman"/>
                <w:sz w:val="28"/>
                <w:szCs w:val="28"/>
              </w:rPr>
              <w:t xml:space="preserve">IV 1*1 </w:t>
            </w:r>
          </w:p>
          <w:p w14:paraId="59B8399D" w14:textId="1EE36D03" w:rsidR="00270DAA" w:rsidRDefault="00736BC0">
            <w:pPr>
              <w:rPr>
                <w:rFonts w:ascii="Times New Roman" w:hAnsi="Times New Roman" w:cs="Times New Roman"/>
                <w:sz w:val="28"/>
                <w:szCs w:val="28"/>
              </w:rPr>
            </w:pPr>
            <w:r w:rsidRPr="00736BC0">
              <w:rPr>
                <w:rFonts w:ascii="Times New Roman" w:hAnsi="Times New Roman" w:cs="Times New Roman"/>
                <w:sz w:val="28"/>
                <w:szCs w:val="28"/>
              </w:rPr>
              <w:t>12MD</w:t>
            </w:r>
          </w:p>
        </w:tc>
        <w:tc>
          <w:tcPr>
            <w:tcW w:w="3847" w:type="dxa"/>
          </w:tcPr>
          <w:p w14:paraId="7756BCA5" w14:textId="77777777" w:rsidR="00FB79E4" w:rsidRPr="00FB79E4" w:rsidRDefault="00FB79E4" w:rsidP="00FB79E4">
            <w:pPr>
              <w:rPr>
                <w:rFonts w:ascii="Times New Roman" w:hAnsi="Times New Roman" w:cs="Times New Roman"/>
                <w:sz w:val="28"/>
                <w:szCs w:val="28"/>
              </w:rPr>
            </w:pPr>
            <w:r w:rsidRPr="00FB79E4">
              <w:rPr>
                <w:rFonts w:ascii="Times New Roman" w:hAnsi="Times New Roman" w:cs="Times New Roman"/>
                <w:sz w:val="28"/>
                <w:szCs w:val="28"/>
              </w:rPr>
              <w:t>-It works by fighting bacteria in your body. Rocephin is used to treat many kinds of bacterial infections, including severe or life-threatening forms such as E. coli, pneumonia, or meningitis. Rocephin is also used to prevent infection in people having certain types of surgery.</w:t>
            </w:r>
          </w:p>
          <w:p w14:paraId="0B872876" w14:textId="558FF55C" w:rsidR="00270DAA" w:rsidRDefault="00FB79E4" w:rsidP="00FB79E4">
            <w:pPr>
              <w:rPr>
                <w:rFonts w:ascii="Times New Roman" w:hAnsi="Times New Roman" w:cs="Times New Roman"/>
                <w:sz w:val="28"/>
                <w:szCs w:val="28"/>
              </w:rPr>
            </w:pPr>
            <w:r w:rsidRPr="00FB79E4">
              <w:rPr>
                <w:rFonts w:ascii="Times New Roman" w:hAnsi="Times New Roman" w:cs="Times New Roman"/>
                <w:sz w:val="28"/>
                <w:szCs w:val="28"/>
              </w:rPr>
              <w:t>-Ceftriaxone works by inhibiting the mucopeptide synthesis in the bacterial cell wall. The beta-lactam moiety of ceftriaxone binds to carboxypeptidases, endopeptidases, and transpeptidases in the bacterial cytoplasmic membrane. These enzymes are involved in cell-</w:t>
            </w:r>
            <w:r w:rsidRPr="00FB79E4">
              <w:rPr>
                <w:rFonts w:ascii="Times New Roman" w:hAnsi="Times New Roman" w:cs="Times New Roman"/>
                <w:sz w:val="28"/>
                <w:szCs w:val="28"/>
              </w:rPr>
              <w:lastRenderedPageBreak/>
              <w:t>wall synthesis and cell division. Binding of ceftriaxone to these enzymes causes the enzyme to lose activity; therefore, the bacteria produce defective cell walls, causing cell death.</w:t>
            </w:r>
          </w:p>
        </w:tc>
        <w:tc>
          <w:tcPr>
            <w:tcW w:w="3330" w:type="dxa"/>
          </w:tcPr>
          <w:p w14:paraId="5B27E3F9" w14:textId="7ECDA5AA" w:rsidR="00270DAA" w:rsidRDefault="00FB79E4">
            <w:pPr>
              <w:rPr>
                <w:rFonts w:ascii="Times New Roman" w:hAnsi="Times New Roman" w:cs="Times New Roman"/>
                <w:sz w:val="28"/>
                <w:szCs w:val="28"/>
              </w:rPr>
            </w:pPr>
            <w:r w:rsidRPr="00FB79E4">
              <w:rPr>
                <w:rFonts w:ascii="Times New Roman" w:hAnsi="Times New Roman" w:cs="Times New Roman"/>
                <w:sz w:val="28"/>
                <w:szCs w:val="28"/>
              </w:rPr>
              <w:lastRenderedPageBreak/>
              <w:t>Symptoms of a blood cell disorder, diarrhea, vaginal itching or discharge, warmth, tight feeling, or a hard lump where the injection was given, rash, abnormal liver function tests.</w:t>
            </w:r>
          </w:p>
        </w:tc>
      </w:tr>
      <w:tr w:rsidR="00270DAA" w14:paraId="3FE66185" w14:textId="77777777" w:rsidTr="00F302A3">
        <w:tc>
          <w:tcPr>
            <w:tcW w:w="2430" w:type="dxa"/>
          </w:tcPr>
          <w:p w14:paraId="7B86A8AF" w14:textId="77777777" w:rsidR="00270DAA" w:rsidRDefault="00850670">
            <w:pPr>
              <w:rPr>
                <w:rFonts w:ascii="Times New Roman" w:hAnsi="Times New Roman" w:cs="Times New Roman"/>
                <w:sz w:val="28"/>
                <w:szCs w:val="28"/>
              </w:rPr>
            </w:pPr>
            <w:r>
              <w:rPr>
                <w:rFonts w:ascii="Times New Roman" w:hAnsi="Times New Roman" w:cs="Times New Roman"/>
                <w:sz w:val="28"/>
                <w:szCs w:val="28"/>
              </w:rPr>
              <w:t>11</w:t>
            </w:r>
            <w:r w:rsidR="00270DAA">
              <w:rPr>
                <w:rFonts w:ascii="Times New Roman" w:hAnsi="Times New Roman" w:cs="Times New Roman"/>
                <w:sz w:val="28"/>
                <w:szCs w:val="28"/>
              </w:rPr>
              <w:t>-Hydrocort</w:t>
            </w:r>
            <w:r w:rsidR="00601B74">
              <w:rPr>
                <w:rFonts w:ascii="Times New Roman" w:hAnsi="Times New Roman" w:cs="Times New Roman"/>
                <w:sz w:val="28"/>
                <w:szCs w:val="28"/>
              </w:rPr>
              <w:t>ison</w:t>
            </w:r>
          </w:p>
          <w:p w14:paraId="02FA5D75" w14:textId="492933C5" w:rsidR="00377B73" w:rsidRDefault="00377B73">
            <w:pPr>
              <w:rPr>
                <w:rFonts w:ascii="Times New Roman" w:hAnsi="Times New Roman" w:cs="Times New Roman"/>
                <w:sz w:val="28"/>
                <w:szCs w:val="28"/>
              </w:rPr>
            </w:pPr>
            <w:r>
              <w:rPr>
                <w:rFonts w:ascii="Times New Roman" w:hAnsi="Times New Roman" w:cs="Times New Roman"/>
                <w:sz w:val="28"/>
                <w:szCs w:val="28"/>
              </w:rPr>
              <w:t>(</w:t>
            </w:r>
            <w:r w:rsidR="0090642F">
              <w:rPr>
                <w:rFonts w:ascii="Times New Roman" w:hAnsi="Times New Roman" w:cs="Times New Roman"/>
                <w:sz w:val="28"/>
                <w:szCs w:val="28"/>
              </w:rPr>
              <w:t>Hydrocortisone sodium</w:t>
            </w:r>
            <w:r>
              <w:rPr>
                <w:rFonts w:ascii="Times New Roman" w:hAnsi="Times New Roman" w:cs="Times New Roman"/>
                <w:sz w:val="28"/>
                <w:szCs w:val="28"/>
              </w:rPr>
              <w:t>)</w:t>
            </w:r>
          </w:p>
        </w:tc>
        <w:tc>
          <w:tcPr>
            <w:tcW w:w="2093" w:type="dxa"/>
          </w:tcPr>
          <w:p w14:paraId="48325F38" w14:textId="77777777" w:rsidR="00270DAA" w:rsidRDefault="00601B74">
            <w:pPr>
              <w:rPr>
                <w:rFonts w:ascii="Times New Roman" w:hAnsi="Times New Roman" w:cs="Times New Roman"/>
                <w:sz w:val="28"/>
                <w:szCs w:val="28"/>
              </w:rPr>
            </w:pPr>
            <w:r>
              <w:rPr>
                <w:rFonts w:ascii="Times New Roman" w:hAnsi="Times New Roman" w:cs="Times New Roman"/>
                <w:sz w:val="28"/>
                <w:szCs w:val="28"/>
              </w:rPr>
              <w:t xml:space="preserve">HYDROCORTISON 50mg IV 1*2 </w:t>
            </w:r>
          </w:p>
          <w:p w14:paraId="59DFF7F1" w14:textId="64D4AE0E" w:rsidR="00601B74" w:rsidRDefault="00601B74">
            <w:pPr>
              <w:rPr>
                <w:rFonts w:ascii="Times New Roman" w:hAnsi="Times New Roman" w:cs="Times New Roman"/>
                <w:sz w:val="28"/>
                <w:szCs w:val="28"/>
              </w:rPr>
            </w:pPr>
            <w:r>
              <w:rPr>
                <w:rFonts w:ascii="Times New Roman" w:hAnsi="Times New Roman" w:cs="Times New Roman"/>
                <w:sz w:val="28"/>
                <w:szCs w:val="28"/>
              </w:rPr>
              <w:t>12, 12</w:t>
            </w:r>
          </w:p>
        </w:tc>
        <w:tc>
          <w:tcPr>
            <w:tcW w:w="3847" w:type="dxa"/>
          </w:tcPr>
          <w:p w14:paraId="1E5170F9" w14:textId="77777777" w:rsidR="00270DAA" w:rsidRDefault="00377B73">
            <w:pPr>
              <w:rPr>
                <w:rFonts w:ascii="Times New Roman" w:hAnsi="Times New Roman" w:cs="Times New Roman"/>
                <w:sz w:val="28"/>
                <w:szCs w:val="28"/>
              </w:rPr>
            </w:pPr>
            <w:r>
              <w:rPr>
                <w:rFonts w:ascii="Times New Roman" w:hAnsi="Times New Roman" w:cs="Times New Roman"/>
                <w:sz w:val="28"/>
                <w:szCs w:val="28"/>
              </w:rPr>
              <w:t>-</w:t>
            </w:r>
            <w:r w:rsidRPr="00377B73">
              <w:rPr>
                <w:rFonts w:ascii="Times New Roman" w:hAnsi="Times New Roman" w:cs="Times New Roman"/>
                <w:sz w:val="28"/>
                <w:szCs w:val="28"/>
              </w:rPr>
              <w:t>As an anti-inflammatory medication. Hydrocortisone relieves inflammation in various parts of the body. To treat or prevent allergic reactions. As treatment of certain kinds of autoimmune diseases, skin conditions, asthma and other lung conditions.</w:t>
            </w:r>
          </w:p>
          <w:p w14:paraId="0037B95D" w14:textId="29FBCC14" w:rsidR="00377B73" w:rsidRDefault="00377B73" w:rsidP="003B42CE">
            <w:pPr>
              <w:rPr>
                <w:rFonts w:ascii="Times New Roman" w:hAnsi="Times New Roman" w:cs="Times New Roman"/>
                <w:sz w:val="28"/>
                <w:szCs w:val="28"/>
                <w:rtl/>
              </w:rPr>
            </w:pPr>
            <w:r>
              <w:rPr>
                <w:rFonts w:ascii="Times New Roman" w:hAnsi="Times New Roman" w:cs="Times New Roman"/>
                <w:sz w:val="28"/>
                <w:szCs w:val="28"/>
              </w:rPr>
              <w:t>-</w:t>
            </w:r>
            <w:r w:rsidR="000E516F">
              <w:t xml:space="preserve"> </w:t>
            </w:r>
            <w:r w:rsidR="000E516F" w:rsidRPr="000E516F">
              <w:rPr>
                <w:rFonts w:ascii="Times New Roman" w:hAnsi="Times New Roman" w:cs="Times New Roman"/>
                <w:sz w:val="28"/>
                <w:szCs w:val="28"/>
              </w:rPr>
              <w:t>The short-term effects of corticosteroids are decreased vasodilation and permeability of capillaries, as well as decreased leukocyte migration to sites of inflammation. Corticosteroids binding to the glucocorticoid receptor mediates changes in gene expression that lead to multiple downstream effects over hours to days.</w:t>
            </w:r>
          </w:p>
        </w:tc>
        <w:tc>
          <w:tcPr>
            <w:tcW w:w="3330" w:type="dxa"/>
          </w:tcPr>
          <w:p w14:paraId="74CEE2F9" w14:textId="5E0F95A7" w:rsidR="00270DAA" w:rsidRDefault="00377B73">
            <w:pPr>
              <w:rPr>
                <w:rFonts w:ascii="Times New Roman" w:hAnsi="Times New Roman" w:cs="Times New Roman"/>
                <w:sz w:val="28"/>
                <w:szCs w:val="28"/>
              </w:rPr>
            </w:pPr>
            <w:r>
              <w:rPr>
                <w:rFonts w:ascii="Times New Roman" w:hAnsi="Times New Roman" w:cs="Times New Roman"/>
                <w:sz w:val="28"/>
                <w:szCs w:val="28"/>
              </w:rPr>
              <w:t>F</w:t>
            </w:r>
            <w:r w:rsidRPr="00377B73">
              <w:rPr>
                <w:rFonts w:ascii="Times New Roman" w:hAnsi="Times New Roman" w:cs="Times New Roman"/>
                <w:sz w:val="28"/>
                <w:szCs w:val="28"/>
              </w:rPr>
              <w:t>eeling dizzy, headaches, swollen ankles and feeling weak or tired.</w:t>
            </w:r>
          </w:p>
        </w:tc>
      </w:tr>
    </w:tbl>
    <w:p w14:paraId="3FE2A68A" w14:textId="3BD0F52E" w:rsidR="00AA37B2" w:rsidRDefault="00AA37B2">
      <w:pPr>
        <w:rPr>
          <w:rFonts w:ascii="Times New Roman" w:hAnsi="Times New Roman" w:cs="Times New Roman"/>
          <w:sz w:val="28"/>
          <w:szCs w:val="28"/>
        </w:rPr>
      </w:pPr>
    </w:p>
    <w:p w14:paraId="5A5ABE5A" w14:textId="664557F6" w:rsidR="003B42CE" w:rsidRDefault="003B42CE">
      <w:pPr>
        <w:rPr>
          <w:rFonts w:ascii="Times New Roman" w:hAnsi="Times New Roman" w:cs="Times New Roman"/>
          <w:sz w:val="28"/>
          <w:szCs w:val="28"/>
        </w:rPr>
      </w:pPr>
    </w:p>
    <w:p w14:paraId="0D4C6D55" w14:textId="480B1E1C" w:rsidR="003B42CE" w:rsidRDefault="003B42CE">
      <w:pPr>
        <w:rPr>
          <w:rFonts w:ascii="Times New Roman" w:hAnsi="Times New Roman" w:cs="Times New Roman"/>
          <w:sz w:val="28"/>
          <w:szCs w:val="28"/>
        </w:rPr>
      </w:pPr>
    </w:p>
    <w:p w14:paraId="6D8EF5E8" w14:textId="38829EDE" w:rsidR="003B42CE" w:rsidRDefault="003B42CE">
      <w:pPr>
        <w:rPr>
          <w:rFonts w:ascii="Times New Roman" w:hAnsi="Times New Roman" w:cs="Times New Roman"/>
          <w:sz w:val="28"/>
          <w:szCs w:val="28"/>
        </w:rPr>
      </w:pPr>
    </w:p>
    <w:p w14:paraId="06156A31" w14:textId="77777777" w:rsidR="00355225" w:rsidRDefault="00355225">
      <w:pPr>
        <w:rPr>
          <w:rFonts w:ascii="Times New Roman" w:hAnsi="Times New Roman" w:cs="Times New Roman"/>
          <w:sz w:val="28"/>
          <w:szCs w:val="28"/>
        </w:rPr>
      </w:pPr>
    </w:p>
    <w:p w14:paraId="69474AB1" w14:textId="77777777" w:rsidR="003B42CE" w:rsidRDefault="003B42CE">
      <w:pPr>
        <w:rPr>
          <w:rFonts w:ascii="Times New Roman" w:hAnsi="Times New Roman" w:cs="Times New Roman"/>
          <w:sz w:val="28"/>
          <w:szCs w:val="28"/>
        </w:rPr>
      </w:pPr>
    </w:p>
    <w:p w14:paraId="476F16D0" w14:textId="77777777" w:rsidR="00355225" w:rsidRPr="00355225" w:rsidRDefault="00562EC3" w:rsidP="005B00F3">
      <w:pPr>
        <w:pStyle w:val="ListParagraph"/>
        <w:numPr>
          <w:ilvl w:val="0"/>
          <w:numId w:val="1"/>
        </w:numPr>
        <w:rPr>
          <w:rFonts w:ascii="Times New Roman" w:hAnsi="Times New Roman" w:cs="Times New Roman"/>
          <w:b/>
          <w:bCs/>
          <w:sz w:val="28"/>
          <w:szCs w:val="28"/>
          <w:u w:val="single"/>
        </w:rPr>
      </w:pPr>
      <w:r w:rsidRPr="005B00F3">
        <w:rPr>
          <w:rFonts w:ascii="Times New Roman" w:hAnsi="Times New Roman" w:cs="Times New Roman"/>
          <w:b/>
          <w:bCs/>
          <w:sz w:val="28"/>
          <w:szCs w:val="28"/>
          <w:u w:val="single"/>
        </w:rPr>
        <w:lastRenderedPageBreak/>
        <w:t>NURSING CARE PLAN:</w:t>
      </w:r>
    </w:p>
    <w:p w14:paraId="49D52D25" w14:textId="42FEE39F" w:rsidR="00AA37B2" w:rsidRPr="00355225" w:rsidRDefault="00562EC3" w:rsidP="00355225">
      <w:pPr>
        <w:rPr>
          <w:rFonts w:ascii="Times New Roman" w:hAnsi="Times New Roman" w:cs="Times New Roman"/>
          <w:b/>
          <w:bCs/>
          <w:sz w:val="28"/>
          <w:szCs w:val="28"/>
          <w:u w:val="single"/>
        </w:rPr>
      </w:pPr>
      <w:r w:rsidRPr="00355225">
        <w:rPr>
          <w:rFonts w:ascii="Times New Roman" w:hAnsi="Times New Roman" w:cs="Times New Roman"/>
          <w:sz w:val="28"/>
          <w:szCs w:val="28"/>
        </w:rPr>
        <w:t>DIAGNOSIS LIST:</w:t>
      </w:r>
    </w:p>
    <w:p w14:paraId="17CB33F0" w14:textId="5F45F347" w:rsidR="00AA37B2" w:rsidRDefault="00562EC3">
      <w:pPr>
        <w:rPr>
          <w:rFonts w:ascii="Times New Roman" w:hAnsi="Times New Roman" w:cs="Times New Roman"/>
          <w:sz w:val="28"/>
          <w:szCs w:val="28"/>
        </w:rPr>
      </w:pPr>
      <w:r>
        <w:rPr>
          <w:rFonts w:ascii="Times New Roman" w:hAnsi="Times New Roman" w:cs="Times New Roman"/>
          <w:sz w:val="28"/>
          <w:szCs w:val="28"/>
        </w:rPr>
        <w:t>-</w:t>
      </w:r>
      <w:r w:rsidR="00881373">
        <w:rPr>
          <w:rFonts w:ascii="Times New Roman" w:hAnsi="Times New Roman" w:cs="Times New Roman"/>
          <w:sz w:val="28"/>
          <w:szCs w:val="28"/>
        </w:rPr>
        <w:t xml:space="preserve"> </w:t>
      </w:r>
      <w:r w:rsidR="00355225">
        <w:rPr>
          <w:rFonts w:ascii="Times New Roman" w:hAnsi="Times New Roman" w:cs="Times New Roman"/>
          <w:sz w:val="28"/>
          <w:szCs w:val="28"/>
        </w:rPr>
        <w:t>F</w:t>
      </w:r>
      <w:r w:rsidR="00640050">
        <w:rPr>
          <w:rFonts w:ascii="Times New Roman" w:hAnsi="Times New Roman" w:cs="Times New Roman"/>
          <w:sz w:val="28"/>
          <w:szCs w:val="28"/>
        </w:rPr>
        <w:t>luid volume deficit.</w:t>
      </w:r>
    </w:p>
    <w:p w14:paraId="699432B6" w14:textId="4A88A36D" w:rsidR="00AA37B2" w:rsidRDefault="00562EC3">
      <w:pPr>
        <w:rPr>
          <w:rFonts w:ascii="Times New Roman" w:hAnsi="Times New Roman" w:cs="Times New Roman"/>
          <w:sz w:val="28"/>
          <w:szCs w:val="28"/>
        </w:rPr>
      </w:pPr>
      <w:r>
        <w:rPr>
          <w:rFonts w:ascii="Times New Roman" w:hAnsi="Times New Roman" w:cs="Times New Roman"/>
          <w:sz w:val="28"/>
          <w:szCs w:val="28"/>
        </w:rPr>
        <w:t>-</w:t>
      </w:r>
      <w:r w:rsidR="00640050">
        <w:rPr>
          <w:rFonts w:ascii="Times New Roman" w:hAnsi="Times New Roman" w:cs="Times New Roman"/>
          <w:sz w:val="28"/>
          <w:szCs w:val="28"/>
        </w:rPr>
        <w:t xml:space="preserve"> </w:t>
      </w:r>
      <w:r w:rsidR="00355225">
        <w:rPr>
          <w:rFonts w:ascii="Times New Roman" w:hAnsi="Times New Roman" w:cs="Times New Roman"/>
          <w:sz w:val="28"/>
          <w:szCs w:val="28"/>
        </w:rPr>
        <w:t xml:space="preserve">Acute </w:t>
      </w:r>
      <w:r w:rsidR="00640050">
        <w:rPr>
          <w:rFonts w:ascii="Times New Roman" w:hAnsi="Times New Roman" w:cs="Times New Roman"/>
          <w:sz w:val="28"/>
          <w:szCs w:val="28"/>
        </w:rPr>
        <w:t>pain.</w:t>
      </w:r>
    </w:p>
    <w:p w14:paraId="756A569E" w14:textId="4328342B" w:rsidR="00AA37B2" w:rsidRDefault="00562EC3">
      <w:pPr>
        <w:rPr>
          <w:rFonts w:ascii="Times New Roman" w:hAnsi="Times New Roman" w:cs="Times New Roman"/>
          <w:sz w:val="28"/>
          <w:szCs w:val="28"/>
        </w:rPr>
      </w:pPr>
      <w:r>
        <w:rPr>
          <w:rFonts w:ascii="Times New Roman" w:hAnsi="Times New Roman" w:cs="Times New Roman"/>
          <w:sz w:val="28"/>
          <w:szCs w:val="28"/>
        </w:rPr>
        <w:t>-</w:t>
      </w:r>
      <w:r w:rsidR="00640050">
        <w:rPr>
          <w:rFonts w:ascii="Times New Roman" w:hAnsi="Times New Roman" w:cs="Times New Roman"/>
          <w:sz w:val="28"/>
          <w:szCs w:val="28"/>
        </w:rPr>
        <w:t xml:space="preserve"> </w:t>
      </w:r>
      <w:r w:rsidR="00355225">
        <w:rPr>
          <w:rFonts w:ascii="Times New Roman" w:hAnsi="Times New Roman" w:cs="Times New Roman"/>
          <w:sz w:val="28"/>
          <w:szCs w:val="28"/>
        </w:rPr>
        <w:t>F</w:t>
      </w:r>
      <w:r w:rsidR="00DB259D">
        <w:rPr>
          <w:rFonts w:ascii="Times New Roman" w:hAnsi="Times New Roman" w:cs="Times New Roman"/>
          <w:sz w:val="28"/>
          <w:szCs w:val="28"/>
        </w:rPr>
        <w:t>atigue</w:t>
      </w:r>
      <w:r w:rsidR="00867F92">
        <w:rPr>
          <w:rFonts w:ascii="Times New Roman" w:hAnsi="Times New Roman" w:cs="Times New Roman"/>
          <w:sz w:val="28"/>
          <w:szCs w:val="28"/>
        </w:rPr>
        <w:t xml:space="preserve"> secondary to UGIB.</w:t>
      </w:r>
    </w:p>
    <w:p w14:paraId="0B89D7D3" w14:textId="07341E4D" w:rsidR="00AA37B2" w:rsidRDefault="00562EC3">
      <w:pPr>
        <w:rPr>
          <w:rFonts w:ascii="Times New Roman" w:hAnsi="Times New Roman" w:cs="Times New Roman"/>
          <w:sz w:val="28"/>
          <w:szCs w:val="28"/>
        </w:rPr>
      </w:pPr>
      <w:r>
        <w:rPr>
          <w:rFonts w:ascii="Times New Roman" w:hAnsi="Times New Roman" w:cs="Times New Roman"/>
          <w:sz w:val="28"/>
          <w:szCs w:val="28"/>
        </w:rPr>
        <w:t>-</w:t>
      </w:r>
      <w:r w:rsidR="00DB259D">
        <w:rPr>
          <w:rFonts w:ascii="Times New Roman" w:hAnsi="Times New Roman" w:cs="Times New Roman"/>
          <w:sz w:val="28"/>
          <w:szCs w:val="28"/>
        </w:rPr>
        <w:t xml:space="preserve"> Risk for deficit knowledge.</w:t>
      </w:r>
    </w:p>
    <w:p w14:paraId="106C3AD3" w14:textId="561DACB4" w:rsidR="008774AB" w:rsidRDefault="00562EC3" w:rsidP="00476AA7">
      <w:pPr>
        <w:rPr>
          <w:rFonts w:ascii="Times New Roman" w:hAnsi="Times New Roman" w:cs="Times New Roman"/>
          <w:sz w:val="28"/>
          <w:szCs w:val="28"/>
        </w:rPr>
      </w:pPr>
      <w:r>
        <w:rPr>
          <w:rFonts w:ascii="Times New Roman" w:hAnsi="Times New Roman" w:cs="Times New Roman"/>
          <w:sz w:val="28"/>
          <w:szCs w:val="28"/>
        </w:rPr>
        <w:t>-</w:t>
      </w:r>
      <w:r w:rsidR="00DB259D">
        <w:rPr>
          <w:rFonts w:ascii="Times New Roman" w:hAnsi="Times New Roman" w:cs="Times New Roman"/>
          <w:sz w:val="28"/>
          <w:szCs w:val="28"/>
        </w:rPr>
        <w:t xml:space="preserve"> </w:t>
      </w:r>
      <w:r w:rsidR="0091183B">
        <w:rPr>
          <w:rFonts w:ascii="Times New Roman" w:hAnsi="Times New Roman" w:cs="Times New Roman"/>
          <w:sz w:val="28"/>
          <w:szCs w:val="28"/>
        </w:rPr>
        <w:t>Risk for anxiety.</w:t>
      </w:r>
    </w:p>
    <w:p w14:paraId="4B7757B2" w14:textId="77777777" w:rsidR="00476AA7" w:rsidRPr="00476AA7" w:rsidRDefault="00476AA7" w:rsidP="00476AA7">
      <w:pPr>
        <w:rPr>
          <w:rFonts w:ascii="Times New Roman" w:hAnsi="Times New Roman" w:cs="Times New Roman"/>
          <w:sz w:val="28"/>
          <w:szCs w:val="28"/>
        </w:rPr>
      </w:pPr>
    </w:p>
    <w:p w14:paraId="48645250" w14:textId="23196A0D" w:rsidR="00AA37B2" w:rsidRPr="008774AB" w:rsidRDefault="00562EC3" w:rsidP="005B00F3">
      <w:pPr>
        <w:pStyle w:val="ListParagraph"/>
        <w:numPr>
          <w:ilvl w:val="0"/>
          <w:numId w:val="5"/>
        </w:numPr>
        <w:rPr>
          <w:rFonts w:ascii="Times New Roman" w:hAnsi="Times New Roman" w:cs="Times New Roman"/>
          <w:sz w:val="28"/>
          <w:szCs w:val="28"/>
        </w:rPr>
      </w:pPr>
      <w:r w:rsidRPr="005B00F3">
        <w:rPr>
          <w:rFonts w:ascii="Times New Roman" w:hAnsi="Times New Roman" w:cs="Times New Roman"/>
          <w:b/>
          <w:bCs/>
          <w:sz w:val="28"/>
          <w:szCs w:val="28"/>
        </w:rPr>
        <w:t>DIAGNOSIS#1:</w:t>
      </w:r>
    </w:p>
    <w:p w14:paraId="65772346" w14:textId="56213A0C" w:rsidR="001F55F4" w:rsidRPr="008774AB" w:rsidRDefault="00AF5E52" w:rsidP="001F55F4">
      <w:pPr>
        <w:rPr>
          <w:rFonts w:ascii="Times New Roman" w:hAnsi="Times New Roman" w:cs="Times New Roman"/>
          <w:sz w:val="28"/>
          <w:szCs w:val="28"/>
        </w:rPr>
      </w:pPr>
      <w:r>
        <w:rPr>
          <w:rFonts w:ascii="Times New Roman" w:hAnsi="Times New Roman" w:cs="Times New Roman"/>
          <w:sz w:val="28"/>
          <w:szCs w:val="28"/>
        </w:rPr>
        <w:t xml:space="preserve">Acute </w:t>
      </w:r>
      <w:r w:rsidR="0091183B">
        <w:rPr>
          <w:rFonts w:ascii="Times New Roman" w:hAnsi="Times New Roman" w:cs="Times New Roman"/>
          <w:sz w:val="28"/>
          <w:szCs w:val="28"/>
        </w:rPr>
        <w:t>pain</w:t>
      </w:r>
      <w:r w:rsidR="00B26D1C">
        <w:rPr>
          <w:rFonts w:ascii="Times New Roman" w:hAnsi="Times New Roman" w:cs="Times New Roman"/>
          <w:sz w:val="28"/>
          <w:szCs w:val="28"/>
        </w:rPr>
        <w:t xml:space="preserve"> r/t disease process.</w:t>
      </w:r>
    </w:p>
    <w:p w14:paraId="4BB6AAF1" w14:textId="79EB5610" w:rsidR="00AA37B2" w:rsidRPr="005B00F3" w:rsidRDefault="005B00F3">
      <w:pPr>
        <w:rPr>
          <w:rFonts w:ascii="Times New Roman" w:hAnsi="Times New Roman" w:cs="Times New Roman"/>
          <w:b/>
          <w:bCs/>
          <w:sz w:val="28"/>
          <w:szCs w:val="28"/>
        </w:rPr>
      </w:pPr>
      <w:r w:rsidRPr="005B00F3">
        <w:rPr>
          <w:rFonts w:ascii="Times New Roman" w:hAnsi="Times New Roman" w:cs="Times New Roman"/>
          <w:b/>
          <w:bCs/>
          <w:sz w:val="28"/>
          <w:szCs w:val="28"/>
        </w:rPr>
        <w:t>I</w:t>
      </w:r>
      <w:r w:rsidR="00562EC3" w:rsidRPr="005B00F3">
        <w:rPr>
          <w:rFonts w:ascii="Times New Roman" w:hAnsi="Times New Roman" w:cs="Times New Roman"/>
          <w:b/>
          <w:bCs/>
          <w:sz w:val="28"/>
          <w:szCs w:val="28"/>
        </w:rPr>
        <w:t>NTERVENTION</w:t>
      </w:r>
      <w:r w:rsidRPr="005B00F3">
        <w:rPr>
          <w:rFonts w:ascii="Times New Roman" w:hAnsi="Times New Roman" w:cs="Times New Roman"/>
          <w:b/>
          <w:bCs/>
          <w:sz w:val="28"/>
          <w:szCs w:val="28"/>
        </w:rPr>
        <w:t>S</w:t>
      </w:r>
      <w:r w:rsidR="00562EC3" w:rsidRPr="005B00F3">
        <w:rPr>
          <w:rFonts w:ascii="Times New Roman" w:hAnsi="Times New Roman" w:cs="Times New Roman"/>
          <w:b/>
          <w:bCs/>
          <w:sz w:val="28"/>
          <w:szCs w:val="28"/>
        </w:rPr>
        <w:t>:</w:t>
      </w:r>
    </w:p>
    <w:p w14:paraId="549F7589" w14:textId="65A1A12E" w:rsidR="001F55F4" w:rsidRDefault="00982845" w:rsidP="001F55F4">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Assess</w:t>
      </w:r>
      <w:r w:rsidR="001B4D54">
        <w:rPr>
          <w:rFonts w:ascii="Times New Roman" w:hAnsi="Times New Roman" w:cs="Times New Roman"/>
          <w:sz w:val="28"/>
          <w:szCs w:val="28"/>
        </w:rPr>
        <w:t xml:space="preserve"> pain</w:t>
      </w:r>
      <w:r>
        <w:rPr>
          <w:rFonts w:ascii="Times New Roman" w:hAnsi="Times New Roman" w:cs="Times New Roman"/>
          <w:sz w:val="28"/>
          <w:szCs w:val="28"/>
        </w:rPr>
        <w:t xml:space="preserve">, quality, </w:t>
      </w:r>
      <w:r w:rsidR="001B4D54">
        <w:rPr>
          <w:rFonts w:ascii="Times New Roman" w:hAnsi="Times New Roman" w:cs="Times New Roman"/>
          <w:sz w:val="28"/>
          <w:szCs w:val="28"/>
        </w:rPr>
        <w:t>location, duration and intensity</w:t>
      </w:r>
      <w:r w:rsidR="00456611">
        <w:rPr>
          <w:rFonts w:ascii="Times New Roman" w:hAnsi="Times New Roman" w:cs="Times New Roman"/>
          <w:sz w:val="28"/>
          <w:szCs w:val="28"/>
          <w:lang w:bidi="he-IL"/>
        </w:rPr>
        <w:t xml:space="preserve"> (0-10 scale).</w:t>
      </w:r>
    </w:p>
    <w:p w14:paraId="677C2928" w14:textId="7652CCFA" w:rsidR="001F55F4" w:rsidRDefault="00EB3761" w:rsidP="001F55F4">
      <w:pPr>
        <w:pStyle w:val="ListParagraph"/>
        <w:numPr>
          <w:ilvl w:val="0"/>
          <w:numId w:val="13"/>
        </w:numPr>
        <w:rPr>
          <w:rFonts w:ascii="Times New Roman" w:hAnsi="Times New Roman" w:cs="Times New Roman"/>
          <w:sz w:val="28"/>
          <w:szCs w:val="28"/>
        </w:rPr>
      </w:pPr>
      <w:r w:rsidRPr="00EB3761">
        <w:rPr>
          <w:rFonts w:ascii="Times New Roman" w:hAnsi="Times New Roman" w:cs="Times New Roman"/>
          <w:sz w:val="28"/>
          <w:szCs w:val="28"/>
        </w:rPr>
        <w:t>Administer</w:t>
      </w:r>
      <w:r w:rsidR="00A90890">
        <w:rPr>
          <w:rFonts w:ascii="Times New Roman" w:hAnsi="Times New Roman" w:cs="Times New Roman"/>
          <w:sz w:val="28"/>
          <w:szCs w:val="28"/>
        </w:rPr>
        <w:t xml:space="preserve"> as needed </w:t>
      </w:r>
      <w:r w:rsidRPr="00EB3761">
        <w:rPr>
          <w:rFonts w:ascii="Times New Roman" w:hAnsi="Times New Roman" w:cs="Times New Roman"/>
          <w:sz w:val="28"/>
          <w:szCs w:val="28"/>
        </w:rPr>
        <w:t xml:space="preserve">pain medications </w:t>
      </w:r>
      <w:r w:rsidR="00A90890">
        <w:rPr>
          <w:rFonts w:ascii="Times New Roman" w:hAnsi="Times New Roman" w:cs="Times New Roman"/>
          <w:sz w:val="28"/>
          <w:szCs w:val="28"/>
        </w:rPr>
        <w:t>(</w:t>
      </w:r>
      <w:r w:rsidR="00A90890" w:rsidRPr="00A90890">
        <w:rPr>
          <w:rFonts w:ascii="Times New Roman" w:hAnsi="Times New Roman" w:cs="Times New Roman"/>
          <w:sz w:val="28"/>
          <w:szCs w:val="28"/>
        </w:rPr>
        <w:t>non-NSAID</w:t>
      </w:r>
      <w:r w:rsidR="00A90890">
        <w:rPr>
          <w:rFonts w:ascii="Times New Roman" w:hAnsi="Times New Roman" w:cs="Times New Roman"/>
          <w:sz w:val="28"/>
          <w:szCs w:val="28"/>
        </w:rPr>
        <w:t>)</w:t>
      </w:r>
      <w:r w:rsidR="00A90890" w:rsidRPr="00A90890">
        <w:rPr>
          <w:rFonts w:ascii="Times New Roman" w:hAnsi="Times New Roman" w:cs="Times New Roman"/>
          <w:sz w:val="28"/>
          <w:szCs w:val="28"/>
        </w:rPr>
        <w:t xml:space="preserve"> </w:t>
      </w:r>
      <w:r w:rsidRPr="00EB3761">
        <w:rPr>
          <w:rFonts w:ascii="Times New Roman" w:hAnsi="Times New Roman" w:cs="Times New Roman"/>
          <w:sz w:val="28"/>
          <w:szCs w:val="28"/>
        </w:rPr>
        <w:t>for pain relief</w:t>
      </w:r>
      <w:r w:rsidR="00A90890">
        <w:rPr>
          <w:rFonts w:ascii="Times New Roman" w:hAnsi="Times New Roman" w:cs="Times New Roman"/>
          <w:sz w:val="28"/>
          <w:szCs w:val="28"/>
        </w:rPr>
        <w:t xml:space="preserve"> before it becomes severe.</w:t>
      </w:r>
    </w:p>
    <w:p w14:paraId="0BCC25F4" w14:textId="66442AEE" w:rsidR="00EB3761" w:rsidRPr="001F55F4" w:rsidRDefault="00456611" w:rsidP="001F55F4">
      <w:pPr>
        <w:pStyle w:val="ListParagraph"/>
        <w:numPr>
          <w:ilvl w:val="0"/>
          <w:numId w:val="13"/>
        </w:numPr>
        <w:rPr>
          <w:rFonts w:ascii="Times New Roman" w:hAnsi="Times New Roman" w:cs="Times New Roman"/>
          <w:sz w:val="28"/>
          <w:szCs w:val="28"/>
        </w:rPr>
      </w:pPr>
      <w:r w:rsidRPr="00456611">
        <w:rPr>
          <w:rFonts w:ascii="Times New Roman" w:hAnsi="Times New Roman" w:cs="Times New Roman"/>
          <w:sz w:val="28"/>
          <w:szCs w:val="28"/>
        </w:rPr>
        <w:t>Assess the patient’s vital signs and characteristics of pain at least 30 minutes after administration of medication.</w:t>
      </w:r>
    </w:p>
    <w:p w14:paraId="6537DA98" w14:textId="77777777" w:rsidR="00AA37B2" w:rsidRPr="005B00F3" w:rsidRDefault="00562EC3">
      <w:pPr>
        <w:rPr>
          <w:rFonts w:asciiTheme="majorBidi" w:hAnsiTheme="majorBidi" w:cstheme="majorBidi"/>
          <w:b/>
          <w:bCs/>
          <w:sz w:val="36"/>
          <w:szCs w:val="36"/>
        </w:rPr>
      </w:pPr>
      <w:r w:rsidRPr="005B00F3">
        <w:rPr>
          <w:rFonts w:asciiTheme="majorBidi" w:hAnsiTheme="majorBidi" w:cstheme="majorBidi"/>
          <w:b/>
          <w:bCs/>
          <w:sz w:val="28"/>
          <w:szCs w:val="28"/>
        </w:rPr>
        <w:t>RATIONALE:</w:t>
      </w:r>
    </w:p>
    <w:p w14:paraId="2AC9D349" w14:textId="7909CA41" w:rsidR="00AA37B2" w:rsidRPr="00BF2760" w:rsidRDefault="009A4A46" w:rsidP="00BF2760">
      <w:pPr>
        <w:pStyle w:val="ListParagraph"/>
        <w:numPr>
          <w:ilvl w:val="0"/>
          <w:numId w:val="14"/>
        </w:numPr>
        <w:rPr>
          <w:rFonts w:ascii="Times New Roman" w:hAnsi="Times New Roman" w:cs="Times New Roman"/>
          <w:sz w:val="28"/>
          <w:szCs w:val="28"/>
          <w:rtl/>
        </w:rPr>
      </w:pPr>
      <w:r>
        <w:rPr>
          <w:rFonts w:ascii="Times New Roman" w:hAnsi="Times New Roman" w:cs="Times New Roman"/>
          <w:sz w:val="28"/>
          <w:szCs w:val="28"/>
          <w:lang w:bidi="he-IL"/>
        </w:rPr>
        <w:t>To perform pain assessment.</w:t>
      </w:r>
    </w:p>
    <w:p w14:paraId="1BBB57BC" w14:textId="7B353980" w:rsidR="00AA37B2" w:rsidRPr="00BF2760" w:rsidRDefault="00BF2760" w:rsidP="00BF2760">
      <w:pPr>
        <w:pStyle w:val="ListParagraph"/>
        <w:numPr>
          <w:ilvl w:val="0"/>
          <w:numId w:val="14"/>
        </w:numPr>
        <w:rPr>
          <w:rFonts w:ascii="Times New Roman" w:hAnsi="Times New Roman" w:cs="Times New Roman"/>
          <w:sz w:val="28"/>
          <w:szCs w:val="28"/>
        </w:rPr>
      </w:pPr>
      <w:r w:rsidRPr="00BF2760">
        <w:rPr>
          <w:rFonts w:ascii="Times New Roman" w:hAnsi="Times New Roman" w:cs="Times New Roman"/>
          <w:sz w:val="28"/>
          <w:szCs w:val="28"/>
        </w:rPr>
        <w:t>Medications such as Tylenol have been shown to help with pain</w:t>
      </w:r>
      <w:r w:rsidR="00A90890">
        <w:rPr>
          <w:rFonts w:ascii="Times New Roman" w:hAnsi="Times New Roman" w:cs="Times New Roman"/>
          <w:sz w:val="28"/>
          <w:szCs w:val="28"/>
        </w:rPr>
        <w:t xml:space="preserve">, </w:t>
      </w:r>
      <w:r w:rsidR="00A90890" w:rsidRPr="00A90890">
        <w:rPr>
          <w:rFonts w:ascii="Times New Roman" w:hAnsi="Times New Roman" w:cs="Times New Roman"/>
          <w:sz w:val="28"/>
          <w:szCs w:val="28"/>
        </w:rPr>
        <w:t>NSAIDs may be administered in conjunction with opioids.</w:t>
      </w:r>
    </w:p>
    <w:p w14:paraId="7D219452" w14:textId="15EA4953" w:rsidR="00AA37B2" w:rsidRPr="00BF2760" w:rsidRDefault="00BF2760" w:rsidP="00BF2760">
      <w:pPr>
        <w:pStyle w:val="ListParagraph"/>
        <w:numPr>
          <w:ilvl w:val="0"/>
          <w:numId w:val="14"/>
        </w:numPr>
        <w:rPr>
          <w:rFonts w:ascii="Times New Roman" w:hAnsi="Times New Roman" w:cs="Times New Roman"/>
          <w:sz w:val="28"/>
          <w:szCs w:val="28"/>
        </w:rPr>
      </w:pPr>
      <w:r w:rsidRPr="00BF2760">
        <w:rPr>
          <w:rFonts w:ascii="Times New Roman" w:hAnsi="Times New Roman" w:cs="Times New Roman"/>
          <w:sz w:val="28"/>
          <w:szCs w:val="28"/>
        </w:rPr>
        <w:t xml:space="preserve">To monitor effectiveness of medical treatment for the relief of </w:t>
      </w:r>
      <w:r>
        <w:rPr>
          <w:rFonts w:ascii="Times New Roman" w:hAnsi="Times New Roman" w:cs="Times New Roman"/>
          <w:sz w:val="28"/>
          <w:szCs w:val="28"/>
        </w:rPr>
        <w:t>pain.</w:t>
      </w:r>
    </w:p>
    <w:p w14:paraId="0C440381" w14:textId="2F04073C" w:rsidR="00AA37B2" w:rsidRDefault="00562EC3">
      <w:pPr>
        <w:rPr>
          <w:rFonts w:ascii="Times New Roman" w:hAnsi="Times New Roman" w:cs="Times New Roman"/>
          <w:b/>
          <w:bCs/>
          <w:sz w:val="28"/>
          <w:szCs w:val="28"/>
        </w:rPr>
      </w:pPr>
      <w:r w:rsidRPr="005B00F3">
        <w:rPr>
          <w:rFonts w:ascii="Times New Roman" w:hAnsi="Times New Roman" w:cs="Times New Roman"/>
          <w:b/>
          <w:bCs/>
          <w:sz w:val="28"/>
          <w:szCs w:val="28"/>
        </w:rPr>
        <w:t>EVALUATION:</w:t>
      </w:r>
    </w:p>
    <w:p w14:paraId="489649D6" w14:textId="17B24B29" w:rsidR="00533CE0" w:rsidRPr="00BA2BAB" w:rsidRDefault="00BA2BAB">
      <w:pPr>
        <w:rPr>
          <w:rFonts w:ascii="Times New Roman" w:hAnsi="Times New Roman" w:cs="Times New Roman"/>
          <w:sz w:val="28"/>
          <w:szCs w:val="28"/>
        </w:rPr>
      </w:pPr>
      <w:r w:rsidRPr="00BA2BAB">
        <w:rPr>
          <w:rFonts w:ascii="Times New Roman" w:hAnsi="Times New Roman" w:cs="Times New Roman"/>
          <w:sz w:val="28"/>
          <w:szCs w:val="28"/>
        </w:rPr>
        <w:t>It is expected that the patient's pain will disappear</w:t>
      </w:r>
    </w:p>
    <w:p w14:paraId="3DC8C062" w14:textId="77777777" w:rsidR="005365D6" w:rsidRPr="005B00F3" w:rsidRDefault="005365D6">
      <w:pPr>
        <w:rPr>
          <w:rFonts w:ascii="Times New Roman" w:hAnsi="Times New Roman" w:cs="Times New Roman"/>
          <w:b/>
          <w:bCs/>
          <w:sz w:val="28"/>
          <w:szCs w:val="28"/>
        </w:rPr>
      </w:pPr>
    </w:p>
    <w:p w14:paraId="4D9B067B" w14:textId="350205BE" w:rsidR="00AA37B2" w:rsidRDefault="00562EC3" w:rsidP="005B00F3">
      <w:pPr>
        <w:pStyle w:val="ListParagraph"/>
        <w:numPr>
          <w:ilvl w:val="0"/>
          <w:numId w:val="5"/>
        </w:numPr>
        <w:rPr>
          <w:rFonts w:ascii="Times New Roman" w:hAnsi="Times New Roman" w:cs="Times New Roman"/>
          <w:b/>
          <w:bCs/>
          <w:sz w:val="28"/>
          <w:szCs w:val="28"/>
        </w:rPr>
      </w:pPr>
      <w:r w:rsidRPr="005B00F3">
        <w:rPr>
          <w:rFonts w:ascii="Times New Roman" w:hAnsi="Times New Roman" w:cs="Times New Roman"/>
          <w:b/>
          <w:bCs/>
          <w:sz w:val="28"/>
          <w:szCs w:val="28"/>
        </w:rPr>
        <w:t>DIAGNOSIS#2:</w:t>
      </w:r>
    </w:p>
    <w:p w14:paraId="23FE64C9" w14:textId="7FF8BBCA" w:rsidR="009C068C" w:rsidRPr="009C068C" w:rsidRDefault="009C068C" w:rsidP="009C068C">
      <w:pPr>
        <w:rPr>
          <w:rFonts w:ascii="Times New Roman" w:hAnsi="Times New Roman" w:cs="Times New Roman"/>
          <w:sz w:val="28"/>
          <w:szCs w:val="28"/>
        </w:rPr>
      </w:pPr>
      <w:r>
        <w:rPr>
          <w:rFonts w:ascii="Times New Roman" w:hAnsi="Times New Roman" w:cs="Times New Roman"/>
          <w:sz w:val="28"/>
          <w:szCs w:val="28"/>
        </w:rPr>
        <w:t>Risk for f</w:t>
      </w:r>
      <w:r w:rsidRPr="009C068C">
        <w:rPr>
          <w:rFonts w:ascii="Times New Roman" w:hAnsi="Times New Roman" w:cs="Times New Roman"/>
          <w:sz w:val="28"/>
          <w:szCs w:val="28"/>
        </w:rPr>
        <w:t>luid volume deficit</w:t>
      </w:r>
      <w:r>
        <w:rPr>
          <w:rFonts w:ascii="Times New Roman" w:hAnsi="Times New Roman" w:cs="Times New Roman"/>
          <w:sz w:val="28"/>
          <w:szCs w:val="28"/>
        </w:rPr>
        <w:t xml:space="preserve"> r/t blood loss.</w:t>
      </w:r>
    </w:p>
    <w:p w14:paraId="21FBB19F" w14:textId="4C0081FD" w:rsidR="00AA37B2" w:rsidRPr="005B00F3" w:rsidRDefault="005B00F3">
      <w:pPr>
        <w:rPr>
          <w:rFonts w:ascii="Times New Roman" w:hAnsi="Times New Roman" w:cs="Times New Roman"/>
          <w:b/>
          <w:bCs/>
          <w:sz w:val="28"/>
          <w:szCs w:val="28"/>
        </w:rPr>
      </w:pPr>
      <w:r w:rsidRPr="005B00F3">
        <w:rPr>
          <w:rFonts w:ascii="Times New Roman" w:hAnsi="Times New Roman" w:cs="Times New Roman"/>
          <w:b/>
          <w:bCs/>
          <w:sz w:val="28"/>
          <w:szCs w:val="28"/>
        </w:rPr>
        <w:t>I</w:t>
      </w:r>
      <w:r w:rsidR="00562EC3" w:rsidRPr="005B00F3">
        <w:rPr>
          <w:rFonts w:ascii="Times New Roman" w:hAnsi="Times New Roman" w:cs="Times New Roman"/>
          <w:b/>
          <w:bCs/>
          <w:sz w:val="28"/>
          <w:szCs w:val="28"/>
        </w:rPr>
        <w:t>NTERVENTION</w:t>
      </w:r>
      <w:r w:rsidRPr="005B00F3">
        <w:rPr>
          <w:rFonts w:ascii="Times New Roman" w:hAnsi="Times New Roman" w:cs="Times New Roman"/>
          <w:b/>
          <w:bCs/>
          <w:sz w:val="28"/>
          <w:szCs w:val="28"/>
        </w:rPr>
        <w:t>S</w:t>
      </w:r>
      <w:r w:rsidR="00562EC3" w:rsidRPr="005B00F3">
        <w:rPr>
          <w:rFonts w:ascii="Times New Roman" w:hAnsi="Times New Roman" w:cs="Times New Roman"/>
          <w:b/>
          <w:bCs/>
          <w:sz w:val="28"/>
          <w:szCs w:val="28"/>
        </w:rPr>
        <w:t>:</w:t>
      </w:r>
    </w:p>
    <w:p w14:paraId="3D4B51AF" w14:textId="6DEFA72D" w:rsidR="00982845" w:rsidRPr="00EC49F4" w:rsidRDefault="00982845" w:rsidP="00EC49F4">
      <w:pPr>
        <w:pStyle w:val="ListParagraph"/>
        <w:numPr>
          <w:ilvl w:val="0"/>
          <w:numId w:val="15"/>
        </w:numPr>
        <w:rPr>
          <w:rFonts w:ascii="Times New Roman" w:hAnsi="Times New Roman" w:cs="Times New Roman"/>
          <w:sz w:val="28"/>
          <w:szCs w:val="28"/>
        </w:rPr>
      </w:pPr>
      <w:r w:rsidRPr="00982845">
        <w:rPr>
          <w:rFonts w:ascii="Times New Roman" w:hAnsi="Times New Roman" w:cs="Times New Roman"/>
          <w:sz w:val="28"/>
          <w:szCs w:val="28"/>
        </w:rPr>
        <w:t>Transfuse packed red blood cells</w:t>
      </w:r>
      <w:r>
        <w:rPr>
          <w:rFonts w:ascii="Times New Roman" w:hAnsi="Times New Roman" w:cs="Times New Roman"/>
          <w:sz w:val="28"/>
          <w:szCs w:val="28"/>
        </w:rPr>
        <w:t>.</w:t>
      </w:r>
    </w:p>
    <w:p w14:paraId="356797A1" w14:textId="1DED4FED" w:rsidR="00982845" w:rsidRDefault="00982845" w:rsidP="00982845">
      <w:pPr>
        <w:pStyle w:val="ListParagraph"/>
        <w:numPr>
          <w:ilvl w:val="0"/>
          <w:numId w:val="15"/>
        </w:numPr>
        <w:rPr>
          <w:rFonts w:ascii="Times New Roman" w:hAnsi="Times New Roman" w:cs="Times New Roman"/>
          <w:sz w:val="28"/>
          <w:szCs w:val="28"/>
        </w:rPr>
      </w:pPr>
      <w:r w:rsidRPr="00982845">
        <w:rPr>
          <w:rFonts w:ascii="Times New Roman" w:hAnsi="Times New Roman" w:cs="Times New Roman"/>
          <w:sz w:val="28"/>
          <w:szCs w:val="28"/>
        </w:rPr>
        <w:lastRenderedPageBreak/>
        <w:t>Assess vital signs, particularly blood pressure level</w:t>
      </w:r>
      <w:r>
        <w:rPr>
          <w:rFonts w:ascii="Times New Roman" w:hAnsi="Times New Roman" w:cs="Times New Roman"/>
          <w:sz w:val="28"/>
          <w:szCs w:val="28"/>
        </w:rPr>
        <w:t>.</w:t>
      </w:r>
    </w:p>
    <w:p w14:paraId="34200433" w14:textId="54320DBC" w:rsidR="00EC49F4" w:rsidRPr="00982845" w:rsidRDefault="00EC49F4" w:rsidP="00982845">
      <w:pPr>
        <w:pStyle w:val="ListParagraph"/>
        <w:numPr>
          <w:ilvl w:val="0"/>
          <w:numId w:val="15"/>
        </w:numPr>
        <w:rPr>
          <w:rFonts w:ascii="Times New Roman" w:hAnsi="Times New Roman" w:cs="Times New Roman"/>
          <w:sz w:val="28"/>
          <w:szCs w:val="28"/>
        </w:rPr>
      </w:pPr>
      <w:r>
        <w:rPr>
          <w:rFonts w:ascii="Times New Roman" w:hAnsi="Times New Roman" w:cs="Times New Roman"/>
          <w:sz w:val="28"/>
          <w:szCs w:val="28"/>
        </w:rPr>
        <w:t>Administer of IV fluids.</w:t>
      </w:r>
    </w:p>
    <w:p w14:paraId="39875D38" w14:textId="77777777" w:rsidR="00AA37B2" w:rsidRPr="005B00F3" w:rsidRDefault="00562EC3">
      <w:pPr>
        <w:rPr>
          <w:rFonts w:ascii="Times New Roman" w:hAnsi="Times New Roman" w:cs="Times New Roman"/>
          <w:b/>
          <w:bCs/>
          <w:sz w:val="28"/>
          <w:szCs w:val="28"/>
        </w:rPr>
      </w:pPr>
      <w:r w:rsidRPr="005B00F3">
        <w:rPr>
          <w:rFonts w:ascii="Times New Roman" w:hAnsi="Times New Roman" w:cs="Times New Roman"/>
          <w:b/>
          <w:bCs/>
          <w:sz w:val="28"/>
          <w:szCs w:val="28"/>
        </w:rPr>
        <w:t>RATIONALE:</w:t>
      </w:r>
    </w:p>
    <w:p w14:paraId="3B603EA6" w14:textId="013A9F32" w:rsidR="00EC49F4" w:rsidRPr="00EC49F4" w:rsidRDefault="00EC49F4" w:rsidP="00EC49F4">
      <w:pPr>
        <w:pStyle w:val="ListParagraph"/>
        <w:numPr>
          <w:ilvl w:val="0"/>
          <w:numId w:val="16"/>
        </w:numPr>
        <w:rPr>
          <w:rFonts w:ascii="Times New Roman" w:hAnsi="Times New Roman" w:cs="Times New Roman"/>
          <w:sz w:val="28"/>
          <w:szCs w:val="28"/>
        </w:rPr>
      </w:pPr>
      <w:r w:rsidRPr="00EC49F4">
        <w:rPr>
          <w:rFonts w:ascii="Times New Roman" w:hAnsi="Times New Roman" w:cs="Times New Roman"/>
          <w:sz w:val="28"/>
          <w:szCs w:val="28"/>
        </w:rPr>
        <w:t>To increase hemoglobin so that the bleeding can be controlled.</w:t>
      </w:r>
    </w:p>
    <w:p w14:paraId="294B10D1" w14:textId="1F45C309" w:rsidR="00EC49F4" w:rsidRDefault="00EC49F4" w:rsidP="00EC49F4">
      <w:pPr>
        <w:pStyle w:val="ListParagraph"/>
        <w:numPr>
          <w:ilvl w:val="0"/>
          <w:numId w:val="16"/>
        </w:numPr>
        <w:rPr>
          <w:rFonts w:ascii="Times New Roman" w:hAnsi="Times New Roman" w:cs="Times New Roman"/>
          <w:sz w:val="28"/>
          <w:szCs w:val="28"/>
        </w:rPr>
      </w:pPr>
      <w:r w:rsidRPr="00EC49F4">
        <w:rPr>
          <w:rFonts w:ascii="Times New Roman" w:hAnsi="Times New Roman" w:cs="Times New Roman"/>
          <w:sz w:val="28"/>
          <w:szCs w:val="28"/>
        </w:rPr>
        <w:t>Hypovolemia that resulting from GI bleeding may lower blood pressure levels and expose the patient to the risk of hypotensive episodes that lead to shock.</w:t>
      </w:r>
    </w:p>
    <w:p w14:paraId="5257ECA9" w14:textId="5CE2FD83" w:rsidR="00EC49F4" w:rsidRPr="00EC49F4" w:rsidRDefault="00EC49F4" w:rsidP="00EC49F4">
      <w:pPr>
        <w:pStyle w:val="ListParagraph"/>
        <w:numPr>
          <w:ilvl w:val="0"/>
          <w:numId w:val="16"/>
        </w:numPr>
        <w:rPr>
          <w:rFonts w:ascii="Times New Roman" w:hAnsi="Times New Roman" w:cs="Times New Roman"/>
          <w:sz w:val="28"/>
          <w:szCs w:val="28"/>
        </w:rPr>
      </w:pPr>
      <w:r w:rsidRPr="00EC49F4">
        <w:rPr>
          <w:rFonts w:ascii="Times New Roman" w:hAnsi="Times New Roman" w:cs="Times New Roman"/>
          <w:sz w:val="28"/>
          <w:szCs w:val="28"/>
        </w:rPr>
        <w:t>Fluid administration will correct hypovolemia and increased blood pressure</w:t>
      </w:r>
      <w:r>
        <w:rPr>
          <w:rFonts w:ascii="Times New Roman" w:hAnsi="Times New Roman" w:cs="Times New Roman"/>
          <w:sz w:val="28"/>
          <w:szCs w:val="28"/>
        </w:rPr>
        <w:t>.</w:t>
      </w:r>
    </w:p>
    <w:p w14:paraId="02E740CB" w14:textId="7402D733" w:rsidR="00AA37B2" w:rsidRDefault="00562EC3">
      <w:pPr>
        <w:rPr>
          <w:rFonts w:ascii="Times New Roman" w:hAnsi="Times New Roman" w:cs="Times New Roman"/>
          <w:b/>
          <w:bCs/>
          <w:sz w:val="28"/>
          <w:szCs w:val="28"/>
        </w:rPr>
      </w:pPr>
      <w:r w:rsidRPr="005B00F3">
        <w:rPr>
          <w:rFonts w:ascii="Times New Roman" w:hAnsi="Times New Roman" w:cs="Times New Roman"/>
          <w:b/>
          <w:bCs/>
          <w:sz w:val="28"/>
          <w:szCs w:val="28"/>
        </w:rPr>
        <w:t>EVALUATION:</w:t>
      </w:r>
    </w:p>
    <w:p w14:paraId="2C06BA43" w14:textId="598016BE" w:rsidR="00533CE0" w:rsidRDefault="005365D6">
      <w:pPr>
        <w:rPr>
          <w:rFonts w:ascii="Times New Roman" w:hAnsi="Times New Roman" w:cs="Times New Roman"/>
          <w:sz w:val="28"/>
          <w:szCs w:val="28"/>
        </w:rPr>
      </w:pPr>
      <w:r w:rsidRPr="005365D6">
        <w:rPr>
          <w:rFonts w:ascii="Times New Roman" w:hAnsi="Times New Roman" w:cs="Times New Roman"/>
          <w:sz w:val="28"/>
          <w:szCs w:val="28"/>
        </w:rPr>
        <w:t>His Hb will increase, a balance of fluids will occur in the patient's body and the fluid volume will be maintained, his blood pressure will raise.</w:t>
      </w:r>
    </w:p>
    <w:p w14:paraId="4854C94A" w14:textId="77777777" w:rsidR="005365D6" w:rsidRPr="005365D6" w:rsidRDefault="005365D6">
      <w:pPr>
        <w:rPr>
          <w:rFonts w:ascii="Times New Roman" w:hAnsi="Times New Roman" w:cs="Times New Roman"/>
          <w:sz w:val="28"/>
          <w:szCs w:val="28"/>
        </w:rPr>
      </w:pPr>
    </w:p>
    <w:p w14:paraId="7BB8B93E" w14:textId="0B2460E9" w:rsidR="00AA37B2" w:rsidRDefault="00562EC3" w:rsidP="005B00F3">
      <w:pPr>
        <w:pStyle w:val="ListParagraph"/>
        <w:numPr>
          <w:ilvl w:val="0"/>
          <w:numId w:val="5"/>
        </w:numPr>
        <w:rPr>
          <w:rFonts w:ascii="Times New Roman" w:hAnsi="Times New Roman" w:cs="Times New Roman"/>
          <w:b/>
          <w:bCs/>
          <w:sz w:val="28"/>
          <w:szCs w:val="28"/>
        </w:rPr>
      </w:pPr>
      <w:r w:rsidRPr="005B00F3">
        <w:rPr>
          <w:rFonts w:ascii="Times New Roman" w:hAnsi="Times New Roman" w:cs="Times New Roman"/>
          <w:b/>
          <w:bCs/>
          <w:sz w:val="28"/>
          <w:szCs w:val="28"/>
        </w:rPr>
        <w:t>DIAGNOSIS#3:</w:t>
      </w:r>
    </w:p>
    <w:p w14:paraId="0DA6932E" w14:textId="6AEF3539" w:rsidR="00EC49F4" w:rsidRPr="0098158E" w:rsidRDefault="0098158E" w:rsidP="00EC49F4">
      <w:pPr>
        <w:rPr>
          <w:rFonts w:ascii="Times New Roman" w:hAnsi="Times New Roman" w:cs="Times New Roman"/>
          <w:sz w:val="28"/>
          <w:szCs w:val="28"/>
        </w:rPr>
      </w:pPr>
      <w:r>
        <w:rPr>
          <w:rFonts w:ascii="Times New Roman" w:hAnsi="Times New Roman" w:cs="Times New Roman"/>
          <w:sz w:val="28"/>
          <w:szCs w:val="28"/>
        </w:rPr>
        <w:t>Risk of f</w:t>
      </w:r>
      <w:r w:rsidRPr="0098158E">
        <w:rPr>
          <w:rFonts w:ascii="Times New Roman" w:hAnsi="Times New Roman" w:cs="Times New Roman"/>
          <w:sz w:val="28"/>
          <w:szCs w:val="28"/>
        </w:rPr>
        <w:t xml:space="preserve">atigue </w:t>
      </w:r>
      <w:r>
        <w:rPr>
          <w:rFonts w:ascii="Times New Roman" w:hAnsi="Times New Roman" w:cs="Times New Roman"/>
          <w:sz w:val="28"/>
          <w:szCs w:val="28"/>
        </w:rPr>
        <w:t>r/t</w:t>
      </w:r>
      <w:r w:rsidRPr="0098158E">
        <w:rPr>
          <w:rFonts w:ascii="Times New Roman" w:hAnsi="Times New Roman" w:cs="Times New Roman"/>
          <w:sz w:val="28"/>
          <w:szCs w:val="28"/>
        </w:rPr>
        <w:t xml:space="preserve"> low hemoglobin level</w:t>
      </w:r>
      <w:r>
        <w:rPr>
          <w:rFonts w:ascii="Times New Roman" w:hAnsi="Times New Roman" w:cs="Times New Roman"/>
          <w:sz w:val="28"/>
          <w:szCs w:val="28"/>
        </w:rPr>
        <w:t>s.</w:t>
      </w:r>
    </w:p>
    <w:p w14:paraId="78A77A07" w14:textId="690E1E2B" w:rsidR="00AA37B2" w:rsidRPr="005B00F3" w:rsidRDefault="005B00F3">
      <w:pPr>
        <w:rPr>
          <w:rFonts w:ascii="Times New Roman" w:hAnsi="Times New Roman" w:cs="Times New Roman"/>
          <w:b/>
          <w:bCs/>
          <w:sz w:val="28"/>
          <w:szCs w:val="28"/>
        </w:rPr>
      </w:pPr>
      <w:r w:rsidRPr="005B00F3">
        <w:rPr>
          <w:rFonts w:ascii="Times New Roman" w:hAnsi="Times New Roman" w:cs="Times New Roman"/>
          <w:b/>
          <w:bCs/>
          <w:sz w:val="28"/>
          <w:szCs w:val="28"/>
        </w:rPr>
        <w:t>I</w:t>
      </w:r>
      <w:r w:rsidR="00562EC3" w:rsidRPr="005B00F3">
        <w:rPr>
          <w:rFonts w:ascii="Times New Roman" w:hAnsi="Times New Roman" w:cs="Times New Roman"/>
          <w:b/>
          <w:bCs/>
          <w:sz w:val="28"/>
          <w:szCs w:val="28"/>
        </w:rPr>
        <w:t>NTERVENTION</w:t>
      </w:r>
      <w:r w:rsidRPr="005B00F3">
        <w:rPr>
          <w:rFonts w:ascii="Times New Roman" w:hAnsi="Times New Roman" w:cs="Times New Roman"/>
          <w:b/>
          <w:bCs/>
          <w:sz w:val="28"/>
          <w:szCs w:val="28"/>
        </w:rPr>
        <w:t>S</w:t>
      </w:r>
      <w:r w:rsidR="00562EC3" w:rsidRPr="005B00F3">
        <w:rPr>
          <w:rFonts w:ascii="Times New Roman" w:hAnsi="Times New Roman" w:cs="Times New Roman"/>
          <w:b/>
          <w:bCs/>
          <w:sz w:val="28"/>
          <w:szCs w:val="28"/>
        </w:rPr>
        <w:t>:</w:t>
      </w:r>
    </w:p>
    <w:p w14:paraId="36289273" w14:textId="77777777" w:rsidR="008B43C1" w:rsidRDefault="008B43C1" w:rsidP="00A314E2">
      <w:pPr>
        <w:pStyle w:val="ListParagraph"/>
        <w:numPr>
          <w:ilvl w:val="0"/>
          <w:numId w:val="17"/>
        </w:numPr>
        <w:rPr>
          <w:rFonts w:ascii="Times New Roman" w:hAnsi="Times New Roman" w:cs="Times New Roman"/>
          <w:sz w:val="28"/>
          <w:szCs w:val="28"/>
        </w:rPr>
      </w:pPr>
      <w:r w:rsidRPr="008B43C1">
        <w:rPr>
          <w:rFonts w:ascii="Times New Roman" w:hAnsi="Times New Roman" w:cs="Times New Roman"/>
          <w:sz w:val="28"/>
          <w:szCs w:val="28"/>
        </w:rPr>
        <w:t>Knowing the main cause of patient fatigue</w:t>
      </w:r>
    </w:p>
    <w:p w14:paraId="7F2B8495" w14:textId="30C2D102" w:rsidR="00AA37B2" w:rsidRDefault="008B43C1" w:rsidP="00A314E2">
      <w:pPr>
        <w:pStyle w:val="ListParagraph"/>
        <w:numPr>
          <w:ilvl w:val="0"/>
          <w:numId w:val="17"/>
        </w:numPr>
        <w:rPr>
          <w:rFonts w:ascii="Times New Roman" w:hAnsi="Times New Roman" w:cs="Times New Roman"/>
          <w:sz w:val="28"/>
          <w:szCs w:val="28"/>
        </w:rPr>
      </w:pPr>
      <w:r w:rsidRPr="008B43C1">
        <w:rPr>
          <w:rFonts w:ascii="Times New Roman" w:hAnsi="Times New Roman" w:cs="Times New Roman"/>
          <w:sz w:val="28"/>
          <w:szCs w:val="28"/>
        </w:rPr>
        <w:t>Determining the patient's ability to perform daily tasks to know the stage of fatigue</w:t>
      </w:r>
      <w:r>
        <w:rPr>
          <w:rFonts w:ascii="Times New Roman" w:hAnsi="Times New Roman" w:cs="Times New Roman"/>
          <w:sz w:val="28"/>
          <w:szCs w:val="28"/>
        </w:rPr>
        <w:t>.</w:t>
      </w:r>
    </w:p>
    <w:p w14:paraId="3CD90FAB" w14:textId="4AE236E8" w:rsidR="008B43C1" w:rsidRPr="00A314E2" w:rsidRDefault="008B43C1" w:rsidP="00A314E2">
      <w:pPr>
        <w:pStyle w:val="ListParagraph"/>
        <w:numPr>
          <w:ilvl w:val="0"/>
          <w:numId w:val="17"/>
        </w:numPr>
        <w:rPr>
          <w:rFonts w:ascii="Times New Roman" w:hAnsi="Times New Roman" w:cs="Times New Roman"/>
          <w:sz w:val="28"/>
          <w:szCs w:val="28"/>
        </w:rPr>
      </w:pPr>
      <w:r w:rsidRPr="008B43C1">
        <w:rPr>
          <w:rFonts w:ascii="Times New Roman" w:hAnsi="Times New Roman" w:cs="Times New Roman"/>
          <w:sz w:val="28"/>
          <w:szCs w:val="28"/>
        </w:rPr>
        <w:t>Encouraging the patient to get enough rest and good sleep, and to stay away from any work that causes fatigue</w:t>
      </w:r>
      <w:r>
        <w:rPr>
          <w:rFonts w:ascii="Times New Roman" w:hAnsi="Times New Roman" w:cs="Times New Roman"/>
          <w:sz w:val="28"/>
          <w:szCs w:val="28"/>
          <w:lang w:bidi="he-IL"/>
        </w:rPr>
        <w:t>.</w:t>
      </w:r>
    </w:p>
    <w:p w14:paraId="438A35C0" w14:textId="77777777" w:rsidR="00AA37B2" w:rsidRPr="005B00F3" w:rsidRDefault="00562EC3">
      <w:pPr>
        <w:rPr>
          <w:rFonts w:ascii="Times New Roman" w:hAnsi="Times New Roman" w:cs="Times New Roman"/>
          <w:b/>
          <w:bCs/>
          <w:sz w:val="28"/>
          <w:szCs w:val="28"/>
        </w:rPr>
      </w:pPr>
      <w:r w:rsidRPr="005B00F3">
        <w:rPr>
          <w:rFonts w:ascii="Times New Roman" w:hAnsi="Times New Roman" w:cs="Times New Roman"/>
          <w:b/>
          <w:bCs/>
          <w:sz w:val="28"/>
          <w:szCs w:val="28"/>
        </w:rPr>
        <w:t>RATIONALE:</w:t>
      </w:r>
    </w:p>
    <w:p w14:paraId="283CD6B3" w14:textId="03F484E3" w:rsidR="00AA37B2" w:rsidRPr="00A314E2" w:rsidRDefault="009B7B35" w:rsidP="00A314E2">
      <w:pPr>
        <w:pStyle w:val="ListParagraph"/>
        <w:numPr>
          <w:ilvl w:val="0"/>
          <w:numId w:val="18"/>
        </w:numPr>
        <w:rPr>
          <w:rFonts w:ascii="Times New Roman" w:hAnsi="Times New Roman" w:cs="Times New Roman"/>
          <w:sz w:val="28"/>
          <w:szCs w:val="28"/>
        </w:rPr>
      </w:pPr>
      <w:r w:rsidRPr="009B7B35">
        <w:rPr>
          <w:rFonts w:ascii="Times New Roman" w:hAnsi="Times New Roman" w:cs="Times New Roman"/>
          <w:sz w:val="28"/>
          <w:szCs w:val="28"/>
        </w:rPr>
        <w:t>The patient's hemoglobin level is 11 g/dL, and this causes fatigue.</w:t>
      </w:r>
    </w:p>
    <w:p w14:paraId="41056399" w14:textId="02008741" w:rsidR="00AA37B2" w:rsidRPr="00A314E2" w:rsidRDefault="009B7B35" w:rsidP="00A314E2">
      <w:pPr>
        <w:pStyle w:val="ListParagraph"/>
        <w:numPr>
          <w:ilvl w:val="0"/>
          <w:numId w:val="18"/>
        </w:numPr>
        <w:rPr>
          <w:rFonts w:ascii="Times New Roman" w:hAnsi="Times New Roman" w:cs="Times New Roman"/>
          <w:sz w:val="28"/>
          <w:szCs w:val="28"/>
        </w:rPr>
      </w:pPr>
      <w:r w:rsidRPr="009B7B35">
        <w:rPr>
          <w:rFonts w:ascii="Times New Roman" w:hAnsi="Times New Roman" w:cs="Times New Roman"/>
          <w:sz w:val="28"/>
          <w:szCs w:val="28"/>
        </w:rPr>
        <w:t>Fatigue makes the patient unable to carry out her daily activities, and this helps determine how much help he or she needs.</w:t>
      </w:r>
    </w:p>
    <w:p w14:paraId="7BC412C3" w14:textId="5E132EF8" w:rsidR="00D57802" w:rsidRPr="00D57802" w:rsidRDefault="00D57802" w:rsidP="00D57802">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To reduce fatigue.</w:t>
      </w:r>
    </w:p>
    <w:p w14:paraId="5934593D" w14:textId="79EB1D20" w:rsidR="005B00F3" w:rsidRDefault="00562EC3" w:rsidP="005B00F3">
      <w:pPr>
        <w:rPr>
          <w:rFonts w:ascii="Times New Roman" w:hAnsi="Times New Roman" w:cs="Times New Roman"/>
          <w:b/>
          <w:bCs/>
          <w:sz w:val="28"/>
          <w:szCs w:val="28"/>
        </w:rPr>
      </w:pPr>
      <w:r w:rsidRPr="005B00F3">
        <w:rPr>
          <w:rFonts w:ascii="Times New Roman" w:hAnsi="Times New Roman" w:cs="Times New Roman"/>
          <w:b/>
          <w:bCs/>
          <w:sz w:val="28"/>
          <w:szCs w:val="28"/>
        </w:rPr>
        <w:t>EVALUATION:</w:t>
      </w:r>
      <w:r w:rsidR="005B00F3">
        <w:rPr>
          <w:rFonts w:ascii="Times New Roman" w:hAnsi="Times New Roman" w:cs="Times New Roman"/>
          <w:b/>
          <w:bCs/>
          <w:sz w:val="28"/>
          <w:szCs w:val="28"/>
        </w:rPr>
        <w:t xml:space="preserve"> </w:t>
      </w:r>
    </w:p>
    <w:p w14:paraId="4BC943F8" w14:textId="22A34B2B" w:rsidR="005365D6" w:rsidRPr="005365D6" w:rsidRDefault="005365D6" w:rsidP="005B00F3">
      <w:pPr>
        <w:rPr>
          <w:rFonts w:ascii="Times New Roman" w:hAnsi="Times New Roman" w:cs="Times New Roman"/>
          <w:sz w:val="28"/>
          <w:szCs w:val="28"/>
        </w:rPr>
      </w:pPr>
      <w:r w:rsidRPr="005365D6">
        <w:rPr>
          <w:rFonts w:ascii="Times New Roman" w:hAnsi="Times New Roman" w:cs="Times New Roman"/>
          <w:sz w:val="28"/>
          <w:szCs w:val="28"/>
        </w:rPr>
        <w:t>If his Hb increase so the fatigue will gradually decrease, if the fatigue is gone, he will be more active and can do his daily activities.</w:t>
      </w:r>
    </w:p>
    <w:p w14:paraId="0C4C6C0C" w14:textId="7185AB2A" w:rsidR="00533CE0" w:rsidRDefault="00533CE0" w:rsidP="005B00F3">
      <w:pPr>
        <w:rPr>
          <w:rFonts w:ascii="Times New Roman" w:hAnsi="Times New Roman" w:cs="Times New Roman"/>
          <w:b/>
          <w:bCs/>
          <w:sz w:val="28"/>
          <w:szCs w:val="28"/>
        </w:rPr>
      </w:pPr>
    </w:p>
    <w:p w14:paraId="30045110" w14:textId="77777777" w:rsidR="005365D6" w:rsidRDefault="005365D6" w:rsidP="005B00F3">
      <w:pPr>
        <w:rPr>
          <w:rFonts w:ascii="Times New Roman" w:hAnsi="Times New Roman" w:cs="Times New Roman"/>
          <w:b/>
          <w:bCs/>
          <w:sz w:val="28"/>
          <w:szCs w:val="28"/>
        </w:rPr>
      </w:pPr>
    </w:p>
    <w:p w14:paraId="20DFA18C" w14:textId="65F2C3F0" w:rsidR="00AA37B2" w:rsidRPr="005B00F3" w:rsidRDefault="005B00F3" w:rsidP="005B00F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NURSING NOTE:</w:t>
      </w:r>
    </w:p>
    <w:p w14:paraId="65C5D8B1" w14:textId="54DDA516" w:rsidR="00CA40FF" w:rsidRDefault="00AC4D2D" w:rsidP="00AC4D2D">
      <w:pPr>
        <w:rPr>
          <w:rFonts w:ascii="Times New Roman" w:hAnsi="Times New Roman" w:cs="Times New Roman"/>
          <w:sz w:val="28"/>
          <w:szCs w:val="28"/>
        </w:rPr>
      </w:pPr>
      <w:r w:rsidRPr="00AC4D2D">
        <w:rPr>
          <w:rFonts w:ascii="Times New Roman" w:hAnsi="Times New Roman" w:cs="Times New Roman"/>
          <w:sz w:val="28"/>
          <w:szCs w:val="28"/>
        </w:rPr>
        <w:t xml:space="preserve">Pt. received in bed in semi-fowler position, morning care done, conscious and oriented *3, pain 4, </w:t>
      </w:r>
      <w:r w:rsidR="00301DE7">
        <w:rPr>
          <w:rFonts w:ascii="Times New Roman" w:hAnsi="Times New Roman" w:cs="Times New Roman"/>
          <w:sz w:val="28"/>
          <w:szCs w:val="28"/>
        </w:rPr>
        <w:t xml:space="preserve">sleep will, </w:t>
      </w:r>
      <w:r w:rsidRPr="00AC4D2D">
        <w:rPr>
          <w:rFonts w:ascii="Times New Roman" w:hAnsi="Times New Roman" w:cs="Times New Roman"/>
          <w:sz w:val="28"/>
          <w:szCs w:val="28"/>
        </w:rPr>
        <w:t>dressing cannula done, VS and SS taken and record, CBC taken and sent to lab, simple insulin and medications given.</w:t>
      </w:r>
      <w:r w:rsidR="00194B94">
        <w:rPr>
          <w:rFonts w:ascii="Times New Roman" w:hAnsi="Times New Roman" w:cs="Times New Roman"/>
          <w:sz w:val="28"/>
          <w:szCs w:val="28"/>
        </w:rPr>
        <w:t xml:space="preserve"> -----</w:t>
      </w:r>
      <w:r w:rsidR="000B4F43">
        <w:rPr>
          <w:rFonts w:ascii="Times New Roman" w:hAnsi="Times New Roman" w:cs="Times New Roman"/>
          <w:sz w:val="28"/>
          <w:szCs w:val="28"/>
        </w:rPr>
        <w:t>-</w:t>
      </w:r>
      <w:proofErr w:type="spellStart"/>
      <w:proofErr w:type="gramStart"/>
      <w:r w:rsidR="00194B94">
        <w:rPr>
          <w:rFonts w:ascii="Times New Roman" w:hAnsi="Times New Roman" w:cs="Times New Roman"/>
          <w:sz w:val="28"/>
          <w:szCs w:val="28"/>
        </w:rPr>
        <w:t>Y.</w:t>
      </w:r>
      <w:r w:rsidR="00122DFB">
        <w:rPr>
          <w:rFonts w:ascii="Times New Roman" w:hAnsi="Times New Roman" w:cs="Times New Roman"/>
          <w:sz w:val="28"/>
          <w:szCs w:val="28"/>
        </w:rPr>
        <w:t>a</w:t>
      </w:r>
      <w:r w:rsidR="00194B94">
        <w:rPr>
          <w:rFonts w:ascii="Times New Roman" w:hAnsi="Times New Roman" w:cs="Times New Roman"/>
          <w:sz w:val="28"/>
          <w:szCs w:val="28"/>
        </w:rPr>
        <w:t>bu</w:t>
      </w:r>
      <w:r w:rsidR="00122DFB">
        <w:rPr>
          <w:rFonts w:ascii="Times New Roman" w:hAnsi="Times New Roman" w:cs="Times New Roman"/>
          <w:sz w:val="28"/>
          <w:szCs w:val="28"/>
        </w:rPr>
        <w:t>l</w:t>
      </w:r>
      <w:r w:rsidR="00194B94">
        <w:rPr>
          <w:rFonts w:ascii="Times New Roman" w:hAnsi="Times New Roman" w:cs="Times New Roman"/>
          <w:sz w:val="28"/>
          <w:szCs w:val="28"/>
        </w:rPr>
        <w:t>ayya</w:t>
      </w:r>
      <w:proofErr w:type="spellEnd"/>
      <w:proofErr w:type="gramEnd"/>
      <w:r w:rsidR="00194B94">
        <w:rPr>
          <w:rFonts w:ascii="Times New Roman" w:hAnsi="Times New Roman" w:cs="Times New Roman"/>
          <w:sz w:val="28"/>
          <w:szCs w:val="28"/>
        </w:rPr>
        <w:t>.</w:t>
      </w:r>
    </w:p>
    <w:p w14:paraId="4C582D90" w14:textId="77777777" w:rsidR="00AC4D2D" w:rsidRDefault="00AC4D2D" w:rsidP="00AC4D2D">
      <w:pPr>
        <w:rPr>
          <w:rFonts w:ascii="Times New Roman" w:hAnsi="Times New Roman" w:cs="Times New Roman"/>
          <w:sz w:val="28"/>
          <w:szCs w:val="28"/>
        </w:rPr>
      </w:pPr>
    </w:p>
    <w:p w14:paraId="2DCBEE47" w14:textId="308F87F2" w:rsidR="00E71246" w:rsidRPr="00F24352" w:rsidRDefault="00E71246" w:rsidP="00F24352">
      <w:pPr>
        <w:pStyle w:val="ListParagraph"/>
        <w:numPr>
          <w:ilvl w:val="0"/>
          <w:numId w:val="20"/>
        </w:numPr>
        <w:rPr>
          <w:rFonts w:asciiTheme="majorBidi" w:hAnsiTheme="majorBidi" w:cstheme="majorBidi"/>
          <w:b/>
          <w:bCs/>
          <w:sz w:val="28"/>
          <w:szCs w:val="28"/>
        </w:rPr>
      </w:pPr>
      <w:r w:rsidRPr="00F24352">
        <w:rPr>
          <w:rFonts w:asciiTheme="majorBidi" w:hAnsiTheme="majorBidi" w:cstheme="majorBidi"/>
          <w:b/>
          <w:bCs/>
          <w:sz w:val="28"/>
          <w:szCs w:val="28"/>
        </w:rPr>
        <w:t xml:space="preserve">References: </w:t>
      </w:r>
    </w:p>
    <w:p w14:paraId="45592619" w14:textId="19F6BC78" w:rsidR="009723A7" w:rsidRDefault="00B17A57">
      <w:pPr>
        <w:rPr>
          <w:rStyle w:val="Hyperlink"/>
          <w:rFonts w:ascii="Times New Roman" w:hAnsi="Times New Roman" w:cs="Times New Roman"/>
          <w:sz w:val="28"/>
          <w:szCs w:val="28"/>
        </w:rPr>
      </w:pPr>
      <w:hyperlink r:id="rId9" w:history="1">
        <w:r w:rsidR="00E71246" w:rsidRPr="000D6016">
          <w:rPr>
            <w:rStyle w:val="Hyperlink"/>
            <w:rFonts w:ascii="Times New Roman" w:hAnsi="Times New Roman" w:cs="Times New Roman"/>
            <w:sz w:val="28"/>
            <w:szCs w:val="28"/>
          </w:rPr>
          <w:t>https://go.drugbank.com/drugs</w:t>
        </w:r>
      </w:hyperlink>
    </w:p>
    <w:p w14:paraId="4438E657" w14:textId="017C31B4" w:rsidR="00EC49F4" w:rsidRDefault="00B17A57">
      <w:pPr>
        <w:rPr>
          <w:rFonts w:ascii="Times New Roman" w:hAnsi="Times New Roman" w:cs="Times New Roman"/>
          <w:sz w:val="28"/>
          <w:szCs w:val="28"/>
        </w:rPr>
      </w:pPr>
      <w:hyperlink r:id="rId10" w:history="1">
        <w:r w:rsidR="00EC49F4" w:rsidRPr="00C0702F">
          <w:rPr>
            <w:rStyle w:val="Hyperlink"/>
            <w:rFonts w:ascii="Times New Roman" w:hAnsi="Times New Roman" w:cs="Times New Roman"/>
            <w:sz w:val="28"/>
            <w:szCs w:val="28"/>
          </w:rPr>
          <w:t>https://nurseship.com/nursing-care-plan-for-upper-gi-bleed/</w:t>
        </w:r>
      </w:hyperlink>
    </w:p>
    <w:p w14:paraId="1BC7F2FB" w14:textId="7216F163" w:rsidR="00EC49F4" w:rsidRDefault="00B17A57">
      <w:pPr>
        <w:rPr>
          <w:rFonts w:ascii="Times New Roman" w:hAnsi="Times New Roman" w:cs="Times New Roman"/>
          <w:sz w:val="28"/>
          <w:szCs w:val="28"/>
        </w:rPr>
      </w:pPr>
      <w:hyperlink r:id="rId11" w:history="1">
        <w:r w:rsidR="00EC49F4" w:rsidRPr="00C0702F">
          <w:rPr>
            <w:rStyle w:val="Hyperlink"/>
            <w:rFonts w:ascii="Times New Roman" w:hAnsi="Times New Roman" w:cs="Times New Roman"/>
            <w:sz w:val="28"/>
            <w:szCs w:val="28"/>
          </w:rPr>
          <w:t>https://nursestudy.net/gi-bleed-nursing-diagnosis/?fbclid=IwAR3Vf2hxl-oB51Sv_H_vdAxaQYwRrC5B6h39RMlgMLCrDn27IdmBUbCsCRs</w:t>
        </w:r>
      </w:hyperlink>
    </w:p>
    <w:p w14:paraId="1DC17464" w14:textId="0D5F1DF8" w:rsidR="00A27311" w:rsidRPr="00E71246" w:rsidRDefault="00CA40FF" w:rsidP="00E71246">
      <w:pPr>
        <w:rPr>
          <w:rFonts w:ascii="Times New Roman" w:hAnsi="Times New Roman" w:cs="Times New Roman"/>
          <w:sz w:val="28"/>
          <w:szCs w:val="28"/>
        </w:rPr>
      </w:pPr>
      <w:r>
        <w:rPr>
          <w:rFonts w:ascii="Times New Roman" w:hAnsi="Times New Roman" w:cs="Times New Roman"/>
          <w:sz w:val="28"/>
          <w:szCs w:val="28"/>
        </w:rPr>
        <w:t>Nursing care plan books.</w:t>
      </w:r>
    </w:p>
    <w:p w14:paraId="7537632A" w14:textId="033E757F" w:rsidR="00CA40FF" w:rsidRDefault="00CA40FF">
      <w:pPr>
        <w:rPr>
          <w:rFonts w:ascii="Times New Roman" w:hAnsi="Times New Roman" w:cs="Times New Roman"/>
          <w:sz w:val="28"/>
          <w:szCs w:val="28"/>
        </w:rPr>
      </w:pPr>
    </w:p>
    <w:p w14:paraId="0F4D3E00" w14:textId="77777777" w:rsidR="00EC49F4" w:rsidRDefault="00EC49F4">
      <w:pPr>
        <w:rPr>
          <w:rFonts w:ascii="Times New Roman" w:hAnsi="Times New Roman" w:cs="Times New Roman"/>
          <w:sz w:val="28"/>
          <w:szCs w:val="28"/>
        </w:rPr>
      </w:pPr>
    </w:p>
    <w:p w14:paraId="160C759E" w14:textId="77777777" w:rsidR="009723A7" w:rsidRDefault="009723A7">
      <w:pPr>
        <w:rPr>
          <w:rFonts w:ascii="Times New Roman" w:hAnsi="Times New Roman" w:cs="Times New Roman"/>
          <w:sz w:val="28"/>
          <w:szCs w:val="28"/>
          <w:rtl/>
        </w:rPr>
      </w:pPr>
    </w:p>
    <w:sectPr w:rsidR="009723A7">
      <w:headerReference w:type="default" r:id="rId1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A2E5" w14:textId="77777777" w:rsidR="00B17A57" w:rsidRDefault="00B17A57" w:rsidP="00C37629">
      <w:pPr>
        <w:spacing w:after="0" w:line="240" w:lineRule="auto"/>
      </w:pPr>
      <w:r>
        <w:separator/>
      </w:r>
    </w:p>
  </w:endnote>
  <w:endnote w:type="continuationSeparator" w:id="0">
    <w:p w14:paraId="4B92FDED" w14:textId="77777777" w:rsidR="00B17A57" w:rsidRDefault="00B17A57" w:rsidP="00C3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D9CEF" w14:textId="77777777" w:rsidR="00B17A57" w:rsidRDefault="00B17A57" w:rsidP="00C37629">
      <w:pPr>
        <w:spacing w:after="0" w:line="240" w:lineRule="auto"/>
      </w:pPr>
      <w:r>
        <w:separator/>
      </w:r>
    </w:p>
  </w:footnote>
  <w:footnote w:type="continuationSeparator" w:id="0">
    <w:p w14:paraId="267F42DA" w14:textId="77777777" w:rsidR="00B17A57" w:rsidRDefault="00B17A57" w:rsidP="00C37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3149" w14:textId="4AA77E86" w:rsidR="00C37629" w:rsidRDefault="00C37629">
    <w:pPr>
      <w:pStyle w:val="Header"/>
    </w:pPr>
    <w:r>
      <w:t>Yafa Abu Layya</w:t>
    </w:r>
  </w:p>
  <w:p w14:paraId="16ADAED4" w14:textId="17BDB12A" w:rsidR="00C37629" w:rsidRDefault="00C37629">
    <w:pPr>
      <w:pStyle w:val="Header"/>
    </w:pPr>
    <w:r>
      <w:t>1201212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3136"/>
      </v:shape>
    </w:pict>
  </w:numPicBullet>
  <w:abstractNum w:abstractNumId="0" w15:restartNumberingAfterBreak="0">
    <w:nsid w:val="00000001"/>
    <w:multiLevelType w:val="hybridMultilevel"/>
    <w:tmpl w:val="1C704636"/>
    <w:lvl w:ilvl="0" w:tplc="89C6D3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3C642D5E"/>
    <w:lvl w:ilvl="0" w:tplc="04090001">
      <w:start w:val="1"/>
      <w:numFmt w:val="bullet"/>
      <w:lvlText w:val=""/>
      <w:lvlJc w:val="left"/>
      <w:pPr>
        <w:tabs>
          <w:tab w:val="left" w:pos="450"/>
        </w:tabs>
        <w:ind w:left="450" w:hanging="360"/>
      </w:pPr>
      <w:rPr>
        <w:rFonts w:ascii="Symbol" w:hAnsi="Symbol" w:hint="default"/>
      </w:rPr>
    </w:lvl>
    <w:lvl w:ilvl="1" w:tplc="04090003" w:tentative="1">
      <w:start w:val="1"/>
      <w:numFmt w:val="bullet"/>
      <w:lvlText w:val="o"/>
      <w:lvlJc w:val="left"/>
      <w:pPr>
        <w:tabs>
          <w:tab w:val="left" w:pos="1170"/>
        </w:tabs>
        <w:ind w:left="1170" w:hanging="360"/>
      </w:pPr>
      <w:rPr>
        <w:rFonts w:ascii="Courier New" w:hAnsi="Courier New" w:cs="Courier New" w:hint="default"/>
      </w:rPr>
    </w:lvl>
    <w:lvl w:ilvl="2" w:tplc="04090005" w:tentative="1">
      <w:start w:val="1"/>
      <w:numFmt w:val="bullet"/>
      <w:lvlText w:val=""/>
      <w:lvlJc w:val="left"/>
      <w:pPr>
        <w:tabs>
          <w:tab w:val="left" w:pos="1890"/>
        </w:tabs>
        <w:ind w:left="1890" w:hanging="360"/>
      </w:pPr>
      <w:rPr>
        <w:rFonts w:ascii="Wingdings" w:hAnsi="Wingdings" w:hint="default"/>
      </w:rPr>
    </w:lvl>
    <w:lvl w:ilvl="3" w:tplc="04090001" w:tentative="1">
      <w:start w:val="1"/>
      <w:numFmt w:val="bullet"/>
      <w:lvlText w:val=""/>
      <w:lvlJc w:val="left"/>
      <w:pPr>
        <w:tabs>
          <w:tab w:val="left" w:pos="2610"/>
        </w:tabs>
        <w:ind w:left="2610" w:hanging="360"/>
      </w:pPr>
      <w:rPr>
        <w:rFonts w:ascii="Symbol" w:hAnsi="Symbol" w:hint="default"/>
      </w:rPr>
    </w:lvl>
    <w:lvl w:ilvl="4" w:tplc="04090003" w:tentative="1">
      <w:start w:val="1"/>
      <w:numFmt w:val="bullet"/>
      <w:lvlText w:val="o"/>
      <w:lvlJc w:val="left"/>
      <w:pPr>
        <w:tabs>
          <w:tab w:val="left" w:pos="3330"/>
        </w:tabs>
        <w:ind w:left="3330" w:hanging="360"/>
      </w:pPr>
      <w:rPr>
        <w:rFonts w:ascii="Courier New" w:hAnsi="Courier New" w:cs="Courier New" w:hint="default"/>
      </w:rPr>
    </w:lvl>
    <w:lvl w:ilvl="5" w:tplc="04090005" w:tentative="1">
      <w:start w:val="1"/>
      <w:numFmt w:val="bullet"/>
      <w:lvlText w:val=""/>
      <w:lvlJc w:val="left"/>
      <w:pPr>
        <w:tabs>
          <w:tab w:val="left" w:pos="4050"/>
        </w:tabs>
        <w:ind w:left="4050" w:hanging="360"/>
      </w:pPr>
      <w:rPr>
        <w:rFonts w:ascii="Wingdings" w:hAnsi="Wingdings" w:hint="default"/>
      </w:rPr>
    </w:lvl>
    <w:lvl w:ilvl="6" w:tplc="04090001" w:tentative="1">
      <w:start w:val="1"/>
      <w:numFmt w:val="bullet"/>
      <w:lvlText w:val=""/>
      <w:lvlJc w:val="left"/>
      <w:pPr>
        <w:tabs>
          <w:tab w:val="left" w:pos="4770"/>
        </w:tabs>
        <w:ind w:left="4770" w:hanging="360"/>
      </w:pPr>
      <w:rPr>
        <w:rFonts w:ascii="Symbol" w:hAnsi="Symbol" w:hint="default"/>
      </w:rPr>
    </w:lvl>
    <w:lvl w:ilvl="7" w:tplc="04090003" w:tentative="1">
      <w:start w:val="1"/>
      <w:numFmt w:val="bullet"/>
      <w:lvlText w:val="o"/>
      <w:lvlJc w:val="left"/>
      <w:pPr>
        <w:tabs>
          <w:tab w:val="left" w:pos="5490"/>
        </w:tabs>
        <w:ind w:left="5490" w:hanging="360"/>
      </w:pPr>
      <w:rPr>
        <w:rFonts w:ascii="Courier New" w:hAnsi="Courier New" w:cs="Courier New" w:hint="default"/>
      </w:rPr>
    </w:lvl>
    <w:lvl w:ilvl="8" w:tplc="04090005" w:tentative="1">
      <w:start w:val="1"/>
      <w:numFmt w:val="bullet"/>
      <w:lvlText w:val=""/>
      <w:lvlJc w:val="left"/>
      <w:pPr>
        <w:tabs>
          <w:tab w:val="left" w:pos="6210"/>
        </w:tabs>
        <w:ind w:left="6210" w:hanging="360"/>
      </w:pPr>
      <w:rPr>
        <w:rFonts w:ascii="Wingdings" w:hAnsi="Wingdings" w:hint="default"/>
      </w:rPr>
    </w:lvl>
  </w:abstractNum>
  <w:abstractNum w:abstractNumId="2" w15:restartNumberingAfterBreak="0">
    <w:nsid w:val="00000003"/>
    <w:multiLevelType w:val="hybridMultilevel"/>
    <w:tmpl w:val="D348EB66"/>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cs="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cs="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cs="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3" w15:restartNumberingAfterBreak="0">
    <w:nsid w:val="00000004"/>
    <w:multiLevelType w:val="hybridMultilevel"/>
    <w:tmpl w:val="16A64530"/>
    <w:lvl w:ilvl="0" w:tplc="2000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A613F"/>
    <w:multiLevelType w:val="hybridMultilevel"/>
    <w:tmpl w:val="7334F958"/>
    <w:lvl w:ilvl="0" w:tplc="9A1A5C3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6D25FFE"/>
    <w:multiLevelType w:val="hybridMultilevel"/>
    <w:tmpl w:val="3CD89912"/>
    <w:lvl w:ilvl="0" w:tplc="0208434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758759C"/>
    <w:multiLevelType w:val="hybridMultilevel"/>
    <w:tmpl w:val="68AAA4DA"/>
    <w:lvl w:ilvl="0" w:tplc="4C86497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8432950"/>
    <w:multiLevelType w:val="hybridMultilevel"/>
    <w:tmpl w:val="43D242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1F453D6"/>
    <w:multiLevelType w:val="hybridMultilevel"/>
    <w:tmpl w:val="83A4B642"/>
    <w:lvl w:ilvl="0" w:tplc="E89E772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5A0B99"/>
    <w:multiLevelType w:val="hybridMultilevel"/>
    <w:tmpl w:val="08226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8870EE"/>
    <w:multiLevelType w:val="hybridMultilevel"/>
    <w:tmpl w:val="50BA804E"/>
    <w:lvl w:ilvl="0" w:tplc="2000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21D25CD"/>
    <w:multiLevelType w:val="hybridMultilevel"/>
    <w:tmpl w:val="E9783822"/>
    <w:lvl w:ilvl="0" w:tplc="89C6D30C">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3E44E90"/>
    <w:multiLevelType w:val="hybridMultilevel"/>
    <w:tmpl w:val="4E78CD14"/>
    <w:lvl w:ilvl="0" w:tplc="89C6D30C">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4C87974"/>
    <w:multiLevelType w:val="hybridMultilevel"/>
    <w:tmpl w:val="791CCD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CAB1410"/>
    <w:multiLevelType w:val="hybridMultilevel"/>
    <w:tmpl w:val="2A1CF1AC"/>
    <w:lvl w:ilvl="0" w:tplc="ED8A852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4C427C"/>
    <w:multiLevelType w:val="hybridMultilevel"/>
    <w:tmpl w:val="BBCAA850"/>
    <w:lvl w:ilvl="0" w:tplc="51709EB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078216D"/>
    <w:multiLevelType w:val="hybridMultilevel"/>
    <w:tmpl w:val="6492B35A"/>
    <w:lvl w:ilvl="0" w:tplc="EC1C994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2941E63"/>
    <w:multiLevelType w:val="hybridMultilevel"/>
    <w:tmpl w:val="D6065002"/>
    <w:lvl w:ilvl="0" w:tplc="89C6D30C">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7B54FD7"/>
    <w:multiLevelType w:val="hybridMultilevel"/>
    <w:tmpl w:val="444EFAD2"/>
    <w:lvl w:ilvl="0" w:tplc="DD0CB4C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9CE499D"/>
    <w:multiLevelType w:val="hybridMultilevel"/>
    <w:tmpl w:val="9228816A"/>
    <w:lvl w:ilvl="0" w:tplc="C0947A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09520082">
    <w:abstractNumId w:val="0"/>
  </w:num>
  <w:num w:numId="2" w16cid:durableId="84083395">
    <w:abstractNumId w:val="9"/>
  </w:num>
  <w:num w:numId="3" w16cid:durableId="1919514809">
    <w:abstractNumId w:val="1"/>
  </w:num>
  <w:num w:numId="4" w16cid:durableId="1636375171">
    <w:abstractNumId w:val="2"/>
  </w:num>
  <w:num w:numId="5" w16cid:durableId="1702121260">
    <w:abstractNumId w:val="3"/>
  </w:num>
  <w:num w:numId="6" w16cid:durableId="550310102">
    <w:abstractNumId w:val="7"/>
  </w:num>
  <w:num w:numId="7" w16cid:durableId="1979143175">
    <w:abstractNumId w:val="18"/>
  </w:num>
  <w:num w:numId="8" w16cid:durableId="711348847">
    <w:abstractNumId w:val="12"/>
  </w:num>
  <w:num w:numId="9" w16cid:durableId="669720352">
    <w:abstractNumId w:val="11"/>
  </w:num>
  <w:num w:numId="10" w16cid:durableId="1251695374">
    <w:abstractNumId w:val="17"/>
  </w:num>
  <w:num w:numId="11" w16cid:durableId="641009595">
    <w:abstractNumId w:val="4"/>
  </w:num>
  <w:num w:numId="12" w16cid:durableId="2087532086">
    <w:abstractNumId w:val="5"/>
  </w:num>
  <w:num w:numId="13" w16cid:durableId="1095631597">
    <w:abstractNumId w:val="16"/>
  </w:num>
  <w:num w:numId="14" w16cid:durableId="256712344">
    <w:abstractNumId w:val="14"/>
  </w:num>
  <w:num w:numId="15" w16cid:durableId="1860923653">
    <w:abstractNumId w:val="6"/>
  </w:num>
  <w:num w:numId="16" w16cid:durableId="839779994">
    <w:abstractNumId w:val="19"/>
  </w:num>
  <w:num w:numId="17" w16cid:durableId="1999264854">
    <w:abstractNumId w:val="15"/>
  </w:num>
  <w:num w:numId="18" w16cid:durableId="105470047">
    <w:abstractNumId w:val="8"/>
  </w:num>
  <w:num w:numId="19" w16cid:durableId="2706441">
    <w:abstractNumId w:val="13"/>
  </w:num>
  <w:num w:numId="20" w16cid:durableId="990132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B2"/>
    <w:rsid w:val="000034EE"/>
    <w:rsid w:val="00026799"/>
    <w:rsid w:val="00041733"/>
    <w:rsid w:val="000860C3"/>
    <w:rsid w:val="00087407"/>
    <w:rsid w:val="000A4771"/>
    <w:rsid w:val="000B4F43"/>
    <w:rsid w:val="000B6629"/>
    <w:rsid w:val="000E516F"/>
    <w:rsid w:val="00105D48"/>
    <w:rsid w:val="00112F53"/>
    <w:rsid w:val="00122DFB"/>
    <w:rsid w:val="00194B94"/>
    <w:rsid w:val="001B4D54"/>
    <w:rsid w:val="001C1ABC"/>
    <w:rsid w:val="001F55F4"/>
    <w:rsid w:val="00213001"/>
    <w:rsid w:val="002242C3"/>
    <w:rsid w:val="00252935"/>
    <w:rsid w:val="00270DAA"/>
    <w:rsid w:val="002A0B92"/>
    <w:rsid w:val="002A55F7"/>
    <w:rsid w:val="002B28E8"/>
    <w:rsid w:val="002D2324"/>
    <w:rsid w:val="002D25CE"/>
    <w:rsid w:val="002F741D"/>
    <w:rsid w:val="00300CB5"/>
    <w:rsid w:val="00301DE7"/>
    <w:rsid w:val="00312E3F"/>
    <w:rsid w:val="00313FF2"/>
    <w:rsid w:val="00342728"/>
    <w:rsid w:val="00355225"/>
    <w:rsid w:val="00356F85"/>
    <w:rsid w:val="00361798"/>
    <w:rsid w:val="00377B73"/>
    <w:rsid w:val="003B42CE"/>
    <w:rsid w:val="003F5CD4"/>
    <w:rsid w:val="00402BDD"/>
    <w:rsid w:val="004404DE"/>
    <w:rsid w:val="00456611"/>
    <w:rsid w:val="004618BF"/>
    <w:rsid w:val="00476AA7"/>
    <w:rsid w:val="004A6754"/>
    <w:rsid w:val="004B26CC"/>
    <w:rsid w:val="004C1631"/>
    <w:rsid w:val="004C4C2E"/>
    <w:rsid w:val="004F61A2"/>
    <w:rsid w:val="005255E6"/>
    <w:rsid w:val="00533CE0"/>
    <w:rsid w:val="005365D6"/>
    <w:rsid w:val="00562EC3"/>
    <w:rsid w:val="005B00F3"/>
    <w:rsid w:val="00601B74"/>
    <w:rsid w:val="00603EEE"/>
    <w:rsid w:val="00617460"/>
    <w:rsid w:val="00640050"/>
    <w:rsid w:val="00675721"/>
    <w:rsid w:val="0069007D"/>
    <w:rsid w:val="006F6301"/>
    <w:rsid w:val="00704398"/>
    <w:rsid w:val="0072076E"/>
    <w:rsid w:val="0072187E"/>
    <w:rsid w:val="00736BC0"/>
    <w:rsid w:val="007D057D"/>
    <w:rsid w:val="0082490B"/>
    <w:rsid w:val="00841B51"/>
    <w:rsid w:val="00850670"/>
    <w:rsid w:val="00867F92"/>
    <w:rsid w:val="008774AB"/>
    <w:rsid w:val="00877633"/>
    <w:rsid w:val="00881373"/>
    <w:rsid w:val="00885754"/>
    <w:rsid w:val="008B43C1"/>
    <w:rsid w:val="00903B84"/>
    <w:rsid w:val="0090642F"/>
    <w:rsid w:val="0091183B"/>
    <w:rsid w:val="00962B03"/>
    <w:rsid w:val="009723A7"/>
    <w:rsid w:val="0098158E"/>
    <w:rsid w:val="00982845"/>
    <w:rsid w:val="009A4A46"/>
    <w:rsid w:val="009B7B35"/>
    <w:rsid w:val="009C0623"/>
    <w:rsid w:val="009C068C"/>
    <w:rsid w:val="00A04805"/>
    <w:rsid w:val="00A22481"/>
    <w:rsid w:val="00A27311"/>
    <w:rsid w:val="00A314E2"/>
    <w:rsid w:val="00A90890"/>
    <w:rsid w:val="00AA37B2"/>
    <w:rsid w:val="00AC075B"/>
    <w:rsid w:val="00AC4D2D"/>
    <w:rsid w:val="00AD5183"/>
    <w:rsid w:val="00AE3C22"/>
    <w:rsid w:val="00AF5E52"/>
    <w:rsid w:val="00B17A57"/>
    <w:rsid w:val="00B239C7"/>
    <w:rsid w:val="00B26D1C"/>
    <w:rsid w:val="00BA2BAB"/>
    <w:rsid w:val="00BC4912"/>
    <w:rsid w:val="00BC72B9"/>
    <w:rsid w:val="00BD1522"/>
    <w:rsid w:val="00BF2760"/>
    <w:rsid w:val="00C22511"/>
    <w:rsid w:val="00C3419F"/>
    <w:rsid w:val="00C37629"/>
    <w:rsid w:val="00C6392D"/>
    <w:rsid w:val="00C806CA"/>
    <w:rsid w:val="00C84324"/>
    <w:rsid w:val="00CA40FF"/>
    <w:rsid w:val="00CE6780"/>
    <w:rsid w:val="00D177A6"/>
    <w:rsid w:val="00D57802"/>
    <w:rsid w:val="00DB259D"/>
    <w:rsid w:val="00DB7A6F"/>
    <w:rsid w:val="00DE5A74"/>
    <w:rsid w:val="00DF2C41"/>
    <w:rsid w:val="00E61C44"/>
    <w:rsid w:val="00E71246"/>
    <w:rsid w:val="00E80936"/>
    <w:rsid w:val="00E87E24"/>
    <w:rsid w:val="00EB3761"/>
    <w:rsid w:val="00EC49F4"/>
    <w:rsid w:val="00ED24AA"/>
    <w:rsid w:val="00EE1890"/>
    <w:rsid w:val="00F1157C"/>
    <w:rsid w:val="00F24352"/>
    <w:rsid w:val="00F302A3"/>
    <w:rsid w:val="00F45182"/>
    <w:rsid w:val="00F847FD"/>
    <w:rsid w:val="00FB79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E436"/>
  <w15:docId w15:val="{EF14345D-ECD2-48D1-9F26-B04F8B29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after="0" w:line="240" w:lineRule="auto"/>
      <w:jc w:val="center"/>
      <w:outlineLvl w:val="0"/>
    </w:pPr>
    <w:rPr>
      <w:rFonts w:ascii="Times New Roman" w:eastAsia="Times New Roman" w:hAnsi="Times New Roman"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imes New Roman" w:hAnsi="Times New Roman" w:cs="Times New Roman"/>
      <w:sz w:val="36"/>
      <w:szCs w:val="20"/>
    </w:rPr>
  </w:style>
  <w:style w:type="paragraph" w:styleId="Caption">
    <w:name w:val="caption"/>
    <w:basedOn w:val="Normal"/>
    <w:next w:val="Normal"/>
    <w:qFormat/>
    <w:pPr>
      <w:spacing w:after="0" w:line="240" w:lineRule="auto"/>
      <w:jc w:val="center"/>
    </w:pPr>
    <w:rPr>
      <w:rFonts w:ascii="Times New Roman" w:eastAsia="Times New Roman" w:hAnsi="Times New Roman" w:cs="Times New Roman"/>
      <w:b/>
      <w:sz w:val="20"/>
      <w:szCs w:val="20"/>
    </w:rPr>
  </w:style>
  <w:style w:type="paragraph" w:styleId="ListParagraph">
    <w:name w:val="List Paragraph"/>
    <w:basedOn w:val="Normal"/>
    <w:uiPriority w:val="34"/>
    <w:qFormat/>
    <w:pPr>
      <w:ind w:left="720"/>
      <w:contextualSpacing/>
    </w:pPr>
  </w:style>
  <w:style w:type="table" w:customStyle="1" w:styleId="GridTable4-Accent61">
    <w:name w:val="Grid Table 4 - Accent 61"/>
    <w:basedOn w:val="TableNormal"/>
    <w:uiPriority w:val="49"/>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Header">
    <w:name w:val="header"/>
    <w:basedOn w:val="Normal"/>
    <w:link w:val="HeaderChar"/>
    <w:uiPriority w:val="99"/>
    <w:unhideWhenUsed/>
    <w:rsid w:val="00C37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629"/>
  </w:style>
  <w:style w:type="paragraph" w:styleId="Footer">
    <w:name w:val="footer"/>
    <w:basedOn w:val="Normal"/>
    <w:link w:val="FooterChar"/>
    <w:uiPriority w:val="99"/>
    <w:unhideWhenUsed/>
    <w:rsid w:val="00C37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629"/>
  </w:style>
  <w:style w:type="character" w:styleId="Hyperlink">
    <w:name w:val="Hyperlink"/>
    <w:basedOn w:val="DefaultParagraphFont"/>
    <w:uiPriority w:val="99"/>
    <w:unhideWhenUsed/>
    <w:rsid w:val="009723A7"/>
    <w:rPr>
      <w:color w:val="0000FF" w:themeColor="hyperlink"/>
      <w:u w:val="single"/>
    </w:rPr>
  </w:style>
  <w:style w:type="character" w:styleId="UnresolvedMention">
    <w:name w:val="Unresolved Mention"/>
    <w:basedOn w:val="DefaultParagraphFont"/>
    <w:uiPriority w:val="99"/>
    <w:semiHidden/>
    <w:unhideWhenUsed/>
    <w:rsid w:val="009723A7"/>
    <w:rPr>
      <w:color w:val="605E5C"/>
      <w:shd w:val="clear" w:color="auto" w:fill="E1DFDD"/>
    </w:rPr>
  </w:style>
  <w:style w:type="paragraph" w:styleId="Bibliography">
    <w:name w:val="Bibliography"/>
    <w:basedOn w:val="Normal"/>
    <w:next w:val="Normal"/>
    <w:uiPriority w:val="37"/>
    <w:unhideWhenUsed/>
    <w:rsid w:val="0034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430">
      <w:bodyDiv w:val="1"/>
      <w:marLeft w:val="0"/>
      <w:marRight w:val="0"/>
      <w:marTop w:val="0"/>
      <w:marBottom w:val="0"/>
      <w:divBdr>
        <w:top w:val="none" w:sz="0" w:space="0" w:color="auto"/>
        <w:left w:val="none" w:sz="0" w:space="0" w:color="auto"/>
        <w:bottom w:val="none" w:sz="0" w:space="0" w:color="auto"/>
        <w:right w:val="none" w:sz="0" w:space="0" w:color="auto"/>
      </w:divBdr>
    </w:div>
    <w:div w:id="71438053">
      <w:bodyDiv w:val="1"/>
      <w:marLeft w:val="0"/>
      <w:marRight w:val="0"/>
      <w:marTop w:val="0"/>
      <w:marBottom w:val="0"/>
      <w:divBdr>
        <w:top w:val="none" w:sz="0" w:space="0" w:color="auto"/>
        <w:left w:val="none" w:sz="0" w:space="0" w:color="auto"/>
        <w:bottom w:val="none" w:sz="0" w:space="0" w:color="auto"/>
        <w:right w:val="none" w:sz="0" w:space="0" w:color="auto"/>
      </w:divBdr>
    </w:div>
    <w:div w:id="128130001">
      <w:bodyDiv w:val="1"/>
      <w:marLeft w:val="0"/>
      <w:marRight w:val="0"/>
      <w:marTop w:val="0"/>
      <w:marBottom w:val="0"/>
      <w:divBdr>
        <w:top w:val="none" w:sz="0" w:space="0" w:color="auto"/>
        <w:left w:val="none" w:sz="0" w:space="0" w:color="auto"/>
        <w:bottom w:val="none" w:sz="0" w:space="0" w:color="auto"/>
        <w:right w:val="none" w:sz="0" w:space="0" w:color="auto"/>
      </w:divBdr>
    </w:div>
    <w:div w:id="224951017">
      <w:bodyDiv w:val="1"/>
      <w:marLeft w:val="0"/>
      <w:marRight w:val="0"/>
      <w:marTop w:val="0"/>
      <w:marBottom w:val="0"/>
      <w:divBdr>
        <w:top w:val="none" w:sz="0" w:space="0" w:color="auto"/>
        <w:left w:val="none" w:sz="0" w:space="0" w:color="auto"/>
        <w:bottom w:val="none" w:sz="0" w:space="0" w:color="auto"/>
        <w:right w:val="none" w:sz="0" w:space="0" w:color="auto"/>
      </w:divBdr>
    </w:div>
    <w:div w:id="225147590">
      <w:bodyDiv w:val="1"/>
      <w:marLeft w:val="0"/>
      <w:marRight w:val="0"/>
      <w:marTop w:val="0"/>
      <w:marBottom w:val="0"/>
      <w:divBdr>
        <w:top w:val="none" w:sz="0" w:space="0" w:color="auto"/>
        <w:left w:val="none" w:sz="0" w:space="0" w:color="auto"/>
        <w:bottom w:val="none" w:sz="0" w:space="0" w:color="auto"/>
        <w:right w:val="none" w:sz="0" w:space="0" w:color="auto"/>
      </w:divBdr>
    </w:div>
    <w:div w:id="301930522">
      <w:bodyDiv w:val="1"/>
      <w:marLeft w:val="0"/>
      <w:marRight w:val="0"/>
      <w:marTop w:val="0"/>
      <w:marBottom w:val="0"/>
      <w:divBdr>
        <w:top w:val="none" w:sz="0" w:space="0" w:color="auto"/>
        <w:left w:val="none" w:sz="0" w:space="0" w:color="auto"/>
        <w:bottom w:val="none" w:sz="0" w:space="0" w:color="auto"/>
        <w:right w:val="none" w:sz="0" w:space="0" w:color="auto"/>
      </w:divBdr>
    </w:div>
    <w:div w:id="392775339">
      <w:bodyDiv w:val="1"/>
      <w:marLeft w:val="0"/>
      <w:marRight w:val="0"/>
      <w:marTop w:val="0"/>
      <w:marBottom w:val="0"/>
      <w:divBdr>
        <w:top w:val="none" w:sz="0" w:space="0" w:color="auto"/>
        <w:left w:val="none" w:sz="0" w:space="0" w:color="auto"/>
        <w:bottom w:val="none" w:sz="0" w:space="0" w:color="auto"/>
        <w:right w:val="none" w:sz="0" w:space="0" w:color="auto"/>
      </w:divBdr>
    </w:div>
    <w:div w:id="636952828">
      <w:bodyDiv w:val="1"/>
      <w:marLeft w:val="0"/>
      <w:marRight w:val="0"/>
      <w:marTop w:val="0"/>
      <w:marBottom w:val="0"/>
      <w:divBdr>
        <w:top w:val="none" w:sz="0" w:space="0" w:color="auto"/>
        <w:left w:val="none" w:sz="0" w:space="0" w:color="auto"/>
        <w:bottom w:val="none" w:sz="0" w:space="0" w:color="auto"/>
        <w:right w:val="none" w:sz="0" w:space="0" w:color="auto"/>
      </w:divBdr>
    </w:div>
    <w:div w:id="686322904">
      <w:bodyDiv w:val="1"/>
      <w:marLeft w:val="0"/>
      <w:marRight w:val="0"/>
      <w:marTop w:val="0"/>
      <w:marBottom w:val="0"/>
      <w:divBdr>
        <w:top w:val="none" w:sz="0" w:space="0" w:color="auto"/>
        <w:left w:val="none" w:sz="0" w:space="0" w:color="auto"/>
        <w:bottom w:val="none" w:sz="0" w:space="0" w:color="auto"/>
        <w:right w:val="none" w:sz="0" w:space="0" w:color="auto"/>
      </w:divBdr>
    </w:div>
    <w:div w:id="829561157">
      <w:bodyDiv w:val="1"/>
      <w:marLeft w:val="0"/>
      <w:marRight w:val="0"/>
      <w:marTop w:val="0"/>
      <w:marBottom w:val="0"/>
      <w:divBdr>
        <w:top w:val="none" w:sz="0" w:space="0" w:color="auto"/>
        <w:left w:val="none" w:sz="0" w:space="0" w:color="auto"/>
        <w:bottom w:val="none" w:sz="0" w:space="0" w:color="auto"/>
        <w:right w:val="none" w:sz="0" w:space="0" w:color="auto"/>
      </w:divBdr>
    </w:div>
    <w:div w:id="872695542">
      <w:bodyDiv w:val="1"/>
      <w:marLeft w:val="0"/>
      <w:marRight w:val="0"/>
      <w:marTop w:val="0"/>
      <w:marBottom w:val="0"/>
      <w:divBdr>
        <w:top w:val="none" w:sz="0" w:space="0" w:color="auto"/>
        <w:left w:val="none" w:sz="0" w:space="0" w:color="auto"/>
        <w:bottom w:val="none" w:sz="0" w:space="0" w:color="auto"/>
        <w:right w:val="none" w:sz="0" w:space="0" w:color="auto"/>
      </w:divBdr>
    </w:div>
    <w:div w:id="1287008556">
      <w:bodyDiv w:val="1"/>
      <w:marLeft w:val="0"/>
      <w:marRight w:val="0"/>
      <w:marTop w:val="0"/>
      <w:marBottom w:val="0"/>
      <w:divBdr>
        <w:top w:val="none" w:sz="0" w:space="0" w:color="auto"/>
        <w:left w:val="none" w:sz="0" w:space="0" w:color="auto"/>
        <w:bottom w:val="none" w:sz="0" w:space="0" w:color="auto"/>
        <w:right w:val="none" w:sz="0" w:space="0" w:color="auto"/>
      </w:divBdr>
    </w:div>
    <w:div w:id="1412577410">
      <w:bodyDiv w:val="1"/>
      <w:marLeft w:val="0"/>
      <w:marRight w:val="0"/>
      <w:marTop w:val="0"/>
      <w:marBottom w:val="0"/>
      <w:divBdr>
        <w:top w:val="none" w:sz="0" w:space="0" w:color="auto"/>
        <w:left w:val="none" w:sz="0" w:space="0" w:color="auto"/>
        <w:bottom w:val="none" w:sz="0" w:space="0" w:color="auto"/>
        <w:right w:val="none" w:sz="0" w:space="0" w:color="auto"/>
      </w:divBdr>
    </w:div>
    <w:div w:id="1617101026">
      <w:bodyDiv w:val="1"/>
      <w:marLeft w:val="0"/>
      <w:marRight w:val="0"/>
      <w:marTop w:val="0"/>
      <w:marBottom w:val="0"/>
      <w:divBdr>
        <w:top w:val="none" w:sz="0" w:space="0" w:color="auto"/>
        <w:left w:val="none" w:sz="0" w:space="0" w:color="auto"/>
        <w:bottom w:val="none" w:sz="0" w:space="0" w:color="auto"/>
        <w:right w:val="none" w:sz="0" w:space="0" w:color="auto"/>
      </w:divBdr>
    </w:div>
    <w:div w:id="1688168913">
      <w:bodyDiv w:val="1"/>
      <w:marLeft w:val="0"/>
      <w:marRight w:val="0"/>
      <w:marTop w:val="0"/>
      <w:marBottom w:val="0"/>
      <w:divBdr>
        <w:top w:val="none" w:sz="0" w:space="0" w:color="auto"/>
        <w:left w:val="none" w:sz="0" w:space="0" w:color="auto"/>
        <w:bottom w:val="none" w:sz="0" w:space="0" w:color="auto"/>
        <w:right w:val="none" w:sz="0" w:space="0" w:color="auto"/>
      </w:divBdr>
    </w:div>
    <w:div w:id="1726760039">
      <w:bodyDiv w:val="1"/>
      <w:marLeft w:val="0"/>
      <w:marRight w:val="0"/>
      <w:marTop w:val="0"/>
      <w:marBottom w:val="0"/>
      <w:divBdr>
        <w:top w:val="none" w:sz="0" w:space="0" w:color="auto"/>
        <w:left w:val="none" w:sz="0" w:space="0" w:color="auto"/>
        <w:bottom w:val="none" w:sz="0" w:space="0" w:color="auto"/>
        <w:right w:val="none" w:sz="0" w:space="0" w:color="auto"/>
      </w:divBdr>
    </w:div>
    <w:div w:id="1780442723">
      <w:bodyDiv w:val="1"/>
      <w:marLeft w:val="0"/>
      <w:marRight w:val="0"/>
      <w:marTop w:val="0"/>
      <w:marBottom w:val="0"/>
      <w:divBdr>
        <w:top w:val="none" w:sz="0" w:space="0" w:color="auto"/>
        <w:left w:val="none" w:sz="0" w:space="0" w:color="auto"/>
        <w:bottom w:val="none" w:sz="0" w:space="0" w:color="auto"/>
        <w:right w:val="none" w:sz="0" w:space="0" w:color="auto"/>
      </w:divBdr>
    </w:div>
    <w:div w:id="1983533595">
      <w:bodyDiv w:val="1"/>
      <w:marLeft w:val="0"/>
      <w:marRight w:val="0"/>
      <w:marTop w:val="0"/>
      <w:marBottom w:val="0"/>
      <w:divBdr>
        <w:top w:val="none" w:sz="0" w:space="0" w:color="auto"/>
        <w:left w:val="none" w:sz="0" w:space="0" w:color="auto"/>
        <w:bottom w:val="none" w:sz="0" w:space="0" w:color="auto"/>
        <w:right w:val="none" w:sz="0" w:space="0" w:color="auto"/>
      </w:divBdr>
    </w:div>
    <w:div w:id="2060401838">
      <w:bodyDiv w:val="1"/>
      <w:marLeft w:val="0"/>
      <w:marRight w:val="0"/>
      <w:marTop w:val="0"/>
      <w:marBottom w:val="0"/>
      <w:divBdr>
        <w:top w:val="none" w:sz="0" w:space="0" w:color="auto"/>
        <w:left w:val="none" w:sz="0" w:space="0" w:color="auto"/>
        <w:bottom w:val="none" w:sz="0" w:space="0" w:color="auto"/>
        <w:right w:val="none" w:sz="0" w:space="0" w:color="auto"/>
      </w:divBdr>
    </w:div>
    <w:div w:id="2134905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rsestudy.net/gi-bleed-nursing-diagnosis/?fbclid=IwAR3Vf2hxl-oB51Sv_H_vdAxaQYwRrC5B6h39RMlgMLCrDn27IdmBUbCsCRs" TargetMode="External"/><Relationship Id="rId5" Type="http://schemas.openxmlformats.org/officeDocument/2006/relationships/webSettings" Target="webSettings.xml"/><Relationship Id="rId10" Type="http://schemas.openxmlformats.org/officeDocument/2006/relationships/hyperlink" Target="https://nurseship.com/nursing-care-plan-for-upper-gi-bleed/" TargetMode="External"/><Relationship Id="rId4" Type="http://schemas.openxmlformats.org/officeDocument/2006/relationships/settings" Target="settings.xml"/><Relationship Id="rId9" Type="http://schemas.openxmlformats.org/officeDocument/2006/relationships/hyperlink" Target="https://go.drugbank.com/drug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{37EDB889-6672-4139-B6C2-33190441D7FB}</b:Guid>
    <b:URL>https://go.drugbank.com/drugs</b:URL>
    <b:RefOrder>3</b:RefOrder>
  </b:Source>
  <b:Source>
    <b:Tag>Med</b:Tag>
    <b:SourceType>InternetSite</b:SourceType>
    <b:Guid>{40C84590-F74D-4B70-A3B8-4BC05EB7C5B5}</b:Guid>
    <b:InternetSiteTitle>Medications</b:InternetSiteTitle>
    <b:URL>https://go.drugbank.com/drugs</b:URL>
    <b:RefOrder>1</b:RefOrder>
  </b:Source>
  <b:Source>
    <b:Tag>htt1</b:Tag>
    <b:SourceType>InternetSite</b:SourceType>
    <b:Guid>{B12A32C6-2DE6-4B9B-B5A9-AA01DDA28BF0}</b:Guid>
    <b:URL>https://go.drugbank.com/drugs</b:URL>
    <b:RefOrder>4</b:RefOrder>
  </b:Source>
  <b:Source>
    <b:Tag>Med1</b:Tag>
    <b:SourceType>InternetSite</b:SourceType>
    <b:Guid>{BE1A6DF1-2AE8-461F-ACFC-9158EE1949FD}</b:Guid>
    <b:InternetSiteTitle>Medications</b:InternetSiteTitle>
    <b:URL>https://go.drugbank.com/drugs</b:URL>
    <b:RefOrder>5</b:RefOrder>
  </b:Source>
  <b:Source>
    <b:Tag>Dia</b:Tag>
    <b:SourceType>InternetSite</b:SourceType>
    <b:Guid>{A7AB706E-591F-4AC4-9EDB-6BEFF346E653}</b:Guid>
    <b:InternetSiteTitle>Diagnosis</b:InternetSiteTitle>
    <b:URL>https://nurseship.com/nursing-care-plan-for-upper-gi-bleed/</b:URL>
    <b:RefOrder>2</b:RefOrder>
  </b:Source>
</b:Sources>
</file>

<file path=customXml/itemProps1.xml><?xml version="1.0" encoding="utf-8"?>
<ds:datastoreItem xmlns:ds="http://schemas.openxmlformats.org/officeDocument/2006/customXml" ds:itemID="{1FE772EB-BD4B-4813-9C62-E8955DD5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13</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JIHAD ALJAMAL</dc:creator>
  <cp:lastModifiedBy>Yafa Abu Layya</cp:lastModifiedBy>
  <cp:revision>128</cp:revision>
  <dcterms:created xsi:type="dcterms:W3CDTF">2021-09-24T16:35:00Z</dcterms:created>
  <dcterms:modified xsi:type="dcterms:W3CDTF">2022-06-05T22:25:00Z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f62d5fd5d6d547ce82e9e2931f0f6014</vt:lpwstr>
  </property>
</Properties>
</file>