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694" w14:textId="60C86D3B" w:rsidR="00F70DFF" w:rsidRDefault="00782578">
      <w:r>
        <w:rPr>
          <w:noProof/>
        </w:rPr>
        <w:drawing>
          <wp:inline distT="0" distB="0" distL="0" distR="0" wp14:anchorId="6C819884" wp14:editId="7B7F6166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4EEC" w14:textId="73C76915" w:rsidR="00782578" w:rsidRDefault="00782578" w:rsidP="00782578">
      <w:pPr>
        <w:jc w:val="center"/>
      </w:pPr>
    </w:p>
    <w:p w14:paraId="4417310E" w14:textId="129ACFE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Nurse care plan #</w:t>
      </w:r>
      <w:r w:rsidR="00FB1BA0">
        <w:rPr>
          <w:rFonts w:asciiTheme="minorBidi" w:hAnsiTheme="minorBidi"/>
          <w:b/>
          <w:bCs/>
          <w:sz w:val="28"/>
          <w:szCs w:val="28"/>
        </w:rPr>
        <w:t>4</w:t>
      </w:r>
    </w:p>
    <w:p w14:paraId="7DCC56D2" w14:textId="64207413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Arqoub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1182551</w:t>
      </w:r>
    </w:p>
    <w:p w14:paraId="4C11F23D" w14:textId="049F9AEB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Presented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to :</w:t>
      </w:r>
      <w:proofErr w:type="gramEnd"/>
      <w:r w:rsidR="007D1018">
        <w:rPr>
          <w:rFonts w:asciiTheme="minorBidi" w:hAnsiTheme="minorBidi"/>
          <w:b/>
          <w:bCs/>
          <w:sz w:val="28"/>
          <w:szCs w:val="28"/>
        </w:rPr>
        <w:t xml:space="preserve"> Instructor 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Rula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Eid</w:t>
      </w:r>
    </w:p>
    <w:p w14:paraId="7367BF47" w14:textId="2DBA58E1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Date : </w:t>
      </w:r>
      <w:r w:rsidR="00733F77">
        <w:rPr>
          <w:rFonts w:asciiTheme="minorBidi" w:hAnsiTheme="minorBidi"/>
          <w:b/>
          <w:bCs/>
          <w:sz w:val="28"/>
          <w:szCs w:val="28"/>
        </w:rPr>
        <w:t>4</w:t>
      </w:r>
      <w:r>
        <w:rPr>
          <w:rFonts w:asciiTheme="minorBidi" w:hAnsiTheme="minorBidi"/>
          <w:b/>
          <w:bCs/>
          <w:sz w:val="28"/>
          <w:szCs w:val="28"/>
        </w:rPr>
        <w:t>/1</w:t>
      </w:r>
      <w:r w:rsidR="00733F77">
        <w:rPr>
          <w:rFonts w:asciiTheme="minorBidi" w:hAnsiTheme="minorBidi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Theme="minorBidi" w:hAnsiTheme="minorBidi"/>
          <w:b/>
          <w:bCs/>
          <w:sz w:val="28"/>
          <w:szCs w:val="28"/>
        </w:rPr>
        <w:t>/2019</w:t>
      </w:r>
    </w:p>
    <w:p w14:paraId="210A1B81" w14:textId="3DE6F4B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047395E" w14:textId="77777777" w:rsidR="00782578" w:rsidRDefault="0078257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951"/>
        <w:tblW w:w="10344" w:type="dxa"/>
        <w:tblLayout w:type="fixed"/>
        <w:tblLook w:val="04A0" w:firstRow="1" w:lastRow="0" w:firstColumn="1" w:lastColumn="0" w:noHBand="0" w:noVBand="1"/>
      </w:tblPr>
      <w:tblGrid>
        <w:gridCol w:w="2195"/>
        <w:gridCol w:w="2195"/>
        <w:gridCol w:w="1843"/>
        <w:gridCol w:w="1985"/>
        <w:gridCol w:w="2126"/>
      </w:tblGrid>
      <w:tr w:rsidR="00733F77" w14:paraId="15A88C07" w14:textId="77777777" w:rsidTr="00733F77">
        <w:trPr>
          <w:cantSplit/>
          <w:trHeight w:val="1334"/>
        </w:trPr>
        <w:tc>
          <w:tcPr>
            <w:tcW w:w="2195" w:type="dxa"/>
            <w:vAlign w:val="center"/>
          </w:tcPr>
          <w:p w14:paraId="029F6C94" w14:textId="5D27966F" w:rsidR="00733F77" w:rsidRDefault="00733F77" w:rsidP="00733F77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Assessment</w:t>
            </w:r>
          </w:p>
        </w:tc>
        <w:tc>
          <w:tcPr>
            <w:tcW w:w="2195" w:type="dxa"/>
            <w:vAlign w:val="center"/>
          </w:tcPr>
          <w:p w14:paraId="10C93626" w14:textId="30A69B45" w:rsidR="00733F77" w:rsidRDefault="00733F77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Diagnoses</w:t>
            </w:r>
          </w:p>
        </w:tc>
        <w:tc>
          <w:tcPr>
            <w:tcW w:w="1843" w:type="dxa"/>
            <w:vAlign w:val="center"/>
          </w:tcPr>
          <w:p w14:paraId="340A6B62" w14:textId="2DD390CF" w:rsidR="00733F77" w:rsidRDefault="00733F77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Out comes </w:t>
            </w:r>
          </w:p>
        </w:tc>
        <w:tc>
          <w:tcPr>
            <w:tcW w:w="1985" w:type="dxa"/>
            <w:vAlign w:val="center"/>
          </w:tcPr>
          <w:p w14:paraId="0EC67110" w14:textId="4052C81A" w:rsidR="00733F77" w:rsidRDefault="00733F77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Interventions</w:t>
            </w:r>
          </w:p>
        </w:tc>
        <w:tc>
          <w:tcPr>
            <w:tcW w:w="2126" w:type="dxa"/>
            <w:vAlign w:val="center"/>
          </w:tcPr>
          <w:p w14:paraId="6DEC19D9" w14:textId="679FCD71" w:rsidR="00733F77" w:rsidRDefault="00733F77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Evaluation</w:t>
            </w:r>
          </w:p>
        </w:tc>
      </w:tr>
      <w:tr w:rsidR="00733F77" w14:paraId="332BA8EA" w14:textId="77777777" w:rsidTr="00733F77">
        <w:trPr>
          <w:cantSplit/>
          <w:trHeight w:val="3610"/>
        </w:trPr>
        <w:tc>
          <w:tcPr>
            <w:tcW w:w="2195" w:type="dxa"/>
            <w:vAlign w:val="center"/>
          </w:tcPr>
          <w:p w14:paraId="4CD81A75" w14:textId="77777777" w:rsidR="00733F77" w:rsidRDefault="00733F77" w:rsidP="00733F77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Productive cough </w:t>
            </w:r>
          </w:p>
          <w:p w14:paraId="799F8A3D" w14:textId="452C111D" w:rsidR="00733F77" w:rsidRDefault="00733F77" w:rsidP="00733F77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O2 stat 85%</w:t>
            </w:r>
          </w:p>
        </w:tc>
        <w:tc>
          <w:tcPr>
            <w:tcW w:w="2195" w:type="dxa"/>
            <w:vAlign w:val="center"/>
          </w:tcPr>
          <w:p w14:paraId="5D35C963" w14:textId="39151A52" w:rsidR="00733F77" w:rsidRDefault="00733F77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Ineffective air way clearance r/t bronchoconstriction as manifested by productive cough</w:t>
            </w:r>
          </w:p>
        </w:tc>
        <w:tc>
          <w:tcPr>
            <w:tcW w:w="1843" w:type="dxa"/>
            <w:vAlign w:val="center"/>
          </w:tcPr>
          <w:p w14:paraId="6B1C1CC8" w14:textId="4FEAB480" w:rsidR="00733F77" w:rsidRPr="007D1018" w:rsidRDefault="00733F77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1BA0">
              <w:rPr>
                <w:rFonts w:asciiTheme="minorBidi" w:hAnsiTheme="minorBidi"/>
                <w:sz w:val="28"/>
                <w:szCs w:val="28"/>
              </w:rPr>
              <w:t>Patient will maintain clear, open airways as evidence by normal breath sounds</w:t>
            </w:r>
          </w:p>
        </w:tc>
        <w:tc>
          <w:tcPr>
            <w:tcW w:w="1985" w:type="dxa"/>
            <w:vAlign w:val="center"/>
          </w:tcPr>
          <w:p w14:paraId="00BDB506" w14:textId="5FDA6D42" w:rsidR="00733F77" w:rsidRDefault="00733F77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*Teach the patient the proper way to breath and coughing</w:t>
            </w:r>
          </w:p>
          <w:p w14:paraId="392F3660" w14:textId="43C4616D" w:rsidR="00733F77" w:rsidRPr="00B6297D" w:rsidRDefault="00733F77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*Put the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pt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for O2 therapy </w:t>
            </w:r>
          </w:p>
          <w:p w14:paraId="30891FC4" w14:textId="77777777" w:rsidR="00733F77" w:rsidRDefault="00733F77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946677" w14:textId="019092A6" w:rsidR="00733F77" w:rsidRPr="007D1018" w:rsidRDefault="00733F77" w:rsidP="00733F77">
            <w:pPr>
              <w:pStyle w:val="Body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pt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maintained  normal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 xml:space="preserve"> O2 stat </w:t>
            </w:r>
          </w:p>
        </w:tc>
      </w:tr>
    </w:tbl>
    <w:p w14:paraId="5AD607F9" w14:textId="35A4FB5C" w:rsidR="007D1018" w:rsidRDefault="007D1018" w:rsidP="007D1018">
      <w:pPr>
        <w:rPr>
          <w:rFonts w:asciiTheme="minorBidi" w:hAnsiTheme="minorBidi"/>
          <w:sz w:val="28"/>
          <w:szCs w:val="28"/>
        </w:rPr>
      </w:pPr>
    </w:p>
    <w:p w14:paraId="154BB87D" w14:textId="5B5D5025" w:rsidR="003942C7" w:rsidRDefault="00FB1BA0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Nursing </w:t>
      </w:r>
      <w:proofErr w:type="gramStart"/>
      <w:r>
        <w:rPr>
          <w:rFonts w:asciiTheme="minorBidi" w:hAnsiTheme="minorBidi"/>
          <w:sz w:val="28"/>
          <w:szCs w:val="28"/>
        </w:rPr>
        <w:t>Note :</w:t>
      </w:r>
      <w:proofErr w:type="gramEnd"/>
      <w:r>
        <w:rPr>
          <w:rFonts w:asciiTheme="minorBidi" w:hAnsiTheme="minorBidi"/>
          <w:sz w:val="28"/>
          <w:szCs w:val="28"/>
        </w:rPr>
        <w:t xml:space="preserve">- </w:t>
      </w:r>
    </w:p>
    <w:p w14:paraId="25D882EB" w14:textId="54BC9133" w:rsidR="00FB1BA0" w:rsidRPr="00782578" w:rsidRDefault="00FB1BA0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Pt received out of </w:t>
      </w:r>
      <w:proofErr w:type="gramStart"/>
      <w:r>
        <w:rPr>
          <w:rFonts w:asciiTheme="minorBidi" w:hAnsiTheme="minorBidi"/>
          <w:sz w:val="28"/>
          <w:szCs w:val="28"/>
        </w:rPr>
        <w:t>bed ,</w:t>
      </w:r>
      <w:proofErr w:type="gramEnd"/>
      <w:r>
        <w:rPr>
          <w:rFonts w:asciiTheme="minorBidi" w:hAnsiTheme="minorBidi"/>
          <w:sz w:val="28"/>
          <w:szCs w:val="28"/>
        </w:rPr>
        <w:t xml:space="preserve"> oriented , morning care done, canula in place function </w:t>
      </w:r>
      <w:proofErr w:type="spellStart"/>
      <w:r>
        <w:rPr>
          <w:rFonts w:asciiTheme="minorBidi" w:hAnsiTheme="minorBidi"/>
          <w:sz w:val="28"/>
          <w:szCs w:val="28"/>
        </w:rPr>
        <w:t>well,patient</w:t>
      </w:r>
      <w:proofErr w:type="spellEnd"/>
      <w:r>
        <w:rPr>
          <w:rFonts w:asciiTheme="minorBidi" w:hAnsiTheme="minorBidi"/>
          <w:sz w:val="28"/>
          <w:szCs w:val="28"/>
        </w:rPr>
        <w:t xml:space="preserve"> on </w:t>
      </w:r>
      <w:r w:rsidR="00733F77">
        <w:rPr>
          <w:rFonts w:asciiTheme="minorBidi" w:hAnsiTheme="minorBidi"/>
          <w:sz w:val="28"/>
          <w:szCs w:val="28"/>
        </w:rPr>
        <w:t>diabetic</w:t>
      </w:r>
      <w:r>
        <w:rPr>
          <w:rFonts w:asciiTheme="minorBidi" w:hAnsiTheme="minorBidi"/>
          <w:sz w:val="28"/>
          <w:szCs w:val="28"/>
        </w:rPr>
        <w:t xml:space="preserve"> diet </w:t>
      </w:r>
      <w:r w:rsidR="00C823C1">
        <w:rPr>
          <w:rFonts w:asciiTheme="minorBidi" w:hAnsiTheme="minorBidi"/>
          <w:sz w:val="28"/>
          <w:szCs w:val="28"/>
        </w:rPr>
        <w:t xml:space="preserve">,patient has no pain, patient is planned for </w:t>
      </w:r>
      <w:r w:rsidR="00733F77">
        <w:rPr>
          <w:rFonts w:asciiTheme="minorBidi" w:hAnsiTheme="minorBidi"/>
          <w:sz w:val="28"/>
          <w:szCs w:val="28"/>
        </w:rPr>
        <w:t>abdominal U/S</w:t>
      </w:r>
      <w:r w:rsidR="00C823C1">
        <w:rPr>
          <w:rFonts w:asciiTheme="minorBidi" w:hAnsiTheme="minorBidi"/>
          <w:sz w:val="28"/>
          <w:szCs w:val="28"/>
        </w:rPr>
        <w:t xml:space="preserve"> , still for further evaluation and management ______ BZU ST Adnan</w:t>
      </w:r>
    </w:p>
    <w:sectPr w:rsidR="00FB1BA0" w:rsidRPr="0078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8"/>
    <w:rsid w:val="002004BD"/>
    <w:rsid w:val="0029574B"/>
    <w:rsid w:val="00390C5E"/>
    <w:rsid w:val="003942C7"/>
    <w:rsid w:val="00733F77"/>
    <w:rsid w:val="00782578"/>
    <w:rsid w:val="007D1018"/>
    <w:rsid w:val="00A3357C"/>
    <w:rsid w:val="00B6297D"/>
    <w:rsid w:val="00C67949"/>
    <w:rsid w:val="00C823C1"/>
    <w:rsid w:val="00E92F41"/>
    <w:rsid w:val="00F70DFF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608"/>
  <w15:chartTrackingRefBased/>
  <w15:docId w15:val="{9428D054-41DD-4272-9786-2697232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82578"/>
    <w:pPr>
      <w:spacing w:line="256" w:lineRule="auto"/>
    </w:pPr>
    <w:rPr>
      <w:rFonts w:ascii="Calibri" w:eastAsia="Calibri" w:hAnsi="Calibri" w:cs="Calibri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2</cp:revision>
  <dcterms:created xsi:type="dcterms:W3CDTF">2019-12-04T18:12:00Z</dcterms:created>
  <dcterms:modified xsi:type="dcterms:W3CDTF">2019-12-04T18:12:00Z</dcterms:modified>
</cp:coreProperties>
</file>