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D56F" w14:textId="77777777" w:rsidR="00AA37B2" w:rsidRDefault="00562EC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E48F7A9" wp14:editId="50521291">
            <wp:extent cx="2041044" cy="723900"/>
            <wp:effectExtent l="0" t="0" r="0" b="0"/>
            <wp:docPr id="1026" name="Picture 1" descr="http://www.almesbar.net/wp-content/uploads/2015/05/BZU-Logo-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041044" cy="723900"/>
                    </a:xfrm>
                    <a:prstGeom prst="rect">
                      <a:avLst/>
                    </a:prstGeom>
                    <a:ln>
                      <a:noFill/>
                    </a:ln>
                  </pic:spPr>
                </pic:pic>
              </a:graphicData>
            </a:graphic>
          </wp:inline>
        </w:drawing>
      </w:r>
    </w:p>
    <w:p w14:paraId="2C15E6FB" w14:textId="364BEA05" w:rsidR="00AA37B2" w:rsidRDefault="00562EC3">
      <w:pPr>
        <w:jc w:val="center"/>
        <w:rPr>
          <w:rFonts w:ascii="Times New Roman" w:hAnsi="Times New Roman" w:cs="Times New Roman"/>
          <w:sz w:val="36"/>
          <w:szCs w:val="36"/>
        </w:rPr>
      </w:pPr>
      <w:r>
        <w:rPr>
          <w:rFonts w:ascii="Times New Roman" w:hAnsi="Times New Roman" w:cs="Times New Roman"/>
          <w:sz w:val="36"/>
          <w:szCs w:val="36"/>
        </w:rPr>
        <w:t>Nursing care Plan</w:t>
      </w:r>
      <w:r>
        <w:rPr>
          <w:rFonts w:ascii="Times New Roman" w:hAnsi="Times New Roman" w:cs="Times New Roman"/>
          <w:sz w:val="36"/>
          <w:szCs w:val="36"/>
        </w:rPr>
        <w:br/>
      </w:r>
    </w:p>
    <w:p w14:paraId="59A56487" w14:textId="74FEF397" w:rsidR="00AA37B2" w:rsidRPr="00402BDD" w:rsidRDefault="00562EC3" w:rsidP="00ED24AA">
      <w:pPr>
        <w:pStyle w:val="ListParagraph"/>
        <w:numPr>
          <w:ilvl w:val="0"/>
          <w:numId w:val="1"/>
        </w:numPr>
        <w:rPr>
          <w:rFonts w:ascii="Times New Roman" w:hAnsi="Times New Roman" w:cs="Times New Roman"/>
          <w:b/>
          <w:bCs/>
          <w:sz w:val="28"/>
          <w:szCs w:val="28"/>
        </w:rPr>
      </w:pPr>
      <w:r w:rsidRPr="00402BDD">
        <w:rPr>
          <w:rFonts w:ascii="Times New Roman" w:hAnsi="Times New Roman" w:cs="Times New Roman"/>
          <w:b/>
          <w:bCs/>
          <w:sz w:val="28"/>
          <w:szCs w:val="28"/>
        </w:rPr>
        <w:t>CLIENT PROFILE:</w:t>
      </w:r>
    </w:p>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260"/>
        <w:gridCol w:w="2970"/>
        <w:gridCol w:w="1080"/>
        <w:gridCol w:w="2070"/>
        <w:gridCol w:w="1170"/>
      </w:tblGrid>
      <w:tr w:rsidR="00AA37B2" w14:paraId="473034BD" w14:textId="77777777">
        <w:tc>
          <w:tcPr>
            <w:tcW w:w="1890" w:type="dxa"/>
          </w:tcPr>
          <w:p w14:paraId="390E67FC" w14:textId="77777777" w:rsidR="00AA37B2" w:rsidRPr="00105D48" w:rsidRDefault="00562EC3">
            <w:pPr>
              <w:rPr>
                <w:rFonts w:ascii="Times New Roman" w:hAnsi="Times New Roman" w:cs="Times New Roman"/>
                <w:sz w:val="28"/>
                <w:szCs w:val="28"/>
                <w:rtl/>
              </w:rPr>
            </w:pPr>
            <w:r w:rsidRPr="00105D48">
              <w:rPr>
                <w:rFonts w:ascii="Times New Roman" w:hAnsi="Times New Roman" w:cs="Times New Roman"/>
                <w:sz w:val="28"/>
                <w:szCs w:val="28"/>
              </w:rPr>
              <w:t>Client Initials:</w:t>
            </w:r>
          </w:p>
        </w:tc>
        <w:tc>
          <w:tcPr>
            <w:tcW w:w="1260" w:type="dxa"/>
          </w:tcPr>
          <w:p w14:paraId="78B7F952" w14:textId="19B4BF56" w:rsidR="00AA37B2" w:rsidRDefault="00ED24AA">
            <w:pPr>
              <w:rPr>
                <w:rFonts w:ascii="Times New Roman" w:hAnsi="Times New Roman" w:cs="Times New Roman"/>
                <w:sz w:val="28"/>
                <w:szCs w:val="28"/>
              </w:rPr>
            </w:pPr>
            <w:r>
              <w:rPr>
                <w:rFonts w:ascii="Times New Roman" w:hAnsi="Times New Roman" w:cs="Times New Roman"/>
                <w:sz w:val="28"/>
                <w:szCs w:val="28"/>
              </w:rPr>
              <w:t>T.M</w:t>
            </w:r>
          </w:p>
        </w:tc>
        <w:tc>
          <w:tcPr>
            <w:tcW w:w="2970" w:type="dxa"/>
          </w:tcPr>
          <w:p w14:paraId="44E4C9A2" w14:textId="0F5231C2" w:rsidR="00AA37B2" w:rsidRDefault="00562EC3">
            <w:pPr>
              <w:rPr>
                <w:rFonts w:ascii="Times New Roman" w:hAnsi="Times New Roman" w:cs="Times New Roman"/>
                <w:sz w:val="28"/>
                <w:szCs w:val="28"/>
              </w:rPr>
            </w:pPr>
            <w:r>
              <w:rPr>
                <w:rFonts w:ascii="Times New Roman" w:hAnsi="Times New Roman" w:cs="Times New Roman"/>
                <w:sz w:val="28"/>
                <w:szCs w:val="28"/>
              </w:rPr>
              <w:t>Date of Admission:</w:t>
            </w:r>
            <w:r w:rsidR="00BC4912">
              <w:rPr>
                <w:rFonts w:ascii="Times New Roman" w:hAnsi="Times New Roman" w:cs="Times New Roman"/>
                <w:sz w:val="28"/>
                <w:szCs w:val="28"/>
              </w:rPr>
              <w:t xml:space="preserve"> </w:t>
            </w:r>
            <w:r w:rsidR="00885754">
              <w:rPr>
                <w:rFonts w:ascii="Times New Roman" w:hAnsi="Times New Roman" w:cs="Times New Roman"/>
                <w:sz w:val="28"/>
                <w:szCs w:val="28"/>
              </w:rPr>
              <w:t>1</w:t>
            </w:r>
            <w:r w:rsidR="00BC4912">
              <w:rPr>
                <w:rFonts w:ascii="Times New Roman" w:hAnsi="Times New Roman" w:cs="Times New Roman"/>
                <w:sz w:val="28"/>
                <w:szCs w:val="28"/>
              </w:rPr>
              <w:t>2/05/2022</w:t>
            </w:r>
          </w:p>
        </w:tc>
        <w:tc>
          <w:tcPr>
            <w:tcW w:w="1080" w:type="dxa"/>
          </w:tcPr>
          <w:p w14:paraId="181815A9" w14:textId="2AD761BD" w:rsidR="00AA37B2" w:rsidRDefault="00AA37B2">
            <w:pPr>
              <w:rPr>
                <w:rFonts w:ascii="Times New Roman" w:hAnsi="Times New Roman" w:cs="Times New Roman"/>
                <w:sz w:val="28"/>
                <w:szCs w:val="28"/>
              </w:rPr>
            </w:pPr>
          </w:p>
        </w:tc>
        <w:tc>
          <w:tcPr>
            <w:tcW w:w="2070" w:type="dxa"/>
          </w:tcPr>
          <w:p w14:paraId="6F03A4A5" w14:textId="00DEE0F4" w:rsidR="00AA37B2" w:rsidRDefault="00562EC3">
            <w:pPr>
              <w:rPr>
                <w:rFonts w:ascii="Times New Roman" w:hAnsi="Times New Roman" w:cs="Times New Roman"/>
                <w:sz w:val="28"/>
                <w:szCs w:val="28"/>
              </w:rPr>
            </w:pPr>
            <w:r>
              <w:rPr>
                <w:rFonts w:ascii="Times New Roman" w:hAnsi="Times New Roman" w:cs="Times New Roman"/>
                <w:sz w:val="28"/>
                <w:szCs w:val="28"/>
              </w:rPr>
              <w:t>Gender:</w:t>
            </w:r>
            <w:r w:rsidR="00ED24AA">
              <w:rPr>
                <w:rFonts w:ascii="Times New Roman" w:hAnsi="Times New Roman" w:cs="Times New Roman"/>
                <w:sz w:val="28"/>
                <w:szCs w:val="28"/>
              </w:rPr>
              <w:t xml:space="preserve"> Female</w:t>
            </w:r>
          </w:p>
        </w:tc>
        <w:tc>
          <w:tcPr>
            <w:tcW w:w="1170" w:type="dxa"/>
          </w:tcPr>
          <w:p w14:paraId="79D04D3E" w14:textId="4A465996" w:rsidR="00AA37B2" w:rsidRDefault="00AA37B2">
            <w:pPr>
              <w:rPr>
                <w:rFonts w:ascii="Times New Roman" w:hAnsi="Times New Roman" w:cs="Times New Roman"/>
                <w:sz w:val="28"/>
                <w:szCs w:val="28"/>
              </w:rPr>
            </w:pPr>
          </w:p>
        </w:tc>
      </w:tr>
      <w:tr w:rsidR="00AA37B2" w14:paraId="13A1C95A" w14:textId="77777777">
        <w:tc>
          <w:tcPr>
            <w:tcW w:w="1890" w:type="dxa"/>
          </w:tcPr>
          <w:p w14:paraId="1F64222F" w14:textId="5389AE85" w:rsidR="00AA37B2" w:rsidRDefault="00562EC3">
            <w:pPr>
              <w:rPr>
                <w:rFonts w:ascii="Times New Roman" w:hAnsi="Times New Roman" w:cs="Times New Roman"/>
                <w:sz w:val="28"/>
                <w:szCs w:val="28"/>
              </w:rPr>
            </w:pPr>
            <w:r>
              <w:rPr>
                <w:rFonts w:ascii="Times New Roman" w:hAnsi="Times New Roman" w:cs="Times New Roman"/>
                <w:sz w:val="28"/>
                <w:szCs w:val="28"/>
              </w:rPr>
              <w:t>Age:</w:t>
            </w:r>
            <w:r w:rsidR="00BC4912">
              <w:rPr>
                <w:rFonts w:ascii="Times New Roman" w:hAnsi="Times New Roman" w:cs="Times New Roman"/>
                <w:sz w:val="28"/>
                <w:szCs w:val="28"/>
              </w:rPr>
              <w:t xml:space="preserve"> 40y</w:t>
            </w:r>
          </w:p>
        </w:tc>
        <w:tc>
          <w:tcPr>
            <w:tcW w:w="1260" w:type="dxa"/>
          </w:tcPr>
          <w:p w14:paraId="5F8031A6" w14:textId="0F46D8C6" w:rsidR="00AA37B2" w:rsidRDefault="00AA37B2">
            <w:pPr>
              <w:rPr>
                <w:rFonts w:ascii="Times New Roman" w:hAnsi="Times New Roman" w:cs="Times New Roman"/>
                <w:sz w:val="28"/>
                <w:szCs w:val="28"/>
              </w:rPr>
            </w:pPr>
          </w:p>
        </w:tc>
        <w:tc>
          <w:tcPr>
            <w:tcW w:w="2970" w:type="dxa"/>
          </w:tcPr>
          <w:p w14:paraId="53FD9F92" w14:textId="2560BA3D" w:rsidR="00AA37B2" w:rsidRDefault="00562EC3">
            <w:pPr>
              <w:rPr>
                <w:rFonts w:ascii="Times New Roman" w:hAnsi="Times New Roman" w:cs="Times New Roman"/>
                <w:sz w:val="28"/>
                <w:szCs w:val="28"/>
              </w:rPr>
            </w:pPr>
            <w:r>
              <w:rPr>
                <w:rFonts w:ascii="Times New Roman" w:hAnsi="Times New Roman" w:cs="Times New Roman"/>
                <w:sz w:val="28"/>
                <w:szCs w:val="28"/>
              </w:rPr>
              <w:t>Date(s) of Care:</w:t>
            </w:r>
            <w:r w:rsidR="003F5CD4">
              <w:rPr>
                <w:rFonts w:ascii="Times New Roman" w:hAnsi="Times New Roman" w:cs="Times New Roman"/>
                <w:sz w:val="28"/>
                <w:szCs w:val="28"/>
              </w:rPr>
              <w:t xml:space="preserve"> 12/5/2022</w:t>
            </w:r>
          </w:p>
        </w:tc>
        <w:tc>
          <w:tcPr>
            <w:tcW w:w="1080" w:type="dxa"/>
          </w:tcPr>
          <w:p w14:paraId="43DF7DF4" w14:textId="1C664BDF" w:rsidR="00AA37B2" w:rsidRDefault="00AA37B2">
            <w:pPr>
              <w:rPr>
                <w:rFonts w:ascii="Times New Roman" w:hAnsi="Times New Roman" w:cs="Times New Roman"/>
                <w:sz w:val="28"/>
                <w:szCs w:val="28"/>
              </w:rPr>
            </w:pPr>
          </w:p>
        </w:tc>
        <w:tc>
          <w:tcPr>
            <w:tcW w:w="2070" w:type="dxa"/>
          </w:tcPr>
          <w:p w14:paraId="6FEFD247" w14:textId="72523B9E" w:rsidR="00AA37B2" w:rsidRDefault="00562EC3">
            <w:pPr>
              <w:rPr>
                <w:rFonts w:ascii="Times New Roman" w:hAnsi="Times New Roman" w:cs="Times New Roman"/>
                <w:sz w:val="28"/>
                <w:szCs w:val="28"/>
              </w:rPr>
            </w:pPr>
            <w:r>
              <w:rPr>
                <w:rFonts w:ascii="Times New Roman" w:hAnsi="Times New Roman" w:cs="Times New Roman"/>
                <w:sz w:val="28"/>
                <w:szCs w:val="28"/>
              </w:rPr>
              <w:t>Weight/ Height:</w:t>
            </w:r>
            <w:r w:rsidR="00ED24AA">
              <w:rPr>
                <w:rFonts w:ascii="Times New Roman" w:hAnsi="Times New Roman" w:cs="Times New Roman"/>
                <w:sz w:val="28"/>
                <w:szCs w:val="28"/>
              </w:rPr>
              <w:t xml:space="preserve"> 60Kg/164cm</w:t>
            </w:r>
          </w:p>
        </w:tc>
        <w:tc>
          <w:tcPr>
            <w:tcW w:w="1170" w:type="dxa"/>
          </w:tcPr>
          <w:p w14:paraId="5E62E96C" w14:textId="0EBAC9D2" w:rsidR="00AA37B2" w:rsidRDefault="00AA37B2">
            <w:pPr>
              <w:rPr>
                <w:rFonts w:ascii="Times New Roman" w:hAnsi="Times New Roman" w:cs="Times New Roman"/>
                <w:sz w:val="28"/>
                <w:szCs w:val="28"/>
                <w:lang w:bidi="he-IL"/>
              </w:rPr>
            </w:pPr>
          </w:p>
        </w:tc>
      </w:tr>
    </w:tbl>
    <w:p w14:paraId="3E507DBB" w14:textId="77777777" w:rsidR="00675721" w:rsidRDefault="00675721" w:rsidP="00675721">
      <w:pPr>
        <w:rPr>
          <w:rFonts w:ascii="Times New Roman" w:hAnsi="Times New Roman" w:cs="Times New Roman"/>
          <w:b/>
          <w:bCs/>
          <w:sz w:val="28"/>
          <w:szCs w:val="28"/>
        </w:rPr>
      </w:pPr>
    </w:p>
    <w:p w14:paraId="51EBB6AB" w14:textId="039A435E" w:rsidR="00312E3F" w:rsidRPr="00312E3F" w:rsidRDefault="00562EC3" w:rsidP="00312E3F">
      <w:pPr>
        <w:pStyle w:val="ListParagraph"/>
        <w:numPr>
          <w:ilvl w:val="0"/>
          <w:numId w:val="1"/>
        </w:numPr>
        <w:rPr>
          <w:rFonts w:ascii="Times New Roman" w:hAnsi="Times New Roman" w:cs="Times New Roman"/>
          <w:sz w:val="28"/>
          <w:szCs w:val="28"/>
        </w:rPr>
      </w:pPr>
      <w:r w:rsidRPr="00675721">
        <w:rPr>
          <w:rFonts w:ascii="Times New Roman" w:hAnsi="Times New Roman" w:cs="Times New Roman"/>
          <w:b/>
          <w:bCs/>
          <w:sz w:val="28"/>
          <w:szCs w:val="28"/>
        </w:rPr>
        <w:t>Current Surgery with date</w:t>
      </w:r>
      <w:r w:rsidRPr="00675721">
        <w:rPr>
          <w:rFonts w:ascii="Times New Roman" w:hAnsi="Times New Roman" w:cs="Times New Roman" w:hint="cs"/>
          <w:b/>
          <w:bCs/>
          <w:sz w:val="28"/>
          <w:szCs w:val="28"/>
          <w:rtl/>
        </w:rPr>
        <w:t>:</w:t>
      </w:r>
      <w:r w:rsidR="006F6301" w:rsidRPr="00675721">
        <w:rPr>
          <w:rFonts w:ascii="Times New Roman" w:hAnsi="Times New Roman" w:cs="Times New Roman"/>
          <w:sz w:val="28"/>
          <w:szCs w:val="28"/>
        </w:rPr>
        <w:t xml:space="preserve"> </w:t>
      </w:r>
      <w:r w:rsidR="00105D48" w:rsidRPr="00675721">
        <w:rPr>
          <w:rFonts w:ascii="Times New Roman" w:hAnsi="Times New Roman" w:cs="Times New Roman"/>
          <w:sz w:val="28"/>
          <w:szCs w:val="28"/>
        </w:rPr>
        <w:t>Past surgical history: 2 times ovarian cysts removal.</w:t>
      </w:r>
    </w:p>
    <w:p w14:paraId="010B8A1E" w14:textId="356CE6B1" w:rsidR="00312E3F" w:rsidRPr="00312E3F" w:rsidRDefault="00562EC3" w:rsidP="00312E3F">
      <w:pPr>
        <w:pStyle w:val="ListParagraph"/>
        <w:numPr>
          <w:ilvl w:val="0"/>
          <w:numId w:val="1"/>
        </w:numPr>
        <w:rPr>
          <w:rFonts w:ascii="Times New Roman" w:hAnsi="Times New Roman" w:cs="Times New Roman"/>
          <w:b/>
          <w:bCs/>
          <w:sz w:val="28"/>
          <w:szCs w:val="28"/>
        </w:rPr>
      </w:pPr>
      <w:r w:rsidRPr="00402BDD">
        <w:rPr>
          <w:rFonts w:ascii="Times New Roman" w:hAnsi="Times New Roman" w:cs="Times New Roman"/>
          <w:b/>
          <w:bCs/>
          <w:sz w:val="28"/>
          <w:szCs w:val="28"/>
        </w:rPr>
        <w:t>Admitting Dx</w:t>
      </w:r>
      <w:r w:rsidR="00885754">
        <w:rPr>
          <w:rFonts w:ascii="Times New Roman" w:hAnsi="Times New Roman" w:cs="Times New Roman"/>
          <w:b/>
          <w:bCs/>
          <w:sz w:val="28"/>
          <w:szCs w:val="28"/>
        </w:rPr>
        <w:t xml:space="preserve">: </w:t>
      </w:r>
      <w:r w:rsidR="00885754">
        <w:rPr>
          <w:rFonts w:ascii="Times New Roman" w:hAnsi="Times New Roman" w:cs="Times New Roman"/>
          <w:sz w:val="28"/>
          <w:szCs w:val="28"/>
        </w:rPr>
        <w:t>pneumonia</w:t>
      </w:r>
      <w:r w:rsidR="00312E3F">
        <w:rPr>
          <w:rFonts w:ascii="Times New Roman" w:hAnsi="Times New Roman" w:cs="Times New Roman"/>
          <w:sz w:val="28"/>
          <w:szCs w:val="28"/>
        </w:rPr>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30"/>
        <w:gridCol w:w="2700"/>
        <w:gridCol w:w="2610"/>
      </w:tblGrid>
      <w:tr w:rsidR="00AA37B2" w14:paraId="0F7A47DE" w14:textId="77777777">
        <w:trPr>
          <w:trHeight w:val="602"/>
        </w:trPr>
        <w:tc>
          <w:tcPr>
            <w:tcW w:w="2340" w:type="dxa"/>
          </w:tcPr>
          <w:p w14:paraId="5B31328A" w14:textId="35153768" w:rsidR="00AA37B2" w:rsidRPr="00402BDD" w:rsidRDefault="00562EC3" w:rsidP="00675721">
            <w:pPr>
              <w:pStyle w:val="Heading1"/>
              <w:numPr>
                <w:ilvl w:val="0"/>
                <w:numId w:val="1"/>
              </w:numPr>
              <w:tabs>
                <w:tab w:val="left" w:pos="2160"/>
                <w:tab w:val="left" w:pos="3600"/>
                <w:tab w:val="left" w:pos="5040"/>
              </w:tabs>
              <w:jc w:val="left"/>
              <w:outlineLvl w:val="0"/>
              <w:rPr>
                <w:b/>
                <w:bCs/>
                <w:sz w:val="28"/>
                <w:szCs w:val="28"/>
              </w:rPr>
            </w:pPr>
            <w:r w:rsidRPr="00402BDD">
              <w:rPr>
                <w:b/>
                <w:bCs/>
                <w:sz w:val="28"/>
                <w:szCs w:val="28"/>
              </w:rPr>
              <w:t>VS this shift</w:t>
            </w:r>
            <w:r w:rsidR="00BC72B9">
              <w:rPr>
                <w:b/>
                <w:bCs/>
                <w:sz w:val="28"/>
                <w:szCs w:val="28"/>
              </w:rPr>
              <w:t xml:space="preserve"> (A)</w:t>
            </w:r>
          </w:p>
          <w:p w14:paraId="096CB054" w14:textId="77777777" w:rsidR="00AA37B2" w:rsidRDefault="00AA37B2">
            <w:pPr>
              <w:pStyle w:val="Heading1"/>
              <w:tabs>
                <w:tab w:val="left" w:pos="2160"/>
                <w:tab w:val="left" w:pos="3600"/>
                <w:tab w:val="left" w:pos="5040"/>
              </w:tabs>
              <w:jc w:val="left"/>
              <w:outlineLvl w:val="0"/>
              <w:rPr>
                <w:sz w:val="28"/>
                <w:szCs w:val="28"/>
              </w:rPr>
            </w:pPr>
          </w:p>
        </w:tc>
        <w:tc>
          <w:tcPr>
            <w:tcW w:w="2430" w:type="dxa"/>
          </w:tcPr>
          <w:p w14:paraId="29B531FA" w14:textId="606E61F7" w:rsidR="00AA37B2" w:rsidRDefault="00562EC3">
            <w:pPr>
              <w:pStyle w:val="Heading1"/>
              <w:tabs>
                <w:tab w:val="left" w:pos="2160"/>
                <w:tab w:val="left" w:pos="3600"/>
                <w:tab w:val="left" w:pos="5040"/>
              </w:tabs>
              <w:jc w:val="left"/>
              <w:outlineLvl w:val="0"/>
              <w:rPr>
                <w:sz w:val="28"/>
                <w:szCs w:val="28"/>
              </w:rPr>
            </w:pPr>
            <w:r>
              <w:rPr>
                <w:sz w:val="28"/>
                <w:szCs w:val="28"/>
              </w:rPr>
              <w:t>BP:</w:t>
            </w:r>
            <w:r w:rsidR="00BC72B9">
              <w:rPr>
                <w:sz w:val="28"/>
                <w:szCs w:val="28"/>
              </w:rPr>
              <w:t xml:space="preserve"> 153/80</w:t>
            </w:r>
            <w:r w:rsidR="00B80E6F">
              <w:rPr>
                <w:sz w:val="28"/>
                <w:szCs w:val="28"/>
              </w:rPr>
              <w:t>mmHg</w:t>
            </w:r>
          </w:p>
        </w:tc>
        <w:tc>
          <w:tcPr>
            <w:tcW w:w="2700" w:type="dxa"/>
          </w:tcPr>
          <w:p w14:paraId="274B04C9" w14:textId="05B124B0" w:rsidR="00AA37B2" w:rsidRDefault="00562EC3">
            <w:pPr>
              <w:pStyle w:val="Heading1"/>
              <w:tabs>
                <w:tab w:val="left" w:pos="2160"/>
                <w:tab w:val="left" w:pos="3600"/>
                <w:tab w:val="left" w:pos="5040"/>
              </w:tabs>
              <w:jc w:val="left"/>
              <w:outlineLvl w:val="0"/>
              <w:rPr>
                <w:sz w:val="28"/>
                <w:szCs w:val="28"/>
              </w:rPr>
            </w:pPr>
            <w:r>
              <w:rPr>
                <w:sz w:val="28"/>
                <w:szCs w:val="28"/>
              </w:rPr>
              <w:t>T:</w:t>
            </w:r>
            <w:r w:rsidR="00BC72B9">
              <w:rPr>
                <w:sz w:val="28"/>
                <w:szCs w:val="28"/>
              </w:rPr>
              <w:t xml:space="preserve"> 36.3</w:t>
            </w:r>
            <w:r w:rsidR="00B80E6F">
              <w:rPr>
                <w:sz w:val="28"/>
                <w:szCs w:val="28"/>
              </w:rPr>
              <w:t>C</w:t>
            </w:r>
          </w:p>
        </w:tc>
        <w:tc>
          <w:tcPr>
            <w:tcW w:w="2610" w:type="dxa"/>
          </w:tcPr>
          <w:p w14:paraId="04035902" w14:textId="77D93340" w:rsidR="00AA37B2" w:rsidRDefault="00562EC3">
            <w:pPr>
              <w:pStyle w:val="Heading1"/>
              <w:tabs>
                <w:tab w:val="left" w:pos="2160"/>
                <w:tab w:val="left" w:pos="3600"/>
                <w:tab w:val="left" w:pos="5040"/>
              </w:tabs>
              <w:jc w:val="left"/>
              <w:outlineLvl w:val="0"/>
              <w:rPr>
                <w:sz w:val="28"/>
                <w:szCs w:val="28"/>
              </w:rPr>
            </w:pPr>
            <w:r>
              <w:rPr>
                <w:sz w:val="28"/>
                <w:szCs w:val="28"/>
              </w:rPr>
              <w:t>SPO2:</w:t>
            </w:r>
            <w:r w:rsidR="00BC72B9">
              <w:rPr>
                <w:sz w:val="28"/>
                <w:szCs w:val="28"/>
              </w:rPr>
              <w:t xml:space="preserve"> 95</w:t>
            </w:r>
            <w:r w:rsidR="00B80E6F">
              <w:rPr>
                <w:sz w:val="28"/>
                <w:szCs w:val="28"/>
              </w:rPr>
              <w:t>%</w:t>
            </w:r>
          </w:p>
        </w:tc>
      </w:tr>
      <w:tr w:rsidR="00AA37B2" w14:paraId="4E6C80CC" w14:textId="77777777">
        <w:trPr>
          <w:trHeight w:val="638"/>
        </w:trPr>
        <w:tc>
          <w:tcPr>
            <w:tcW w:w="2340" w:type="dxa"/>
          </w:tcPr>
          <w:p w14:paraId="6123D495" w14:textId="77777777" w:rsidR="00AA37B2" w:rsidRDefault="00AA37B2">
            <w:pPr>
              <w:pStyle w:val="Heading1"/>
              <w:tabs>
                <w:tab w:val="left" w:pos="2160"/>
                <w:tab w:val="left" w:pos="3600"/>
                <w:tab w:val="left" w:pos="5040"/>
              </w:tabs>
              <w:jc w:val="left"/>
              <w:outlineLvl w:val="0"/>
              <w:rPr>
                <w:sz w:val="28"/>
                <w:szCs w:val="28"/>
              </w:rPr>
            </w:pPr>
          </w:p>
        </w:tc>
        <w:tc>
          <w:tcPr>
            <w:tcW w:w="2430" w:type="dxa"/>
          </w:tcPr>
          <w:p w14:paraId="369F362A" w14:textId="38EE9A01" w:rsidR="00AA37B2" w:rsidRDefault="00562EC3">
            <w:pPr>
              <w:pStyle w:val="Heading1"/>
              <w:tabs>
                <w:tab w:val="left" w:pos="2160"/>
                <w:tab w:val="left" w:pos="3600"/>
                <w:tab w:val="left" w:pos="5040"/>
              </w:tabs>
              <w:jc w:val="left"/>
              <w:outlineLvl w:val="0"/>
              <w:rPr>
                <w:sz w:val="28"/>
                <w:szCs w:val="28"/>
              </w:rPr>
            </w:pPr>
            <w:r>
              <w:rPr>
                <w:sz w:val="28"/>
                <w:szCs w:val="28"/>
              </w:rPr>
              <w:t>P</w:t>
            </w:r>
            <w:r w:rsidR="00402BDD">
              <w:rPr>
                <w:sz w:val="28"/>
                <w:szCs w:val="28"/>
              </w:rPr>
              <w:t>:</w:t>
            </w:r>
            <w:r w:rsidR="00BC72B9">
              <w:rPr>
                <w:sz w:val="28"/>
                <w:szCs w:val="28"/>
              </w:rPr>
              <w:t xml:space="preserve"> 91</w:t>
            </w:r>
            <w:r w:rsidR="00B80E6F">
              <w:rPr>
                <w:sz w:val="28"/>
                <w:szCs w:val="28"/>
              </w:rPr>
              <w:t>bpm</w:t>
            </w:r>
          </w:p>
        </w:tc>
        <w:tc>
          <w:tcPr>
            <w:tcW w:w="2700" w:type="dxa"/>
          </w:tcPr>
          <w:p w14:paraId="14EDC187" w14:textId="39DAF5A6" w:rsidR="00AA37B2" w:rsidRDefault="00562EC3">
            <w:pPr>
              <w:pStyle w:val="Heading1"/>
              <w:tabs>
                <w:tab w:val="left" w:pos="2160"/>
                <w:tab w:val="left" w:pos="3600"/>
                <w:tab w:val="left" w:pos="5040"/>
              </w:tabs>
              <w:jc w:val="left"/>
              <w:outlineLvl w:val="0"/>
              <w:rPr>
                <w:sz w:val="28"/>
                <w:szCs w:val="28"/>
              </w:rPr>
            </w:pPr>
            <w:r>
              <w:rPr>
                <w:sz w:val="28"/>
                <w:szCs w:val="28"/>
              </w:rPr>
              <w:t>Pain score:</w:t>
            </w:r>
            <w:r w:rsidR="00BC72B9">
              <w:rPr>
                <w:sz w:val="28"/>
                <w:szCs w:val="28"/>
              </w:rPr>
              <w:t xml:space="preserve"> 2/10</w:t>
            </w:r>
          </w:p>
        </w:tc>
        <w:tc>
          <w:tcPr>
            <w:tcW w:w="2610" w:type="dxa"/>
          </w:tcPr>
          <w:p w14:paraId="00260A79" w14:textId="51AD50B5" w:rsidR="00AA37B2" w:rsidRDefault="00562EC3">
            <w:pPr>
              <w:pStyle w:val="Heading1"/>
              <w:tabs>
                <w:tab w:val="left" w:pos="2160"/>
                <w:tab w:val="left" w:pos="3600"/>
                <w:tab w:val="left" w:pos="5040"/>
              </w:tabs>
              <w:jc w:val="left"/>
              <w:outlineLvl w:val="0"/>
              <w:rPr>
                <w:sz w:val="28"/>
                <w:szCs w:val="28"/>
              </w:rPr>
            </w:pPr>
            <w:r>
              <w:rPr>
                <w:sz w:val="28"/>
                <w:szCs w:val="28"/>
              </w:rPr>
              <w:t>RR:</w:t>
            </w:r>
            <w:r w:rsidR="00BC72B9">
              <w:rPr>
                <w:sz w:val="28"/>
                <w:szCs w:val="28"/>
              </w:rPr>
              <w:t xml:space="preserve"> 15</w:t>
            </w:r>
            <w:r w:rsidR="00B80E6F">
              <w:rPr>
                <w:sz w:val="28"/>
                <w:szCs w:val="28"/>
              </w:rPr>
              <w:t>bpm</w:t>
            </w:r>
          </w:p>
        </w:tc>
      </w:tr>
    </w:tbl>
    <w:p w14:paraId="1C5E08BF" w14:textId="37574BA2" w:rsidR="00AA37B2" w:rsidRPr="00402BDD" w:rsidRDefault="00402BDD" w:rsidP="00402BDD">
      <w:pPr>
        <w:pStyle w:val="ListParagraph"/>
        <w:numPr>
          <w:ilvl w:val="0"/>
          <w:numId w:val="1"/>
        </w:numPr>
        <w:rPr>
          <w:rFonts w:ascii="Times New Roman" w:hAnsi="Times New Roman" w:cs="Times New Roman"/>
          <w:b/>
          <w:bCs/>
          <w:sz w:val="28"/>
          <w:szCs w:val="28"/>
        </w:rPr>
      </w:pPr>
      <w:r w:rsidRPr="00402BDD">
        <w:rPr>
          <w:rFonts w:ascii="Times New Roman" w:hAnsi="Times New Roman" w:cs="Times New Roman"/>
          <w:b/>
          <w:bCs/>
          <w:sz w:val="28"/>
          <w:szCs w:val="28"/>
        </w:rPr>
        <w:t>Diet:</w:t>
      </w:r>
      <w:r w:rsidR="0072076E">
        <w:rPr>
          <w:rFonts w:ascii="Times New Roman" w:hAnsi="Times New Roman" w:cs="Times New Roman"/>
          <w:b/>
          <w:bCs/>
          <w:sz w:val="28"/>
          <w:szCs w:val="28"/>
        </w:rPr>
        <w:t xml:space="preserve"> </w:t>
      </w:r>
      <w:r w:rsidR="00AD605E" w:rsidRPr="00AD605E">
        <w:rPr>
          <w:rFonts w:ascii="Times New Roman" w:hAnsi="Times New Roman" w:cs="Times New Roman"/>
          <w:sz w:val="28"/>
          <w:szCs w:val="28"/>
        </w:rPr>
        <w:t>Avoid eating white bread, white rice, foods rich in saturated fats, cholesterol, trans fats, sugary drinks, sweets, sodium, and red meat. Intake of carbohydrates from fruits, vegetables, whole grains, legumes, fish, poultry, white meat, nuts, and free or low-fat milk.</w:t>
      </w:r>
      <w:r w:rsidR="00AD605E">
        <w:rPr>
          <w:rFonts w:ascii="Times New Roman" w:hAnsi="Times New Roman" w:cs="Times New Roman"/>
          <w:sz w:val="28"/>
          <w:szCs w:val="28"/>
        </w:rPr>
        <w:t xml:space="preserve"> (</w:t>
      </w:r>
      <w:r w:rsidR="00B427DE">
        <w:rPr>
          <w:rFonts w:ascii="Times New Roman" w:hAnsi="Times New Roman" w:cs="Times New Roman"/>
          <w:sz w:val="28"/>
          <w:szCs w:val="28"/>
        </w:rPr>
        <w:t>She</w:t>
      </w:r>
      <w:r w:rsidR="00AD605E">
        <w:rPr>
          <w:rFonts w:ascii="Times New Roman" w:hAnsi="Times New Roman" w:cs="Times New Roman"/>
          <w:sz w:val="28"/>
          <w:szCs w:val="28"/>
        </w:rPr>
        <w:t xml:space="preserve"> has DM, HTN, Asthma).</w:t>
      </w:r>
    </w:p>
    <w:p w14:paraId="2C31E1F4" w14:textId="238446C3" w:rsidR="00402BDD" w:rsidRDefault="00562EC3" w:rsidP="00402BDD">
      <w:pPr>
        <w:pStyle w:val="Heading1"/>
        <w:numPr>
          <w:ilvl w:val="0"/>
          <w:numId w:val="1"/>
        </w:numPr>
        <w:tabs>
          <w:tab w:val="left" w:pos="2160"/>
          <w:tab w:val="left" w:pos="3600"/>
          <w:tab w:val="left" w:pos="5040"/>
        </w:tabs>
        <w:jc w:val="left"/>
        <w:rPr>
          <w:b/>
          <w:bCs/>
          <w:sz w:val="28"/>
          <w:szCs w:val="28"/>
        </w:rPr>
      </w:pPr>
      <w:r w:rsidRPr="00402BDD">
        <w:rPr>
          <w:b/>
          <w:bCs/>
          <w:sz w:val="28"/>
          <w:szCs w:val="28"/>
        </w:rPr>
        <w:t>Location of IV Site(s)</w:t>
      </w:r>
      <w:r w:rsidRPr="00402BDD">
        <w:rPr>
          <w:rFonts w:hint="cs"/>
          <w:b/>
          <w:bCs/>
          <w:sz w:val="28"/>
          <w:szCs w:val="28"/>
          <w:rtl/>
        </w:rPr>
        <w:t>:</w:t>
      </w:r>
      <w:r w:rsidR="00402BDD" w:rsidRPr="00402BDD">
        <w:rPr>
          <w:b/>
          <w:bCs/>
          <w:sz w:val="28"/>
          <w:szCs w:val="28"/>
        </w:rPr>
        <w:t xml:space="preserve"> </w:t>
      </w:r>
      <w:r w:rsidR="00B80E6F">
        <w:rPr>
          <w:sz w:val="28"/>
          <w:szCs w:val="28"/>
        </w:rPr>
        <w:t xml:space="preserve">right hand in the </w:t>
      </w:r>
      <w:r w:rsidR="0072076E">
        <w:rPr>
          <w:sz w:val="28"/>
          <w:szCs w:val="28"/>
        </w:rPr>
        <w:t>median cubital vein.</w:t>
      </w:r>
    </w:p>
    <w:p w14:paraId="5E825948" w14:textId="00BB659C" w:rsidR="00AA37B2" w:rsidRPr="00402BDD" w:rsidRDefault="00562EC3" w:rsidP="00402BDD">
      <w:pPr>
        <w:pStyle w:val="Heading1"/>
        <w:numPr>
          <w:ilvl w:val="0"/>
          <w:numId w:val="1"/>
        </w:numPr>
        <w:tabs>
          <w:tab w:val="left" w:pos="2160"/>
          <w:tab w:val="left" w:pos="3600"/>
          <w:tab w:val="left" w:pos="5040"/>
        </w:tabs>
        <w:jc w:val="left"/>
        <w:rPr>
          <w:b/>
          <w:bCs/>
          <w:sz w:val="28"/>
          <w:szCs w:val="28"/>
        </w:rPr>
      </w:pPr>
      <w:r w:rsidRPr="00402BDD">
        <w:rPr>
          <w:b/>
          <w:bCs/>
          <w:sz w:val="28"/>
          <w:szCs w:val="28"/>
        </w:rPr>
        <w:t>IV Solution(s) and Rates</w:t>
      </w:r>
      <w:r w:rsidR="00402BDD" w:rsidRPr="00402BDD">
        <w:rPr>
          <w:b/>
          <w:bCs/>
          <w:sz w:val="28"/>
          <w:szCs w:val="28"/>
        </w:rPr>
        <w:t>:</w:t>
      </w:r>
      <w:r w:rsidR="0072076E">
        <w:rPr>
          <w:b/>
          <w:bCs/>
          <w:sz w:val="28"/>
          <w:szCs w:val="28"/>
        </w:rPr>
        <w:t xml:space="preserve"> </w:t>
      </w:r>
      <w:r w:rsidR="0072076E">
        <w:rPr>
          <w:sz w:val="28"/>
          <w:szCs w:val="28"/>
        </w:rPr>
        <w:t xml:space="preserve">NS 0.9% 500ml, 1 Bott Q6h, </w:t>
      </w:r>
      <w:r w:rsidR="0082490B">
        <w:rPr>
          <w:sz w:val="28"/>
          <w:szCs w:val="28"/>
        </w:rPr>
        <w:t>27.7gtt</w:t>
      </w:r>
      <w:r w:rsidR="00A22481">
        <w:rPr>
          <w:sz w:val="28"/>
          <w:szCs w:val="28"/>
        </w:rPr>
        <w:t>.</w:t>
      </w:r>
    </w:p>
    <w:p w14:paraId="78C9B807" w14:textId="35ED1F98" w:rsidR="005B00F3" w:rsidRDefault="00562EC3" w:rsidP="00402BDD">
      <w:pPr>
        <w:pStyle w:val="ListParagraph"/>
        <w:numPr>
          <w:ilvl w:val="0"/>
          <w:numId w:val="1"/>
        </w:numPr>
        <w:rPr>
          <w:rFonts w:ascii="Times New Roman" w:hAnsi="Times New Roman" w:cs="Times New Roman"/>
          <w:sz w:val="28"/>
          <w:szCs w:val="28"/>
        </w:rPr>
      </w:pPr>
      <w:r w:rsidRPr="00402BDD">
        <w:rPr>
          <w:rFonts w:ascii="Times New Roman" w:hAnsi="Times New Roman" w:cs="Times New Roman"/>
          <w:b/>
          <w:bCs/>
          <w:sz w:val="28"/>
          <w:szCs w:val="28"/>
        </w:rPr>
        <w:t>Allergies</w:t>
      </w:r>
      <w:r w:rsidRPr="00402BDD">
        <w:rPr>
          <w:rFonts w:ascii="Times New Roman" w:hAnsi="Times New Roman" w:cs="Times New Roman" w:hint="cs"/>
          <w:b/>
          <w:bCs/>
          <w:sz w:val="28"/>
          <w:szCs w:val="28"/>
          <w:rtl/>
        </w:rPr>
        <w:t>:</w:t>
      </w:r>
      <w:r w:rsidR="00402BDD" w:rsidRPr="00402BDD">
        <w:rPr>
          <w:rFonts w:ascii="Times New Roman" w:hAnsi="Times New Roman" w:cs="Times New Roman"/>
          <w:sz w:val="28"/>
          <w:szCs w:val="28"/>
        </w:rPr>
        <w:t xml:space="preserve"> </w:t>
      </w:r>
      <w:r w:rsidR="009C0623">
        <w:rPr>
          <w:rFonts w:ascii="Times New Roman" w:hAnsi="Times New Roman" w:cs="Times New Roman"/>
          <w:sz w:val="28"/>
          <w:szCs w:val="28"/>
        </w:rPr>
        <w:t>NKDA.</w:t>
      </w:r>
    </w:p>
    <w:p w14:paraId="2903FFD1" w14:textId="530CE877" w:rsidR="005B00F3" w:rsidRPr="00AC075B" w:rsidRDefault="00562EC3" w:rsidP="005B00F3">
      <w:pPr>
        <w:pStyle w:val="ListParagraph"/>
        <w:numPr>
          <w:ilvl w:val="0"/>
          <w:numId w:val="1"/>
        </w:numPr>
        <w:rPr>
          <w:rFonts w:ascii="Times New Roman" w:hAnsi="Times New Roman" w:cs="Times New Roman"/>
          <w:sz w:val="28"/>
          <w:szCs w:val="28"/>
        </w:rPr>
      </w:pPr>
      <w:r w:rsidRPr="005B00F3">
        <w:rPr>
          <w:rFonts w:ascii="Times New Roman" w:hAnsi="Times New Roman" w:cs="Times New Roman"/>
          <w:b/>
          <w:bCs/>
          <w:sz w:val="28"/>
          <w:szCs w:val="28"/>
          <w:u w:val="single"/>
        </w:rPr>
        <w:t>PERTINENT LABS &amp; DIAGNOSTIC TESTING:</w:t>
      </w:r>
      <w:r w:rsidR="005B00F3">
        <w:rPr>
          <w:rFonts w:ascii="Times New Roman" w:hAnsi="Times New Roman" w:cs="Times New Roman"/>
          <w:b/>
          <w:bCs/>
          <w:sz w:val="28"/>
          <w:szCs w:val="28"/>
          <w:u w:val="single"/>
        </w:rPr>
        <w:t xml:space="preserve"> </w:t>
      </w:r>
    </w:p>
    <w:p w14:paraId="53DDA316" w14:textId="0975DE47" w:rsidR="002D2324" w:rsidRDefault="00DB7A6F" w:rsidP="00AD605E">
      <w:pPr>
        <w:ind w:left="360"/>
        <w:rPr>
          <w:rFonts w:ascii="Times New Roman" w:hAnsi="Times New Roman" w:cs="Times New Roman"/>
          <w:sz w:val="28"/>
          <w:szCs w:val="28"/>
        </w:rPr>
      </w:pPr>
      <w:r>
        <w:rPr>
          <w:rFonts w:ascii="Times New Roman" w:hAnsi="Times New Roman" w:cs="Times New Roman"/>
          <w:sz w:val="28"/>
          <w:szCs w:val="28"/>
        </w:rPr>
        <w:t>CBC</w:t>
      </w:r>
      <w:r w:rsidR="004A6754">
        <w:rPr>
          <w:rFonts w:ascii="Times New Roman" w:hAnsi="Times New Roman" w:cs="Times New Roman"/>
          <w:sz w:val="28"/>
          <w:szCs w:val="28"/>
        </w:rPr>
        <w:t xml:space="preserve">, </w:t>
      </w:r>
      <w:r w:rsidR="000E62E2">
        <w:rPr>
          <w:rFonts w:ascii="Times New Roman" w:hAnsi="Times New Roman" w:cs="Times New Roman"/>
          <w:sz w:val="28"/>
          <w:szCs w:val="28"/>
        </w:rPr>
        <w:t>ABGs</w:t>
      </w:r>
      <w:r w:rsidR="00AD605E">
        <w:rPr>
          <w:rFonts w:ascii="Times New Roman" w:hAnsi="Times New Roman" w:cs="Times New Roman"/>
          <w:sz w:val="28"/>
          <w:szCs w:val="28"/>
        </w:rPr>
        <w:t xml:space="preserve">, </w:t>
      </w:r>
      <w:r w:rsidR="004A6754">
        <w:rPr>
          <w:rFonts w:ascii="Times New Roman" w:hAnsi="Times New Roman" w:cs="Times New Roman"/>
          <w:sz w:val="28"/>
          <w:szCs w:val="28"/>
        </w:rPr>
        <w:t>Kidney function test</w:t>
      </w:r>
      <w:r w:rsidR="00AD605E">
        <w:rPr>
          <w:rFonts w:ascii="Times New Roman" w:hAnsi="Times New Roman" w:cs="Times New Roman"/>
          <w:sz w:val="28"/>
          <w:szCs w:val="28"/>
        </w:rPr>
        <w:t xml:space="preserve">, </w:t>
      </w:r>
      <w:r w:rsidR="004A6754">
        <w:rPr>
          <w:rFonts w:ascii="Times New Roman" w:hAnsi="Times New Roman" w:cs="Times New Roman"/>
          <w:sz w:val="28"/>
          <w:szCs w:val="28"/>
        </w:rPr>
        <w:t>Serum</w:t>
      </w:r>
      <w:r w:rsidR="00AD605E">
        <w:rPr>
          <w:rFonts w:ascii="Times New Roman" w:hAnsi="Times New Roman" w:cs="Times New Roman"/>
          <w:sz w:val="28"/>
          <w:szCs w:val="28"/>
        </w:rPr>
        <w:t xml:space="preserve">, </w:t>
      </w:r>
      <w:r w:rsidR="00C806CA">
        <w:rPr>
          <w:rFonts w:ascii="Times New Roman" w:hAnsi="Times New Roman" w:cs="Times New Roman"/>
          <w:sz w:val="28"/>
          <w:szCs w:val="28"/>
        </w:rPr>
        <w:t>Chest CT</w:t>
      </w:r>
      <w:r w:rsidR="00AD605E">
        <w:rPr>
          <w:rFonts w:ascii="Times New Roman" w:hAnsi="Times New Roman" w:cs="Times New Roman"/>
          <w:sz w:val="28"/>
          <w:szCs w:val="28"/>
        </w:rPr>
        <w:t xml:space="preserve">, </w:t>
      </w:r>
      <w:r w:rsidR="004A6754">
        <w:rPr>
          <w:rFonts w:ascii="Times New Roman" w:hAnsi="Times New Roman" w:cs="Times New Roman"/>
          <w:sz w:val="28"/>
          <w:szCs w:val="28"/>
        </w:rPr>
        <w:t>Urine analysis</w:t>
      </w:r>
      <w:r w:rsidR="00AD605E">
        <w:rPr>
          <w:rFonts w:ascii="Times New Roman" w:hAnsi="Times New Roman" w:cs="Times New Roman"/>
          <w:sz w:val="28"/>
          <w:szCs w:val="28"/>
        </w:rPr>
        <w:t xml:space="preserve">, </w:t>
      </w:r>
      <w:r w:rsidR="000E62E2">
        <w:rPr>
          <w:rFonts w:ascii="Times New Roman" w:hAnsi="Times New Roman" w:cs="Times New Roman"/>
          <w:sz w:val="28"/>
          <w:szCs w:val="28"/>
        </w:rPr>
        <w:t>RBS.</w:t>
      </w:r>
    </w:p>
    <w:p w14:paraId="49392BEE" w14:textId="315715AA" w:rsidR="00AD605E" w:rsidRDefault="00AD605E" w:rsidP="00AD605E">
      <w:pPr>
        <w:ind w:left="360"/>
        <w:rPr>
          <w:rFonts w:ascii="Times New Roman" w:hAnsi="Times New Roman" w:cs="Times New Roman"/>
          <w:sz w:val="28"/>
          <w:szCs w:val="28"/>
        </w:rPr>
      </w:pPr>
    </w:p>
    <w:p w14:paraId="74E6EA2E" w14:textId="59B2D53B" w:rsidR="00AD605E" w:rsidRDefault="00AD605E" w:rsidP="00AD605E">
      <w:pPr>
        <w:ind w:left="360"/>
        <w:rPr>
          <w:rFonts w:ascii="Times New Roman" w:hAnsi="Times New Roman" w:cs="Times New Roman"/>
          <w:sz w:val="28"/>
          <w:szCs w:val="28"/>
        </w:rPr>
      </w:pPr>
    </w:p>
    <w:p w14:paraId="3CAB0F47" w14:textId="66E87390" w:rsidR="00AD605E" w:rsidRDefault="00AD605E" w:rsidP="00AD605E">
      <w:pPr>
        <w:ind w:left="360"/>
        <w:rPr>
          <w:rFonts w:ascii="Times New Roman" w:hAnsi="Times New Roman" w:cs="Times New Roman"/>
          <w:sz w:val="28"/>
          <w:szCs w:val="28"/>
        </w:rPr>
      </w:pPr>
    </w:p>
    <w:p w14:paraId="7EA637D8" w14:textId="77777777" w:rsidR="00382E38" w:rsidRDefault="00382E38" w:rsidP="00AD605E">
      <w:pPr>
        <w:ind w:left="360"/>
        <w:rPr>
          <w:rFonts w:ascii="Times New Roman" w:hAnsi="Times New Roman" w:cs="Times New Roman"/>
          <w:sz w:val="28"/>
          <w:szCs w:val="28"/>
        </w:rPr>
      </w:pPr>
    </w:p>
    <w:p w14:paraId="56D98920" w14:textId="77777777" w:rsidR="00B427DE" w:rsidRPr="00AC075B" w:rsidRDefault="00B427DE" w:rsidP="00AD605E">
      <w:pPr>
        <w:ind w:left="360"/>
        <w:rPr>
          <w:rFonts w:ascii="Times New Roman" w:hAnsi="Times New Roman" w:cs="Times New Roman"/>
          <w:sz w:val="28"/>
          <w:szCs w:val="28"/>
          <w:rtl/>
        </w:rPr>
      </w:pPr>
    </w:p>
    <w:p w14:paraId="51EF3240" w14:textId="3BBCFBA6" w:rsidR="005B00F3" w:rsidRPr="005B00F3" w:rsidRDefault="005B00F3" w:rsidP="005B00F3">
      <w:pPr>
        <w:pStyle w:val="ListParagraph"/>
        <w:numPr>
          <w:ilvl w:val="0"/>
          <w:numId w:val="1"/>
        </w:numPr>
        <w:rPr>
          <w:rFonts w:ascii="Times New Roman" w:hAnsi="Times New Roman" w:cs="Times New Roman"/>
          <w:sz w:val="28"/>
          <w:szCs w:val="28"/>
        </w:rPr>
      </w:pPr>
      <w:r w:rsidRPr="005B00F3">
        <w:rPr>
          <w:rFonts w:ascii="Times New Roman" w:hAnsi="Times New Roman" w:cs="Times New Roman"/>
          <w:b/>
          <w:bCs/>
          <w:sz w:val="28"/>
          <w:szCs w:val="28"/>
          <w:u w:val="single"/>
        </w:rPr>
        <w:lastRenderedPageBreak/>
        <w:t>MEDICATIONS</w:t>
      </w:r>
      <w:r>
        <w:rPr>
          <w:rFonts w:ascii="Times New Roman" w:hAnsi="Times New Roman" w:cs="Times New Roman"/>
          <w:b/>
          <w:bCs/>
          <w:sz w:val="28"/>
          <w:szCs w:val="28"/>
          <w:u w:val="single"/>
        </w:rPr>
        <w:t>:</w:t>
      </w:r>
    </w:p>
    <w:tbl>
      <w:tblPr>
        <w:tblW w:w="115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093"/>
        <w:gridCol w:w="3847"/>
        <w:gridCol w:w="3240"/>
      </w:tblGrid>
      <w:tr w:rsidR="00AA37B2" w14:paraId="28A907BB" w14:textId="77777777" w:rsidTr="00236A65">
        <w:tc>
          <w:tcPr>
            <w:tcW w:w="2340" w:type="dxa"/>
          </w:tcPr>
          <w:p w14:paraId="708ADB9D" w14:textId="38555B52" w:rsidR="00AA37B2" w:rsidRDefault="00562EC3">
            <w:pPr>
              <w:rPr>
                <w:rFonts w:ascii="Times New Roman" w:hAnsi="Times New Roman" w:cs="Times New Roman"/>
                <w:sz w:val="28"/>
                <w:szCs w:val="28"/>
              </w:rPr>
            </w:pPr>
            <w:r>
              <w:rPr>
                <w:rFonts w:ascii="Times New Roman" w:hAnsi="Times New Roman" w:cs="Times New Roman"/>
                <w:sz w:val="28"/>
                <w:szCs w:val="28"/>
              </w:rPr>
              <w:t>Medications</w:t>
            </w:r>
            <w:r w:rsidR="00695F49">
              <w:rPr>
                <w:rFonts w:ascii="Times New Roman" w:hAnsi="Times New Roman" w:cs="Times New Roman"/>
                <w:sz w:val="28"/>
                <w:szCs w:val="28"/>
              </w:rPr>
              <w:t xml:space="preserve"> </w:t>
            </w:r>
            <w:r>
              <w:rPr>
                <w:rFonts w:ascii="Times New Roman" w:hAnsi="Times New Roman" w:cs="Times New Roman"/>
                <w:sz w:val="28"/>
                <w:szCs w:val="28"/>
              </w:rPr>
              <w:t>(Trade &amp; Generic)</w:t>
            </w:r>
          </w:p>
        </w:tc>
        <w:tc>
          <w:tcPr>
            <w:tcW w:w="2093" w:type="dxa"/>
          </w:tcPr>
          <w:p w14:paraId="210D2287" w14:textId="77777777" w:rsidR="00CF0759" w:rsidRDefault="00562EC3" w:rsidP="00695F49">
            <w:pPr>
              <w:rPr>
                <w:rFonts w:ascii="Times New Roman" w:hAnsi="Times New Roman" w:cs="Times New Roman"/>
                <w:sz w:val="28"/>
                <w:szCs w:val="28"/>
              </w:rPr>
            </w:pPr>
            <w:r>
              <w:rPr>
                <w:rFonts w:ascii="Times New Roman" w:hAnsi="Times New Roman" w:cs="Times New Roman"/>
                <w:sz w:val="28"/>
                <w:szCs w:val="28"/>
              </w:rPr>
              <w:t>*Dose</w:t>
            </w:r>
          </w:p>
          <w:p w14:paraId="5DC09D62" w14:textId="77777777" w:rsidR="00CF0759" w:rsidRDefault="00562EC3" w:rsidP="00695F49">
            <w:pPr>
              <w:rPr>
                <w:rFonts w:ascii="Times New Roman" w:hAnsi="Times New Roman" w:cs="Times New Roman"/>
                <w:sz w:val="28"/>
                <w:szCs w:val="28"/>
              </w:rPr>
            </w:pPr>
            <w:r>
              <w:rPr>
                <w:rFonts w:ascii="Times New Roman" w:hAnsi="Times New Roman" w:cs="Times New Roman"/>
                <w:sz w:val="28"/>
                <w:szCs w:val="28"/>
              </w:rPr>
              <w:t>*Route</w:t>
            </w:r>
          </w:p>
          <w:p w14:paraId="7EA13ED2" w14:textId="77777777" w:rsidR="00CF0759" w:rsidRDefault="00562EC3" w:rsidP="00695F49">
            <w:pPr>
              <w:rPr>
                <w:rFonts w:ascii="Times New Roman" w:hAnsi="Times New Roman" w:cs="Times New Roman"/>
                <w:sz w:val="28"/>
                <w:szCs w:val="28"/>
              </w:rPr>
            </w:pPr>
            <w:r>
              <w:rPr>
                <w:rFonts w:ascii="Times New Roman" w:hAnsi="Times New Roman" w:cs="Times New Roman"/>
                <w:sz w:val="28"/>
                <w:szCs w:val="28"/>
              </w:rPr>
              <w:t>*Time</w:t>
            </w:r>
          </w:p>
          <w:p w14:paraId="55C3FD7E" w14:textId="41629956" w:rsidR="00AA37B2" w:rsidRDefault="00562EC3" w:rsidP="00695F49">
            <w:pPr>
              <w:rPr>
                <w:rFonts w:ascii="Times New Roman" w:hAnsi="Times New Roman" w:cs="Times New Roman"/>
                <w:sz w:val="28"/>
                <w:szCs w:val="28"/>
              </w:rPr>
            </w:pPr>
            <w:r>
              <w:rPr>
                <w:rFonts w:ascii="Times New Roman" w:hAnsi="Times New Roman" w:cs="Times New Roman"/>
                <w:sz w:val="28"/>
                <w:szCs w:val="28"/>
              </w:rPr>
              <w:t>*Frequency</w:t>
            </w:r>
          </w:p>
        </w:tc>
        <w:tc>
          <w:tcPr>
            <w:tcW w:w="3847" w:type="dxa"/>
          </w:tcPr>
          <w:p w14:paraId="5AE0AF2D" w14:textId="43FFAC55" w:rsidR="00AA37B2" w:rsidRDefault="00562EC3">
            <w:pPr>
              <w:rPr>
                <w:rFonts w:ascii="Times New Roman" w:hAnsi="Times New Roman" w:cs="Times New Roman"/>
                <w:sz w:val="28"/>
                <w:szCs w:val="28"/>
              </w:rPr>
            </w:pPr>
            <w:r>
              <w:rPr>
                <w:rFonts w:ascii="Times New Roman" w:hAnsi="Times New Roman" w:cs="Times New Roman"/>
                <w:sz w:val="28"/>
                <w:szCs w:val="28"/>
              </w:rPr>
              <w:t>Client Specific Rationale/</w:t>
            </w:r>
            <w:r w:rsidR="00695F49">
              <w:rPr>
                <w:rFonts w:ascii="Times New Roman" w:hAnsi="Times New Roman" w:cs="Times New Roman"/>
                <w:sz w:val="28"/>
                <w:szCs w:val="28"/>
              </w:rPr>
              <w:t xml:space="preserve"> </w:t>
            </w:r>
            <w:r>
              <w:rPr>
                <w:rFonts w:ascii="Times New Roman" w:hAnsi="Times New Roman" w:cs="Times New Roman"/>
                <w:sz w:val="28"/>
                <w:szCs w:val="28"/>
              </w:rPr>
              <w:t>Mechanism of Action</w:t>
            </w:r>
          </w:p>
        </w:tc>
        <w:tc>
          <w:tcPr>
            <w:tcW w:w="3240" w:type="dxa"/>
          </w:tcPr>
          <w:p w14:paraId="78AD3A78"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Common Side Effects</w:t>
            </w:r>
          </w:p>
        </w:tc>
      </w:tr>
      <w:tr w:rsidR="00AA37B2" w14:paraId="561DC1E8" w14:textId="77777777" w:rsidTr="00236A65">
        <w:tc>
          <w:tcPr>
            <w:tcW w:w="2340" w:type="dxa"/>
          </w:tcPr>
          <w:p w14:paraId="01FBF47F" w14:textId="77777777" w:rsidR="009F45FE" w:rsidRDefault="002B28E8" w:rsidP="00DE0E33">
            <w:pPr>
              <w:rPr>
                <w:rFonts w:ascii="Times New Roman" w:hAnsi="Times New Roman" w:cs="Times New Roman"/>
                <w:sz w:val="28"/>
                <w:szCs w:val="28"/>
              </w:rPr>
            </w:pPr>
            <w:r>
              <w:rPr>
                <w:rFonts w:ascii="Times New Roman" w:hAnsi="Times New Roman" w:cs="Times New Roman"/>
                <w:sz w:val="28"/>
                <w:szCs w:val="28"/>
              </w:rPr>
              <w:t>1-</w:t>
            </w:r>
            <w:r w:rsidR="00AF53D7">
              <w:rPr>
                <w:rFonts w:ascii="Times New Roman" w:hAnsi="Times New Roman" w:cs="Times New Roman"/>
                <w:sz w:val="28"/>
                <w:szCs w:val="28"/>
              </w:rPr>
              <w:t>Arevent</w:t>
            </w:r>
            <w:r w:rsidR="00DE0E33">
              <w:rPr>
                <w:rFonts w:ascii="Times New Roman" w:hAnsi="Times New Roman" w:cs="Times New Roman"/>
                <w:sz w:val="28"/>
                <w:szCs w:val="28"/>
              </w:rPr>
              <w:t xml:space="preserve"> </w:t>
            </w:r>
          </w:p>
          <w:p w14:paraId="4949FCDF" w14:textId="49BC8A5F" w:rsidR="009F45FE" w:rsidRDefault="009F45FE" w:rsidP="00DE0E33">
            <w:pPr>
              <w:rPr>
                <w:rFonts w:ascii="Times New Roman" w:hAnsi="Times New Roman" w:cs="Times New Roman"/>
                <w:sz w:val="28"/>
                <w:szCs w:val="28"/>
              </w:rPr>
            </w:pPr>
            <w:r>
              <w:rPr>
                <w:rFonts w:ascii="Times New Roman" w:hAnsi="Times New Roman" w:cs="Times New Roman"/>
                <w:sz w:val="28"/>
                <w:szCs w:val="28"/>
              </w:rPr>
              <w:t>(Ipratropium)</w:t>
            </w:r>
          </w:p>
          <w:p w14:paraId="779A4767" w14:textId="39DF5EF0" w:rsidR="00DE0E33" w:rsidRPr="002B28E8" w:rsidRDefault="00537ADE" w:rsidP="00DE0E33">
            <w:pPr>
              <w:rPr>
                <w:rFonts w:ascii="Times New Roman" w:hAnsi="Times New Roman" w:cs="Times New Roman"/>
                <w:sz w:val="28"/>
                <w:szCs w:val="28"/>
              </w:rPr>
            </w:pPr>
            <w:sdt>
              <w:sdtPr>
                <w:rPr>
                  <w:rFonts w:ascii="Times New Roman" w:hAnsi="Times New Roman" w:cs="Times New Roman"/>
                  <w:sz w:val="28"/>
                  <w:szCs w:val="28"/>
                </w:rPr>
                <w:id w:val="898553735"/>
                <w:citation/>
              </w:sdtPr>
              <w:sdtEndPr/>
              <w:sdtContent>
                <w:r w:rsidR="009F45FE">
                  <w:rPr>
                    <w:rFonts w:ascii="Times New Roman" w:hAnsi="Times New Roman" w:cs="Times New Roman"/>
                    <w:sz w:val="28"/>
                    <w:szCs w:val="28"/>
                  </w:rPr>
                  <w:fldChar w:fldCharType="begin"/>
                </w:r>
                <w:r w:rsidR="009F45FE">
                  <w:rPr>
                    <w:rFonts w:ascii="Times New Roman" w:hAnsi="Times New Roman" w:cs="Times New Roman"/>
                    <w:sz w:val="28"/>
                    <w:szCs w:val="28"/>
                  </w:rPr>
                  <w:instrText xml:space="preserve"> CITATION Drug22 \l 1033 </w:instrText>
                </w:r>
                <w:r w:rsidR="009F45FE">
                  <w:rPr>
                    <w:rFonts w:ascii="Times New Roman" w:hAnsi="Times New Roman" w:cs="Times New Roman"/>
                    <w:sz w:val="28"/>
                    <w:szCs w:val="28"/>
                  </w:rPr>
                  <w:fldChar w:fldCharType="separate"/>
                </w:r>
                <w:r w:rsidR="009F45FE" w:rsidRPr="009F45FE">
                  <w:rPr>
                    <w:rFonts w:ascii="Times New Roman" w:hAnsi="Times New Roman" w:cs="Times New Roman"/>
                    <w:noProof/>
                    <w:sz w:val="28"/>
                    <w:szCs w:val="28"/>
                  </w:rPr>
                  <w:t>(DrugBank, 2022)</w:t>
                </w:r>
                <w:r w:rsidR="009F45FE">
                  <w:rPr>
                    <w:rFonts w:ascii="Times New Roman" w:hAnsi="Times New Roman" w:cs="Times New Roman"/>
                    <w:sz w:val="28"/>
                    <w:szCs w:val="28"/>
                  </w:rPr>
                  <w:fldChar w:fldCharType="end"/>
                </w:r>
              </w:sdtContent>
            </w:sdt>
          </w:p>
        </w:tc>
        <w:tc>
          <w:tcPr>
            <w:tcW w:w="2093" w:type="dxa"/>
          </w:tcPr>
          <w:p w14:paraId="4FFFDDFA" w14:textId="166692AB" w:rsidR="00DE0E33" w:rsidRDefault="00922EAC" w:rsidP="009758F2">
            <w:pPr>
              <w:rPr>
                <w:rFonts w:ascii="Times New Roman" w:hAnsi="Times New Roman" w:cs="Times New Roman"/>
                <w:sz w:val="28"/>
                <w:szCs w:val="28"/>
              </w:rPr>
            </w:pPr>
            <w:r>
              <w:rPr>
                <w:rFonts w:ascii="Times New Roman" w:hAnsi="Times New Roman" w:cs="Times New Roman"/>
                <w:sz w:val="28"/>
                <w:szCs w:val="28"/>
              </w:rPr>
              <w:t xml:space="preserve">AREVENT </w:t>
            </w:r>
            <w:r w:rsidR="00DE0E33">
              <w:rPr>
                <w:rFonts w:ascii="Times New Roman" w:hAnsi="Times New Roman" w:cs="Times New Roman"/>
                <w:sz w:val="28"/>
                <w:szCs w:val="28"/>
              </w:rPr>
              <w:t>Nebulizer</w:t>
            </w:r>
            <w:r w:rsidR="009758F2">
              <w:rPr>
                <w:rFonts w:ascii="Times New Roman" w:hAnsi="Times New Roman" w:cs="Times New Roman"/>
                <w:sz w:val="28"/>
                <w:szCs w:val="28"/>
              </w:rPr>
              <w:t xml:space="preserve"> </w:t>
            </w:r>
            <w:r w:rsidR="00DE0E33">
              <w:rPr>
                <w:rFonts w:ascii="Times New Roman" w:hAnsi="Times New Roman" w:cs="Times New Roman"/>
                <w:sz w:val="28"/>
                <w:szCs w:val="28"/>
              </w:rPr>
              <w:t>1*4</w:t>
            </w:r>
          </w:p>
          <w:p w14:paraId="74B23CA4" w14:textId="7C20A31B" w:rsidR="00DE0E33" w:rsidRDefault="00DE0E33">
            <w:pPr>
              <w:rPr>
                <w:rFonts w:ascii="Times New Roman" w:hAnsi="Times New Roman" w:cs="Times New Roman"/>
                <w:sz w:val="28"/>
                <w:szCs w:val="28"/>
              </w:rPr>
            </w:pPr>
            <w:r>
              <w:rPr>
                <w:rFonts w:ascii="Times New Roman" w:hAnsi="Times New Roman" w:cs="Times New Roman"/>
                <w:sz w:val="28"/>
                <w:szCs w:val="28"/>
              </w:rPr>
              <w:t>6, 12, 6, 12</w:t>
            </w:r>
            <w:r w:rsidR="007D2460">
              <w:rPr>
                <w:rFonts w:ascii="Times New Roman" w:hAnsi="Times New Roman" w:cs="Times New Roman"/>
                <w:sz w:val="28"/>
                <w:szCs w:val="28"/>
              </w:rPr>
              <w:t>.</w:t>
            </w:r>
          </w:p>
        </w:tc>
        <w:tc>
          <w:tcPr>
            <w:tcW w:w="3847" w:type="dxa"/>
          </w:tcPr>
          <w:p w14:paraId="43389054" w14:textId="3BB9191F" w:rsidR="00B8468D" w:rsidRDefault="00B8468D" w:rsidP="00313926">
            <w:pPr>
              <w:rPr>
                <w:rFonts w:ascii="Times New Roman" w:hAnsi="Times New Roman" w:cs="Times New Roman"/>
                <w:sz w:val="28"/>
                <w:szCs w:val="28"/>
              </w:rPr>
            </w:pPr>
            <w:r>
              <w:rPr>
                <w:rFonts w:ascii="Times New Roman" w:hAnsi="Times New Roman" w:cs="Times New Roman"/>
                <w:sz w:val="28"/>
                <w:szCs w:val="28"/>
              </w:rPr>
              <w:t>-</w:t>
            </w:r>
            <w:r w:rsidR="0041143A" w:rsidRPr="0041143A">
              <w:rPr>
                <w:rFonts w:ascii="Times New Roman" w:hAnsi="Times New Roman" w:cs="Times New Roman"/>
                <w:sz w:val="28"/>
                <w:szCs w:val="28"/>
              </w:rPr>
              <w:t xml:space="preserve">Ipratropium is used to control and prevent symptoms (wheezing and </w:t>
            </w:r>
            <w:r w:rsidR="00E75926">
              <w:rPr>
                <w:rFonts w:ascii="Times New Roman" w:hAnsi="Times New Roman" w:cs="Times New Roman"/>
                <w:sz w:val="28"/>
                <w:szCs w:val="28"/>
              </w:rPr>
              <w:t>SOB)</w:t>
            </w:r>
            <w:r w:rsidR="0041143A" w:rsidRPr="0041143A">
              <w:rPr>
                <w:rFonts w:ascii="Times New Roman" w:hAnsi="Times New Roman" w:cs="Times New Roman"/>
                <w:sz w:val="28"/>
                <w:szCs w:val="28"/>
              </w:rPr>
              <w:t xml:space="preserve"> caused by ongoing lung disease (COPD which includes bronchitis and emphysema). </w:t>
            </w:r>
          </w:p>
          <w:p w14:paraId="74CD5417" w14:textId="661895F2" w:rsidR="00AA37B2" w:rsidRDefault="00B8468D" w:rsidP="00313926">
            <w:pPr>
              <w:rPr>
                <w:rFonts w:ascii="Times New Roman" w:hAnsi="Times New Roman" w:cs="Times New Roman"/>
                <w:sz w:val="28"/>
                <w:szCs w:val="28"/>
              </w:rPr>
            </w:pPr>
            <w:r>
              <w:rPr>
                <w:rFonts w:ascii="Times New Roman" w:hAnsi="Times New Roman" w:cs="Times New Roman"/>
                <w:sz w:val="28"/>
                <w:szCs w:val="28"/>
              </w:rPr>
              <w:t>-</w:t>
            </w:r>
            <w:r w:rsidR="00695F49">
              <w:rPr>
                <w:rFonts w:ascii="Times New Roman" w:hAnsi="Times New Roman" w:cs="Times New Roman"/>
                <w:sz w:val="28"/>
                <w:szCs w:val="28"/>
              </w:rPr>
              <w:t>A</w:t>
            </w:r>
            <w:r w:rsidR="00313926" w:rsidRPr="00313926">
              <w:rPr>
                <w:rFonts w:ascii="Times New Roman" w:hAnsi="Times New Roman" w:cs="Times New Roman"/>
                <w:sz w:val="28"/>
                <w:szCs w:val="28"/>
              </w:rPr>
              <w:t xml:space="preserve">cts as an antagonist of the muscarinic acetylcholine receptor. </w:t>
            </w:r>
          </w:p>
        </w:tc>
        <w:tc>
          <w:tcPr>
            <w:tcW w:w="3240" w:type="dxa"/>
          </w:tcPr>
          <w:p w14:paraId="041FE195" w14:textId="608CAE01" w:rsidR="00AA37B2" w:rsidRDefault="00E46324" w:rsidP="00E46324">
            <w:pPr>
              <w:rPr>
                <w:rFonts w:ascii="Times New Roman" w:hAnsi="Times New Roman" w:cs="Times New Roman"/>
                <w:sz w:val="28"/>
                <w:szCs w:val="28"/>
              </w:rPr>
            </w:pPr>
            <w:r w:rsidRPr="00E46324">
              <w:rPr>
                <w:rFonts w:ascii="Times New Roman" w:hAnsi="Times New Roman" w:cs="Times New Roman"/>
                <w:sz w:val="28"/>
                <w:szCs w:val="28"/>
              </w:rPr>
              <w:t>Headache</w:t>
            </w:r>
            <w:r>
              <w:rPr>
                <w:rFonts w:ascii="Times New Roman" w:hAnsi="Times New Roman" w:cs="Times New Roman"/>
                <w:sz w:val="28"/>
                <w:szCs w:val="28"/>
              </w:rPr>
              <w:t xml:space="preserve">, </w:t>
            </w:r>
            <w:r w:rsidRPr="00E46324">
              <w:rPr>
                <w:rFonts w:ascii="Times New Roman" w:hAnsi="Times New Roman" w:cs="Times New Roman"/>
                <w:sz w:val="28"/>
                <w:szCs w:val="28"/>
              </w:rPr>
              <w:t>dry mouth</w:t>
            </w:r>
            <w:r>
              <w:rPr>
                <w:rFonts w:ascii="Times New Roman" w:hAnsi="Times New Roman" w:cs="Times New Roman"/>
                <w:sz w:val="28"/>
                <w:szCs w:val="28"/>
              </w:rPr>
              <w:t xml:space="preserve">, </w:t>
            </w:r>
            <w:r w:rsidRPr="00E46324">
              <w:rPr>
                <w:rFonts w:ascii="Times New Roman" w:hAnsi="Times New Roman" w:cs="Times New Roman"/>
                <w:sz w:val="28"/>
                <w:szCs w:val="28"/>
              </w:rPr>
              <w:t>hoarseness</w:t>
            </w:r>
            <w:r>
              <w:rPr>
                <w:rFonts w:ascii="Times New Roman" w:hAnsi="Times New Roman" w:cs="Times New Roman"/>
                <w:sz w:val="28"/>
                <w:szCs w:val="28"/>
              </w:rPr>
              <w:t xml:space="preserve">, </w:t>
            </w:r>
            <w:r w:rsidRPr="00E46324">
              <w:rPr>
                <w:rFonts w:ascii="Times New Roman" w:hAnsi="Times New Roman" w:cs="Times New Roman"/>
                <w:sz w:val="28"/>
                <w:szCs w:val="28"/>
              </w:rPr>
              <w:t>cough</w:t>
            </w:r>
            <w:r>
              <w:rPr>
                <w:rFonts w:ascii="Times New Roman" w:hAnsi="Times New Roman" w:cs="Times New Roman"/>
                <w:sz w:val="28"/>
                <w:szCs w:val="28"/>
              </w:rPr>
              <w:t xml:space="preserve">, </w:t>
            </w:r>
            <w:r w:rsidRPr="00E46324">
              <w:rPr>
                <w:rFonts w:ascii="Times New Roman" w:hAnsi="Times New Roman" w:cs="Times New Roman"/>
                <w:sz w:val="28"/>
                <w:szCs w:val="28"/>
              </w:rPr>
              <w:t>stuffy nose</w:t>
            </w:r>
            <w:r>
              <w:rPr>
                <w:rFonts w:ascii="Times New Roman" w:hAnsi="Times New Roman" w:cs="Times New Roman"/>
                <w:sz w:val="28"/>
                <w:szCs w:val="28"/>
              </w:rPr>
              <w:t xml:space="preserve">, </w:t>
            </w:r>
            <w:r w:rsidRPr="00E46324">
              <w:rPr>
                <w:rFonts w:ascii="Times New Roman" w:hAnsi="Times New Roman" w:cs="Times New Roman"/>
                <w:sz w:val="28"/>
                <w:szCs w:val="28"/>
              </w:rPr>
              <w:t>sinus pain</w:t>
            </w:r>
            <w:r>
              <w:rPr>
                <w:rFonts w:ascii="Times New Roman" w:hAnsi="Times New Roman" w:cs="Times New Roman"/>
                <w:sz w:val="28"/>
                <w:szCs w:val="28"/>
              </w:rPr>
              <w:t xml:space="preserve">, </w:t>
            </w:r>
            <w:r w:rsidRPr="00E46324">
              <w:rPr>
                <w:rFonts w:ascii="Times New Roman" w:hAnsi="Times New Roman" w:cs="Times New Roman"/>
                <w:sz w:val="28"/>
                <w:szCs w:val="28"/>
              </w:rPr>
              <w:t>nausea</w:t>
            </w:r>
            <w:r>
              <w:rPr>
                <w:rFonts w:ascii="Times New Roman" w:hAnsi="Times New Roman" w:cs="Times New Roman"/>
                <w:sz w:val="28"/>
                <w:szCs w:val="28"/>
              </w:rPr>
              <w:t xml:space="preserve">, </w:t>
            </w:r>
            <w:r w:rsidRPr="00E46324">
              <w:rPr>
                <w:rFonts w:ascii="Times New Roman" w:hAnsi="Times New Roman" w:cs="Times New Roman"/>
                <w:sz w:val="28"/>
                <w:szCs w:val="28"/>
              </w:rPr>
              <w:t>upset stomach</w:t>
            </w:r>
            <w:r>
              <w:rPr>
                <w:rFonts w:ascii="Times New Roman" w:hAnsi="Times New Roman" w:cs="Times New Roman"/>
                <w:sz w:val="28"/>
                <w:szCs w:val="28"/>
              </w:rPr>
              <w:t xml:space="preserve">, </w:t>
            </w:r>
            <w:r w:rsidRPr="00E46324">
              <w:rPr>
                <w:rFonts w:ascii="Times New Roman" w:hAnsi="Times New Roman" w:cs="Times New Roman"/>
                <w:sz w:val="28"/>
                <w:szCs w:val="28"/>
              </w:rPr>
              <w:t>constipation</w:t>
            </w:r>
            <w:r>
              <w:rPr>
                <w:rFonts w:ascii="Times New Roman" w:hAnsi="Times New Roman" w:cs="Times New Roman"/>
                <w:sz w:val="28"/>
                <w:szCs w:val="28"/>
              </w:rPr>
              <w:t xml:space="preserve">, </w:t>
            </w:r>
            <w:r w:rsidRPr="00E46324">
              <w:rPr>
                <w:rFonts w:ascii="Times New Roman" w:hAnsi="Times New Roman" w:cs="Times New Roman"/>
                <w:sz w:val="28"/>
                <w:szCs w:val="28"/>
              </w:rPr>
              <w:t>back pain</w:t>
            </w:r>
            <w:r>
              <w:rPr>
                <w:rFonts w:ascii="Times New Roman" w:hAnsi="Times New Roman" w:cs="Times New Roman"/>
                <w:sz w:val="28"/>
                <w:szCs w:val="28"/>
              </w:rPr>
              <w:t xml:space="preserve">, </w:t>
            </w:r>
            <w:r w:rsidRPr="00E46324">
              <w:rPr>
                <w:rFonts w:ascii="Times New Roman" w:hAnsi="Times New Roman" w:cs="Times New Roman"/>
                <w:sz w:val="28"/>
                <w:szCs w:val="28"/>
              </w:rPr>
              <w:t>fever</w:t>
            </w:r>
            <w:r>
              <w:rPr>
                <w:rFonts w:ascii="Times New Roman" w:hAnsi="Times New Roman" w:cs="Times New Roman"/>
                <w:sz w:val="28"/>
                <w:szCs w:val="28"/>
              </w:rPr>
              <w:t xml:space="preserve">, </w:t>
            </w:r>
            <w:r w:rsidRPr="00E46324">
              <w:rPr>
                <w:rFonts w:ascii="Times New Roman" w:hAnsi="Times New Roman" w:cs="Times New Roman"/>
                <w:sz w:val="28"/>
                <w:szCs w:val="28"/>
              </w:rPr>
              <w:t>chills</w:t>
            </w:r>
            <w:r>
              <w:rPr>
                <w:rFonts w:ascii="Times New Roman" w:hAnsi="Times New Roman" w:cs="Times New Roman"/>
                <w:sz w:val="28"/>
                <w:szCs w:val="28"/>
              </w:rPr>
              <w:t xml:space="preserve">, </w:t>
            </w:r>
            <w:r w:rsidRPr="00E46324">
              <w:rPr>
                <w:rFonts w:ascii="Times New Roman" w:hAnsi="Times New Roman" w:cs="Times New Roman"/>
                <w:sz w:val="28"/>
                <w:szCs w:val="28"/>
              </w:rPr>
              <w:t>body aches</w:t>
            </w:r>
            <w:r>
              <w:rPr>
                <w:rFonts w:ascii="Times New Roman" w:hAnsi="Times New Roman" w:cs="Times New Roman"/>
                <w:sz w:val="28"/>
                <w:szCs w:val="28"/>
              </w:rPr>
              <w:t xml:space="preserve">, </w:t>
            </w:r>
            <w:r w:rsidRPr="00E46324">
              <w:rPr>
                <w:rFonts w:ascii="Times New Roman" w:hAnsi="Times New Roman" w:cs="Times New Roman"/>
                <w:sz w:val="28"/>
                <w:szCs w:val="28"/>
              </w:rPr>
              <w:t>flu symptoms</w:t>
            </w:r>
            <w:r>
              <w:rPr>
                <w:rFonts w:ascii="Times New Roman" w:hAnsi="Times New Roman" w:cs="Times New Roman"/>
                <w:sz w:val="28"/>
                <w:szCs w:val="28"/>
              </w:rPr>
              <w:t xml:space="preserve">, </w:t>
            </w:r>
            <w:r w:rsidRPr="00E46324">
              <w:rPr>
                <w:rFonts w:ascii="Times New Roman" w:hAnsi="Times New Roman" w:cs="Times New Roman"/>
                <w:sz w:val="28"/>
                <w:szCs w:val="28"/>
              </w:rPr>
              <w:t>blurred vision, and</w:t>
            </w:r>
            <w:r>
              <w:rPr>
                <w:rFonts w:ascii="Times New Roman" w:hAnsi="Times New Roman" w:cs="Times New Roman"/>
                <w:sz w:val="28"/>
                <w:szCs w:val="28"/>
              </w:rPr>
              <w:t xml:space="preserve"> </w:t>
            </w:r>
            <w:r w:rsidRPr="00E46324">
              <w:rPr>
                <w:rFonts w:ascii="Times New Roman" w:hAnsi="Times New Roman" w:cs="Times New Roman"/>
                <w:sz w:val="28"/>
                <w:szCs w:val="28"/>
              </w:rPr>
              <w:t>dizziness</w:t>
            </w:r>
            <w:r w:rsidR="001431C7">
              <w:rPr>
                <w:rFonts w:ascii="Times New Roman" w:hAnsi="Times New Roman" w:cs="Times New Roman"/>
                <w:sz w:val="28"/>
                <w:szCs w:val="28"/>
              </w:rPr>
              <w:t>.</w:t>
            </w:r>
          </w:p>
        </w:tc>
      </w:tr>
      <w:tr w:rsidR="00AA37B2" w14:paraId="414563DE" w14:textId="77777777" w:rsidTr="00236A65">
        <w:tc>
          <w:tcPr>
            <w:tcW w:w="2340" w:type="dxa"/>
          </w:tcPr>
          <w:p w14:paraId="440EE377"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2-</w:t>
            </w:r>
            <w:r w:rsidR="00AF53D7">
              <w:rPr>
                <w:rFonts w:ascii="Times New Roman" w:hAnsi="Times New Roman" w:cs="Times New Roman"/>
                <w:sz w:val="28"/>
                <w:szCs w:val="28"/>
              </w:rPr>
              <w:t>Amicor</w:t>
            </w:r>
          </w:p>
          <w:p w14:paraId="63235D7B" w14:textId="77777777" w:rsidR="00236A65" w:rsidRDefault="00236A65">
            <w:pPr>
              <w:rPr>
                <w:rFonts w:ascii="Times New Roman" w:hAnsi="Times New Roman" w:cs="Times New Roman"/>
                <w:sz w:val="28"/>
                <w:szCs w:val="28"/>
              </w:rPr>
            </w:pPr>
            <w:r>
              <w:rPr>
                <w:rFonts w:ascii="Times New Roman" w:hAnsi="Times New Roman" w:cs="Times New Roman"/>
                <w:sz w:val="28"/>
                <w:szCs w:val="28"/>
              </w:rPr>
              <w:t>(</w:t>
            </w:r>
            <w:r w:rsidRPr="00236A65">
              <w:rPr>
                <w:rFonts w:ascii="Times New Roman" w:hAnsi="Times New Roman" w:cs="Times New Roman"/>
                <w:sz w:val="28"/>
                <w:szCs w:val="28"/>
              </w:rPr>
              <w:t>Aminocaproic acid</w:t>
            </w:r>
            <w:r>
              <w:rPr>
                <w:rFonts w:ascii="Times New Roman" w:hAnsi="Times New Roman" w:cs="Times New Roman"/>
                <w:sz w:val="28"/>
                <w:szCs w:val="28"/>
              </w:rPr>
              <w:t>)</w:t>
            </w:r>
          </w:p>
          <w:p w14:paraId="4EA4C4A3" w14:textId="46372064" w:rsidR="00500248" w:rsidRDefault="00537ADE">
            <w:pPr>
              <w:rPr>
                <w:rFonts w:ascii="Times New Roman" w:hAnsi="Times New Roman" w:cs="Times New Roman"/>
                <w:sz w:val="28"/>
                <w:szCs w:val="28"/>
              </w:rPr>
            </w:pPr>
            <w:sdt>
              <w:sdtPr>
                <w:rPr>
                  <w:rFonts w:ascii="Times New Roman" w:hAnsi="Times New Roman" w:cs="Times New Roman"/>
                  <w:sz w:val="28"/>
                  <w:szCs w:val="28"/>
                </w:rPr>
                <w:id w:val="764354755"/>
                <w:citation/>
              </w:sdtPr>
              <w:sdtEndPr/>
              <w:sdtContent>
                <w:r w:rsidR="00500248">
                  <w:rPr>
                    <w:rFonts w:ascii="Times New Roman" w:hAnsi="Times New Roman" w:cs="Times New Roman"/>
                    <w:sz w:val="28"/>
                    <w:szCs w:val="28"/>
                  </w:rPr>
                  <w:fldChar w:fldCharType="begin"/>
                </w:r>
                <w:r w:rsidR="00500248">
                  <w:rPr>
                    <w:rFonts w:ascii="Times New Roman" w:hAnsi="Times New Roman" w:cs="Times New Roman"/>
                    <w:sz w:val="28"/>
                    <w:szCs w:val="28"/>
                  </w:rPr>
                  <w:instrText xml:space="preserve"> CITATION Dru22 \l 1033 </w:instrText>
                </w:r>
                <w:r w:rsidR="00500248">
                  <w:rPr>
                    <w:rFonts w:ascii="Times New Roman" w:hAnsi="Times New Roman" w:cs="Times New Roman"/>
                    <w:sz w:val="28"/>
                    <w:szCs w:val="28"/>
                  </w:rPr>
                  <w:fldChar w:fldCharType="separate"/>
                </w:r>
                <w:r w:rsidR="00500248" w:rsidRPr="00500248">
                  <w:rPr>
                    <w:rFonts w:ascii="Times New Roman" w:hAnsi="Times New Roman" w:cs="Times New Roman"/>
                    <w:noProof/>
                    <w:sz w:val="28"/>
                    <w:szCs w:val="28"/>
                  </w:rPr>
                  <w:t>(DrugBank, Aminocaproic acid, 2022)</w:t>
                </w:r>
                <w:r w:rsidR="00500248">
                  <w:rPr>
                    <w:rFonts w:ascii="Times New Roman" w:hAnsi="Times New Roman" w:cs="Times New Roman"/>
                    <w:sz w:val="28"/>
                    <w:szCs w:val="28"/>
                  </w:rPr>
                  <w:fldChar w:fldCharType="end"/>
                </w:r>
              </w:sdtContent>
            </w:sdt>
          </w:p>
        </w:tc>
        <w:tc>
          <w:tcPr>
            <w:tcW w:w="2093" w:type="dxa"/>
          </w:tcPr>
          <w:p w14:paraId="43FFB1E2" w14:textId="77777777" w:rsidR="00E75926" w:rsidRDefault="009758F2" w:rsidP="000064C7">
            <w:pPr>
              <w:rPr>
                <w:rFonts w:ascii="Times New Roman" w:hAnsi="Times New Roman" w:cs="Times New Roman"/>
                <w:sz w:val="28"/>
                <w:szCs w:val="28"/>
              </w:rPr>
            </w:pPr>
            <w:r>
              <w:rPr>
                <w:rFonts w:ascii="Times New Roman" w:hAnsi="Times New Roman" w:cs="Times New Roman"/>
                <w:sz w:val="28"/>
                <w:szCs w:val="28"/>
              </w:rPr>
              <w:t xml:space="preserve">AMICOR </w:t>
            </w:r>
            <w:r w:rsidR="00DE0E33">
              <w:rPr>
                <w:rFonts w:ascii="Times New Roman" w:hAnsi="Times New Roman" w:cs="Times New Roman"/>
                <w:sz w:val="28"/>
                <w:szCs w:val="28"/>
              </w:rPr>
              <w:t>5mg</w:t>
            </w:r>
            <w:r w:rsidR="000064C7">
              <w:rPr>
                <w:rFonts w:ascii="Times New Roman" w:hAnsi="Times New Roman" w:cs="Times New Roman"/>
                <w:sz w:val="28"/>
                <w:szCs w:val="28"/>
              </w:rPr>
              <w:t xml:space="preserve"> </w:t>
            </w:r>
            <w:r w:rsidR="00500248">
              <w:rPr>
                <w:rFonts w:ascii="Times New Roman" w:hAnsi="Times New Roman" w:cs="Times New Roman"/>
                <w:sz w:val="28"/>
                <w:szCs w:val="28"/>
              </w:rPr>
              <w:t>PO</w:t>
            </w:r>
            <w:r w:rsidR="000064C7">
              <w:rPr>
                <w:rFonts w:ascii="Times New Roman" w:hAnsi="Times New Roman" w:cs="Times New Roman"/>
                <w:sz w:val="28"/>
                <w:szCs w:val="28"/>
              </w:rPr>
              <w:t xml:space="preserve"> </w:t>
            </w:r>
          </w:p>
          <w:p w14:paraId="6B84CC04" w14:textId="4BD4F675" w:rsidR="000064C7" w:rsidRDefault="009758F2" w:rsidP="000064C7">
            <w:pPr>
              <w:rPr>
                <w:rFonts w:ascii="Times New Roman" w:hAnsi="Times New Roman" w:cs="Times New Roman"/>
                <w:sz w:val="28"/>
                <w:szCs w:val="28"/>
              </w:rPr>
            </w:pPr>
            <w:r>
              <w:rPr>
                <w:rFonts w:ascii="Times New Roman" w:hAnsi="Times New Roman" w:cs="Times New Roman"/>
                <w:sz w:val="28"/>
                <w:szCs w:val="28"/>
              </w:rPr>
              <w:t xml:space="preserve">1*1 </w:t>
            </w:r>
          </w:p>
          <w:p w14:paraId="3A8CD2C8" w14:textId="1C9A6E43" w:rsidR="00AA37B2" w:rsidRDefault="009758F2" w:rsidP="000064C7">
            <w:pPr>
              <w:rPr>
                <w:rFonts w:ascii="Times New Roman" w:hAnsi="Times New Roman" w:cs="Times New Roman"/>
                <w:sz w:val="28"/>
                <w:szCs w:val="28"/>
              </w:rPr>
            </w:pPr>
            <w:r>
              <w:rPr>
                <w:rFonts w:ascii="Times New Roman" w:hAnsi="Times New Roman" w:cs="Times New Roman"/>
                <w:sz w:val="28"/>
                <w:szCs w:val="28"/>
              </w:rPr>
              <w:t>6pm</w:t>
            </w:r>
          </w:p>
          <w:p w14:paraId="22187583" w14:textId="351B2805" w:rsidR="00DE0E33" w:rsidRDefault="00DE0E33" w:rsidP="000B3B74">
            <w:pPr>
              <w:rPr>
                <w:rFonts w:ascii="Times New Roman" w:hAnsi="Times New Roman" w:cs="Times New Roman"/>
                <w:sz w:val="28"/>
                <w:szCs w:val="28"/>
              </w:rPr>
            </w:pPr>
          </w:p>
        </w:tc>
        <w:tc>
          <w:tcPr>
            <w:tcW w:w="3847" w:type="dxa"/>
          </w:tcPr>
          <w:p w14:paraId="5334A860" w14:textId="4DC7F791" w:rsidR="00DF42D3" w:rsidRDefault="00DF42D3">
            <w:pPr>
              <w:rPr>
                <w:rFonts w:ascii="Times New Roman" w:hAnsi="Times New Roman" w:cs="Times New Roman"/>
                <w:sz w:val="28"/>
                <w:szCs w:val="28"/>
              </w:rPr>
            </w:pPr>
            <w:r>
              <w:rPr>
                <w:rFonts w:ascii="Times New Roman" w:hAnsi="Times New Roman" w:cs="Times New Roman"/>
                <w:sz w:val="28"/>
                <w:szCs w:val="28"/>
              </w:rPr>
              <w:t>-</w:t>
            </w:r>
            <w:r w:rsidRPr="00DF42D3">
              <w:rPr>
                <w:rFonts w:ascii="Times New Roman" w:hAnsi="Times New Roman" w:cs="Times New Roman"/>
                <w:sz w:val="28"/>
                <w:szCs w:val="28"/>
              </w:rPr>
              <w:t>Is used to help control bleeding due to a condition where your blood doesn't clot the way it normally should (fibrinolysis). This may cause serious bleeding after certain surgeries or in certain conditions (such as bleeding disorders, liver disease, cancer).</w:t>
            </w:r>
          </w:p>
          <w:p w14:paraId="1F60E355" w14:textId="5EB87EE0" w:rsidR="00AA37B2" w:rsidRDefault="00DF42D3">
            <w:pPr>
              <w:rPr>
                <w:rFonts w:ascii="Times New Roman" w:hAnsi="Times New Roman" w:cs="Times New Roman"/>
                <w:sz w:val="28"/>
                <w:szCs w:val="28"/>
              </w:rPr>
            </w:pPr>
            <w:r>
              <w:rPr>
                <w:rFonts w:ascii="Times New Roman" w:hAnsi="Times New Roman" w:cs="Times New Roman"/>
                <w:sz w:val="28"/>
                <w:szCs w:val="28"/>
              </w:rPr>
              <w:t>-</w:t>
            </w:r>
            <w:r w:rsidR="00403A04" w:rsidRPr="00403A04">
              <w:rPr>
                <w:rFonts w:ascii="Times New Roman" w:hAnsi="Times New Roman" w:cs="Times New Roman"/>
                <w:sz w:val="28"/>
                <w:szCs w:val="28"/>
              </w:rPr>
              <w:t xml:space="preserve">Aminocaproic acid binds reversibly to the </w:t>
            </w:r>
            <w:r w:rsidR="007D2460" w:rsidRPr="00403A04">
              <w:rPr>
                <w:rFonts w:ascii="Times New Roman" w:hAnsi="Times New Roman" w:cs="Times New Roman"/>
                <w:sz w:val="28"/>
                <w:szCs w:val="28"/>
              </w:rPr>
              <w:t>Kringle</w:t>
            </w:r>
            <w:r w:rsidR="00403A04" w:rsidRPr="00403A04">
              <w:rPr>
                <w:rFonts w:ascii="Times New Roman" w:hAnsi="Times New Roman" w:cs="Times New Roman"/>
                <w:sz w:val="28"/>
                <w:szCs w:val="28"/>
              </w:rPr>
              <w:t xml:space="preserve"> domain of plasminogen and blocks the binding of plasminogen to fibrin and its activation to plasmin. </w:t>
            </w:r>
          </w:p>
        </w:tc>
        <w:tc>
          <w:tcPr>
            <w:tcW w:w="3240" w:type="dxa"/>
          </w:tcPr>
          <w:p w14:paraId="62FDE4F5" w14:textId="74F07711" w:rsidR="00AA37B2" w:rsidRDefault="007655C6">
            <w:pPr>
              <w:rPr>
                <w:rFonts w:ascii="Times New Roman" w:hAnsi="Times New Roman" w:cs="Times New Roman"/>
                <w:sz w:val="28"/>
                <w:szCs w:val="28"/>
              </w:rPr>
            </w:pPr>
            <w:r w:rsidRPr="007655C6">
              <w:rPr>
                <w:rFonts w:ascii="Times New Roman" w:hAnsi="Times New Roman" w:cs="Times New Roman"/>
                <w:sz w:val="28"/>
                <w:szCs w:val="28"/>
              </w:rPr>
              <w:t>Headache, stomach pain, loss of appetite, nausea, vomiting, diarrhea, unusual tiredness, dizziness, stuffy nose, or watery eyes may occur.</w:t>
            </w:r>
          </w:p>
        </w:tc>
      </w:tr>
      <w:tr w:rsidR="00AA37B2" w14:paraId="76478B30" w14:textId="77777777" w:rsidTr="00236A65">
        <w:tc>
          <w:tcPr>
            <w:tcW w:w="2340" w:type="dxa"/>
          </w:tcPr>
          <w:p w14:paraId="0C28A77F" w14:textId="77777777" w:rsidR="00403739" w:rsidRDefault="00562EC3" w:rsidP="00403739">
            <w:pPr>
              <w:rPr>
                <w:rFonts w:ascii="Times New Roman" w:hAnsi="Times New Roman" w:cs="Times New Roman"/>
                <w:sz w:val="28"/>
                <w:szCs w:val="28"/>
              </w:rPr>
            </w:pPr>
            <w:r>
              <w:rPr>
                <w:rFonts w:ascii="Times New Roman" w:hAnsi="Times New Roman" w:cs="Times New Roman"/>
                <w:sz w:val="28"/>
                <w:szCs w:val="28"/>
              </w:rPr>
              <w:t>3-</w:t>
            </w:r>
            <w:r w:rsidR="00AF53D7">
              <w:rPr>
                <w:rFonts w:ascii="Times New Roman" w:hAnsi="Times New Roman" w:cs="Times New Roman"/>
                <w:sz w:val="28"/>
                <w:szCs w:val="28"/>
              </w:rPr>
              <w:t>Levox</w:t>
            </w:r>
          </w:p>
          <w:p w14:paraId="3879EB5D" w14:textId="77777777" w:rsidR="00961330" w:rsidRDefault="00961330" w:rsidP="00403739">
            <w:pPr>
              <w:rPr>
                <w:rFonts w:ascii="Times New Roman" w:hAnsi="Times New Roman" w:cs="Times New Roman"/>
                <w:sz w:val="28"/>
                <w:szCs w:val="28"/>
              </w:rPr>
            </w:pPr>
            <w:r>
              <w:rPr>
                <w:rFonts w:ascii="Times New Roman" w:hAnsi="Times New Roman" w:cs="Times New Roman"/>
                <w:sz w:val="28"/>
                <w:szCs w:val="28"/>
              </w:rPr>
              <w:t>(Levofloxacin)</w:t>
            </w:r>
          </w:p>
          <w:p w14:paraId="1E1525D3" w14:textId="156D854D" w:rsidR="00500248" w:rsidRDefault="00537ADE" w:rsidP="00403739">
            <w:pPr>
              <w:rPr>
                <w:rFonts w:ascii="Times New Roman" w:hAnsi="Times New Roman" w:cs="Times New Roman"/>
                <w:sz w:val="28"/>
                <w:szCs w:val="28"/>
              </w:rPr>
            </w:pPr>
            <w:sdt>
              <w:sdtPr>
                <w:rPr>
                  <w:rFonts w:ascii="Times New Roman" w:hAnsi="Times New Roman" w:cs="Times New Roman"/>
                  <w:sz w:val="28"/>
                  <w:szCs w:val="28"/>
                </w:rPr>
                <w:id w:val="226729392"/>
                <w:citation/>
              </w:sdtPr>
              <w:sdtEndPr/>
              <w:sdtContent>
                <w:r w:rsidR="00D15C83">
                  <w:rPr>
                    <w:rFonts w:ascii="Times New Roman" w:hAnsi="Times New Roman" w:cs="Times New Roman"/>
                    <w:sz w:val="28"/>
                    <w:szCs w:val="28"/>
                  </w:rPr>
                  <w:fldChar w:fldCharType="begin"/>
                </w:r>
                <w:r w:rsidR="00D15C83">
                  <w:rPr>
                    <w:rFonts w:ascii="Times New Roman" w:hAnsi="Times New Roman" w:cs="Times New Roman"/>
                    <w:sz w:val="28"/>
                    <w:szCs w:val="28"/>
                  </w:rPr>
                  <w:instrText xml:space="preserve"> CITATION Dru221 \l 1033 </w:instrText>
                </w:r>
                <w:r w:rsidR="00D15C83">
                  <w:rPr>
                    <w:rFonts w:ascii="Times New Roman" w:hAnsi="Times New Roman" w:cs="Times New Roman"/>
                    <w:sz w:val="28"/>
                    <w:szCs w:val="28"/>
                  </w:rPr>
                  <w:fldChar w:fldCharType="separate"/>
                </w:r>
                <w:r w:rsidR="00D15C83" w:rsidRPr="00D15C83">
                  <w:rPr>
                    <w:rFonts w:ascii="Times New Roman" w:hAnsi="Times New Roman" w:cs="Times New Roman"/>
                    <w:noProof/>
                    <w:sz w:val="28"/>
                    <w:szCs w:val="28"/>
                  </w:rPr>
                  <w:t>(Bank, 2022)</w:t>
                </w:r>
                <w:r w:rsidR="00D15C83">
                  <w:rPr>
                    <w:rFonts w:ascii="Times New Roman" w:hAnsi="Times New Roman" w:cs="Times New Roman"/>
                    <w:sz w:val="28"/>
                    <w:szCs w:val="28"/>
                  </w:rPr>
                  <w:fldChar w:fldCharType="end"/>
                </w:r>
              </w:sdtContent>
            </w:sdt>
          </w:p>
        </w:tc>
        <w:tc>
          <w:tcPr>
            <w:tcW w:w="2093" w:type="dxa"/>
          </w:tcPr>
          <w:p w14:paraId="7DFDDD9E" w14:textId="5DFBACC2" w:rsidR="000064C7" w:rsidRDefault="006F47EC" w:rsidP="000064C7">
            <w:pPr>
              <w:rPr>
                <w:rFonts w:ascii="Times New Roman" w:hAnsi="Times New Roman" w:cs="Times New Roman"/>
                <w:sz w:val="28"/>
                <w:szCs w:val="28"/>
              </w:rPr>
            </w:pPr>
            <w:r>
              <w:rPr>
                <w:rFonts w:ascii="Times New Roman" w:hAnsi="Times New Roman" w:cs="Times New Roman"/>
                <w:sz w:val="28"/>
                <w:szCs w:val="28"/>
              </w:rPr>
              <w:t xml:space="preserve">LEVOX </w:t>
            </w:r>
            <w:r w:rsidR="00DE0E33">
              <w:rPr>
                <w:rFonts w:ascii="Times New Roman" w:hAnsi="Times New Roman" w:cs="Times New Roman"/>
                <w:sz w:val="28"/>
                <w:szCs w:val="28"/>
              </w:rPr>
              <w:t>75</w:t>
            </w:r>
            <w:r>
              <w:rPr>
                <w:rFonts w:ascii="Times New Roman" w:hAnsi="Times New Roman" w:cs="Times New Roman"/>
                <w:sz w:val="28"/>
                <w:szCs w:val="28"/>
              </w:rPr>
              <w:t>0</w:t>
            </w:r>
            <w:r w:rsidR="00DE0E33">
              <w:rPr>
                <w:rFonts w:ascii="Times New Roman" w:hAnsi="Times New Roman" w:cs="Times New Roman"/>
                <w:sz w:val="28"/>
                <w:szCs w:val="28"/>
              </w:rPr>
              <w:t>mg</w:t>
            </w:r>
            <w:r w:rsidR="000064C7">
              <w:rPr>
                <w:rFonts w:ascii="Times New Roman" w:hAnsi="Times New Roman" w:cs="Times New Roman"/>
                <w:sz w:val="28"/>
                <w:szCs w:val="28"/>
              </w:rPr>
              <w:t xml:space="preserve"> </w:t>
            </w:r>
            <w:r w:rsidR="00E75926">
              <w:rPr>
                <w:rFonts w:ascii="Times New Roman" w:hAnsi="Times New Roman" w:cs="Times New Roman"/>
                <w:sz w:val="28"/>
                <w:szCs w:val="28"/>
              </w:rPr>
              <w:t>PO</w:t>
            </w:r>
          </w:p>
          <w:p w14:paraId="2D1C5889" w14:textId="77777777" w:rsidR="000064C7" w:rsidRDefault="00DE0E33" w:rsidP="000064C7">
            <w:pPr>
              <w:rPr>
                <w:rFonts w:ascii="Times New Roman" w:hAnsi="Times New Roman" w:cs="Times New Roman"/>
                <w:sz w:val="28"/>
                <w:szCs w:val="28"/>
              </w:rPr>
            </w:pPr>
            <w:r>
              <w:rPr>
                <w:rFonts w:ascii="Times New Roman" w:hAnsi="Times New Roman" w:cs="Times New Roman"/>
                <w:sz w:val="28"/>
                <w:szCs w:val="28"/>
              </w:rPr>
              <w:t>1*1</w:t>
            </w:r>
          </w:p>
          <w:p w14:paraId="7F1F30F5" w14:textId="0E13EA9E" w:rsidR="00DE0E33" w:rsidRDefault="00DE0E33" w:rsidP="000064C7">
            <w:pPr>
              <w:rPr>
                <w:rFonts w:ascii="Times New Roman" w:hAnsi="Times New Roman" w:cs="Times New Roman"/>
                <w:sz w:val="28"/>
                <w:szCs w:val="28"/>
              </w:rPr>
            </w:pPr>
            <w:r>
              <w:rPr>
                <w:rFonts w:ascii="Times New Roman" w:hAnsi="Times New Roman" w:cs="Times New Roman"/>
                <w:sz w:val="28"/>
                <w:szCs w:val="28"/>
              </w:rPr>
              <w:t>12MD</w:t>
            </w:r>
          </w:p>
          <w:p w14:paraId="2C58D1E4" w14:textId="7F8CD65A" w:rsidR="006F47EC" w:rsidRDefault="006F47EC" w:rsidP="006F47EC">
            <w:pPr>
              <w:rPr>
                <w:rFonts w:ascii="Times New Roman" w:hAnsi="Times New Roman" w:cs="Times New Roman"/>
                <w:sz w:val="28"/>
                <w:szCs w:val="28"/>
              </w:rPr>
            </w:pPr>
          </w:p>
        </w:tc>
        <w:tc>
          <w:tcPr>
            <w:tcW w:w="3847" w:type="dxa"/>
          </w:tcPr>
          <w:p w14:paraId="4752BACC" w14:textId="77777777" w:rsidR="00E75926" w:rsidRDefault="007629C0" w:rsidP="00E75926">
            <w:pPr>
              <w:rPr>
                <w:rFonts w:ascii="Times New Roman" w:hAnsi="Times New Roman" w:cs="Times New Roman"/>
                <w:sz w:val="28"/>
                <w:szCs w:val="28"/>
                <w:lang w:bidi="he-IL"/>
              </w:rPr>
            </w:pPr>
            <w:r>
              <w:rPr>
                <w:rFonts w:ascii="Times New Roman" w:hAnsi="Times New Roman" w:cs="Times New Roman"/>
                <w:sz w:val="28"/>
                <w:szCs w:val="28"/>
                <w:lang w:bidi="he-IL"/>
              </w:rPr>
              <w:lastRenderedPageBreak/>
              <w:t>-</w:t>
            </w:r>
            <w:r w:rsidR="000354CD" w:rsidRPr="000354CD">
              <w:rPr>
                <w:rFonts w:ascii="Times New Roman" w:hAnsi="Times New Roman" w:cs="Times New Roman"/>
                <w:sz w:val="28"/>
                <w:szCs w:val="28"/>
                <w:lang w:bidi="he-IL"/>
              </w:rPr>
              <w:t xml:space="preserve">Levofloxacin is used to treat a variety of bacterial infections. </w:t>
            </w:r>
          </w:p>
          <w:p w14:paraId="6678E12E" w14:textId="14E243E1" w:rsidR="007629C0" w:rsidRDefault="007629C0" w:rsidP="00E75926">
            <w:pPr>
              <w:rPr>
                <w:rFonts w:ascii="Times New Roman" w:hAnsi="Times New Roman" w:cs="Times New Roman"/>
                <w:sz w:val="28"/>
                <w:szCs w:val="28"/>
                <w:lang w:bidi="he-IL"/>
              </w:rPr>
            </w:pPr>
            <w:r>
              <w:rPr>
                <w:rFonts w:ascii="Times New Roman" w:hAnsi="Times New Roman" w:cs="Times New Roman"/>
                <w:sz w:val="28"/>
                <w:szCs w:val="28"/>
                <w:lang w:bidi="he-IL"/>
              </w:rPr>
              <w:t>-</w:t>
            </w:r>
            <w:r w:rsidR="000354CD" w:rsidRPr="000354CD">
              <w:rPr>
                <w:rFonts w:ascii="Times New Roman" w:hAnsi="Times New Roman" w:cs="Times New Roman"/>
                <w:sz w:val="28"/>
                <w:szCs w:val="28"/>
                <w:lang w:bidi="he-IL"/>
              </w:rPr>
              <w:t>Levofloxacin,</w:t>
            </w:r>
            <w:r w:rsidR="008E378A">
              <w:rPr>
                <w:rFonts w:ascii="Times New Roman" w:hAnsi="Times New Roman" w:cs="Times New Roman"/>
                <w:sz w:val="28"/>
                <w:szCs w:val="28"/>
                <w:lang w:bidi="he-IL"/>
              </w:rPr>
              <w:t xml:space="preserve"> </w:t>
            </w:r>
            <w:r w:rsidR="000354CD" w:rsidRPr="000354CD">
              <w:rPr>
                <w:rFonts w:ascii="Times New Roman" w:hAnsi="Times New Roman" w:cs="Times New Roman"/>
                <w:sz w:val="28"/>
                <w:szCs w:val="28"/>
                <w:lang w:bidi="he-IL"/>
              </w:rPr>
              <w:t xml:space="preserve">exerts its antimicrobial activity via the inhibition of two key bacterial </w:t>
            </w:r>
            <w:r w:rsidR="000354CD" w:rsidRPr="000354CD">
              <w:rPr>
                <w:rFonts w:ascii="Times New Roman" w:hAnsi="Times New Roman" w:cs="Times New Roman"/>
                <w:sz w:val="28"/>
                <w:szCs w:val="28"/>
                <w:lang w:bidi="he-IL"/>
              </w:rPr>
              <w:lastRenderedPageBreak/>
              <w:t xml:space="preserve">enzymes: DNA gyrase and topoisomerase IV. </w:t>
            </w:r>
          </w:p>
        </w:tc>
        <w:tc>
          <w:tcPr>
            <w:tcW w:w="3240" w:type="dxa"/>
          </w:tcPr>
          <w:p w14:paraId="46639B3F" w14:textId="7B14DC46" w:rsidR="00AA37B2" w:rsidRDefault="007655C6" w:rsidP="007655C6">
            <w:pPr>
              <w:rPr>
                <w:rFonts w:ascii="Times New Roman" w:hAnsi="Times New Roman" w:cs="Times New Roman"/>
                <w:sz w:val="28"/>
                <w:szCs w:val="28"/>
              </w:rPr>
            </w:pPr>
            <w:r>
              <w:rPr>
                <w:rFonts w:ascii="Times New Roman" w:hAnsi="Times New Roman" w:cs="Times New Roman"/>
                <w:sz w:val="28"/>
                <w:szCs w:val="28"/>
              </w:rPr>
              <w:lastRenderedPageBreak/>
              <w:t>N</w:t>
            </w:r>
            <w:r w:rsidRPr="007655C6">
              <w:rPr>
                <w:rFonts w:ascii="Times New Roman" w:hAnsi="Times New Roman" w:cs="Times New Roman"/>
                <w:sz w:val="28"/>
                <w:szCs w:val="28"/>
              </w:rPr>
              <w:t>ausea</w:t>
            </w:r>
            <w:r>
              <w:rPr>
                <w:rFonts w:ascii="Times New Roman" w:hAnsi="Times New Roman" w:cs="Times New Roman"/>
                <w:sz w:val="28"/>
                <w:szCs w:val="28"/>
              </w:rPr>
              <w:t xml:space="preserve">, </w:t>
            </w:r>
            <w:r w:rsidRPr="007655C6">
              <w:rPr>
                <w:rFonts w:ascii="Times New Roman" w:hAnsi="Times New Roman" w:cs="Times New Roman"/>
                <w:sz w:val="28"/>
                <w:szCs w:val="28"/>
              </w:rPr>
              <w:t>vomiting</w:t>
            </w:r>
            <w:r>
              <w:rPr>
                <w:rFonts w:ascii="Times New Roman" w:hAnsi="Times New Roman" w:cs="Times New Roman"/>
                <w:sz w:val="28"/>
                <w:szCs w:val="28"/>
              </w:rPr>
              <w:t xml:space="preserve">, </w:t>
            </w:r>
            <w:r w:rsidRPr="007655C6">
              <w:rPr>
                <w:rFonts w:ascii="Times New Roman" w:hAnsi="Times New Roman" w:cs="Times New Roman"/>
                <w:sz w:val="28"/>
                <w:szCs w:val="28"/>
              </w:rPr>
              <w:t>diarrhea</w:t>
            </w:r>
            <w:r>
              <w:rPr>
                <w:rFonts w:ascii="Times New Roman" w:hAnsi="Times New Roman" w:cs="Times New Roman"/>
                <w:sz w:val="28"/>
                <w:szCs w:val="28"/>
              </w:rPr>
              <w:t xml:space="preserve">, </w:t>
            </w:r>
            <w:r w:rsidRPr="007655C6">
              <w:rPr>
                <w:rFonts w:ascii="Times New Roman" w:hAnsi="Times New Roman" w:cs="Times New Roman"/>
                <w:sz w:val="28"/>
                <w:szCs w:val="28"/>
              </w:rPr>
              <w:t>stomach pain</w:t>
            </w:r>
            <w:r>
              <w:rPr>
                <w:rFonts w:ascii="Times New Roman" w:hAnsi="Times New Roman" w:cs="Times New Roman"/>
                <w:sz w:val="28"/>
                <w:szCs w:val="28"/>
              </w:rPr>
              <w:t xml:space="preserve">, </w:t>
            </w:r>
            <w:r w:rsidRPr="007655C6">
              <w:rPr>
                <w:rFonts w:ascii="Times New Roman" w:hAnsi="Times New Roman" w:cs="Times New Roman"/>
                <w:sz w:val="28"/>
                <w:szCs w:val="28"/>
              </w:rPr>
              <w:t>constipation</w:t>
            </w:r>
            <w:r>
              <w:rPr>
                <w:rFonts w:ascii="Times New Roman" w:hAnsi="Times New Roman" w:cs="Times New Roman"/>
                <w:sz w:val="28"/>
                <w:szCs w:val="28"/>
              </w:rPr>
              <w:t xml:space="preserve">, </w:t>
            </w:r>
            <w:r w:rsidRPr="007655C6">
              <w:rPr>
                <w:rFonts w:ascii="Times New Roman" w:hAnsi="Times New Roman" w:cs="Times New Roman"/>
                <w:sz w:val="28"/>
                <w:szCs w:val="28"/>
              </w:rPr>
              <w:t>heartburn</w:t>
            </w:r>
            <w:r>
              <w:rPr>
                <w:rFonts w:ascii="Times New Roman" w:hAnsi="Times New Roman" w:cs="Times New Roman"/>
                <w:sz w:val="28"/>
                <w:szCs w:val="28"/>
              </w:rPr>
              <w:t xml:space="preserve">, </w:t>
            </w:r>
            <w:r w:rsidRPr="007655C6">
              <w:rPr>
                <w:rFonts w:ascii="Times New Roman" w:hAnsi="Times New Roman" w:cs="Times New Roman"/>
                <w:sz w:val="28"/>
                <w:szCs w:val="28"/>
              </w:rPr>
              <w:t>vaginal itching and/or discharge.</w:t>
            </w:r>
          </w:p>
        </w:tc>
      </w:tr>
      <w:tr w:rsidR="00AA37B2" w14:paraId="4B772A5A" w14:textId="77777777" w:rsidTr="00236A65">
        <w:tc>
          <w:tcPr>
            <w:tcW w:w="2340" w:type="dxa"/>
          </w:tcPr>
          <w:p w14:paraId="4CADD57D" w14:textId="77777777" w:rsidR="00403739" w:rsidRDefault="00562EC3" w:rsidP="00403739">
            <w:pPr>
              <w:rPr>
                <w:rFonts w:ascii="Times New Roman" w:hAnsi="Times New Roman" w:cs="Times New Roman"/>
                <w:sz w:val="28"/>
                <w:szCs w:val="28"/>
              </w:rPr>
            </w:pPr>
            <w:r>
              <w:rPr>
                <w:rFonts w:ascii="Times New Roman" w:hAnsi="Times New Roman" w:cs="Times New Roman"/>
                <w:sz w:val="28"/>
                <w:szCs w:val="28"/>
              </w:rPr>
              <w:t>4-</w:t>
            </w:r>
            <w:r w:rsidR="00961330">
              <w:rPr>
                <w:rFonts w:ascii="Times New Roman" w:hAnsi="Times New Roman" w:cs="Times New Roman"/>
                <w:sz w:val="28"/>
                <w:szCs w:val="28"/>
              </w:rPr>
              <w:t xml:space="preserve"> </w:t>
            </w:r>
            <w:proofErr w:type="spellStart"/>
            <w:r w:rsidR="00961330">
              <w:rPr>
                <w:rFonts w:ascii="Times New Roman" w:hAnsi="Times New Roman" w:cs="Times New Roman"/>
                <w:sz w:val="28"/>
                <w:szCs w:val="28"/>
              </w:rPr>
              <w:t>Predny</w:t>
            </w:r>
            <w:proofErr w:type="spellEnd"/>
            <w:r w:rsidR="00961330">
              <w:rPr>
                <w:rFonts w:ascii="Times New Roman" w:hAnsi="Times New Roman" w:cs="Times New Roman"/>
                <w:sz w:val="28"/>
                <w:szCs w:val="28"/>
              </w:rPr>
              <w:t xml:space="preserve"> tab</w:t>
            </w:r>
          </w:p>
          <w:p w14:paraId="77730910" w14:textId="77777777" w:rsidR="00961330" w:rsidRDefault="00961330" w:rsidP="00403739">
            <w:pPr>
              <w:rPr>
                <w:rFonts w:ascii="Times New Roman" w:hAnsi="Times New Roman" w:cs="Times New Roman"/>
                <w:sz w:val="28"/>
                <w:szCs w:val="28"/>
              </w:rPr>
            </w:pPr>
            <w:r>
              <w:rPr>
                <w:rFonts w:ascii="Times New Roman" w:hAnsi="Times New Roman" w:cs="Times New Roman"/>
                <w:sz w:val="28"/>
                <w:szCs w:val="28"/>
              </w:rPr>
              <w:t>(Prednisone)</w:t>
            </w:r>
          </w:p>
          <w:p w14:paraId="31B39F55" w14:textId="0A0DBCDA" w:rsidR="00D15C83" w:rsidRDefault="00537ADE" w:rsidP="00403739">
            <w:pPr>
              <w:rPr>
                <w:rFonts w:ascii="Times New Roman" w:hAnsi="Times New Roman" w:cs="Times New Roman"/>
                <w:sz w:val="28"/>
                <w:szCs w:val="28"/>
              </w:rPr>
            </w:pPr>
            <w:sdt>
              <w:sdtPr>
                <w:rPr>
                  <w:rFonts w:ascii="Times New Roman" w:hAnsi="Times New Roman" w:cs="Times New Roman"/>
                  <w:sz w:val="28"/>
                  <w:szCs w:val="28"/>
                </w:rPr>
                <w:id w:val="1139541818"/>
                <w:citation/>
              </w:sdtPr>
              <w:sdtEndPr/>
              <w:sdtContent>
                <w:r w:rsidR="00D15C83">
                  <w:rPr>
                    <w:rFonts w:ascii="Times New Roman" w:hAnsi="Times New Roman" w:cs="Times New Roman"/>
                    <w:sz w:val="28"/>
                    <w:szCs w:val="28"/>
                  </w:rPr>
                  <w:fldChar w:fldCharType="begin"/>
                </w:r>
                <w:r w:rsidR="00D15C83">
                  <w:rPr>
                    <w:rFonts w:ascii="Times New Roman" w:hAnsi="Times New Roman" w:cs="Times New Roman"/>
                    <w:sz w:val="28"/>
                    <w:szCs w:val="28"/>
                  </w:rPr>
                  <w:instrText xml:space="preserve"> CITATION Dru222 \l 1033 </w:instrText>
                </w:r>
                <w:r w:rsidR="00D15C83">
                  <w:rPr>
                    <w:rFonts w:ascii="Times New Roman" w:hAnsi="Times New Roman" w:cs="Times New Roman"/>
                    <w:sz w:val="28"/>
                    <w:szCs w:val="28"/>
                  </w:rPr>
                  <w:fldChar w:fldCharType="separate"/>
                </w:r>
                <w:r w:rsidR="00D15C83" w:rsidRPr="00D15C83">
                  <w:rPr>
                    <w:rFonts w:ascii="Times New Roman" w:hAnsi="Times New Roman" w:cs="Times New Roman"/>
                    <w:noProof/>
                    <w:sz w:val="28"/>
                    <w:szCs w:val="28"/>
                  </w:rPr>
                  <w:t>(bank D. , 2022)</w:t>
                </w:r>
                <w:r w:rsidR="00D15C83">
                  <w:rPr>
                    <w:rFonts w:ascii="Times New Roman" w:hAnsi="Times New Roman" w:cs="Times New Roman"/>
                    <w:sz w:val="28"/>
                    <w:szCs w:val="28"/>
                  </w:rPr>
                  <w:fldChar w:fldCharType="end"/>
                </w:r>
              </w:sdtContent>
            </w:sdt>
          </w:p>
        </w:tc>
        <w:tc>
          <w:tcPr>
            <w:tcW w:w="2093" w:type="dxa"/>
          </w:tcPr>
          <w:p w14:paraId="1E9E60DA" w14:textId="77777777" w:rsidR="00E75926" w:rsidRDefault="007D2460" w:rsidP="000064C7">
            <w:pPr>
              <w:rPr>
                <w:rFonts w:ascii="Times New Roman" w:hAnsi="Times New Roman" w:cs="Times New Roman"/>
                <w:sz w:val="28"/>
                <w:szCs w:val="28"/>
              </w:rPr>
            </w:pPr>
            <w:r>
              <w:rPr>
                <w:rFonts w:ascii="Times New Roman" w:hAnsi="Times New Roman" w:cs="Times New Roman"/>
                <w:sz w:val="28"/>
                <w:szCs w:val="28"/>
              </w:rPr>
              <w:t xml:space="preserve">PREDNY </w:t>
            </w:r>
            <w:r w:rsidR="00DE0E33">
              <w:rPr>
                <w:rFonts w:ascii="Times New Roman" w:hAnsi="Times New Roman" w:cs="Times New Roman"/>
                <w:sz w:val="28"/>
                <w:szCs w:val="28"/>
              </w:rPr>
              <w:t>50mg</w:t>
            </w:r>
            <w:r w:rsidR="000064C7">
              <w:rPr>
                <w:rFonts w:ascii="Times New Roman" w:hAnsi="Times New Roman" w:cs="Times New Roman"/>
                <w:sz w:val="28"/>
                <w:szCs w:val="28"/>
              </w:rPr>
              <w:t xml:space="preserve"> </w:t>
            </w:r>
            <w:r w:rsidR="00E75926">
              <w:rPr>
                <w:rFonts w:ascii="Times New Roman" w:hAnsi="Times New Roman" w:cs="Times New Roman"/>
                <w:sz w:val="28"/>
                <w:szCs w:val="28"/>
              </w:rPr>
              <w:t>PO</w:t>
            </w:r>
            <w:r w:rsidR="000064C7">
              <w:rPr>
                <w:rFonts w:ascii="Times New Roman" w:hAnsi="Times New Roman" w:cs="Times New Roman"/>
                <w:sz w:val="28"/>
                <w:szCs w:val="28"/>
              </w:rPr>
              <w:t xml:space="preserve"> </w:t>
            </w:r>
          </w:p>
          <w:p w14:paraId="02D36273" w14:textId="1B1F6625" w:rsidR="000064C7" w:rsidRDefault="00DE0E33" w:rsidP="000064C7">
            <w:pPr>
              <w:rPr>
                <w:rFonts w:ascii="Times New Roman" w:hAnsi="Times New Roman" w:cs="Times New Roman"/>
                <w:sz w:val="28"/>
                <w:szCs w:val="28"/>
              </w:rPr>
            </w:pPr>
            <w:r>
              <w:rPr>
                <w:rFonts w:ascii="Times New Roman" w:hAnsi="Times New Roman" w:cs="Times New Roman"/>
                <w:sz w:val="28"/>
                <w:szCs w:val="28"/>
              </w:rPr>
              <w:t>1*1</w:t>
            </w:r>
          </w:p>
          <w:p w14:paraId="5D592459" w14:textId="1E1E1334" w:rsidR="00DE0E33" w:rsidRDefault="00DE0E33" w:rsidP="000064C7">
            <w:pPr>
              <w:rPr>
                <w:rFonts w:ascii="Times New Roman" w:hAnsi="Times New Roman" w:cs="Times New Roman"/>
                <w:sz w:val="28"/>
                <w:szCs w:val="28"/>
              </w:rPr>
            </w:pPr>
            <w:r>
              <w:rPr>
                <w:rFonts w:ascii="Times New Roman" w:hAnsi="Times New Roman" w:cs="Times New Roman"/>
                <w:sz w:val="28"/>
                <w:szCs w:val="28"/>
              </w:rPr>
              <w:t>6pm</w:t>
            </w:r>
          </w:p>
          <w:p w14:paraId="52F45320" w14:textId="68FB2B61" w:rsidR="007D2460" w:rsidRDefault="007D2460" w:rsidP="007D2460">
            <w:pPr>
              <w:rPr>
                <w:rFonts w:ascii="Times New Roman" w:hAnsi="Times New Roman" w:cs="Times New Roman"/>
                <w:sz w:val="28"/>
                <w:szCs w:val="28"/>
              </w:rPr>
            </w:pPr>
          </w:p>
        </w:tc>
        <w:tc>
          <w:tcPr>
            <w:tcW w:w="3847" w:type="dxa"/>
          </w:tcPr>
          <w:p w14:paraId="1BCF40E5" w14:textId="21193588" w:rsidR="00CF0759" w:rsidRDefault="00CF0759">
            <w:pPr>
              <w:rPr>
                <w:rFonts w:ascii="Times New Roman" w:hAnsi="Times New Roman" w:cs="Times New Roman"/>
                <w:sz w:val="28"/>
                <w:szCs w:val="28"/>
                <w:rtl/>
              </w:rPr>
            </w:pPr>
            <w:r>
              <w:rPr>
                <w:rFonts w:ascii="Times New Roman" w:hAnsi="Times New Roman" w:cs="Times New Roman"/>
                <w:sz w:val="28"/>
                <w:szCs w:val="28"/>
                <w:lang w:bidi="he-IL"/>
              </w:rPr>
              <w:t>-</w:t>
            </w:r>
            <w:r w:rsidRPr="00CF0759">
              <w:rPr>
                <w:rFonts w:ascii="Times New Roman" w:hAnsi="Times New Roman" w:cs="Times New Roman"/>
                <w:sz w:val="28"/>
                <w:szCs w:val="28"/>
              </w:rPr>
              <w:t>It works to treat patients with low levels of corticosteroids by replacing steroids that are normally produced naturally by the body. It works to treat other conditions by reducing swelling and redness and by changing the way the immune system works.</w:t>
            </w:r>
          </w:p>
          <w:p w14:paraId="0225C4E6" w14:textId="70CF4B8A" w:rsidR="00AA37B2" w:rsidRDefault="00CF0759">
            <w:pPr>
              <w:rPr>
                <w:rFonts w:ascii="Times New Roman" w:hAnsi="Times New Roman" w:cs="Times New Roman"/>
                <w:sz w:val="28"/>
                <w:szCs w:val="28"/>
              </w:rPr>
            </w:pPr>
            <w:r>
              <w:rPr>
                <w:rFonts w:ascii="Times New Roman" w:hAnsi="Times New Roman" w:cs="Times New Roman"/>
                <w:sz w:val="28"/>
                <w:szCs w:val="28"/>
              </w:rPr>
              <w:t>-</w:t>
            </w:r>
            <w:r w:rsidR="00B73AB9" w:rsidRPr="00B73AB9">
              <w:rPr>
                <w:rFonts w:ascii="Times New Roman" w:hAnsi="Times New Roman" w:cs="Times New Roman"/>
                <w:sz w:val="28"/>
                <w:szCs w:val="28"/>
              </w:rPr>
              <w:t xml:space="preserve">The short-term effects of corticosteroids are decreased vasodilation and permeability of capillaries, as well as decreased leukocyte migration to sites of inflammation. </w:t>
            </w:r>
          </w:p>
        </w:tc>
        <w:tc>
          <w:tcPr>
            <w:tcW w:w="3240" w:type="dxa"/>
          </w:tcPr>
          <w:p w14:paraId="7DFF6FF6" w14:textId="2AD47C70" w:rsidR="00AA37B2" w:rsidRDefault="00961330" w:rsidP="00961330">
            <w:pPr>
              <w:rPr>
                <w:rFonts w:ascii="Times New Roman" w:hAnsi="Times New Roman" w:cs="Times New Roman"/>
                <w:sz w:val="28"/>
                <w:szCs w:val="28"/>
              </w:rPr>
            </w:pPr>
            <w:r>
              <w:rPr>
                <w:rFonts w:ascii="Times New Roman" w:hAnsi="Times New Roman" w:cs="Times New Roman"/>
                <w:sz w:val="28"/>
                <w:szCs w:val="28"/>
              </w:rPr>
              <w:t>H</w:t>
            </w:r>
            <w:r w:rsidRPr="00961330">
              <w:rPr>
                <w:rFonts w:ascii="Times New Roman" w:hAnsi="Times New Roman" w:cs="Times New Roman"/>
                <w:sz w:val="28"/>
                <w:szCs w:val="28"/>
              </w:rPr>
              <w:t>eadache</w:t>
            </w:r>
            <w:r>
              <w:rPr>
                <w:rFonts w:ascii="Times New Roman" w:hAnsi="Times New Roman" w:cs="Times New Roman"/>
                <w:sz w:val="28"/>
                <w:szCs w:val="28"/>
              </w:rPr>
              <w:t xml:space="preserve">, </w:t>
            </w:r>
            <w:r w:rsidRPr="00961330">
              <w:rPr>
                <w:rFonts w:ascii="Times New Roman" w:hAnsi="Times New Roman" w:cs="Times New Roman"/>
                <w:sz w:val="28"/>
                <w:szCs w:val="28"/>
              </w:rPr>
              <w:t>dizziness</w:t>
            </w:r>
            <w:r>
              <w:rPr>
                <w:rFonts w:ascii="Times New Roman" w:hAnsi="Times New Roman" w:cs="Times New Roman"/>
                <w:sz w:val="28"/>
                <w:szCs w:val="28"/>
              </w:rPr>
              <w:t xml:space="preserve">, </w:t>
            </w:r>
            <w:r w:rsidRPr="00961330">
              <w:rPr>
                <w:rFonts w:ascii="Times New Roman" w:hAnsi="Times New Roman" w:cs="Times New Roman"/>
                <w:sz w:val="28"/>
                <w:szCs w:val="28"/>
              </w:rPr>
              <w:t>difficulty falling asleep or staying asleep</w:t>
            </w:r>
            <w:r>
              <w:rPr>
                <w:rFonts w:ascii="Times New Roman" w:hAnsi="Times New Roman" w:cs="Times New Roman"/>
                <w:sz w:val="28"/>
                <w:szCs w:val="28"/>
              </w:rPr>
              <w:t xml:space="preserve">, </w:t>
            </w:r>
            <w:r w:rsidRPr="00961330">
              <w:rPr>
                <w:rFonts w:ascii="Times New Roman" w:hAnsi="Times New Roman" w:cs="Times New Roman"/>
                <w:sz w:val="28"/>
                <w:szCs w:val="28"/>
              </w:rPr>
              <w:t>inappropriate happiness</w:t>
            </w:r>
            <w:r>
              <w:rPr>
                <w:rFonts w:ascii="Times New Roman" w:hAnsi="Times New Roman" w:cs="Times New Roman"/>
                <w:sz w:val="28"/>
                <w:szCs w:val="28"/>
              </w:rPr>
              <w:t xml:space="preserve">, </w:t>
            </w:r>
            <w:r w:rsidRPr="00961330">
              <w:rPr>
                <w:rFonts w:ascii="Times New Roman" w:hAnsi="Times New Roman" w:cs="Times New Roman"/>
                <w:sz w:val="28"/>
                <w:szCs w:val="28"/>
              </w:rPr>
              <w:t>extreme changes in mood</w:t>
            </w:r>
            <w:r>
              <w:rPr>
                <w:rFonts w:ascii="Times New Roman" w:hAnsi="Times New Roman" w:cs="Times New Roman"/>
                <w:sz w:val="28"/>
                <w:szCs w:val="28"/>
              </w:rPr>
              <w:t xml:space="preserve">, </w:t>
            </w:r>
            <w:r w:rsidRPr="00961330">
              <w:rPr>
                <w:rFonts w:ascii="Times New Roman" w:hAnsi="Times New Roman" w:cs="Times New Roman"/>
                <w:sz w:val="28"/>
                <w:szCs w:val="28"/>
              </w:rPr>
              <w:t>changes in personality</w:t>
            </w:r>
            <w:r>
              <w:rPr>
                <w:rFonts w:ascii="Times New Roman" w:hAnsi="Times New Roman" w:cs="Times New Roman"/>
                <w:sz w:val="28"/>
                <w:szCs w:val="28"/>
              </w:rPr>
              <w:t xml:space="preserve">, </w:t>
            </w:r>
            <w:r w:rsidRPr="00961330">
              <w:rPr>
                <w:rFonts w:ascii="Times New Roman" w:hAnsi="Times New Roman" w:cs="Times New Roman"/>
                <w:sz w:val="28"/>
                <w:szCs w:val="28"/>
              </w:rPr>
              <w:t>bulging eyes</w:t>
            </w:r>
            <w:r>
              <w:rPr>
                <w:rFonts w:ascii="Times New Roman" w:hAnsi="Times New Roman" w:cs="Times New Roman"/>
                <w:sz w:val="28"/>
                <w:szCs w:val="28"/>
              </w:rPr>
              <w:t xml:space="preserve">, </w:t>
            </w:r>
            <w:r w:rsidRPr="00961330">
              <w:rPr>
                <w:rFonts w:ascii="Times New Roman" w:hAnsi="Times New Roman" w:cs="Times New Roman"/>
                <w:sz w:val="28"/>
                <w:szCs w:val="28"/>
              </w:rPr>
              <w:t>acne.</w:t>
            </w:r>
          </w:p>
        </w:tc>
      </w:tr>
      <w:tr w:rsidR="00AA37B2" w14:paraId="57F97074" w14:textId="77777777" w:rsidTr="00236A65">
        <w:tc>
          <w:tcPr>
            <w:tcW w:w="2340" w:type="dxa"/>
          </w:tcPr>
          <w:p w14:paraId="75A13FD9"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5-</w:t>
            </w:r>
            <w:r w:rsidR="00AF53D7">
              <w:rPr>
                <w:rFonts w:ascii="Times New Roman" w:hAnsi="Times New Roman" w:cs="Times New Roman"/>
                <w:sz w:val="28"/>
                <w:szCs w:val="28"/>
              </w:rPr>
              <w:t>Roc</w:t>
            </w:r>
            <w:r w:rsidR="00961330">
              <w:rPr>
                <w:rFonts w:ascii="Times New Roman" w:hAnsi="Times New Roman" w:cs="Times New Roman"/>
                <w:sz w:val="28"/>
                <w:szCs w:val="28"/>
              </w:rPr>
              <w:t>e</w:t>
            </w:r>
            <w:r w:rsidR="00AF53D7">
              <w:rPr>
                <w:rFonts w:ascii="Times New Roman" w:hAnsi="Times New Roman" w:cs="Times New Roman"/>
                <w:sz w:val="28"/>
                <w:szCs w:val="28"/>
              </w:rPr>
              <w:t>phin</w:t>
            </w:r>
          </w:p>
          <w:p w14:paraId="0774D579" w14:textId="77777777" w:rsidR="00961330" w:rsidRDefault="00961330">
            <w:pPr>
              <w:rPr>
                <w:rFonts w:ascii="Times New Roman" w:hAnsi="Times New Roman" w:cs="Times New Roman"/>
                <w:sz w:val="28"/>
                <w:szCs w:val="28"/>
              </w:rPr>
            </w:pPr>
            <w:r>
              <w:rPr>
                <w:rFonts w:ascii="Times New Roman" w:hAnsi="Times New Roman" w:cs="Times New Roman"/>
                <w:sz w:val="28"/>
                <w:szCs w:val="28"/>
              </w:rPr>
              <w:t>(</w:t>
            </w:r>
            <w:r w:rsidRPr="00961330">
              <w:rPr>
                <w:rFonts w:ascii="Times New Roman" w:hAnsi="Times New Roman" w:cs="Times New Roman"/>
                <w:sz w:val="28"/>
                <w:szCs w:val="28"/>
              </w:rPr>
              <w:t>Ceftriaxone</w:t>
            </w:r>
            <w:r>
              <w:rPr>
                <w:rFonts w:ascii="Times New Roman" w:hAnsi="Times New Roman" w:cs="Times New Roman"/>
                <w:sz w:val="28"/>
                <w:szCs w:val="28"/>
              </w:rPr>
              <w:t>)</w:t>
            </w:r>
          </w:p>
          <w:p w14:paraId="35A0A486" w14:textId="50609317" w:rsidR="00E75926" w:rsidRDefault="00537ADE">
            <w:pPr>
              <w:rPr>
                <w:rFonts w:ascii="Times New Roman" w:hAnsi="Times New Roman" w:cs="Times New Roman"/>
                <w:sz w:val="28"/>
                <w:szCs w:val="28"/>
              </w:rPr>
            </w:pPr>
            <w:sdt>
              <w:sdtPr>
                <w:rPr>
                  <w:rFonts w:ascii="Times New Roman" w:hAnsi="Times New Roman" w:cs="Times New Roman"/>
                  <w:sz w:val="28"/>
                  <w:szCs w:val="28"/>
                </w:rPr>
                <w:id w:val="-590779508"/>
                <w:citation/>
              </w:sdtPr>
              <w:sdtEndPr/>
              <w:sdtContent>
                <w:r w:rsidR="00EC166B">
                  <w:rPr>
                    <w:rFonts w:ascii="Times New Roman" w:hAnsi="Times New Roman" w:cs="Times New Roman"/>
                    <w:sz w:val="28"/>
                    <w:szCs w:val="28"/>
                  </w:rPr>
                  <w:fldChar w:fldCharType="begin"/>
                </w:r>
                <w:r w:rsidR="00EC166B">
                  <w:rPr>
                    <w:rFonts w:ascii="Times New Roman" w:hAnsi="Times New Roman" w:cs="Times New Roman"/>
                    <w:sz w:val="28"/>
                    <w:szCs w:val="28"/>
                  </w:rPr>
                  <w:instrText xml:space="preserve"> CITATION Dru223 \l 1033 </w:instrText>
                </w:r>
                <w:r w:rsidR="00EC166B">
                  <w:rPr>
                    <w:rFonts w:ascii="Times New Roman" w:hAnsi="Times New Roman" w:cs="Times New Roman"/>
                    <w:sz w:val="28"/>
                    <w:szCs w:val="28"/>
                  </w:rPr>
                  <w:fldChar w:fldCharType="separate"/>
                </w:r>
                <w:r w:rsidR="00EC166B" w:rsidRPr="00EC166B">
                  <w:rPr>
                    <w:rFonts w:ascii="Times New Roman" w:hAnsi="Times New Roman" w:cs="Times New Roman"/>
                    <w:noProof/>
                    <w:sz w:val="28"/>
                    <w:szCs w:val="28"/>
                  </w:rPr>
                  <w:t>(Bank, Ceftriaxone, 2022)</w:t>
                </w:r>
                <w:r w:rsidR="00EC166B">
                  <w:rPr>
                    <w:rFonts w:ascii="Times New Roman" w:hAnsi="Times New Roman" w:cs="Times New Roman"/>
                    <w:sz w:val="28"/>
                    <w:szCs w:val="28"/>
                  </w:rPr>
                  <w:fldChar w:fldCharType="end"/>
                </w:r>
              </w:sdtContent>
            </w:sdt>
          </w:p>
        </w:tc>
        <w:tc>
          <w:tcPr>
            <w:tcW w:w="2093" w:type="dxa"/>
          </w:tcPr>
          <w:p w14:paraId="4E67774D" w14:textId="77777777" w:rsidR="00E75926" w:rsidRDefault="007D2460" w:rsidP="000064C7">
            <w:pPr>
              <w:rPr>
                <w:rFonts w:ascii="Times New Roman" w:hAnsi="Times New Roman" w:cs="Times New Roman"/>
                <w:sz w:val="28"/>
                <w:szCs w:val="28"/>
              </w:rPr>
            </w:pPr>
            <w:r>
              <w:rPr>
                <w:rFonts w:ascii="Times New Roman" w:hAnsi="Times New Roman" w:cs="Times New Roman"/>
                <w:sz w:val="28"/>
                <w:szCs w:val="28"/>
              </w:rPr>
              <w:t xml:space="preserve">ROCEPHIN </w:t>
            </w:r>
            <w:r w:rsidR="00DE0E33">
              <w:rPr>
                <w:rFonts w:ascii="Times New Roman" w:hAnsi="Times New Roman" w:cs="Times New Roman"/>
                <w:sz w:val="28"/>
                <w:szCs w:val="28"/>
              </w:rPr>
              <w:t>2g</w:t>
            </w:r>
            <w:r>
              <w:rPr>
                <w:rFonts w:ascii="Times New Roman" w:hAnsi="Times New Roman" w:cs="Times New Roman"/>
                <w:sz w:val="28"/>
                <w:szCs w:val="28"/>
              </w:rPr>
              <w:t xml:space="preserve"> IV </w:t>
            </w:r>
          </w:p>
          <w:p w14:paraId="67D62B22" w14:textId="3CF642A5" w:rsidR="000064C7" w:rsidRDefault="00DE0E33" w:rsidP="000064C7">
            <w:pPr>
              <w:rPr>
                <w:rFonts w:ascii="Times New Roman" w:hAnsi="Times New Roman" w:cs="Times New Roman"/>
                <w:sz w:val="28"/>
                <w:szCs w:val="28"/>
              </w:rPr>
            </w:pPr>
            <w:r>
              <w:rPr>
                <w:rFonts w:ascii="Times New Roman" w:hAnsi="Times New Roman" w:cs="Times New Roman"/>
                <w:sz w:val="28"/>
                <w:szCs w:val="28"/>
              </w:rPr>
              <w:t>1*1</w:t>
            </w:r>
          </w:p>
          <w:p w14:paraId="5CA5C511" w14:textId="6C35D26A" w:rsidR="00DE0E33" w:rsidRDefault="00DE0E33" w:rsidP="000064C7">
            <w:pPr>
              <w:rPr>
                <w:rFonts w:ascii="Times New Roman" w:hAnsi="Times New Roman" w:cs="Times New Roman"/>
                <w:sz w:val="28"/>
                <w:szCs w:val="28"/>
              </w:rPr>
            </w:pPr>
            <w:r>
              <w:rPr>
                <w:rFonts w:ascii="Times New Roman" w:hAnsi="Times New Roman" w:cs="Times New Roman"/>
                <w:sz w:val="28"/>
                <w:szCs w:val="28"/>
              </w:rPr>
              <w:t>12MD</w:t>
            </w:r>
          </w:p>
          <w:p w14:paraId="6ED47CBF" w14:textId="0BFF4FD1" w:rsidR="007D2460" w:rsidRDefault="007D2460" w:rsidP="007D2460">
            <w:pPr>
              <w:rPr>
                <w:rFonts w:ascii="Times New Roman" w:hAnsi="Times New Roman" w:cs="Times New Roman"/>
                <w:sz w:val="28"/>
                <w:szCs w:val="28"/>
              </w:rPr>
            </w:pPr>
          </w:p>
        </w:tc>
        <w:tc>
          <w:tcPr>
            <w:tcW w:w="3847" w:type="dxa"/>
          </w:tcPr>
          <w:p w14:paraId="2B2999C6" w14:textId="1C4D7DDD" w:rsidR="00CF0759" w:rsidRDefault="00CF0759">
            <w:pPr>
              <w:rPr>
                <w:rFonts w:ascii="Times New Roman" w:hAnsi="Times New Roman" w:cs="Times New Roman"/>
                <w:sz w:val="28"/>
                <w:szCs w:val="28"/>
              </w:rPr>
            </w:pPr>
            <w:r>
              <w:rPr>
                <w:rFonts w:ascii="Times New Roman" w:hAnsi="Times New Roman" w:cs="Times New Roman"/>
                <w:sz w:val="28"/>
                <w:szCs w:val="28"/>
              </w:rPr>
              <w:t>-</w:t>
            </w:r>
            <w:r w:rsidRPr="00CF0759">
              <w:rPr>
                <w:rFonts w:ascii="Times New Roman" w:hAnsi="Times New Roman" w:cs="Times New Roman"/>
                <w:sz w:val="28"/>
                <w:szCs w:val="28"/>
              </w:rPr>
              <w:t>It works by fighting bacteria in your body. Rocephin is used to treat many kinds of bacterial infections</w:t>
            </w:r>
            <w:r w:rsidR="00EC166B">
              <w:rPr>
                <w:rFonts w:ascii="Times New Roman" w:hAnsi="Times New Roman" w:cs="Times New Roman"/>
                <w:sz w:val="28"/>
                <w:szCs w:val="28"/>
              </w:rPr>
              <w:t>.</w:t>
            </w:r>
            <w:r w:rsidRPr="00CF0759">
              <w:rPr>
                <w:rFonts w:ascii="Times New Roman" w:hAnsi="Times New Roman" w:cs="Times New Roman"/>
                <w:sz w:val="28"/>
                <w:szCs w:val="28"/>
              </w:rPr>
              <w:t xml:space="preserve"> </w:t>
            </w:r>
            <w:r w:rsidR="00EC166B">
              <w:rPr>
                <w:rFonts w:ascii="Times New Roman" w:hAnsi="Times New Roman" w:cs="Times New Roman"/>
                <w:sz w:val="28"/>
                <w:szCs w:val="28"/>
              </w:rPr>
              <w:t>Is</w:t>
            </w:r>
            <w:r w:rsidRPr="00CF0759">
              <w:rPr>
                <w:rFonts w:ascii="Times New Roman" w:hAnsi="Times New Roman" w:cs="Times New Roman"/>
                <w:sz w:val="28"/>
                <w:szCs w:val="28"/>
              </w:rPr>
              <w:t xml:space="preserve"> also used to prevent infection in people having certain types of surgery.</w:t>
            </w:r>
          </w:p>
          <w:p w14:paraId="68C2A3F2" w14:textId="7C347641" w:rsidR="00AA37B2" w:rsidRDefault="00CF0759">
            <w:pPr>
              <w:rPr>
                <w:rFonts w:ascii="Times New Roman" w:hAnsi="Times New Roman" w:cs="Times New Roman"/>
                <w:sz w:val="28"/>
                <w:szCs w:val="28"/>
              </w:rPr>
            </w:pPr>
            <w:r>
              <w:rPr>
                <w:rFonts w:ascii="Times New Roman" w:hAnsi="Times New Roman" w:cs="Times New Roman"/>
                <w:sz w:val="28"/>
                <w:szCs w:val="28"/>
              </w:rPr>
              <w:t>-</w:t>
            </w:r>
            <w:r w:rsidR="007D2460" w:rsidRPr="007D2460">
              <w:rPr>
                <w:rFonts w:ascii="Times New Roman" w:hAnsi="Times New Roman" w:cs="Times New Roman"/>
                <w:sz w:val="28"/>
                <w:szCs w:val="28"/>
              </w:rPr>
              <w:t>Ceftriaxone works by inhibiting the mucopeptide synthesis in the bacterial cell wall.</w:t>
            </w:r>
          </w:p>
        </w:tc>
        <w:tc>
          <w:tcPr>
            <w:tcW w:w="3240" w:type="dxa"/>
          </w:tcPr>
          <w:p w14:paraId="0E185ECC" w14:textId="3FD19259" w:rsidR="00AA37B2" w:rsidRDefault="00961330" w:rsidP="00961330">
            <w:pPr>
              <w:rPr>
                <w:rFonts w:ascii="Times New Roman" w:hAnsi="Times New Roman" w:cs="Times New Roman"/>
                <w:sz w:val="28"/>
                <w:szCs w:val="28"/>
              </w:rPr>
            </w:pPr>
            <w:r>
              <w:rPr>
                <w:rFonts w:ascii="Times New Roman" w:hAnsi="Times New Roman" w:cs="Times New Roman"/>
                <w:sz w:val="28"/>
                <w:szCs w:val="28"/>
              </w:rPr>
              <w:t>S</w:t>
            </w:r>
            <w:r w:rsidRPr="00961330">
              <w:rPr>
                <w:rFonts w:ascii="Times New Roman" w:hAnsi="Times New Roman" w:cs="Times New Roman"/>
                <w:sz w:val="28"/>
                <w:szCs w:val="28"/>
              </w:rPr>
              <w:t>ymptoms of a blood cell disorder</w:t>
            </w:r>
            <w:r>
              <w:rPr>
                <w:rFonts w:ascii="Times New Roman" w:hAnsi="Times New Roman" w:cs="Times New Roman"/>
                <w:sz w:val="28"/>
                <w:szCs w:val="28"/>
              </w:rPr>
              <w:t xml:space="preserve">, </w:t>
            </w:r>
            <w:r w:rsidRPr="00961330">
              <w:rPr>
                <w:rFonts w:ascii="Times New Roman" w:hAnsi="Times New Roman" w:cs="Times New Roman"/>
                <w:sz w:val="28"/>
                <w:szCs w:val="28"/>
              </w:rPr>
              <w:t>diarrhea</w:t>
            </w:r>
            <w:r>
              <w:rPr>
                <w:rFonts w:ascii="Times New Roman" w:hAnsi="Times New Roman" w:cs="Times New Roman"/>
                <w:sz w:val="28"/>
                <w:szCs w:val="28"/>
              </w:rPr>
              <w:t xml:space="preserve">, </w:t>
            </w:r>
            <w:r w:rsidRPr="00961330">
              <w:rPr>
                <w:rFonts w:ascii="Times New Roman" w:hAnsi="Times New Roman" w:cs="Times New Roman"/>
                <w:sz w:val="28"/>
                <w:szCs w:val="28"/>
              </w:rPr>
              <w:t>vaginal itching or discharge</w:t>
            </w:r>
            <w:r>
              <w:rPr>
                <w:rFonts w:ascii="Times New Roman" w:hAnsi="Times New Roman" w:cs="Times New Roman"/>
                <w:sz w:val="28"/>
                <w:szCs w:val="28"/>
              </w:rPr>
              <w:t xml:space="preserve">, </w:t>
            </w:r>
            <w:r w:rsidRPr="00961330">
              <w:rPr>
                <w:rFonts w:ascii="Times New Roman" w:hAnsi="Times New Roman" w:cs="Times New Roman"/>
                <w:sz w:val="28"/>
                <w:szCs w:val="28"/>
              </w:rPr>
              <w:t>warmth, tight feeling, or a hard lump where the injection was given</w:t>
            </w:r>
            <w:r>
              <w:rPr>
                <w:rFonts w:ascii="Times New Roman" w:hAnsi="Times New Roman" w:cs="Times New Roman"/>
                <w:sz w:val="28"/>
                <w:szCs w:val="28"/>
              </w:rPr>
              <w:t xml:space="preserve">, </w:t>
            </w:r>
            <w:r w:rsidRPr="00961330">
              <w:rPr>
                <w:rFonts w:ascii="Times New Roman" w:hAnsi="Times New Roman" w:cs="Times New Roman"/>
                <w:sz w:val="28"/>
                <w:szCs w:val="28"/>
              </w:rPr>
              <w:t>rash</w:t>
            </w:r>
            <w:r>
              <w:rPr>
                <w:rFonts w:ascii="Times New Roman" w:hAnsi="Times New Roman" w:cs="Times New Roman"/>
                <w:sz w:val="28"/>
                <w:szCs w:val="28"/>
              </w:rPr>
              <w:t xml:space="preserve">, </w:t>
            </w:r>
            <w:r w:rsidRPr="00961330">
              <w:rPr>
                <w:rFonts w:ascii="Times New Roman" w:hAnsi="Times New Roman" w:cs="Times New Roman"/>
                <w:sz w:val="28"/>
                <w:szCs w:val="28"/>
              </w:rPr>
              <w:t>abnormal liver function tests.</w:t>
            </w:r>
          </w:p>
        </w:tc>
      </w:tr>
      <w:tr w:rsidR="00AF53D7" w14:paraId="66FE0547" w14:textId="77777777" w:rsidTr="00236A65">
        <w:tc>
          <w:tcPr>
            <w:tcW w:w="2340" w:type="dxa"/>
          </w:tcPr>
          <w:p w14:paraId="1014CF91" w14:textId="77777777" w:rsidR="00AF53D7" w:rsidRDefault="00AF53D7">
            <w:pPr>
              <w:rPr>
                <w:rFonts w:ascii="Times New Roman" w:hAnsi="Times New Roman" w:cs="Times New Roman"/>
                <w:sz w:val="28"/>
                <w:szCs w:val="28"/>
              </w:rPr>
            </w:pPr>
            <w:r>
              <w:rPr>
                <w:rFonts w:ascii="Times New Roman" w:hAnsi="Times New Roman" w:cs="Times New Roman"/>
                <w:sz w:val="28"/>
                <w:szCs w:val="28"/>
              </w:rPr>
              <w:t>6-Perfalgan</w:t>
            </w:r>
          </w:p>
          <w:p w14:paraId="4115D4CD" w14:textId="77777777" w:rsidR="00403739" w:rsidRDefault="00403739">
            <w:pPr>
              <w:rPr>
                <w:rFonts w:ascii="Times New Roman" w:hAnsi="Times New Roman" w:cs="Times New Roman"/>
                <w:sz w:val="28"/>
                <w:szCs w:val="28"/>
              </w:rPr>
            </w:pPr>
            <w:r>
              <w:rPr>
                <w:rFonts w:ascii="Times New Roman" w:hAnsi="Times New Roman" w:cs="Times New Roman"/>
                <w:sz w:val="28"/>
                <w:szCs w:val="28"/>
              </w:rPr>
              <w:t>(A</w:t>
            </w:r>
            <w:r w:rsidRPr="00403739">
              <w:rPr>
                <w:rFonts w:ascii="Times New Roman" w:hAnsi="Times New Roman" w:cs="Times New Roman"/>
                <w:sz w:val="28"/>
                <w:szCs w:val="28"/>
              </w:rPr>
              <w:t>cetaminophen</w:t>
            </w:r>
            <w:r>
              <w:rPr>
                <w:rFonts w:ascii="Times New Roman" w:hAnsi="Times New Roman" w:cs="Times New Roman"/>
                <w:sz w:val="28"/>
                <w:szCs w:val="28"/>
              </w:rPr>
              <w:t>)</w:t>
            </w:r>
          </w:p>
          <w:p w14:paraId="3A3BB79D" w14:textId="25C470A5" w:rsidR="003B2873" w:rsidRDefault="00537ADE">
            <w:pPr>
              <w:rPr>
                <w:rFonts w:ascii="Times New Roman" w:hAnsi="Times New Roman" w:cs="Times New Roman"/>
                <w:sz w:val="28"/>
                <w:szCs w:val="28"/>
              </w:rPr>
            </w:pPr>
            <w:sdt>
              <w:sdtPr>
                <w:rPr>
                  <w:rFonts w:ascii="Times New Roman" w:hAnsi="Times New Roman" w:cs="Times New Roman"/>
                  <w:sz w:val="28"/>
                  <w:szCs w:val="28"/>
                </w:rPr>
                <w:id w:val="-164250236"/>
                <w:citation/>
              </w:sdtPr>
              <w:sdtEndPr/>
              <w:sdtContent>
                <w:r w:rsidR="003B2873">
                  <w:rPr>
                    <w:rFonts w:ascii="Times New Roman" w:hAnsi="Times New Roman" w:cs="Times New Roman"/>
                    <w:sz w:val="28"/>
                    <w:szCs w:val="28"/>
                  </w:rPr>
                  <w:fldChar w:fldCharType="begin"/>
                </w:r>
                <w:r w:rsidR="003B2873">
                  <w:rPr>
                    <w:rFonts w:ascii="Times New Roman" w:hAnsi="Times New Roman" w:cs="Times New Roman"/>
                    <w:sz w:val="28"/>
                    <w:szCs w:val="28"/>
                  </w:rPr>
                  <w:instrText xml:space="preserve"> CITATION Dru21 \l 1033 </w:instrText>
                </w:r>
                <w:r w:rsidR="003B2873">
                  <w:rPr>
                    <w:rFonts w:ascii="Times New Roman" w:hAnsi="Times New Roman" w:cs="Times New Roman"/>
                    <w:sz w:val="28"/>
                    <w:szCs w:val="28"/>
                  </w:rPr>
                  <w:fldChar w:fldCharType="separate"/>
                </w:r>
                <w:r w:rsidR="003B2873" w:rsidRPr="003B2873">
                  <w:rPr>
                    <w:rFonts w:ascii="Times New Roman" w:hAnsi="Times New Roman" w:cs="Times New Roman"/>
                    <w:noProof/>
                    <w:sz w:val="28"/>
                    <w:szCs w:val="28"/>
                  </w:rPr>
                  <w:t>(Bank, Propacetamol, 2021)</w:t>
                </w:r>
                <w:r w:rsidR="003B2873">
                  <w:rPr>
                    <w:rFonts w:ascii="Times New Roman" w:hAnsi="Times New Roman" w:cs="Times New Roman"/>
                    <w:sz w:val="28"/>
                    <w:szCs w:val="28"/>
                  </w:rPr>
                  <w:fldChar w:fldCharType="end"/>
                </w:r>
              </w:sdtContent>
            </w:sdt>
          </w:p>
        </w:tc>
        <w:tc>
          <w:tcPr>
            <w:tcW w:w="2093" w:type="dxa"/>
          </w:tcPr>
          <w:p w14:paraId="0EDD2A72" w14:textId="5A0915CF" w:rsidR="00DE0E33" w:rsidRDefault="002A07BF" w:rsidP="00EC37C1">
            <w:pPr>
              <w:rPr>
                <w:rFonts w:ascii="Times New Roman" w:hAnsi="Times New Roman" w:cs="Times New Roman"/>
                <w:sz w:val="28"/>
                <w:szCs w:val="28"/>
              </w:rPr>
            </w:pPr>
            <w:r>
              <w:rPr>
                <w:rFonts w:ascii="Times New Roman" w:hAnsi="Times New Roman" w:cs="Times New Roman"/>
                <w:sz w:val="28"/>
                <w:szCs w:val="28"/>
              </w:rPr>
              <w:t>PERFALGAN</w:t>
            </w:r>
            <w:r w:rsidR="000064C7">
              <w:rPr>
                <w:rFonts w:ascii="Times New Roman" w:hAnsi="Times New Roman" w:cs="Times New Roman"/>
                <w:sz w:val="28"/>
                <w:szCs w:val="28"/>
              </w:rPr>
              <w:t xml:space="preserve"> </w:t>
            </w:r>
            <w:r w:rsidR="00DE0E33">
              <w:rPr>
                <w:rFonts w:ascii="Times New Roman" w:hAnsi="Times New Roman" w:cs="Times New Roman"/>
                <w:sz w:val="28"/>
                <w:szCs w:val="28"/>
              </w:rPr>
              <w:t>1g</w:t>
            </w:r>
            <w:r w:rsidR="00EC37C1">
              <w:rPr>
                <w:rFonts w:ascii="Times New Roman" w:hAnsi="Times New Roman" w:cs="Times New Roman"/>
                <w:sz w:val="28"/>
                <w:szCs w:val="28"/>
              </w:rPr>
              <w:t xml:space="preserve"> </w:t>
            </w:r>
            <w:r w:rsidR="00DE0E33">
              <w:rPr>
                <w:rFonts w:ascii="Times New Roman" w:hAnsi="Times New Roman" w:cs="Times New Roman"/>
                <w:sz w:val="28"/>
                <w:szCs w:val="28"/>
              </w:rPr>
              <w:t>IV</w:t>
            </w:r>
            <w:r w:rsidR="00EC37C1">
              <w:rPr>
                <w:rFonts w:ascii="Times New Roman" w:hAnsi="Times New Roman" w:cs="Times New Roman"/>
                <w:sz w:val="28"/>
                <w:szCs w:val="28"/>
              </w:rPr>
              <w:t xml:space="preserve"> </w:t>
            </w:r>
            <w:r w:rsidR="00DE0E33">
              <w:rPr>
                <w:rFonts w:ascii="Times New Roman" w:hAnsi="Times New Roman" w:cs="Times New Roman"/>
                <w:sz w:val="28"/>
                <w:szCs w:val="28"/>
              </w:rPr>
              <w:t>1*3</w:t>
            </w:r>
          </w:p>
          <w:p w14:paraId="1FFFC39A" w14:textId="1CE491D8" w:rsidR="00DE0E33" w:rsidRDefault="00DE0E33">
            <w:pPr>
              <w:rPr>
                <w:rFonts w:ascii="Times New Roman" w:hAnsi="Times New Roman" w:cs="Times New Roman"/>
                <w:sz w:val="28"/>
                <w:szCs w:val="28"/>
              </w:rPr>
            </w:pPr>
            <w:r>
              <w:rPr>
                <w:rFonts w:ascii="Times New Roman" w:hAnsi="Times New Roman" w:cs="Times New Roman"/>
                <w:sz w:val="28"/>
                <w:szCs w:val="28"/>
              </w:rPr>
              <w:t>6, 12, 10</w:t>
            </w:r>
          </w:p>
        </w:tc>
        <w:tc>
          <w:tcPr>
            <w:tcW w:w="3847" w:type="dxa"/>
          </w:tcPr>
          <w:p w14:paraId="3E04056B" w14:textId="0024D60F" w:rsidR="00CF0759" w:rsidRDefault="00CF0759">
            <w:pPr>
              <w:rPr>
                <w:rFonts w:ascii="Times New Roman" w:hAnsi="Times New Roman" w:cs="Times New Roman"/>
                <w:sz w:val="28"/>
                <w:szCs w:val="28"/>
              </w:rPr>
            </w:pPr>
            <w:r>
              <w:rPr>
                <w:rFonts w:ascii="Times New Roman" w:hAnsi="Times New Roman" w:cs="Times New Roman"/>
                <w:sz w:val="28"/>
                <w:szCs w:val="28"/>
              </w:rPr>
              <w:t>-</w:t>
            </w:r>
            <w:r w:rsidRPr="00CF0759">
              <w:rPr>
                <w:rFonts w:ascii="Times New Roman" w:hAnsi="Times New Roman" w:cs="Times New Roman"/>
                <w:sz w:val="28"/>
                <w:szCs w:val="28"/>
              </w:rPr>
              <w:t xml:space="preserve">Perfalgan is indicated for the short-term treatment of moderate pain, especially following surgery and for the short-term treatment of fever, when administration by intravenous route is clinically justified by an urgent need to treat pain or hyperthermia </w:t>
            </w:r>
            <w:r w:rsidRPr="00CF0759">
              <w:rPr>
                <w:rFonts w:ascii="Times New Roman" w:hAnsi="Times New Roman" w:cs="Times New Roman"/>
                <w:sz w:val="28"/>
                <w:szCs w:val="28"/>
              </w:rPr>
              <w:lastRenderedPageBreak/>
              <w:t>and/or when other routes of administration are not possible.</w:t>
            </w:r>
          </w:p>
          <w:p w14:paraId="31FF9BF3" w14:textId="1DA831F3" w:rsidR="00AF53D7" w:rsidRDefault="00CF0759">
            <w:pPr>
              <w:rPr>
                <w:rFonts w:ascii="Times New Roman" w:hAnsi="Times New Roman" w:cs="Times New Roman"/>
                <w:sz w:val="28"/>
                <w:szCs w:val="28"/>
              </w:rPr>
            </w:pPr>
            <w:r>
              <w:rPr>
                <w:rFonts w:ascii="Times New Roman" w:hAnsi="Times New Roman" w:cs="Times New Roman"/>
                <w:sz w:val="28"/>
                <w:szCs w:val="28"/>
              </w:rPr>
              <w:t>-</w:t>
            </w:r>
            <w:r w:rsidR="00EC166B">
              <w:t xml:space="preserve"> </w:t>
            </w:r>
            <w:r w:rsidR="00EC166B" w:rsidRPr="00EC166B">
              <w:rPr>
                <w:rFonts w:ascii="Times New Roman" w:hAnsi="Times New Roman" w:cs="Times New Roman"/>
                <w:sz w:val="28"/>
                <w:szCs w:val="28"/>
              </w:rPr>
              <w:t>Inhibition of prostaglandin synthesis. This inhibition is attained by inhibition of COX-1 and COX-2 in an environment where arachidonic acid and peroxides are kept low.</w:t>
            </w:r>
          </w:p>
        </w:tc>
        <w:tc>
          <w:tcPr>
            <w:tcW w:w="3240" w:type="dxa"/>
          </w:tcPr>
          <w:p w14:paraId="360E8B2D" w14:textId="31DB39C4" w:rsidR="00AF53D7" w:rsidRDefault="00403739" w:rsidP="00403739">
            <w:pPr>
              <w:rPr>
                <w:rFonts w:ascii="Times New Roman" w:hAnsi="Times New Roman" w:cs="Times New Roman"/>
                <w:sz w:val="28"/>
                <w:szCs w:val="28"/>
              </w:rPr>
            </w:pPr>
            <w:r>
              <w:rPr>
                <w:rFonts w:ascii="Times New Roman" w:hAnsi="Times New Roman" w:cs="Times New Roman"/>
                <w:sz w:val="28"/>
                <w:szCs w:val="28"/>
              </w:rPr>
              <w:lastRenderedPageBreak/>
              <w:t>N</w:t>
            </w:r>
            <w:r w:rsidRPr="00403739">
              <w:rPr>
                <w:rFonts w:ascii="Times New Roman" w:hAnsi="Times New Roman" w:cs="Times New Roman"/>
                <w:sz w:val="28"/>
                <w:szCs w:val="28"/>
              </w:rPr>
              <w:t xml:space="preserve">ausea or </w:t>
            </w:r>
            <w:r>
              <w:rPr>
                <w:rFonts w:ascii="Times New Roman" w:hAnsi="Times New Roman" w:cs="Times New Roman"/>
                <w:sz w:val="28"/>
                <w:szCs w:val="28"/>
              </w:rPr>
              <w:t>v</w:t>
            </w:r>
            <w:r w:rsidRPr="00403739">
              <w:rPr>
                <w:rFonts w:ascii="Times New Roman" w:hAnsi="Times New Roman" w:cs="Times New Roman"/>
                <w:sz w:val="28"/>
                <w:szCs w:val="28"/>
              </w:rPr>
              <w:t>omiting</w:t>
            </w:r>
            <w:r>
              <w:rPr>
                <w:rFonts w:ascii="Times New Roman" w:hAnsi="Times New Roman" w:cs="Times New Roman"/>
                <w:sz w:val="28"/>
                <w:szCs w:val="28"/>
              </w:rPr>
              <w:t>, w</w:t>
            </w:r>
            <w:r w:rsidRPr="00403739">
              <w:rPr>
                <w:rFonts w:ascii="Times New Roman" w:hAnsi="Times New Roman" w:cs="Times New Roman"/>
                <w:sz w:val="28"/>
                <w:szCs w:val="28"/>
              </w:rPr>
              <w:t>eakness</w:t>
            </w:r>
            <w:r>
              <w:rPr>
                <w:rFonts w:ascii="Times New Roman" w:hAnsi="Times New Roman" w:cs="Times New Roman"/>
                <w:sz w:val="28"/>
                <w:szCs w:val="28"/>
              </w:rPr>
              <w:t>, b</w:t>
            </w:r>
            <w:r w:rsidRPr="00403739">
              <w:rPr>
                <w:rFonts w:ascii="Times New Roman" w:hAnsi="Times New Roman" w:cs="Times New Roman"/>
                <w:sz w:val="28"/>
                <w:szCs w:val="28"/>
              </w:rPr>
              <w:t>loody and cloudy urine</w:t>
            </w:r>
            <w:r>
              <w:rPr>
                <w:rFonts w:ascii="Times New Roman" w:hAnsi="Times New Roman" w:cs="Times New Roman"/>
                <w:sz w:val="28"/>
                <w:szCs w:val="28"/>
              </w:rPr>
              <w:t>, d</w:t>
            </w:r>
            <w:r w:rsidRPr="00403739">
              <w:rPr>
                <w:rFonts w:ascii="Times New Roman" w:hAnsi="Times New Roman" w:cs="Times New Roman"/>
                <w:sz w:val="28"/>
                <w:szCs w:val="28"/>
              </w:rPr>
              <w:t>izziness</w:t>
            </w:r>
            <w:r>
              <w:rPr>
                <w:rFonts w:ascii="Times New Roman" w:hAnsi="Times New Roman" w:cs="Times New Roman"/>
                <w:sz w:val="28"/>
                <w:szCs w:val="28"/>
              </w:rPr>
              <w:t>, s</w:t>
            </w:r>
            <w:r w:rsidRPr="00403739">
              <w:rPr>
                <w:rFonts w:ascii="Times New Roman" w:hAnsi="Times New Roman" w:cs="Times New Roman"/>
                <w:sz w:val="28"/>
                <w:szCs w:val="28"/>
              </w:rPr>
              <w:t>leeplessness</w:t>
            </w:r>
            <w:r>
              <w:rPr>
                <w:rFonts w:ascii="Times New Roman" w:hAnsi="Times New Roman" w:cs="Times New Roman"/>
                <w:sz w:val="28"/>
                <w:szCs w:val="28"/>
              </w:rPr>
              <w:t>, c</w:t>
            </w:r>
            <w:r w:rsidRPr="00403739">
              <w:rPr>
                <w:rFonts w:ascii="Times New Roman" w:hAnsi="Times New Roman" w:cs="Times New Roman"/>
                <w:sz w:val="28"/>
                <w:szCs w:val="28"/>
              </w:rPr>
              <w:t>onstipation</w:t>
            </w:r>
            <w:r>
              <w:rPr>
                <w:rFonts w:ascii="Times New Roman" w:hAnsi="Times New Roman" w:cs="Times New Roman"/>
                <w:sz w:val="28"/>
                <w:szCs w:val="28"/>
              </w:rPr>
              <w:t>, s</w:t>
            </w:r>
            <w:r w:rsidRPr="00403739">
              <w:rPr>
                <w:rFonts w:ascii="Times New Roman" w:hAnsi="Times New Roman" w:cs="Times New Roman"/>
                <w:sz w:val="28"/>
                <w:szCs w:val="28"/>
              </w:rPr>
              <w:t>kin rash</w:t>
            </w:r>
            <w:r>
              <w:rPr>
                <w:rFonts w:ascii="Times New Roman" w:hAnsi="Times New Roman" w:cs="Times New Roman"/>
                <w:sz w:val="28"/>
                <w:szCs w:val="28"/>
              </w:rPr>
              <w:t>, p</w:t>
            </w:r>
            <w:r w:rsidRPr="00403739">
              <w:rPr>
                <w:rFonts w:ascii="Times New Roman" w:hAnsi="Times New Roman" w:cs="Times New Roman"/>
                <w:sz w:val="28"/>
                <w:szCs w:val="28"/>
              </w:rPr>
              <w:t>ain at the injection site.</w:t>
            </w:r>
          </w:p>
        </w:tc>
      </w:tr>
      <w:tr w:rsidR="00AF53D7" w14:paraId="6ED0417D" w14:textId="77777777" w:rsidTr="00236A65">
        <w:tc>
          <w:tcPr>
            <w:tcW w:w="2340" w:type="dxa"/>
          </w:tcPr>
          <w:p w14:paraId="5EC2A370" w14:textId="77777777" w:rsidR="00AF53D7" w:rsidRDefault="00D631ED">
            <w:pPr>
              <w:rPr>
                <w:rFonts w:ascii="Times New Roman" w:hAnsi="Times New Roman" w:cs="Times New Roman"/>
                <w:sz w:val="28"/>
                <w:szCs w:val="28"/>
              </w:rPr>
            </w:pPr>
            <w:r>
              <w:rPr>
                <w:rFonts w:ascii="Times New Roman" w:hAnsi="Times New Roman" w:cs="Times New Roman"/>
                <w:sz w:val="28"/>
                <w:szCs w:val="28"/>
              </w:rPr>
              <w:t>7-</w:t>
            </w:r>
            <w:r w:rsidR="00453C5E">
              <w:rPr>
                <w:rFonts w:ascii="Times New Roman" w:hAnsi="Times New Roman" w:cs="Times New Roman"/>
                <w:sz w:val="28"/>
                <w:szCs w:val="28"/>
              </w:rPr>
              <w:t>Famotidine</w:t>
            </w:r>
          </w:p>
          <w:p w14:paraId="47E2D499" w14:textId="77777777" w:rsidR="00453C5E" w:rsidRDefault="00453C5E">
            <w:pPr>
              <w:rPr>
                <w:rFonts w:ascii="Times New Roman" w:hAnsi="Times New Roman" w:cs="Times New Roman"/>
                <w:sz w:val="28"/>
                <w:szCs w:val="28"/>
              </w:rPr>
            </w:pPr>
            <w:r>
              <w:rPr>
                <w:rFonts w:ascii="Times New Roman" w:hAnsi="Times New Roman" w:cs="Times New Roman"/>
                <w:sz w:val="28"/>
                <w:szCs w:val="28"/>
              </w:rPr>
              <w:t>(</w:t>
            </w:r>
            <w:r w:rsidRPr="00453C5E">
              <w:rPr>
                <w:rFonts w:ascii="Times New Roman" w:hAnsi="Times New Roman" w:cs="Times New Roman"/>
                <w:sz w:val="28"/>
                <w:szCs w:val="28"/>
              </w:rPr>
              <w:t>Pepcid</w:t>
            </w:r>
            <w:r>
              <w:rPr>
                <w:rFonts w:ascii="Times New Roman" w:hAnsi="Times New Roman" w:cs="Times New Roman"/>
                <w:sz w:val="28"/>
                <w:szCs w:val="28"/>
              </w:rPr>
              <w:t>)</w:t>
            </w:r>
          </w:p>
          <w:p w14:paraId="2AC635CE" w14:textId="68F33153" w:rsidR="003B2873" w:rsidRDefault="00537ADE">
            <w:pPr>
              <w:rPr>
                <w:rFonts w:ascii="Times New Roman" w:hAnsi="Times New Roman" w:cs="Times New Roman"/>
                <w:sz w:val="28"/>
                <w:szCs w:val="28"/>
              </w:rPr>
            </w:pPr>
            <w:sdt>
              <w:sdtPr>
                <w:rPr>
                  <w:rFonts w:ascii="Times New Roman" w:hAnsi="Times New Roman" w:cs="Times New Roman"/>
                  <w:sz w:val="28"/>
                  <w:szCs w:val="28"/>
                </w:rPr>
                <w:id w:val="-495494875"/>
                <w:citation/>
              </w:sdtPr>
              <w:sdtEndPr/>
              <w:sdtContent>
                <w:r w:rsidR="003B2873">
                  <w:rPr>
                    <w:rFonts w:ascii="Times New Roman" w:hAnsi="Times New Roman" w:cs="Times New Roman"/>
                    <w:sz w:val="28"/>
                    <w:szCs w:val="28"/>
                  </w:rPr>
                  <w:fldChar w:fldCharType="begin"/>
                </w:r>
                <w:r w:rsidR="003B2873">
                  <w:rPr>
                    <w:rFonts w:ascii="Times New Roman" w:hAnsi="Times New Roman" w:cs="Times New Roman"/>
                    <w:sz w:val="28"/>
                    <w:szCs w:val="28"/>
                  </w:rPr>
                  <w:instrText xml:space="preserve"> CITATION Dru224 \l 1033 </w:instrText>
                </w:r>
                <w:r w:rsidR="003B2873">
                  <w:rPr>
                    <w:rFonts w:ascii="Times New Roman" w:hAnsi="Times New Roman" w:cs="Times New Roman"/>
                    <w:sz w:val="28"/>
                    <w:szCs w:val="28"/>
                  </w:rPr>
                  <w:fldChar w:fldCharType="separate"/>
                </w:r>
                <w:r w:rsidR="003B2873" w:rsidRPr="003B2873">
                  <w:rPr>
                    <w:rFonts w:ascii="Times New Roman" w:hAnsi="Times New Roman" w:cs="Times New Roman"/>
                    <w:noProof/>
                    <w:sz w:val="28"/>
                    <w:szCs w:val="28"/>
                  </w:rPr>
                  <w:t>(Bank, Famotidine, 2022)</w:t>
                </w:r>
                <w:r w:rsidR="003B2873">
                  <w:rPr>
                    <w:rFonts w:ascii="Times New Roman" w:hAnsi="Times New Roman" w:cs="Times New Roman"/>
                    <w:sz w:val="28"/>
                    <w:szCs w:val="28"/>
                  </w:rPr>
                  <w:fldChar w:fldCharType="end"/>
                </w:r>
              </w:sdtContent>
            </w:sdt>
          </w:p>
        </w:tc>
        <w:tc>
          <w:tcPr>
            <w:tcW w:w="2093" w:type="dxa"/>
          </w:tcPr>
          <w:p w14:paraId="2F6DB85D" w14:textId="5A505818" w:rsidR="00DE0E33" w:rsidRDefault="00EC37C1" w:rsidP="00EC37C1">
            <w:pPr>
              <w:rPr>
                <w:rFonts w:ascii="Times New Roman" w:hAnsi="Times New Roman" w:cs="Times New Roman"/>
                <w:sz w:val="28"/>
                <w:szCs w:val="28"/>
              </w:rPr>
            </w:pPr>
            <w:r>
              <w:rPr>
                <w:rFonts w:ascii="Times New Roman" w:hAnsi="Times New Roman" w:cs="Times New Roman"/>
                <w:sz w:val="28"/>
                <w:szCs w:val="28"/>
              </w:rPr>
              <w:t xml:space="preserve">FAMOTIDINE </w:t>
            </w:r>
            <w:r w:rsidR="00DE0E33">
              <w:rPr>
                <w:rFonts w:ascii="Times New Roman" w:hAnsi="Times New Roman" w:cs="Times New Roman"/>
                <w:sz w:val="28"/>
                <w:szCs w:val="28"/>
              </w:rPr>
              <w:t>20mg</w:t>
            </w:r>
            <w:r>
              <w:rPr>
                <w:rFonts w:ascii="Times New Roman" w:hAnsi="Times New Roman" w:cs="Times New Roman"/>
                <w:sz w:val="28"/>
                <w:szCs w:val="28"/>
              </w:rPr>
              <w:t xml:space="preserve"> </w:t>
            </w:r>
            <w:r w:rsidR="00DE0E33">
              <w:rPr>
                <w:rFonts w:ascii="Times New Roman" w:hAnsi="Times New Roman" w:cs="Times New Roman"/>
                <w:sz w:val="28"/>
                <w:szCs w:val="28"/>
              </w:rPr>
              <w:t>IV</w:t>
            </w:r>
            <w:r>
              <w:rPr>
                <w:rFonts w:ascii="Times New Roman" w:hAnsi="Times New Roman" w:cs="Times New Roman"/>
                <w:sz w:val="28"/>
                <w:szCs w:val="28"/>
              </w:rPr>
              <w:t xml:space="preserve"> </w:t>
            </w:r>
            <w:r w:rsidR="00DE0E33">
              <w:rPr>
                <w:rFonts w:ascii="Times New Roman" w:hAnsi="Times New Roman" w:cs="Times New Roman"/>
                <w:sz w:val="28"/>
                <w:szCs w:val="28"/>
              </w:rPr>
              <w:t>1*1</w:t>
            </w:r>
          </w:p>
          <w:p w14:paraId="110AE705" w14:textId="6C0438D3" w:rsidR="00DE0E33" w:rsidRDefault="00DE0E33">
            <w:pPr>
              <w:rPr>
                <w:rFonts w:ascii="Times New Roman" w:hAnsi="Times New Roman" w:cs="Times New Roman"/>
                <w:sz w:val="28"/>
                <w:szCs w:val="28"/>
              </w:rPr>
            </w:pPr>
            <w:r>
              <w:rPr>
                <w:rFonts w:ascii="Times New Roman" w:hAnsi="Times New Roman" w:cs="Times New Roman"/>
                <w:sz w:val="28"/>
                <w:szCs w:val="28"/>
              </w:rPr>
              <w:t>6pm</w:t>
            </w:r>
          </w:p>
        </w:tc>
        <w:tc>
          <w:tcPr>
            <w:tcW w:w="3847" w:type="dxa"/>
          </w:tcPr>
          <w:p w14:paraId="098D99D5" w14:textId="72DE6BC2" w:rsidR="00AF53D7" w:rsidRDefault="00CF0759">
            <w:pPr>
              <w:rPr>
                <w:rFonts w:ascii="Times New Roman" w:hAnsi="Times New Roman" w:cs="Times New Roman"/>
                <w:sz w:val="28"/>
                <w:szCs w:val="28"/>
              </w:rPr>
            </w:pPr>
            <w:r>
              <w:rPr>
                <w:rFonts w:ascii="Times New Roman" w:hAnsi="Times New Roman" w:cs="Times New Roman"/>
                <w:sz w:val="28"/>
                <w:szCs w:val="28"/>
              </w:rPr>
              <w:t>-</w:t>
            </w:r>
            <w:r w:rsidR="003B2873">
              <w:rPr>
                <w:rFonts w:ascii="Times New Roman" w:hAnsi="Times New Roman" w:cs="Times New Roman"/>
                <w:sz w:val="28"/>
                <w:szCs w:val="28"/>
              </w:rPr>
              <w:t>I</w:t>
            </w:r>
            <w:r w:rsidRPr="00CF0759">
              <w:rPr>
                <w:rFonts w:ascii="Times New Roman" w:hAnsi="Times New Roman" w:cs="Times New Roman"/>
                <w:sz w:val="28"/>
                <w:szCs w:val="28"/>
              </w:rPr>
              <w:t xml:space="preserve">s used to prevent and treat heartburn due to acid indigestion and sour stomach caused by eating or drinking certain foods or drinks. </w:t>
            </w:r>
          </w:p>
          <w:p w14:paraId="6A4D73B8" w14:textId="0D1265E4" w:rsidR="00CF0759" w:rsidRDefault="00CF0759">
            <w:pPr>
              <w:rPr>
                <w:rFonts w:ascii="Times New Roman" w:hAnsi="Times New Roman" w:cs="Times New Roman"/>
                <w:sz w:val="28"/>
                <w:szCs w:val="28"/>
              </w:rPr>
            </w:pPr>
            <w:r>
              <w:rPr>
                <w:rFonts w:ascii="Times New Roman" w:hAnsi="Times New Roman" w:cs="Times New Roman"/>
                <w:sz w:val="28"/>
                <w:szCs w:val="28"/>
              </w:rPr>
              <w:t>-</w:t>
            </w:r>
            <w:r w:rsidR="007629C0" w:rsidRPr="007629C0">
              <w:rPr>
                <w:rFonts w:ascii="Times New Roman" w:hAnsi="Times New Roman" w:cs="Times New Roman"/>
                <w:sz w:val="28"/>
                <w:szCs w:val="28"/>
              </w:rPr>
              <w:t>Famotidine works on H2 receptors and blocks the actions of histamine.</w:t>
            </w:r>
          </w:p>
        </w:tc>
        <w:tc>
          <w:tcPr>
            <w:tcW w:w="3240" w:type="dxa"/>
          </w:tcPr>
          <w:p w14:paraId="385D4FEE" w14:textId="7B518545" w:rsidR="00AF53D7" w:rsidRDefault="00453C5E">
            <w:pPr>
              <w:rPr>
                <w:rFonts w:ascii="Times New Roman" w:hAnsi="Times New Roman" w:cs="Times New Roman"/>
                <w:sz w:val="28"/>
                <w:szCs w:val="28"/>
              </w:rPr>
            </w:pPr>
            <w:r>
              <w:rPr>
                <w:rFonts w:ascii="Times New Roman" w:hAnsi="Times New Roman" w:cs="Times New Roman"/>
                <w:sz w:val="28"/>
                <w:szCs w:val="28"/>
              </w:rPr>
              <w:t>H</w:t>
            </w:r>
            <w:r w:rsidRPr="00453C5E">
              <w:rPr>
                <w:rFonts w:ascii="Times New Roman" w:hAnsi="Times New Roman" w:cs="Times New Roman"/>
                <w:sz w:val="28"/>
                <w:szCs w:val="28"/>
              </w:rPr>
              <w:t>eadache</w:t>
            </w:r>
            <w:r>
              <w:rPr>
                <w:rFonts w:ascii="Times New Roman" w:hAnsi="Times New Roman" w:cs="Times New Roman"/>
                <w:sz w:val="28"/>
                <w:szCs w:val="28"/>
              </w:rPr>
              <w:t>,</w:t>
            </w:r>
            <w:r w:rsidRPr="00453C5E">
              <w:rPr>
                <w:rFonts w:ascii="Times New Roman" w:hAnsi="Times New Roman" w:cs="Times New Roman"/>
                <w:sz w:val="28"/>
                <w:szCs w:val="28"/>
              </w:rPr>
              <w:t xml:space="preserve"> dizziness</w:t>
            </w:r>
            <w:r>
              <w:rPr>
                <w:rFonts w:ascii="Times New Roman" w:hAnsi="Times New Roman" w:cs="Times New Roman"/>
                <w:sz w:val="28"/>
                <w:szCs w:val="28"/>
              </w:rPr>
              <w:t xml:space="preserve">, </w:t>
            </w:r>
            <w:r w:rsidRPr="00453C5E">
              <w:rPr>
                <w:rFonts w:ascii="Times New Roman" w:hAnsi="Times New Roman" w:cs="Times New Roman"/>
                <w:sz w:val="28"/>
                <w:szCs w:val="28"/>
              </w:rPr>
              <w:t>constipation or diarrhea.</w:t>
            </w:r>
          </w:p>
        </w:tc>
      </w:tr>
      <w:tr w:rsidR="00AF53D7" w14:paraId="7AD871AA" w14:textId="77777777" w:rsidTr="00236A65">
        <w:tc>
          <w:tcPr>
            <w:tcW w:w="2340" w:type="dxa"/>
          </w:tcPr>
          <w:p w14:paraId="667359BF" w14:textId="77777777" w:rsidR="00AF53D7" w:rsidRDefault="00D631ED">
            <w:pPr>
              <w:rPr>
                <w:rFonts w:ascii="Times New Roman" w:hAnsi="Times New Roman" w:cs="Times New Roman"/>
                <w:sz w:val="28"/>
                <w:szCs w:val="28"/>
              </w:rPr>
            </w:pPr>
            <w:r>
              <w:rPr>
                <w:rFonts w:ascii="Times New Roman" w:hAnsi="Times New Roman" w:cs="Times New Roman"/>
                <w:sz w:val="28"/>
                <w:szCs w:val="28"/>
              </w:rPr>
              <w:t>8-NPH</w:t>
            </w:r>
          </w:p>
          <w:p w14:paraId="4F1FF753" w14:textId="6DAA02A9" w:rsidR="00644373" w:rsidRDefault="00922EAC" w:rsidP="00644373">
            <w:pPr>
              <w:rPr>
                <w:rFonts w:ascii="Times New Roman" w:hAnsi="Times New Roman" w:cs="Times New Roman"/>
                <w:sz w:val="28"/>
                <w:szCs w:val="28"/>
              </w:rPr>
            </w:pPr>
            <w:r w:rsidRPr="00922EAC">
              <w:rPr>
                <w:rFonts w:ascii="Times New Roman" w:hAnsi="Times New Roman" w:cs="Times New Roman"/>
                <w:sz w:val="28"/>
                <w:szCs w:val="28"/>
              </w:rPr>
              <w:t>Neutral Protamine Hagedorn (NPH) insulin, also known as isophane insuli</w:t>
            </w:r>
            <w:r>
              <w:rPr>
                <w:rFonts w:ascii="Times New Roman" w:hAnsi="Times New Roman" w:cs="Times New Roman"/>
                <w:sz w:val="28"/>
                <w:szCs w:val="28"/>
              </w:rPr>
              <w:t>n</w:t>
            </w:r>
          </w:p>
          <w:p w14:paraId="7CFDDEF8" w14:textId="3023EF8F" w:rsidR="00644373" w:rsidRDefault="00537ADE">
            <w:pPr>
              <w:rPr>
                <w:rFonts w:ascii="Times New Roman" w:hAnsi="Times New Roman" w:cs="Times New Roman"/>
                <w:sz w:val="28"/>
                <w:szCs w:val="28"/>
              </w:rPr>
            </w:pPr>
            <w:sdt>
              <w:sdtPr>
                <w:rPr>
                  <w:rFonts w:ascii="Times New Roman" w:hAnsi="Times New Roman" w:cs="Times New Roman"/>
                  <w:sz w:val="28"/>
                  <w:szCs w:val="28"/>
                </w:rPr>
                <w:id w:val="72948687"/>
                <w:citation/>
              </w:sdtPr>
              <w:sdtEndPr/>
              <w:sdtContent>
                <w:r w:rsidR="00644373">
                  <w:rPr>
                    <w:rFonts w:ascii="Times New Roman" w:hAnsi="Times New Roman" w:cs="Times New Roman"/>
                    <w:sz w:val="28"/>
                    <w:szCs w:val="28"/>
                  </w:rPr>
                  <w:fldChar w:fldCharType="begin"/>
                </w:r>
                <w:r w:rsidR="00644373">
                  <w:rPr>
                    <w:rFonts w:ascii="Times New Roman" w:hAnsi="Times New Roman" w:cs="Times New Roman"/>
                    <w:sz w:val="28"/>
                    <w:szCs w:val="28"/>
                  </w:rPr>
                  <w:instrText xml:space="preserve"> CITATION Dru225 \l 1033 </w:instrText>
                </w:r>
                <w:r w:rsidR="00644373">
                  <w:rPr>
                    <w:rFonts w:ascii="Times New Roman" w:hAnsi="Times New Roman" w:cs="Times New Roman"/>
                    <w:sz w:val="28"/>
                    <w:szCs w:val="28"/>
                  </w:rPr>
                  <w:fldChar w:fldCharType="separate"/>
                </w:r>
                <w:r w:rsidR="00644373" w:rsidRPr="00644373">
                  <w:rPr>
                    <w:rFonts w:ascii="Times New Roman" w:hAnsi="Times New Roman" w:cs="Times New Roman"/>
                    <w:noProof/>
                    <w:sz w:val="28"/>
                    <w:szCs w:val="28"/>
                  </w:rPr>
                  <w:t>(Bank, Insulin human, 2022)</w:t>
                </w:r>
                <w:r w:rsidR="00644373">
                  <w:rPr>
                    <w:rFonts w:ascii="Times New Roman" w:hAnsi="Times New Roman" w:cs="Times New Roman"/>
                    <w:sz w:val="28"/>
                    <w:szCs w:val="28"/>
                  </w:rPr>
                  <w:fldChar w:fldCharType="end"/>
                </w:r>
              </w:sdtContent>
            </w:sdt>
          </w:p>
        </w:tc>
        <w:tc>
          <w:tcPr>
            <w:tcW w:w="2093" w:type="dxa"/>
          </w:tcPr>
          <w:p w14:paraId="7F7DE08C" w14:textId="7BF988E8" w:rsidR="00F967C3" w:rsidRDefault="00EC37C1" w:rsidP="00EC37C1">
            <w:pPr>
              <w:rPr>
                <w:rFonts w:ascii="Times New Roman" w:hAnsi="Times New Roman" w:cs="Times New Roman"/>
                <w:sz w:val="28"/>
                <w:szCs w:val="28"/>
              </w:rPr>
            </w:pPr>
            <w:r>
              <w:rPr>
                <w:rFonts w:ascii="Times New Roman" w:hAnsi="Times New Roman" w:cs="Times New Roman"/>
                <w:sz w:val="28"/>
                <w:szCs w:val="28"/>
              </w:rPr>
              <w:t xml:space="preserve">NPH </w:t>
            </w:r>
            <w:r w:rsidR="00453C5E">
              <w:rPr>
                <w:rFonts w:ascii="Times New Roman" w:hAnsi="Times New Roman" w:cs="Times New Roman"/>
                <w:sz w:val="28"/>
                <w:szCs w:val="28"/>
              </w:rPr>
              <w:t>8IU</w:t>
            </w:r>
            <w:r>
              <w:rPr>
                <w:rFonts w:ascii="Times New Roman" w:hAnsi="Times New Roman" w:cs="Times New Roman"/>
                <w:sz w:val="28"/>
                <w:szCs w:val="28"/>
              </w:rPr>
              <w:t xml:space="preserve"> </w:t>
            </w:r>
            <w:r w:rsidR="00CD6B4F">
              <w:rPr>
                <w:rFonts w:ascii="Times New Roman" w:hAnsi="Times New Roman" w:cs="Times New Roman"/>
                <w:sz w:val="28"/>
                <w:szCs w:val="28"/>
              </w:rPr>
              <w:t xml:space="preserve">SC </w:t>
            </w:r>
            <w:r w:rsidR="00F967C3">
              <w:rPr>
                <w:rFonts w:ascii="Times New Roman" w:hAnsi="Times New Roman" w:cs="Times New Roman"/>
                <w:sz w:val="28"/>
                <w:szCs w:val="28"/>
              </w:rPr>
              <w:t>1*1</w:t>
            </w:r>
          </w:p>
          <w:p w14:paraId="325FC283" w14:textId="6CE7FF18" w:rsidR="00F967C3" w:rsidRDefault="00F967C3">
            <w:pPr>
              <w:rPr>
                <w:rFonts w:ascii="Times New Roman" w:hAnsi="Times New Roman" w:cs="Times New Roman"/>
                <w:sz w:val="28"/>
                <w:szCs w:val="28"/>
              </w:rPr>
            </w:pPr>
            <w:r>
              <w:rPr>
                <w:rFonts w:ascii="Times New Roman" w:hAnsi="Times New Roman" w:cs="Times New Roman"/>
                <w:sz w:val="28"/>
                <w:szCs w:val="28"/>
              </w:rPr>
              <w:t>6pm</w:t>
            </w:r>
          </w:p>
        </w:tc>
        <w:tc>
          <w:tcPr>
            <w:tcW w:w="3847" w:type="dxa"/>
          </w:tcPr>
          <w:p w14:paraId="36CF7841" w14:textId="40F86D7B" w:rsidR="007629C0" w:rsidRDefault="007629C0">
            <w:pPr>
              <w:rPr>
                <w:rFonts w:ascii="Times New Roman" w:hAnsi="Times New Roman" w:cs="Times New Roman"/>
                <w:sz w:val="28"/>
                <w:szCs w:val="28"/>
                <w:lang w:bidi="he-IL"/>
              </w:rPr>
            </w:pPr>
            <w:r>
              <w:rPr>
                <w:rFonts w:ascii="Times New Roman" w:hAnsi="Times New Roman" w:cs="Times New Roman"/>
                <w:sz w:val="28"/>
                <w:szCs w:val="28"/>
              </w:rPr>
              <w:t>-</w:t>
            </w:r>
            <w:r w:rsidRPr="007629C0">
              <w:rPr>
                <w:rFonts w:ascii="Times New Roman" w:hAnsi="Times New Roman" w:cs="Times New Roman"/>
                <w:sz w:val="28"/>
                <w:szCs w:val="28"/>
              </w:rPr>
              <w:t>An intermediate-acting insulin used in the treatment of diabetes mellitus. NPH (neutral protamine Hagedorn) insulin lowers blood glucose within 1 to 2 hours after administration</w:t>
            </w:r>
            <w:r w:rsidR="006C215D">
              <w:rPr>
                <w:rFonts w:ascii="Times New Roman" w:hAnsi="Times New Roman" w:cs="Times New Roman"/>
                <w:sz w:val="28"/>
                <w:szCs w:val="28"/>
                <w:lang w:bidi="he-IL"/>
              </w:rPr>
              <w:t>.</w:t>
            </w:r>
          </w:p>
          <w:p w14:paraId="1EB5DD28" w14:textId="50452496" w:rsidR="00AF53D7" w:rsidRDefault="007629C0">
            <w:pPr>
              <w:rPr>
                <w:rFonts w:ascii="Times New Roman" w:hAnsi="Times New Roman" w:cs="Times New Roman"/>
                <w:sz w:val="28"/>
                <w:szCs w:val="28"/>
              </w:rPr>
            </w:pPr>
            <w:r>
              <w:rPr>
                <w:rFonts w:ascii="Times New Roman" w:hAnsi="Times New Roman" w:cs="Times New Roman"/>
                <w:sz w:val="28"/>
                <w:szCs w:val="28"/>
              </w:rPr>
              <w:t>-</w:t>
            </w:r>
            <w:r w:rsidR="00206D97" w:rsidRPr="00206D97">
              <w:rPr>
                <w:rFonts w:ascii="Times New Roman" w:hAnsi="Times New Roman" w:cs="Times New Roman"/>
                <w:sz w:val="28"/>
                <w:szCs w:val="28"/>
              </w:rPr>
              <w:t>The primary activity of insulin is the regulation of glucose metabolism. Insulin promotes glucose and amino acid uptake into muscle and adipose tissues, and other tissues except brain and liver. It also has an anabolic role in stimulating glycogen, fatty acid, and protein synthesis.</w:t>
            </w:r>
          </w:p>
        </w:tc>
        <w:tc>
          <w:tcPr>
            <w:tcW w:w="3240" w:type="dxa"/>
          </w:tcPr>
          <w:p w14:paraId="41F1F889" w14:textId="35A1C689" w:rsidR="00AF53D7" w:rsidRDefault="00453C5E" w:rsidP="00453C5E">
            <w:pPr>
              <w:rPr>
                <w:rFonts w:ascii="Times New Roman" w:hAnsi="Times New Roman" w:cs="Times New Roman"/>
                <w:sz w:val="28"/>
                <w:szCs w:val="28"/>
              </w:rPr>
            </w:pPr>
            <w:r>
              <w:rPr>
                <w:rFonts w:ascii="Times New Roman" w:hAnsi="Times New Roman" w:cs="Times New Roman"/>
                <w:sz w:val="28"/>
                <w:szCs w:val="28"/>
              </w:rPr>
              <w:t>L</w:t>
            </w:r>
            <w:r w:rsidRPr="00453C5E">
              <w:rPr>
                <w:rFonts w:ascii="Times New Roman" w:hAnsi="Times New Roman" w:cs="Times New Roman"/>
                <w:sz w:val="28"/>
                <w:szCs w:val="28"/>
              </w:rPr>
              <w:t>ow blood sugar</w:t>
            </w:r>
            <w:r>
              <w:rPr>
                <w:rFonts w:ascii="Times New Roman" w:hAnsi="Times New Roman" w:cs="Times New Roman"/>
                <w:sz w:val="28"/>
                <w:szCs w:val="28"/>
              </w:rPr>
              <w:t xml:space="preserve">, </w:t>
            </w:r>
            <w:r w:rsidRPr="00453C5E">
              <w:rPr>
                <w:rFonts w:ascii="Times New Roman" w:hAnsi="Times New Roman" w:cs="Times New Roman"/>
                <w:sz w:val="28"/>
                <w:szCs w:val="28"/>
              </w:rPr>
              <w:t>weight gain, swelling in your hands or feet</w:t>
            </w:r>
            <w:r>
              <w:rPr>
                <w:rFonts w:ascii="Times New Roman" w:hAnsi="Times New Roman" w:cs="Times New Roman"/>
                <w:sz w:val="28"/>
                <w:szCs w:val="28"/>
              </w:rPr>
              <w:t xml:space="preserve">, </w:t>
            </w:r>
            <w:r w:rsidRPr="00453C5E">
              <w:rPr>
                <w:rFonts w:ascii="Times New Roman" w:hAnsi="Times New Roman" w:cs="Times New Roman"/>
                <w:sz w:val="28"/>
                <w:szCs w:val="28"/>
              </w:rPr>
              <w:t>itching, mild skin rash</w:t>
            </w:r>
            <w:r>
              <w:rPr>
                <w:rFonts w:ascii="Times New Roman" w:hAnsi="Times New Roman" w:cs="Times New Roman"/>
                <w:sz w:val="28"/>
                <w:szCs w:val="28"/>
              </w:rPr>
              <w:t xml:space="preserve">, </w:t>
            </w:r>
            <w:r w:rsidRPr="00453C5E">
              <w:rPr>
                <w:rFonts w:ascii="Times New Roman" w:hAnsi="Times New Roman" w:cs="Times New Roman"/>
                <w:sz w:val="28"/>
                <w:szCs w:val="28"/>
              </w:rPr>
              <w:t>thickening or hollowing of the skin where you injected the medicine.</w:t>
            </w:r>
          </w:p>
        </w:tc>
      </w:tr>
    </w:tbl>
    <w:p w14:paraId="35DE446F" w14:textId="49B9662F" w:rsidR="001746FA" w:rsidRDefault="001746FA">
      <w:pPr>
        <w:rPr>
          <w:rFonts w:ascii="Times New Roman" w:hAnsi="Times New Roman" w:cs="Times New Roman"/>
          <w:sz w:val="28"/>
          <w:szCs w:val="28"/>
        </w:rPr>
      </w:pPr>
    </w:p>
    <w:p w14:paraId="6891F7B5" w14:textId="42D8C467" w:rsidR="00382E38" w:rsidRDefault="00382E38">
      <w:pPr>
        <w:rPr>
          <w:rFonts w:ascii="Times New Roman" w:hAnsi="Times New Roman" w:cs="Times New Roman"/>
          <w:sz w:val="28"/>
          <w:szCs w:val="28"/>
        </w:rPr>
      </w:pPr>
    </w:p>
    <w:p w14:paraId="10F3819B" w14:textId="77777777" w:rsidR="00382E38" w:rsidRDefault="00382E38">
      <w:pPr>
        <w:rPr>
          <w:rFonts w:ascii="Times New Roman" w:hAnsi="Times New Roman" w:cs="Times New Roman"/>
          <w:sz w:val="28"/>
          <w:szCs w:val="28"/>
        </w:rPr>
      </w:pPr>
    </w:p>
    <w:p w14:paraId="7CC20F87" w14:textId="77777777" w:rsidR="001746FA" w:rsidRPr="001746FA" w:rsidRDefault="00562EC3" w:rsidP="00B427DE">
      <w:pPr>
        <w:pStyle w:val="ListParagraph"/>
        <w:numPr>
          <w:ilvl w:val="0"/>
          <w:numId w:val="1"/>
        </w:numPr>
        <w:rPr>
          <w:rFonts w:ascii="Times New Roman" w:hAnsi="Times New Roman" w:cs="Times New Roman"/>
          <w:b/>
          <w:bCs/>
          <w:sz w:val="28"/>
          <w:szCs w:val="28"/>
          <w:u w:val="single"/>
        </w:rPr>
      </w:pPr>
      <w:r w:rsidRPr="00B427DE">
        <w:rPr>
          <w:rFonts w:ascii="Times New Roman" w:hAnsi="Times New Roman" w:cs="Times New Roman"/>
          <w:b/>
          <w:bCs/>
          <w:sz w:val="28"/>
          <w:szCs w:val="28"/>
          <w:u w:val="single"/>
        </w:rPr>
        <w:lastRenderedPageBreak/>
        <w:t>NURSING CARE PLAN:</w:t>
      </w:r>
    </w:p>
    <w:p w14:paraId="49D52D25" w14:textId="75D16274" w:rsidR="00AA37B2" w:rsidRPr="001746FA" w:rsidRDefault="00562EC3" w:rsidP="001746FA">
      <w:pPr>
        <w:rPr>
          <w:rFonts w:ascii="Times New Roman" w:hAnsi="Times New Roman" w:cs="Times New Roman"/>
          <w:b/>
          <w:bCs/>
          <w:sz w:val="28"/>
          <w:szCs w:val="28"/>
          <w:u w:val="single"/>
        </w:rPr>
      </w:pPr>
      <w:r w:rsidRPr="001746FA">
        <w:rPr>
          <w:rFonts w:ascii="Times New Roman" w:hAnsi="Times New Roman" w:cs="Times New Roman"/>
          <w:sz w:val="28"/>
          <w:szCs w:val="28"/>
        </w:rPr>
        <w:t>DIAGNOSIS LIST:</w:t>
      </w:r>
    </w:p>
    <w:p w14:paraId="1231B3CB" w14:textId="165B815F" w:rsidR="00AA37B2" w:rsidRDefault="00562EC3">
      <w:pPr>
        <w:rPr>
          <w:rFonts w:ascii="Times New Roman" w:hAnsi="Times New Roman" w:cs="Times New Roman"/>
          <w:sz w:val="28"/>
          <w:szCs w:val="28"/>
          <w:lang w:bidi="he-IL"/>
        </w:rPr>
      </w:pPr>
      <w:r>
        <w:rPr>
          <w:rFonts w:ascii="Times New Roman" w:hAnsi="Times New Roman" w:cs="Times New Roman"/>
          <w:sz w:val="28"/>
          <w:szCs w:val="28"/>
        </w:rPr>
        <w:t>-</w:t>
      </w:r>
      <w:r w:rsidR="001746FA">
        <w:rPr>
          <w:rFonts w:ascii="Times New Roman" w:hAnsi="Times New Roman" w:cs="Times New Roman"/>
          <w:sz w:val="28"/>
          <w:szCs w:val="28"/>
        </w:rPr>
        <w:t xml:space="preserve"> </w:t>
      </w:r>
      <w:r w:rsidR="001746FA">
        <w:rPr>
          <w:rFonts w:ascii="Times New Roman" w:hAnsi="Times New Roman" w:cs="Times New Roman"/>
          <w:sz w:val="28"/>
          <w:szCs w:val="28"/>
          <w:lang w:bidi="he-IL"/>
        </w:rPr>
        <w:t>Ineffective airway clearance.</w:t>
      </w:r>
    </w:p>
    <w:p w14:paraId="17CB33F0" w14:textId="1C9D1A50"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1746FA">
        <w:rPr>
          <w:rFonts w:ascii="Times New Roman" w:hAnsi="Times New Roman" w:cs="Times New Roman"/>
          <w:sz w:val="28"/>
          <w:szCs w:val="28"/>
        </w:rPr>
        <w:t xml:space="preserve"> Impaired gas exchange.</w:t>
      </w:r>
    </w:p>
    <w:p w14:paraId="699432B6" w14:textId="0403B0AA"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1746FA">
        <w:rPr>
          <w:rFonts w:ascii="Times New Roman" w:hAnsi="Times New Roman" w:cs="Times New Roman"/>
          <w:sz w:val="28"/>
          <w:szCs w:val="28"/>
        </w:rPr>
        <w:t xml:space="preserve"> Ineffective breathing pattern.</w:t>
      </w:r>
    </w:p>
    <w:p w14:paraId="756A569E" w14:textId="71714A41"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1746FA">
        <w:rPr>
          <w:rFonts w:ascii="Times New Roman" w:hAnsi="Times New Roman" w:cs="Times New Roman"/>
          <w:sz w:val="28"/>
          <w:szCs w:val="28"/>
        </w:rPr>
        <w:t xml:space="preserve"> Risk for infection.</w:t>
      </w:r>
    </w:p>
    <w:p w14:paraId="0B89D7D3" w14:textId="35B56DBF"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1746FA">
        <w:rPr>
          <w:rFonts w:ascii="Times New Roman" w:hAnsi="Times New Roman" w:cs="Times New Roman"/>
          <w:sz w:val="28"/>
          <w:szCs w:val="28"/>
        </w:rPr>
        <w:t xml:space="preserve"> </w:t>
      </w:r>
      <w:r w:rsidR="00AF5B1F">
        <w:rPr>
          <w:rFonts w:ascii="Times New Roman" w:hAnsi="Times New Roman" w:cs="Times New Roman"/>
          <w:sz w:val="28"/>
          <w:szCs w:val="28"/>
        </w:rPr>
        <w:t>H</w:t>
      </w:r>
      <w:r w:rsidR="00376E7E">
        <w:rPr>
          <w:rFonts w:ascii="Times New Roman" w:hAnsi="Times New Roman" w:cs="Times New Roman"/>
          <w:sz w:val="28"/>
          <w:szCs w:val="28"/>
        </w:rPr>
        <w:t>yperthermia.</w:t>
      </w:r>
    </w:p>
    <w:p w14:paraId="422966D6" w14:textId="79789AEF"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376E7E">
        <w:rPr>
          <w:rFonts w:ascii="Times New Roman" w:hAnsi="Times New Roman" w:cs="Times New Roman"/>
          <w:sz w:val="28"/>
          <w:szCs w:val="28"/>
        </w:rPr>
        <w:t xml:space="preserve"> </w:t>
      </w:r>
      <w:r w:rsidR="00AF5B1F" w:rsidRPr="00AF5B1F">
        <w:rPr>
          <w:rFonts w:ascii="Times New Roman" w:hAnsi="Times New Roman" w:cs="Times New Roman"/>
          <w:sz w:val="28"/>
          <w:szCs w:val="28"/>
        </w:rPr>
        <w:t>Deficient Fluid Volume</w:t>
      </w:r>
      <w:r w:rsidR="00AF5B1F">
        <w:rPr>
          <w:rFonts w:ascii="Times New Roman" w:hAnsi="Times New Roman" w:cs="Times New Roman"/>
          <w:sz w:val="28"/>
          <w:szCs w:val="28"/>
        </w:rPr>
        <w:t>.</w:t>
      </w:r>
    </w:p>
    <w:p w14:paraId="6609F26C" w14:textId="3DD9D759" w:rsidR="00B127E0" w:rsidRDefault="00562EC3" w:rsidP="005869B9">
      <w:pPr>
        <w:rPr>
          <w:rFonts w:ascii="Times New Roman" w:hAnsi="Times New Roman" w:cs="Times New Roman"/>
          <w:sz w:val="28"/>
          <w:szCs w:val="28"/>
        </w:rPr>
      </w:pPr>
      <w:r>
        <w:rPr>
          <w:rFonts w:ascii="Times New Roman" w:hAnsi="Times New Roman" w:cs="Times New Roman"/>
          <w:sz w:val="28"/>
          <w:szCs w:val="28"/>
        </w:rPr>
        <w:t>-</w:t>
      </w:r>
      <w:r w:rsidR="00AF5B1F">
        <w:rPr>
          <w:rFonts w:ascii="Times New Roman" w:hAnsi="Times New Roman" w:cs="Times New Roman"/>
          <w:sz w:val="28"/>
          <w:szCs w:val="28"/>
        </w:rPr>
        <w:t xml:space="preserve"> Acute pain.</w:t>
      </w:r>
    </w:p>
    <w:p w14:paraId="12AEF42D" w14:textId="18F6E316" w:rsidR="00466134" w:rsidRDefault="00537ADE" w:rsidP="00466134">
      <w:pPr>
        <w:rPr>
          <w:rFonts w:ascii="Times New Roman" w:hAnsi="Times New Roman" w:cs="Times New Roman"/>
          <w:sz w:val="28"/>
          <w:szCs w:val="28"/>
        </w:rPr>
      </w:pPr>
      <w:sdt>
        <w:sdtPr>
          <w:rPr>
            <w:rFonts w:ascii="Times New Roman" w:hAnsi="Times New Roman" w:cs="Times New Roman"/>
            <w:sz w:val="28"/>
            <w:szCs w:val="28"/>
          </w:rPr>
          <w:id w:val="373362570"/>
          <w:citation/>
        </w:sdtPr>
        <w:sdtEndPr/>
        <w:sdtContent>
          <w:r w:rsidR="00B127E0">
            <w:rPr>
              <w:rFonts w:ascii="Times New Roman" w:hAnsi="Times New Roman" w:cs="Times New Roman"/>
              <w:sz w:val="28"/>
              <w:szCs w:val="28"/>
            </w:rPr>
            <w:fldChar w:fldCharType="begin"/>
          </w:r>
          <w:r w:rsidR="00B127E0">
            <w:rPr>
              <w:rFonts w:ascii="Times New Roman" w:hAnsi="Times New Roman" w:cs="Times New Roman"/>
              <w:sz w:val="28"/>
              <w:szCs w:val="28"/>
            </w:rPr>
            <w:instrText xml:space="preserve"> CITATION Nur22 \l 1033 </w:instrText>
          </w:r>
          <w:r w:rsidR="00B127E0">
            <w:rPr>
              <w:rFonts w:ascii="Times New Roman" w:hAnsi="Times New Roman" w:cs="Times New Roman"/>
              <w:sz w:val="28"/>
              <w:szCs w:val="28"/>
            </w:rPr>
            <w:fldChar w:fldCharType="separate"/>
          </w:r>
          <w:r w:rsidR="00B127E0" w:rsidRPr="00B127E0">
            <w:rPr>
              <w:rFonts w:ascii="Times New Roman" w:hAnsi="Times New Roman" w:cs="Times New Roman"/>
              <w:noProof/>
              <w:sz w:val="28"/>
              <w:szCs w:val="28"/>
            </w:rPr>
            <w:t>(NurseStudy.Net, 2022)</w:t>
          </w:r>
          <w:r w:rsidR="00B127E0">
            <w:rPr>
              <w:rFonts w:ascii="Times New Roman" w:hAnsi="Times New Roman" w:cs="Times New Roman"/>
              <w:sz w:val="28"/>
              <w:szCs w:val="28"/>
            </w:rPr>
            <w:fldChar w:fldCharType="end"/>
          </w:r>
        </w:sdtContent>
      </w:sdt>
    </w:p>
    <w:p w14:paraId="6D4BB139" w14:textId="37408790" w:rsidR="00B127E0" w:rsidRDefault="00537ADE" w:rsidP="00B127E0">
      <w:pPr>
        <w:rPr>
          <w:rFonts w:ascii="Times New Roman" w:hAnsi="Times New Roman" w:cs="Times New Roman"/>
          <w:sz w:val="28"/>
          <w:szCs w:val="28"/>
        </w:rPr>
      </w:pPr>
      <w:sdt>
        <w:sdtPr>
          <w:rPr>
            <w:rFonts w:ascii="Times New Roman" w:hAnsi="Times New Roman" w:cs="Times New Roman"/>
            <w:sz w:val="28"/>
            <w:szCs w:val="28"/>
          </w:rPr>
          <w:id w:val="760962011"/>
          <w:citation/>
        </w:sdtPr>
        <w:sdtEndPr/>
        <w:sdtContent>
          <w:r w:rsidR="00B127E0">
            <w:rPr>
              <w:rFonts w:ascii="Times New Roman" w:hAnsi="Times New Roman" w:cs="Times New Roman"/>
              <w:sz w:val="28"/>
              <w:szCs w:val="28"/>
            </w:rPr>
            <w:fldChar w:fldCharType="begin"/>
          </w:r>
          <w:r w:rsidR="00B127E0">
            <w:rPr>
              <w:rFonts w:ascii="Times New Roman" w:hAnsi="Times New Roman" w:cs="Times New Roman"/>
              <w:sz w:val="28"/>
              <w:szCs w:val="28"/>
            </w:rPr>
            <w:instrText xml:space="preserve"> CITATION Nur221 \l 1033 </w:instrText>
          </w:r>
          <w:r w:rsidR="00B127E0">
            <w:rPr>
              <w:rFonts w:ascii="Times New Roman" w:hAnsi="Times New Roman" w:cs="Times New Roman"/>
              <w:sz w:val="28"/>
              <w:szCs w:val="28"/>
            </w:rPr>
            <w:fldChar w:fldCharType="separate"/>
          </w:r>
          <w:r w:rsidR="00B127E0" w:rsidRPr="00B127E0">
            <w:rPr>
              <w:rFonts w:ascii="Times New Roman" w:hAnsi="Times New Roman" w:cs="Times New Roman"/>
              <w:noProof/>
              <w:sz w:val="28"/>
              <w:szCs w:val="28"/>
            </w:rPr>
            <w:t>(Nurseslabs, 2022)</w:t>
          </w:r>
          <w:r w:rsidR="00B127E0">
            <w:rPr>
              <w:rFonts w:ascii="Times New Roman" w:hAnsi="Times New Roman" w:cs="Times New Roman"/>
              <w:sz w:val="28"/>
              <w:szCs w:val="28"/>
            </w:rPr>
            <w:fldChar w:fldCharType="end"/>
          </w:r>
        </w:sdtContent>
      </w:sdt>
    </w:p>
    <w:p w14:paraId="419D673E" w14:textId="77777777" w:rsidR="005869B9" w:rsidRPr="00466134" w:rsidRDefault="005869B9" w:rsidP="00B127E0">
      <w:pPr>
        <w:rPr>
          <w:rFonts w:ascii="Times New Roman" w:hAnsi="Times New Roman" w:cs="Times New Roman"/>
          <w:sz w:val="28"/>
          <w:szCs w:val="28"/>
        </w:rPr>
      </w:pPr>
    </w:p>
    <w:p w14:paraId="48645250" w14:textId="5CDA2EEC" w:rsidR="00AA37B2" w:rsidRPr="00466134" w:rsidRDefault="00562EC3" w:rsidP="005B00F3">
      <w:pPr>
        <w:pStyle w:val="ListParagraph"/>
        <w:numPr>
          <w:ilvl w:val="0"/>
          <w:numId w:val="5"/>
        </w:numPr>
        <w:rPr>
          <w:rFonts w:ascii="Times New Roman" w:hAnsi="Times New Roman" w:cs="Times New Roman"/>
          <w:sz w:val="28"/>
          <w:szCs w:val="28"/>
        </w:rPr>
      </w:pPr>
      <w:r w:rsidRPr="005B00F3">
        <w:rPr>
          <w:rFonts w:ascii="Times New Roman" w:hAnsi="Times New Roman" w:cs="Times New Roman"/>
          <w:b/>
          <w:bCs/>
          <w:sz w:val="28"/>
          <w:szCs w:val="28"/>
        </w:rPr>
        <w:t>DIAGNOSIS#1:</w:t>
      </w:r>
    </w:p>
    <w:p w14:paraId="39470600" w14:textId="3540780B" w:rsidR="00466134" w:rsidRPr="00466134" w:rsidRDefault="00466134" w:rsidP="00466134">
      <w:pPr>
        <w:rPr>
          <w:rFonts w:ascii="Times New Roman" w:hAnsi="Times New Roman" w:cs="Times New Roman"/>
          <w:sz w:val="28"/>
          <w:szCs w:val="28"/>
        </w:rPr>
      </w:pPr>
      <w:r>
        <w:rPr>
          <w:rFonts w:ascii="Times New Roman" w:hAnsi="Times New Roman" w:cs="Times New Roman"/>
          <w:sz w:val="28"/>
          <w:szCs w:val="28"/>
        </w:rPr>
        <w:t xml:space="preserve">Hyperthermia r/t the disease process as evidenced by </w:t>
      </w:r>
      <w:r w:rsidRPr="00466134">
        <w:rPr>
          <w:rFonts w:ascii="Times New Roman" w:hAnsi="Times New Roman" w:cs="Times New Roman"/>
          <w:sz w:val="28"/>
          <w:szCs w:val="28"/>
        </w:rPr>
        <w:t>flushed skin, and profuse sweating, increase pulse gradually.</w:t>
      </w:r>
    </w:p>
    <w:p w14:paraId="4BB6AAF1" w14:textId="79EB5610" w:rsidR="00AA37B2" w:rsidRPr="005B00F3" w:rsidRDefault="005B00F3">
      <w:pPr>
        <w:rPr>
          <w:rFonts w:ascii="Times New Roman" w:hAnsi="Times New Roman" w:cs="Times New Roman"/>
          <w:b/>
          <w:bCs/>
          <w:sz w:val="28"/>
          <w:szCs w:val="28"/>
        </w:rPr>
      </w:pPr>
      <w:r w:rsidRPr="005B00F3">
        <w:rPr>
          <w:rFonts w:ascii="Times New Roman" w:hAnsi="Times New Roman" w:cs="Times New Roman"/>
          <w:b/>
          <w:bCs/>
          <w:sz w:val="28"/>
          <w:szCs w:val="28"/>
        </w:rPr>
        <w:t>I</w:t>
      </w:r>
      <w:r w:rsidR="00562EC3" w:rsidRPr="005B00F3">
        <w:rPr>
          <w:rFonts w:ascii="Times New Roman" w:hAnsi="Times New Roman" w:cs="Times New Roman"/>
          <w:b/>
          <w:bCs/>
          <w:sz w:val="28"/>
          <w:szCs w:val="28"/>
        </w:rPr>
        <w:t>NTERVENTION</w:t>
      </w:r>
      <w:r w:rsidRPr="005B00F3">
        <w:rPr>
          <w:rFonts w:ascii="Times New Roman" w:hAnsi="Times New Roman" w:cs="Times New Roman"/>
          <w:b/>
          <w:bCs/>
          <w:sz w:val="28"/>
          <w:szCs w:val="28"/>
        </w:rPr>
        <w:t>S</w:t>
      </w:r>
      <w:r w:rsidR="00562EC3" w:rsidRPr="005B00F3">
        <w:rPr>
          <w:rFonts w:ascii="Times New Roman" w:hAnsi="Times New Roman" w:cs="Times New Roman"/>
          <w:b/>
          <w:bCs/>
          <w:sz w:val="28"/>
          <w:szCs w:val="28"/>
        </w:rPr>
        <w:t>:</w:t>
      </w:r>
    </w:p>
    <w:p w14:paraId="39C8BE43" w14:textId="69BF55ED" w:rsidR="00AA37B2" w:rsidRDefault="00AF5B1F" w:rsidP="00466134">
      <w:pPr>
        <w:pStyle w:val="ListParagraph"/>
        <w:numPr>
          <w:ilvl w:val="0"/>
          <w:numId w:val="12"/>
        </w:numPr>
        <w:rPr>
          <w:rFonts w:ascii="Times New Roman" w:hAnsi="Times New Roman" w:cs="Times New Roman"/>
          <w:sz w:val="28"/>
          <w:szCs w:val="28"/>
        </w:rPr>
      </w:pPr>
      <w:r w:rsidRPr="00AF5B1F">
        <w:rPr>
          <w:rFonts w:ascii="Times New Roman" w:hAnsi="Times New Roman" w:cs="Times New Roman"/>
          <w:sz w:val="28"/>
          <w:szCs w:val="28"/>
        </w:rPr>
        <w:t>Give her the antibiotic and anti-pyretic medications.</w:t>
      </w:r>
    </w:p>
    <w:p w14:paraId="6C506273" w14:textId="095C5E8C" w:rsidR="00AF5B1F" w:rsidRDefault="00112A00" w:rsidP="00466134">
      <w:pPr>
        <w:pStyle w:val="ListParagraph"/>
        <w:numPr>
          <w:ilvl w:val="0"/>
          <w:numId w:val="12"/>
        </w:numPr>
        <w:rPr>
          <w:rFonts w:ascii="Times New Roman" w:hAnsi="Times New Roman" w:cs="Times New Roman"/>
          <w:sz w:val="28"/>
          <w:szCs w:val="28"/>
        </w:rPr>
      </w:pPr>
      <w:r w:rsidRPr="00112A00">
        <w:rPr>
          <w:rFonts w:ascii="Times New Roman" w:hAnsi="Times New Roman" w:cs="Times New Roman"/>
          <w:sz w:val="28"/>
          <w:szCs w:val="28"/>
        </w:rPr>
        <w:t>Monitor patient VS</w:t>
      </w:r>
      <w:r w:rsidR="00607292">
        <w:rPr>
          <w:rFonts w:ascii="Times New Roman" w:hAnsi="Times New Roman" w:cs="Times New Roman"/>
          <w:sz w:val="28"/>
          <w:szCs w:val="28"/>
        </w:rPr>
        <w:t>.</w:t>
      </w:r>
    </w:p>
    <w:p w14:paraId="1D2649E6" w14:textId="22517E0D" w:rsidR="00112A00" w:rsidRPr="00466134" w:rsidRDefault="00607292" w:rsidP="00466134">
      <w:pPr>
        <w:pStyle w:val="ListParagraph"/>
        <w:numPr>
          <w:ilvl w:val="0"/>
          <w:numId w:val="12"/>
        </w:numPr>
        <w:rPr>
          <w:rFonts w:ascii="Times New Roman" w:hAnsi="Times New Roman" w:cs="Times New Roman"/>
          <w:sz w:val="28"/>
          <w:szCs w:val="28"/>
        </w:rPr>
      </w:pPr>
      <w:r w:rsidRPr="00607292">
        <w:rPr>
          <w:rFonts w:ascii="Times New Roman" w:hAnsi="Times New Roman" w:cs="Times New Roman"/>
          <w:sz w:val="28"/>
          <w:szCs w:val="28"/>
        </w:rPr>
        <w:t>Encourage the patient to drink plenty of water</w:t>
      </w:r>
      <w:r>
        <w:rPr>
          <w:rFonts w:ascii="Times New Roman" w:hAnsi="Times New Roman" w:cs="Times New Roman" w:hint="cs"/>
          <w:sz w:val="28"/>
          <w:szCs w:val="28"/>
          <w:rtl/>
        </w:rPr>
        <w:t>.</w:t>
      </w:r>
    </w:p>
    <w:p w14:paraId="6537DA98" w14:textId="77777777" w:rsidR="00AA37B2" w:rsidRPr="005B00F3" w:rsidRDefault="00562EC3">
      <w:pPr>
        <w:rPr>
          <w:rFonts w:asciiTheme="majorBidi" w:hAnsiTheme="majorBidi" w:cstheme="majorBidi"/>
          <w:b/>
          <w:bCs/>
          <w:sz w:val="36"/>
          <w:szCs w:val="36"/>
        </w:rPr>
      </w:pPr>
      <w:r w:rsidRPr="005B00F3">
        <w:rPr>
          <w:rFonts w:asciiTheme="majorBidi" w:hAnsiTheme="majorBidi" w:cstheme="majorBidi"/>
          <w:b/>
          <w:bCs/>
          <w:sz w:val="28"/>
          <w:szCs w:val="28"/>
        </w:rPr>
        <w:t>RATIONALE:</w:t>
      </w:r>
    </w:p>
    <w:p w14:paraId="7D219452" w14:textId="50F57ECA" w:rsidR="00AA37B2" w:rsidRDefault="00AF5B1F" w:rsidP="00AF5B1F">
      <w:pPr>
        <w:pStyle w:val="ListParagraph"/>
        <w:numPr>
          <w:ilvl w:val="0"/>
          <w:numId w:val="13"/>
        </w:numPr>
        <w:rPr>
          <w:rFonts w:ascii="Times New Roman" w:hAnsi="Times New Roman" w:cs="Times New Roman"/>
          <w:sz w:val="28"/>
          <w:szCs w:val="28"/>
        </w:rPr>
      </w:pPr>
      <w:r w:rsidRPr="00AF5B1F">
        <w:rPr>
          <w:rFonts w:ascii="Times New Roman" w:hAnsi="Times New Roman" w:cs="Times New Roman"/>
          <w:sz w:val="28"/>
          <w:szCs w:val="28"/>
        </w:rPr>
        <w:t>To treat the pneumoni</w:t>
      </w:r>
      <w:r w:rsidR="00905F33">
        <w:rPr>
          <w:rFonts w:ascii="Times New Roman" w:hAnsi="Times New Roman" w:cs="Times New Roman"/>
          <w:sz w:val="28"/>
          <w:szCs w:val="28"/>
        </w:rPr>
        <w:t>a</w:t>
      </w:r>
      <w:r w:rsidRPr="00AF5B1F">
        <w:rPr>
          <w:rFonts w:ascii="Times New Roman" w:hAnsi="Times New Roman" w:cs="Times New Roman"/>
          <w:sz w:val="28"/>
          <w:szCs w:val="28"/>
        </w:rPr>
        <w:t>, which is the cause of the high temperature.</w:t>
      </w:r>
      <w:r>
        <w:rPr>
          <w:rFonts w:ascii="Times New Roman" w:hAnsi="Times New Roman" w:cs="Times New Roman"/>
          <w:sz w:val="28"/>
          <w:szCs w:val="28"/>
        </w:rPr>
        <w:t xml:space="preserve"> </w:t>
      </w:r>
      <w:r w:rsidRPr="00AF5B1F">
        <w:rPr>
          <w:rFonts w:ascii="Times New Roman" w:hAnsi="Times New Roman" w:cs="Times New Roman"/>
          <w:sz w:val="28"/>
          <w:szCs w:val="28"/>
        </w:rPr>
        <w:t>And to treat high fever through these medicines.</w:t>
      </w:r>
    </w:p>
    <w:p w14:paraId="1B8F3D2C" w14:textId="0C275AAD" w:rsidR="00112A00" w:rsidRDefault="00112A00" w:rsidP="00AF5B1F">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lang w:bidi="he-IL"/>
        </w:rPr>
        <w:t xml:space="preserve">For example: </w:t>
      </w:r>
      <w:r>
        <w:rPr>
          <w:rFonts w:ascii="Times New Roman" w:hAnsi="Times New Roman" w:cs="Times New Roman"/>
          <w:sz w:val="28"/>
          <w:szCs w:val="28"/>
        </w:rPr>
        <w:t>a</w:t>
      </w:r>
      <w:r w:rsidRPr="00112A00">
        <w:rPr>
          <w:rFonts w:ascii="Times New Roman" w:hAnsi="Times New Roman" w:cs="Times New Roman"/>
          <w:sz w:val="28"/>
          <w:szCs w:val="28"/>
        </w:rPr>
        <w:t xml:space="preserve"> high pulse may be a sign of a high temperature.</w:t>
      </w:r>
    </w:p>
    <w:p w14:paraId="5CCE4AAE" w14:textId="312CD18C" w:rsidR="00112A00" w:rsidRPr="00AF5B1F" w:rsidRDefault="009B5D22" w:rsidP="00AF5B1F">
      <w:pPr>
        <w:pStyle w:val="ListParagraph"/>
        <w:numPr>
          <w:ilvl w:val="0"/>
          <w:numId w:val="13"/>
        </w:numPr>
        <w:rPr>
          <w:rFonts w:ascii="Times New Roman" w:hAnsi="Times New Roman" w:cs="Times New Roman"/>
          <w:sz w:val="28"/>
          <w:szCs w:val="28"/>
        </w:rPr>
      </w:pPr>
      <w:r w:rsidRPr="009B5D22">
        <w:rPr>
          <w:rFonts w:ascii="Times New Roman" w:hAnsi="Times New Roman" w:cs="Times New Roman"/>
          <w:sz w:val="28"/>
          <w:szCs w:val="28"/>
        </w:rPr>
        <w:t>Drinking water has a role in the secretion of sweat, which in turn lowers the body temperature.</w:t>
      </w:r>
    </w:p>
    <w:p w14:paraId="0C440381" w14:textId="2F04073C" w:rsidR="00AA37B2" w:rsidRDefault="00562EC3">
      <w:pPr>
        <w:rPr>
          <w:rFonts w:ascii="Times New Roman" w:hAnsi="Times New Roman" w:cs="Times New Roman"/>
          <w:b/>
          <w:bCs/>
          <w:sz w:val="28"/>
          <w:szCs w:val="28"/>
        </w:rPr>
      </w:pPr>
      <w:r w:rsidRPr="005B00F3">
        <w:rPr>
          <w:rFonts w:ascii="Times New Roman" w:hAnsi="Times New Roman" w:cs="Times New Roman"/>
          <w:b/>
          <w:bCs/>
          <w:sz w:val="28"/>
          <w:szCs w:val="28"/>
        </w:rPr>
        <w:t>EVALUATION:</w:t>
      </w:r>
    </w:p>
    <w:p w14:paraId="70E87C40" w14:textId="6AB8F83E" w:rsidR="003E5756" w:rsidRPr="00B127E0" w:rsidRDefault="009B5D22" w:rsidP="00B127E0">
      <w:pPr>
        <w:rPr>
          <w:rFonts w:ascii="Times New Roman" w:hAnsi="Times New Roman" w:cs="Times New Roman"/>
          <w:sz w:val="28"/>
          <w:szCs w:val="28"/>
          <w:lang w:bidi="he-IL"/>
        </w:rPr>
      </w:pPr>
      <w:r w:rsidRPr="009B5D22">
        <w:rPr>
          <w:rFonts w:ascii="Times New Roman" w:hAnsi="Times New Roman" w:cs="Times New Roman"/>
          <w:sz w:val="28"/>
          <w:szCs w:val="28"/>
          <w:lang w:bidi="he-IL"/>
        </w:rPr>
        <w:t>After all these interventions, the temperature is expected to decrease until it returns to the normal level and its condition will improve, and the pulse will return to its normal state.</w:t>
      </w:r>
    </w:p>
    <w:p w14:paraId="4D9B067B" w14:textId="723AF17E" w:rsidR="00AA37B2" w:rsidRDefault="00562EC3" w:rsidP="005B00F3">
      <w:pPr>
        <w:pStyle w:val="ListParagraph"/>
        <w:numPr>
          <w:ilvl w:val="0"/>
          <w:numId w:val="5"/>
        </w:numPr>
        <w:rPr>
          <w:rFonts w:ascii="Times New Roman" w:hAnsi="Times New Roman" w:cs="Times New Roman"/>
          <w:b/>
          <w:bCs/>
          <w:sz w:val="28"/>
          <w:szCs w:val="28"/>
        </w:rPr>
      </w:pPr>
      <w:r w:rsidRPr="005B00F3">
        <w:rPr>
          <w:rFonts w:ascii="Times New Roman" w:hAnsi="Times New Roman" w:cs="Times New Roman"/>
          <w:b/>
          <w:bCs/>
          <w:sz w:val="28"/>
          <w:szCs w:val="28"/>
        </w:rPr>
        <w:lastRenderedPageBreak/>
        <w:t>DIAGNOSIS#2:</w:t>
      </w:r>
    </w:p>
    <w:p w14:paraId="5A4F6F93" w14:textId="12FEE9BE" w:rsidR="003E5756" w:rsidRPr="003E5756" w:rsidRDefault="003E5756" w:rsidP="003E5756">
      <w:pPr>
        <w:rPr>
          <w:rFonts w:ascii="Times New Roman" w:hAnsi="Times New Roman" w:cs="Times New Roman"/>
          <w:sz w:val="28"/>
          <w:szCs w:val="28"/>
        </w:rPr>
      </w:pPr>
      <w:r w:rsidRPr="003E5756">
        <w:rPr>
          <w:rFonts w:ascii="Times New Roman" w:hAnsi="Times New Roman" w:cs="Times New Roman"/>
          <w:sz w:val="28"/>
          <w:szCs w:val="28"/>
        </w:rPr>
        <w:t>Ineffective airway clearance</w:t>
      </w:r>
      <w:r>
        <w:rPr>
          <w:rFonts w:ascii="Times New Roman" w:hAnsi="Times New Roman" w:cs="Times New Roman"/>
          <w:sz w:val="28"/>
          <w:szCs w:val="28"/>
        </w:rPr>
        <w:t xml:space="preserve"> r/t increased sputum production in response to respiratory infection.</w:t>
      </w:r>
    </w:p>
    <w:p w14:paraId="21FBB19F" w14:textId="4C0081FD" w:rsidR="00AA37B2" w:rsidRPr="005B00F3" w:rsidRDefault="005B00F3">
      <w:pPr>
        <w:rPr>
          <w:rFonts w:ascii="Times New Roman" w:hAnsi="Times New Roman" w:cs="Times New Roman"/>
          <w:b/>
          <w:bCs/>
          <w:sz w:val="28"/>
          <w:szCs w:val="28"/>
        </w:rPr>
      </w:pPr>
      <w:r w:rsidRPr="005B00F3">
        <w:rPr>
          <w:rFonts w:ascii="Times New Roman" w:hAnsi="Times New Roman" w:cs="Times New Roman"/>
          <w:b/>
          <w:bCs/>
          <w:sz w:val="28"/>
          <w:szCs w:val="28"/>
        </w:rPr>
        <w:t>I</w:t>
      </w:r>
      <w:r w:rsidR="00562EC3" w:rsidRPr="005B00F3">
        <w:rPr>
          <w:rFonts w:ascii="Times New Roman" w:hAnsi="Times New Roman" w:cs="Times New Roman"/>
          <w:b/>
          <w:bCs/>
          <w:sz w:val="28"/>
          <w:szCs w:val="28"/>
        </w:rPr>
        <w:t>NTERVENTION</w:t>
      </w:r>
      <w:r w:rsidRPr="005B00F3">
        <w:rPr>
          <w:rFonts w:ascii="Times New Roman" w:hAnsi="Times New Roman" w:cs="Times New Roman"/>
          <w:b/>
          <w:bCs/>
          <w:sz w:val="28"/>
          <w:szCs w:val="28"/>
        </w:rPr>
        <w:t>S</w:t>
      </w:r>
      <w:r w:rsidR="00562EC3" w:rsidRPr="005B00F3">
        <w:rPr>
          <w:rFonts w:ascii="Times New Roman" w:hAnsi="Times New Roman" w:cs="Times New Roman"/>
          <w:b/>
          <w:bCs/>
          <w:sz w:val="28"/>
          <w:szCs w:val="28"/>
        </w:rPr>
        <w:t>:</w:t>
      </w:r>
    </w:p>
    <w:p w14:paraId="4FD9F368" w14:textId="2AC3F596" w:rsidR="00AA37B2" w:rsidRPr="003E5756" w:rsidRDefault="0081776E" w:rsidP="003E5756">
      <w:pPr>
        <w:pStyle w:val="ListParagraph"/>
        <w:numPr>
          <w:ilvl w:val="0"/>
          <w:numId w:val="14"/>
        </w:numPr>
        <w:rPr>
          <w:rFonts w:ascii="Times New Roman" w:hAnsi="Times New Roman" w:cs="Times New Roman"/>
          <w:sz w:val="28"/>
          <w:szCs w:val="28"/>
        </w:rPr>
      </w:pPr>
      <w:r w:rsidRPr="0081776E">
        <w:rPr>
          <w:rFonts w:ascii="Times New Roman" w:hAnsi="Times New Roman" w:cs="Times New Roman"/>
          <w:sz w:val="28"/>
          <w:szCs w:val="28"/>
        </w:rPr>
        <w:t>Assess cough effectiveness and productivity</w:t>
      </w:r>
      <w:r>
        <w:rPr>
          <w:rFonts w:ascii="Times New Roman" w:hAnsi="Times New Roman" w:cs="Times New Roman"/>
          <w:sz w:val="28"/>
          <w:szCs w:val="28"/>
        </w:rPr>
        <w:t>.</w:t>
      </w:r>
    </w:p>
    <w:p w14:paraId="775BC408" w14:textId="26B31E86" w:rsidR="00AA37B2" w:rsidRPr="00210665" w:rsidRDefault="0081776E" w:rsidP="00210665">
      <w:pPr>
        <w:pStyle w:val="ListParagraph"/>
        <w:numPr>
          <w:ilvl w:val="0"/>
          <w:numId w:val="14"/>
        </w:numPr>
        <w:rPr>
          <w:rFonts w:ascii="Times New Roman" w:hAnsi="Times New Roman" w:cs="Times New Roman"/>
          <w:sz w:val="28"/>
          <w:szCs w:val="28"/>
        </w:rPr>
      </w:pPr>
      <w:r w:rsidRPr="0081776E">
        <w:rPr>
          <w:rFonts w:ascii="Times New Roman" w:hAnsi="Times New Roman" w:cs="Times New Roman"/>
          <w:sz w:val="28"/>
          <w:szCs w:val="28"/>
        </w:rPr>
        <w:t>Observe the characteristics of sputum: color, viscosity, and odor, and report any changes.</w:t>
      </w:r>
    </w:p>
    <w:p w14:paraId="167C4C49" w14:textId="24F57597" w:rsidR="00AA37B2" w:rsidRPr="00210665" w:rsidRDefault="00FC5665" w:rsidP="00210665">
      <w:pPr>
        <w:pStyle w:val="ListParagraph"/>
        <w:numPr>
          <w:ilvl w:val="0"/>
          <w:numId w:val="14"/>
        </w:numPr>
        <w:rPr>
          <w:rFonts w:ascii="Times New Roman" w:hAnsi="Times New Roman" w:cs="Times New Roman"/>
          <w:sz w:val="28"/>
          <w:szCs w:val="28"/>
        </w:rPr>
      </w:pPr>
      <w:r w:rsidRPr="00FC5665">
        <w:rPr>
          <w:rFonts w:ascii="Times New Roman" w:hAnsi="Times New Roman" w:cs="Times New Roman"/>
          <w:sz w:val="28"/>
          <w:szCs w:val="28"/>
        </w:rPr>
        <w:t>Monitor O2 saturation.</w:t>
      </w:r>
    </w:p>
    <w:p w14:paraId="39875D38" w14:textId="77777777" w:rsidR="00AA37B2" w:rsidRPr="005B00F3" w:rsidRDefault="00562EC3">
      <w:pPr>
        <w:rPr>
          <w:rFonts w:ascii="Times New Roman" w:hAnsi="Times New Roman" w:cs="Times New Roman"/>
          <w:b/>
          <w:bCs/>
          <w:sz w:val="28"/>
          <w:szCs w:val="28"/>
        </w:rPr>
      </w:pPr>
      <w:r w:rsidRPr="005B00F3">
        <w:rPr>
          <w:rFonts w:ascii="Times New Roman" w:hAnsi="Times New Roman" w:cs="Times New Roman"/>
          <w:b/>
          <w:bCs/>
          <w:sz w:val="28"/>
          <w:szCs w:val="28"/>
        </w:rPr>
        <w:t>RATIONALE:</w:t>
      </w:r>
    </w:p>
    <w:p w14:paraId="190FF8E0" w14:textId="505EBA57" w:rsidR="00AA37B2" w:rsidRPr="00210665" w:rsidRDefault="0081776E" w:rsidP="00210665">
      <w:pPr>
        <w:pStyle w:val="ListParagraph"/>
        <w:numPr>
          <w:ilvl w:val="0"/>
          <w:numId w:val="16"/>
        </w:numPr>
        <w:rPr>
          <w:rFonts w:ascii="Times New Roman" w:hAnsi="Times New Roman" w:cs="Times New Roman"/>
          <w:sz w:val="28"/>
          <w:szCs w:val="28"/>
        </w:rPr>
      </w:pPr>
      <w:r w:rsidRPr="0081776E">
        <w:rPr>
          <w:rFonts w:ascii="Times New Roman" w:hAnsi="Times New Roman" w:cs="Times New Roman"/>
          <w:sz w:val="28"/>
          <w:szCs w:val="28"/>
        </w:rPr>
        <w:t>Coughing is one of the most effective ways to remove secretions that may be caused by pneumonia</w:t>
      </w:r>
    </w:p>
    <w:p w14:paraId="14CB6073" w14:textId="72323AB5" w:rsidR="00AA37B2" w:rsidRPr="00210665" w:rsidRDefault="00210665" w:rsidP="0021066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 </w:t>
      </w:r>
      <w:r w:rsidR="00FC5665" w:rsidRPr="00FC5665">
        <w:rPr>
          <w:rFonts w:ascii="Times New Roman" w:hAnsi="Times New Roman" w:cs="Times New Roman"/>
          <w:sz w:val="28"/>
          <w:szCs w:val="28"/>
        </w:rPr>
        <w:t>Changes in the color (discolored) it’s a sign of infection, thick, tenacious, or has an odor may increase airway resistance and the work of breathing.</w:t>
      </w:r>
    </w:p>
    <w:p w14:paraId="593FE2A9" w14:textId="164616B3" w:rsidR="00AA37B2" w:rsidRPr="00210665" w:rsidRDefault="00FC5665" w:rsidP="00210665">
      <w:pPr>
        <w:pStyle w:val="ListParagraph"/>
        <w:numPr>
          <w:ilvl w:val="0"/>
          <w:numId w:val="16"/>
        </w:numPr>
        <w:rPr>
          <w:rFonts w:ascii="Times New Roman" w:hAnsi="Times New Roman" w:cs="Times New Roman"/>
          <w:sz w:val="28"/>
          <w:szCs w:val="28"/>
        </w:rPr>
      </w:pPr>
      <w:r w:rsidRPr="00FC5665">
        <w:rPr>
          <w:rFonts w:ascii="Times New Roman" w:hAnsi="Times New Roman" w:cs="Times New Roman"/>
          <w:sz w:val="28"/>
          <w:szCs w:val="28"/>
        </w:rPr>
        <w:t>To increase the oxygen level.</w:t>
      </w:r>
    </w:p>
    <w:p w14:paraId="02E740CB" w14:textId="7402D733" w:rsidR="00AA37B2" w:rsidRDefault="00562EC3">
      <w:pPr>
        <w:rPr>
          <w:rFonts w:ascii="Times New Roman" w:hAnsi="Times New Roman" w:cs="Times New Roman"/>
          <w:b/>
          <w:bCs/>
          <w:sz w:val="28"/>
          <w:szCs w:val="28"/>
        </w:rPr>
      </w:pPr>
      <w:r w:rsidRPr="005B00F3">
        <w:rPr>
          <w:rFonts w:ascii="Times New Roman" w:hAnsi="Times New Roman" w:cs="Times New Roman"/>
          <w:b/>
          <w:bCs/>
          <w:sz w:val="28"/>
          <w:szCs w:val="28"/>
        </w:rPr>
        <w:t>EVALUATION:</w:t>
      </w:r>
    </w:p>
    <w:p w14:paraId="2C06BA43" w14:textId="5725B977" w:rsidR="00533CE0" w:rsidRPr="00FC5665" w:rsidRDefault="00FC5665">
      <w:pPr>
        <w:rPr>
          <w:rFonts w:ascii="Times New Roman" w:hAnsi="Times New Roman" w:cs="Times New Roman"/>
          <w:sz w:val="28"/>
          <w:szCs w:val="28"/>
        </w:rPr>
      </w:pPr>
      <w:r w:rsidRPr="00FC5665">
        <w:rPr>
          <w:rFonts w:ascii="Times New Roman" w:hAnsi="Times New Roman" w:cs="Times New Roman"/>
          <w:sz w:val="28"/>
          <w:szCs w:val="28"/>
        </w:rPr>
        <w:t>And because her oxygen level decreased to 85</w:t>
      </w:r>
      <w:r>
        <w:rPr>
          <w:rFonts w:ascii="Times New Roman" w:hAnsi="Times New Roman" w:cs="Times New Roman" w:hint="cs"/>
          <w:sz w:val="28"/>
          <w:szCs w:val="28"/>
          <w:rtl/>
        </w:rPr>
        <w:t>%</w:t>
      </w:r>
      <w:r w:rsidRPr="00FC5665">
        <w:rPr>
          <w:rFonts w:ascii="Times New Roman" w:hAnsi="Times New Roman" w:cs="Times New Roman"/>
          <w:sz w:val="28"/>
          <w:szCs w:val="28"/>
        </w:rPr>
        <w:t xml:space="preserve"> after removing it and going to the bathroom, its level was raised from 4 liters to 9 liters until the return of SpO2 to 95%, so after all these interventions, the patient's condition will improve and she will become more able to breathe, and her respiratory tract It will be clean and virtually free of irritating phlegm.</w:t>
      </w:r>
    </w:p>
    <w:p w14:paraId="5605A980" w14:textId="77777777" w:rsidR="00210665" w:rsidRPr="005B00F3" w:rsidRDefault="00210665">
      <w:pPr>
        <w:rPr>
          <w:rFonts w:ascii="Times New Roman" w:hAnsi="Times New Roman" w:cs="Times New Roman"/>
          <w:b/>
          <w:bCs/>
          <w:sz w:val="28"/>
          <w:szCs w:val="28"/>
        </w:rPr>
      </w:pPr>
    </w:p>
    <w:p w14:paraId="7BB8B93E" w14:textId="32447057" w:rsidR="00AA37B2" w:rsidRDefault="00562EC3" w:rsidP="005B00F3">
      <w:pPr>
        <w:pStyle w:val="ListParagraph"/>
        <w:numPr>
          <w:ilvl w:val="0"/>
          <w:numId w:val="5"/>
        </w:numPr>
        <w:rPr>
          <w:rFonts w:ascii="Times New Roman" w:hAnsi="Times New Roman" w:cs="Times New Roman"/>
          <w:b/>
          <w:bCs/>
          <w:sz w:val="28"/>
          <w:szCs w:val="28"/>
        </w:rPr>
      </w:pPr>
      <w:r w:rsidRPr="005B00F3">
        <w:rPr>
          <w:rFonts w:ascii="Times New Roman" w:hAnsi="Times New Roman" w:cs="Times New Roman"/>
          <w:b/>
          <w:bCs/>
          <w:sz w:val="28"/>
          <w:szCs w:val="28"/>
        </w:rPr>
        <w:t>DIAGNOSIS#3:</w:t>
      </w:r>
    </w:p>
    <w:p w14:paraId="06967A92" w14:textId="6CA3CEE3" w:rsidR="00210665" w:rsidRPr="00210665" w:rsidRDefault="00D31016" w:rsidP="00210665">
      <w:pPr>
        <w:rPr>
          <w:rFonts w:ascii="Times New Roman" w:hAnsi="Times New Roman" w:cs="Times New Roman"/>
          <w:sz w:val="28"/>
          <w:szCs w:val="28"/>
        </w:rPr>
      </w:pPr>
      <w:r w:rsidRPr="00D31016">
        <w:rPr>
          <w:rFonts w:ascii="Times New Roman" w:hAnsi="Times New Roman" w:cs="Times New Roman"/>
          <w:sz w:val="28"/>
          <w:szCs w:val="28"/>
        </w:rPr>
        <w:t>Ineffective Breathing Pattern</w:t>
      </w:r>
      <w:r w:rsidR="008C57BC">
        <w:rPr>
          <w:rFonts w:ascii="Times New Roman" w:hAnsi="Times New Roman" w:cs="Times New Roman"/>
          <w:sz w:val="28"/>
          <w:szCs w:val="28"/>
        </w:rPr>
        <w:t>.</w:t>
      </w:r>
    </w:p>
    <w:p w14:paraId="78A77A07" w14:textId="690E1E2B" w:rsidR="00AA37B2" w:rsidRPr="005B00F3" w:rsidRDefault="005B00F3">
      <w:pPr>
        <w:rPr>
          <w:rFonts w:ascii="Times New Roman" w:hAnsi="Times New Roman" w:cs="Times New Roman"/>
          <w:b/>
          <w:bCs/>
          <w:sz w:val="28"/>
          <w:szCs w:val="28"/>
        </w:rPr>
      </w:pPr>
      <w:r w:rsidRPr="005B00F3">
        <w:rPr>
          <w:rFonts w:ascii="Times New Roman" w:hAnsi="Times New Roman" w:cs="Times New Roman"/>
          <w:b/>
          <w:bCs/>
          <w:sz w:val="28"/>
          <w:szCs w:val="28"/>
        </w:rPr>
        <w:t>I</w:t>
      </w:r>
      <w:r w:rsidR="00562EC3" w:rsidRPr="005B00F3">
        <w:rPr>
          <w:rFonts w:ascii="Times New Roman" w:hAnsi="Times New Roman" w:cs="Times New Roman"/>
          <w:b/>
          <w:bCs/>
          <w:sz w:val="28"/>
          <w:szCs w:val="28"/>
        </w:rPr>
        <w:t>NTERVENTION</w:t>
      </w:r>
      <w:r w:rsidRPr="005B00F3">
        <w:rPr>
          <w:rFonts w:ascii="Times New Roman" w:hAnsi="Times New Roman" w:cs="Times New Roman"/>
          <w:b/>
          <w:bCs/>
          <w:sz w:val="28"/>
          <w:szCs w:val="28"/>
        </w:rPr>
        <w:t>S</w:t>
      </w:r>
      <w:r w:rsidR="00562EC3" w:rsidRPr="005B00F3">
        <w:rPr>
          <w:rFonts w:ascii="Times New Roman" w:hAnsi="Times New Roman" w:cs="Times New Roman"/>
          <w:b/>
          <w:bCs/>
          <w:sz w:val="28"/>
          <w:szCs w:val="28"/>
        </w:rPr>
        <w:t>:</w:t>
      </w:r>
    </w:p>
    <w:p w14:paraId="4C015E25" w14:textId="3B7CB101" w:rsidR="00AA37B2" w:rsidRPr="00210665" w:rsidRDefault="00D31016" w:rsidP="0021066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Administer oxygen as prescribed.</w:t>
      </w:r>
    </w:p>
    <w:p w14:paraId="6B85982A" w14:textId="3C668922" w:rsidR="00AA37B2" w:rsidRPr="00210665" w:rsidRDefault="005228A2" w:rsidP="0021066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lang w:bidi="he-IL"/>
        </w:rPr>
        <w:t>Change patient position to sitting position.</w:t>
      </w:r>
    </w:p>
    <w:p w14:paraId="7F2B8495" w14:textId="3ADD9AA9" w:rsidR="00AA37B2" w:rsidRPr="00210665" w:rsidRDefault="003272DA" w:rsidP="0021066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lang w:bidi="he-IL"/>
        </w:rPr>
        <w:t xml:space="preserve">Monitor </w:t>
      </w:r>
      <w:r w:rsidR="005228A2" w:rsidRPr="005228A2">
        <w:rPr>
          <w:rFonts w:ascii="Times New Roman" w:hAnsi="Times New Roman" w:cs="Times New Roman"/>
          <w:sz w:val="28"/>
          <w:szCs w:val="28"/>
        </w:rPr>
        <w:t>VS especially the RR and its characteristics.</w:t>
      </w:r>
    </w:p>
    <w:p w14:paraId="283CD6B3" w14:textId="78A0F4D3" w:rsidR="00AA37B2" w:rsidRPr="00D31016" w:rsidRDefault="00562EC3" w:rsidP="00D31016">
      <w:pPr>
        <w:rPr>
          <w:rFonts w:ascii="Times New Roman" w:hAnsi="Times New Roman" w:cs="Times New Roman"/>
          <w:b/>
          <w:bCs/>
          <w:sz w:val="28"/>
          <w:szCs w:val="28"/>
        </w:rPr>
      </w:pPr>
      <w:r w:rsidRPr="005B00F3">
        <w:rPr>
          <w:rFonts w:ascii="Times New Roman" w:hAnsi="Times New Roman" w:cs="Times New Roman"/>
          <w:b/>
          <w:bCs/>
          <w:sz w:val="28"/>
          <w:szCs w:val="28"/>
        </w:rPr>
        <w:t>RATIONALE:</w:t>
      </w:r>
    </w:p>
    <w:p w14:paraId="41056399" w14:textId="6B2CEF49" w:rsidR="00AA37B2" w:rsidRPr="00210665" w:rsidRDefault="00D31016" w:rsidP="00210665">
      <w:pPr>
        <w:pStyle w:val="ListParagraph"/>
        <w:numPr>
          <w:ilvl w:val="0"/>
          <w:numId w:val="18"/>
        </w:numPr>
        <w:rPr>
          <w:rFonts w:ascii="Times New Roman" w:hAnsi="Times New Roman" w:cs="Times New Roman"/>
          <w:sz w:val="28"/>
          <w:szCs w:val="28"/>
        </w:rPr>
      </w:pPr>
      <w:r w:rsidRPr="00D31016">
        <w:rPr>
          <w:rFonts w:ascii="Times New Roman" w:hAnsi="Times New Roman" w:cs="Times New Roman"/>
          <w:sz w:val="28"/>
          <w:szCs w:val="28"/>
        </w:rPr>
        <w:t>The oxygen supply keeps oxygen saturation within the normal range, and gives the patient relief.</w:t>
      </w:r>
      <w:r w:rsidR="00210665">
        <w:rPr>
          <w:rFonts w:ascii="Times New Roman" w:hAnsi="Times New Roman" w:cs="Times New Roman"/>
          <w:sz w:val="28"/>
          <w:szCs w:val="28"/>
        </w:rPr>
        <w:t xml:space="preserve"> </w:t>
      </w:r>
    </w:p>
    <w:p w14:paraId="06CAC4DE" w14:textId="59CBB7D4" w:rsidR="00AA37B2" w:rsidRDefault="005228A2" w:rsidP="00210665">
      <w:pPr>
        <w:pStyle w:val="ListParagraph"/>
        <w:numPr>
          <w:ilvl w:val="0"/>
          <w:numId w:val="18"/>
        </w:numPr>
        <w:rPr>
          <w:rFonts w:ascii="Times New Roman" w:hAnsi="Times New Roman" w:cs="Times New Roman"/>
          <w:sz w:val="28"/>
          <w:szCs w:val="28"/>
        </w:rPr>
      </w:pPr>
      <w:r w:rsidRPr="005228A2">
        <w:rPr>
          <w:rFonts w:ascii="Times New Roman" w:hAnsi="Times New Roman" w:cs="Times New Roman"/>
          <w:sz w:val="28"/>
          <w:szCs w:val="28"/>
        </w:rPr>
        <w:lastRenderedPageBreak/>
        <w:t>This gives the lungs a good ability to expand and contract (lung excursion and chest expansion) during the breathing process, and helps release secretions.</w:t>
      </w:r>
    </w:p>
    <w:p w14:paraId="1EB3BD7A" w14:textId="37604C85" w:rsidR="00EC16BD" w:rsidRPr="00382E38" w:rsidRDefault="003272DA" w:rsidP="00382E38">
      <w:pPr>
        <w:pStyle w:val="ListParagraph"/>
        <w:numPr>
          <w:ilvl w:val="0"/>
          <w:numId w:val="18"/>
        </w:numPr>
        <w:rPr>
          <w:rFonts w:ascii="Times New Roman" w:hAnsi="Times New Roman" w:cs="Times New Roman"/>
          <w:sz w:val="28"/>
          <w:szCs w:val="28"/>
        </w:rPr>
      </w:pPr>
      <w:r w:rsidRPr="003272DA">
        <w:rPr>
          <w:rFonts w:ascii="Times New Roman" w:hAnsi="Times New Roman" w:cs="Times New Roman"/>
          <w:sz w:val="28"/>
          <w:szCs w:val="28"/>
        </w:rPr>
        <w:t>To maintain a normal respiratory rate in the person.</w:t>
      </w:r>
    </w:p>
    <w:p w14:paraId="5934593D" w14:textId="489B63B1" w:rsidR="005B00F3" w:rsidRDefault="00562EC3" w:rsidP="005B00F3">
      <w:pPr>
        <w:rPr>
          <w:rFonts w:ascii="Times New Roman" w:hAnsi="Times New Roman" w:cs="Times New Roman"/>
          <w:b/>
          <w:bCs/>
          <w:sz w:val="28"/>
          <w:szCs w:val="28"/>
        </w:rPr>
      </w:pPr>
      <w:r w:rsidRPr="005B00F3">
        <w:rPr>
          <w:rFonts w:ascii="Times New Roman" w:hAnsi="Times New Roman" w:cs="Times New Roman"/>
          <w:b/>
          <w:bCs/>
          <w:sz w:val="28"/>
          <w:szCs w:val="28"/>
        </w:rPr>
        <w:t>EVALUATION:</w:t>
      </w:r>
      <w:r w:rsidR="005B00F3">
        <w:rPr>
          <w:rFonts w:ascii="Times New Roman" w:hAnsi="Times New Roman" w:cs="Times New Roman"/>
          <w:b/>
          <w:bCs/>
          <w:sz w:val="28"/>
          <w:szCs w:val="28"/>
        </w:rPr>
        <w:t xml:space="preserve"> </w:t>
      </w:r>
    </w:p>
    <w:p w14:paraId="324DA24B" w14:textId="41F13D39" w:rsidR="00210665" w:rsidRDefault="00B151BC" w:rsidP="00B151BC">
      <w:pPr>
        <w:rPr>
          <w:rFonts w:ascii="Times New Roman" w:hAnsi="Times New Roman" w:cs="Times New Roman"/>
          <w:sz w:val="28"/>
          <w:szCs w:val="28"/>
          <w:rtl/>
        </w:rPr>
      </w:pPr>
      <w:r w:rsidRPr="00B151BC">
        <w:rPr>
          <w:rFonts w:ascii="Times New Roman" w:hAnsi="Times New Roman" w:cs="Times New Roman"/>
          <w:sz w:val="28"/>
          <w:szCs w:val="28"/>
        </w:rPr>
        <w:t>It is expected that the patient's condition will become much better, and her breathing will improve and will not be disturbed, and her breathing rate will return to normal.</w:t>
      </w:r>
    </w:p>
    <w:p w14:paraId="5EC69915" w14:textId="77777777" w:rsidR="00B151BC" w:rsidRPr="00B151BC" w:rsidRDefault="00B151BC" w:rsidP="00B151BC">
      <w:pPr>
        <w:rPr>
          <w:rFonts w:ascii="Times New Roman" w:hAnsi="Times New Roman" w:cs="Times New Roman"/>
          <w:sz w:val="28"/>
          <w:szCs w:val="28"/>
        </w:rPr>
      </w:pPr>
    </w:p>
    <w:p w14:paraId="20DFA18C" w14:textId="65F2C3F0" w:rsidR="00AA37B2" w:rsidRPr="005B00F3" w:rsidRDefault="005B00F3" w:rsidP="005B00F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NURSING NOTE:</w:t>
      </w:r>
    </w:p>
    <w:p w14:paraId="6ED5EFD6" w14:textId="205ED1B1" w:rsidR="00094441" w:rsidRDefault="00FD7A95" w:rsidP="00094441">
      <w:pPr>
        <w:rPr>
          <w:rFonts w:ascii="Times New Roman" w:hAnsi="Times New Roman" w:cs="Times New Roman"/>
          <w:sz w:val="28"/>
          <w:szCs w:val="28"/>
          <w:lang w:bidi="he-IL"/>
        </w:rPr>
      </w:pPr>
      <w:r w:rsidRPr="00FD7A95">
        <w:rPr>
          <w:rFonts w:ascii="Times New Roman" w:hAnsi="Times New Roman" w:cs="Times New Roman"/>
          <w:sz w:val="28"/>
          <w:szCs w:val="28"/>
        </w:rPr>
        <w:t>Pt. received in bed in supine position, morning care done, Pt. conscious and oriented *4, pain 2, sleep will, dressing cannula done</w:t>
      </w:r>
      <w:r w:rsidR="00882710">
        <w:rPr>
          <w:rFonts w:ascii="Times New Roman" w:hAnsi="Times New Roman" w:cs="Times New Roman"/>
          <w:sz w:val="28"/>
          <w:szCs w:val="28"/>
        </w:rPr>
        <w:t xml:space="preserve"> and functioning well</w:t>
      </w:r>
      <w:r w:rsidRPr="00FD7A95">
        <w:rPr>
          <w:rFonts w:ascii="Times New Roman" w:hAnsi="Times New Roman" w:cs="Times New Roman"/>
          <w:sz w:val="28"/>
          <w:szCs w:val="28"/>
        </w:rPr>
        <w:t>, VS and SS taken and record</w:t>
      </w:r>
      <w:r w:rsidR="00882710">
        <w:rPr>
          <w:rFonts w:ascii="Times New Roman" w:hAnsi="Times New Roman" w:cs="Times New Roman"/>
          <w:sz w:val="28"/>
          <w:szCs w:val="28"/>
        </w:rPr>
        <w:t>ed,</w:t>
      </w:r>
      <w:r w:rsidRPr="00FD7A95">
        <w:rPr>
          <w:rFonts w:ascii="Times New Roman" w:hAnsi="Times New Roman" w:cs="Times New Roman"/>
          <w:sz w:val="28"/>
          <w:szCs w:val="28"/>
        </w:rPr>
        <w:t xml:space="preserve"> medications and 2-unit RBCs given, on IV fluid (NS 0.9%) 27.7gtt, is given, on nasal cannula at 4L then raise it to 9L. Follow diet free of sugar that raise glucose, full ROM and walk </w:t>
      </w:r>
      <w:r w:rsidR="00B22C22" w:rsidRPr="00FD7A95">
        <w:rPr>
          <w:rFonts w:ascii="Times New Roman" w:hAnsi="Times New Roman" w:cs="Times New Roman"/>
          <w:sz w:val="28"/>
          <w:szCs w:val="28"/>
        </w:rPr>
        <w:t>regularly.</w:t>
      </w:r>
      <w:r w:rsidR="00B22C22">
        <w:rPr>
          <w:rFonts w:ascii="Times New Roman" w:hAnsi="Times New Roman" w:cs="Times New Roman"/>
          <w:sz w:val="28"/>
          <w:szCs w:val="28"/>
          <w:lang w:bidi="he-IL"/>
        </w:rPr>
        <w:t xml:space="preserve"> -</w:t>
      </w:r>
      <w:r w:rsidR="00882710">
        <w:rPr>
          <w:rFonts w:ascii="Times New Roman" w:hAnsi="Times New Roman" w:cs="Times New Roman"/>
          <w:sz w:val="28"/>
          <w:szCs w:val="28"/>
          <w:lang w:bidi="he-IL"/>
        </w:rPr>
        <w:t>-</w:t>
      </w:r>
      <w:r w:rsidR="00B22C22">
        <w:rPr>
          <w:rFonts w:ascii="Times New Roman" w:hAnsi="Times New Roman" w:cs="Times New Roman"/>
          <w:sz w:val="28"/>
          <w:szCs w:val="28"/>
          <w:lang w:bidi="he-IL"/>
        </w:rPr>
        <w:t>-----------------Y. abulayya</w:t>
      </w:r>
    </w:p>
    <w:sdt>
      <w:sdtPr>
        <w:rPr>
          <w:rFonts w:ascii="Calibri" w:eastAsia="Calibri" w:hAnsi="Calibri" w:cs="Arial"/>
          <w:sz w:val="22"/>
          <w:szCs w:val="22"/>
        </w:rPr>
        <w:id w:val="-618907431"/>
        <w:docPartObj>
          <w:docPartGallery w:val="Bibliographies"/>
          <w:docPartUnique/>
        </w:docPartObj>
      </w:sdtPr>
      <w:sdtEndPr/>
      <w:sdtContent>
        <w:p w14:paraId="67DCD5D6" w14:textId="0E299D93" w:rsidR="00C679EE" w:rsidRDefault="00C679EE">
          <w:pPr>
            <w:pStyle w:val="Heading1"/>
          </w:pPr>
          <w:r>
            <w:t>Bibliography</w:t>
          </w:r>
        </w:p>
        <w:sdt>
          <w:sdtPr>
            <w:id w:val="111145805"/>
            <w:bibliography/>
          </w:sdtPr>
          <w:sdtEndPr/>
          <w:sdtContent>
            <w:p w14:paraId="581A7730" w14:textId="5E04A4E5" w:rsidR="00C679EE" w:rsidRPr="00C679EE" w:rsidRDefault="00C679EE" w:rsidP="00C679EE">
              <w:pPr>
                <w:pStyle w:val="Bibliography"/>
                <w:ind w:left="720" w:hanging="720"/>
                <w:rPr>
                  <w:noProof/>
                  <w:sz w:val="24"/>
                  <w:szCs w:val="24"/>
                </w:rPr>
              </w:pPr>
              <w:r>
                <w:fldChar w:fldCharType="begin"/>
              </w:r>
              <w:r>
                <w:instrText xml:space="preserve"> BIBLIOGRAPHY </w:instrText>
              </w:r>
              <w:r>
                <w:fldChar w:fldCharType="separate"/>
              </w:r>
              <w:r>
                <w:rPr>
                  <w:noProof/>
                </w:rPr>
                <w:t xml:space="preserve">Bank, D. (2021, 5 7). </w:t>
              </w:r>
              <w:r>
                <w:rPr>
                  <w:i/>
                  <w:iCs/>
                  <w:noProof/>
                </w:rPr>
                <w:t>Propacetamol</w:t>
              </w:r>
              <w:r>
                <w:rPr>
                  <w:noProof/>
                </w:rPr>
                <w:t>. Retrieved from Drug Bank: https://go.drugbank.com/drugs/DB09288</w:t>
              </w:r>
            </w:p>
            <w:p w14:paraId="0A5B4767" w14:textId="77777777" w:rsidR="00C679EE" w:rsidRDefault="00C679EE" w:rsidP="00C679EE">
              <w:pPr>
                <w:pStyle w:val="Bibliography"/>
                <w:ind w:left="720" w:hanging="720"/>
                <w:rPr>
                  <w:noProof/>
                </w:rPr>
              </w:pPr>
              <w:r>
                <w:rPr>
                  <w:noProof/>
                </w:rPr>
                <w:t xml:space="preserve">Bank, D. (2022, 6 5). </w:t>
              </w:r>
              <w:r>
                <w:rPr>
                  <w:i/>
                  <w:iCs/>
                  <w:noProof/>
                </w:rPr>
                <w:t>Ceftriaxone</w:t>
              </w:r>
              <w:r>
                <w:rPr>
                  <w:noProof/>
                </w:rPr>
                <w:t>. Retrieved from Drug Bank: https://go.drugbank.com/drugs/DB01212</w:t>
              </w:r>
            </w:p>
            <w:p w14:paraId="6ACF0186" w14:textId="77777777" w:rsidR="00C679EE" w:rsidRDefault="00C679EE" w:rsidP="00C679EE">
              <w:pPr>
                <w:pStyle w:val="Bibliography"/>
                <w:ind w:left="720" w:hanging="720"/>
                <w:rPr>
                  <w:noProof/>
                </w:rPr>
              </w:pPr>
              <w:r>
                <w:rPr>
                  <w:noProof/>
                </w:rPr>
                <w:t xml:space="preserve">Bank, D. (2022, 6 5). </w:t>
              </w:r>
              <w:r>
                <w:rPr>
                  <w:i/>
                  <w:iCs/>
                  <w:noProof/>
                </w:rPr>
                <w:t>Famotidine</w:t>
              </w:r>
              <w:r>
                <w:rPr>
                  <w:noProof/>
                </w:rPr>
                <w:t>. Retrieved from Drug Bank: https://go.drugbank.com/drugs/DB00927</w:t>
              </w:r>
            </w:p>
            <w:p w14:paraId="227A59FB" w14:textId="77777777" w:rsidR="00C679EE" w:rsidRDefault="00C679EE" w:rsidP="00C679EE">
              <w:pPr>
                <w:pStyle w:val="Bibliography"/>
                <w:ind w:left="720" w:hanging="720"/>
                <w:rPr>
                  <w:noProof/>
                </w:rPr>
              </w:pPr>
              <w:r>
                <w:rPr>
                  <w:noProof/>
                </w:rPr>
                <w:t xml:space="preserve">Bank, D. (2022, 6 5). </w:t>
              </w:r>
              <w:r>
                <w:rPr>
                  <w:i/>
                  <w:iCs/>
                  <w:noProof/>
                </w:rPr>
                <w:t>Insulin human</w:t>
              </w:r>
              <w:r>
                <w:rPr>
                  <w:noProof/>
                </w:rPr>
                <w:t>. Retrieved from Drug Bank: https://go.drugbank.com/drugs/DB00030</w:t>
              </w:r>
            </w:p>
            <w:p w14:paraId="4ADAC607" w14:textId="77777777" w:rsidR="00C679EE" w:rsidRDefault="00C679EE" w:rsidP="00C679EE">
              <w:pPr>
                <w:pStyle w:val="Bibliography"/>
                <w:ind w:left="720" w:hanging="720"/>
                <w:rPr>
                  <w:noProof/>
                </w:rPr>
              </w:pPr>
              <w:r>
                <w:rPr>
                  <w:noProof/>
                </w:rPr>
                <w:t xml:space="preserve">Bank, D. (2022, 6 5). </w:t>
              </w:r>
              <w:r>
                <w:rPr>
                  <w:i/>
                  <w:iCs/>
                  <w:noProof/>
                </w:rPr>
                <w:t>Levofloxacin</w:t>
              </w:r>
              <w:r>
                <w:rPr>
                  <w:noProof/>
                </w:rPr>
                <w:t>. Retrieved from Drug bank: https://go.drugbank.com/drugs/DB01137</w:t>
              </w:r>
            </w:p>
            <w:p w14:paraId="45EBDE33" w14:textId="77777777" w:rsidR="00C679EE" w:rsidRDefault="00C679EE" w:rsidP="00C679EE">
              <w:pPr>
                <w:pStyle w:val="Bibliography"/>
                <w:ind w:left="720" w:hanging="720"/>
                <w:rPr>
                  <w:noProof/>
                </w:rPr>
              </w:pPr>
              <w:r>
                <w:rPr>
                  <w:noProof/>
                </w:rPr>
                <w:t xml:space="preserve">bank, D. (2022, 6 5). </w:t>
              </w:r>
              <w:r>
                <w:rPr>
                  <w:i/>
                  <w:iCs/>
                  <w:noProof/>
                </w:rPr>
                <w:t>Prednisolone</w:t>
              </w:r>
              <w:r>
                <w:rPr>
                  <w:noProof/>
                </w:rPr>
                <w:t>. Retrieved from Drug bank: https://go.drugbank.com/drugs/DB00860</w:t>
              </w:r>
            </w:p>
            <w:p w14:paraId="04B81456" w14:textId="77777777" w:rsidR="00C679EE" w:rsidRDefault="00C679EE" w:rsidP="00C679EE">
              <w:pPr>
                <w:pStyle w:val="Bibliography"/>
                <w:ind w:left="720" w:hanging="720"/>
                <w:rPr>
                  <w:noProof/>
                </w:rPr>
              </w:pPr>
              <w:r>
                <w:rPr>
                  <w:noProof/>
                </w:rPr>
                <w:t xml:space="preserve">DrugBank. (2022, 5 2). </w:t>
              </w:r>
              <w:r>
                <w:rPr>
                  <w:i/>
                  <w:iCs/>
                  <w:noProof/>
                </w:rPr>
                <w:t>Aminocaproic acid</w:t>
              </w:r>
              <w:r>
                <w:rPr>
                  <w:noProof/>
                </w:rPr>
                <w:t>. Retrieved from Drug bank: https://go.drugbank.com/drugs/DB00513</w:t>
              </w:r>
            </w:p>
            <w:p w14:paraId="24F0D77F" w14:textId="77777777" w:rsidR="00C679EE" w:rsidRDefault="00C679EE" w:rsidP="00C679EE">
              <w:pPr>
                <w:pStyle w:val="Bibliography"/>
                <w:ind w:left="720" w:hanging="720"/>
                <w:rPr>
                  <w:noProof/>
                </w:rPr>
              </w:pPr>
              <w:r>
                <w:rPr>
                  <w:noProof/>
                </w:rPr>
                <w:t xml:space="preserve">DrugBank. (2022, 6 5). </w:t>
              </w:r>
              <w:r>
                <w:rPr>
                  <w:i/>
                  <w:iCs/>
                  <w:noProof/>
                </w:rPr>
                <w:t>Ipratropium</w:t>
              </w:r>
              <w:r>
                <w:rPr>
                  <w:noProof/>
                </w:rPr>
                <w:t>. Retrieved from Drug bank: https://go.drugbank.com/drugs/DB00332</w:t>
              </w:r>
            </w:p>
            <w:p w14:paraId="4687FC14" w14:textId="77777777" w:rsidR="00C679EE" w:rsidRDefault="00C679EE" w:rsidP="00C679EE">
              <w:pPr>
                <w:pStyle w:val="Bibliography"/>
                <w:ind w:left="720" w:hanging="720"/>
                <w:rPr>
                  <w:noProof/>
                </w:rPr>
              </w:pPr>
              <w:r>
                <w:rPr>
                  <w:noProof/>
                </w:rPr>
                <w:t xml:space="preserve">Nurseslabs. (2022, 6 6). </w:t>
              </w:r>
              <w:r>
                <w:rPr>
                  <w:i/>
                  <w:iCs/>
                  <w:noProof/>
                </w:rPr>
                <w:t>11 Pneumonia Nursing Care Plans</w:t>
              </w:r>
              <w:r>
                <w:rPr>
                  <w:noProof/>
                </w:rPr>
                <w:t>. Retrieved from Nurseslabs: https://nurseslabs.com/pneumonia-nursing-care-plans/3/</w:t>
              </w:r>
            </w:p>
            <w:p w14:paraId="69DE560B" w14:textId="77777777" w:rsidR="00C679EE" w:rsidRDefault="00C679EE" w:rsidP="00C679EE">
              <w:pPr>
                <w:pStyle w:val="Bibliography"/>
                <w:ind w:left="720" w:hanging="720"/>
                <w:rPr>
                  <w:noProof/>
                </w:rPr>
              </w:pPr>
              <w:r>
                <w:rPr>
                  <w:noProof/>
                </w:rPr>
                <w:t xml:space="preserve">NurseStudy.Net. (2022). </w:t>
              </w:r>
              <w:r>
                <w:rPr>
                  <w:i/>
                  <w:iCs/>
                  <w:noProof/>
                </w:rPr>
                <w:t>Pneumonia Nursing Diagnosis and Nursing Care Plan</w:t>
              </w:r>
              <w:r>
                <w:rPr>
                  <w:noProof/>
                </w:rPr>
                <w:t>. Retrieved from NurseStudy.Net: https://nursestudy.net/pneumonia-nursing-diagnosis/</w:t>
              </w:r>
            </w:p>
            <w:p w14:paraId="6AE9D389" w14:textId="213983D1" w:rsidR="00094441" w:rsidRPr="00094441" w:rsidRDefault="00C679EE" w:rsidP="00A7041C">
              <w:r>
                <w:rPr>
                  <w:b/>
                  <w:bCs/>
                  <w:noProof/>
                </w:rPr>
                <w:fldChar w:fldCharType="end"/>
              </w:r>
            </w:p>
          </w:sdtContent>
        </w:sdt>
      </w:sdtContent>
    </w:sdt>
    <w:sectPr w:rsidR="00094441" w:rsidRPr="00094441" w:rsidSect="00EA389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3763" w14:textId="77777777" w:rsidR="00537ADE" w:rsidRDefault="00537ADE" w:rsidP="00C37629">
      <w:pPr>
        <w:spacing w:after="0" w:line="240" w:lineRule="auto"/>
      </w:pPr>
      <w:r>
        <w:separator/>
      </w:r>
    </w:p>
  </w:endnote>
  <w:endnote w:type="continuationSeparator" w:id="0">
    <w:p w14:paraId="1FFD643B" w14:textId="77777777" w:rsidR="00537ADE" w:rsidRDefault="00537ADE" w:rsidP="00C3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5073" w14:textId="77777777" w:rsidR="00537ADE" w:rsidRDefault="00537ADE" w:rsidP="00C37629">
      <w:pPr>
        <w:spacing w:after="0" w:line="240" w:lineRule="auto"/>
      </w:pPr>
      <w:r>
        <w:separator/>
      </w:r>
    </w:p>
  </w:footnote>
  <w:footnote w:type="continuationSeparator" w:id="0">
    <w:p w14:paraId="46C374BA" w14:textId="77777777" w:rsidR="00537ADE" w:rsidRDefault="00537ADE" w:rsidP="00C3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3136"/>
      </v:shape>
    </w:pict>
  </w:numPicBullet>
  <w:abstractNum w:abstractNumId="0" w15:restartNumberingAfterBreak="0">
    <w:nsid w:val="00000001"/>
    <w:multiLevelType w:val="hybridMultilevel"/>
    <w:tmpl w:val="1C704636"/>
    <w:lvl w:ilvl="0" w:tplc="89C6D3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3C642D5E"/>
    <w:lvl w:ilvl="0" w:tplc="04090001">
      <w:start w:val="1"/>
      <w:numFmt w:val="bullet"/>
      <w:lvlText w:val=""/>
      <w:lvlJc w:val="left"/>
      <w:pPr>
        <w:tabs>
          <w:tab w:val="left" w:pos="450"/>
        </w:tabs>
        <w:ind w:left="450" w:hanging="360"/>
      </w:pPr>
      <w:rPr>
        <w:rFonts w:ascii="Symbol" w:hAnsi="Symbol" w:hint="default"/>
      </w:rPr>
    </w:lvl>
    <w:lvl w:ilvl="1" w:tplc="04090003" w:tentative="1">
      <w:start w:val="1"/>
      <w:numFmt w:val="bullet"/>
      <w:lvlText w:val="o"/>
      <w:lvlJc w:val="left"/>
      <w:pPr>
        <w:tabs>
          <w:tab w:val="left" w:pos="1170"/>
        </w:tabs>
        <w:ind w:left="1170" w:hanging="360"/>
      </w:pPr>
      <w:rPr>
        <w:rFonts w:ascii="Courier New" w:hAnsi="Courier New" w:cs="Courier New" w:hint="default"/>
      </w:rPr>
    </w:lvl>
    <w:lvl w:ilvl="2" w:tplc="04090005" w:tentative="1">
      <w:start w:val="1"/>
      <w:numFmt w:val="bullet"/>
      <w:lvlText w:val=""/>
      <w:lvlJc w:val="left"/>
      <w:pPr>
        <w:tabs>
          <w:tab w:val="left" w:pos="1890"/>
        </w:tabs>
        <w:ind w:left="1890" w:hanging="360"/>
      </w:pPr>
      <w:rPr>
        <w:rFonts w:ascii="Wingdings" w:hAnsi="Wingdings" w:hint="default"/>
      </w:rPr>
    </w:lvl>
    <w:lvl w:ilvl="3" w:tplc="04090001" w:tentative="1">
      <w:start w:val="1"/>
      <w:numFmt w:val="bullet"/>
      <w:lvlText w:val=""/>
      <w:lvlJc w:val="left"/>
      <w:pPr>
        <w:tabs>
          <w:tab w:val="left" w:pos="2610"/>
        </w:tabs>
        <w:ind w:left="2610" w:hanging="360"/>
      </w:pPr>
      <w:rPr>
        <w:rFonts w:ascii="Symbol" w:hAnsi="Symbol" w:hint="default"/>
      </w:rPr>
    </w:lvl>
    <w:lvl w:ilvl="4" w:tplc="04090003" w:tentative="1">
      <w:start w:val="1"/>
      <w:numFmt w:val="bullet"/>
      <w:lvlText w:val="o"/>
      <w:lvlJc w:val="left"/>
      <w:pPr>
        <w:tabs>
          <w:tab w:val="left" w:pos="3330"/>
        </w:tabs>
        <w:ind w:left="3330" w:hanging="360"/>
      </w:pPr>
      <w:rPr>
        <w:rFonts w:ascii="Courier New" w:hAnsi="Courier New" w:cs="Courier New" w:hint="default"/>
      </w:rPr>
    </w:lvl>
    <w:lvl w:ilvl="5" w:tplc="04090005" w:tentative="1">
      <w:start w:val="1"/>
      <w:numFmt w:val="bullet"/>
      <w:lvlText w:val=""/>
      <w:lvlJc w:val="left"/>
      <w:pPr>
        <w:tabs>
          <w:tab w:val="left" w:pos="4050"/>
        </w:tabs>
        <w:ind w:left="4050" w:hanging="360"/>
      </w:pPr>
      <w:rPr>
        <w:rFonts w:ascii="Wingdings" w:hAnsi="Wingdings" w:hint="default"/>
      </w:rPr>
    </w:lvl>
    <w:lvl w:ilvl="6" w:tplc="04090001" w:tentative="1">
      <w:start w:val="1"/>
      <w:numFmt w:val="bullet"/>
      <w:lvlText w:val=""/>
      <w:lvlJc w:val="left"/>
      <w:pPr>
        <w:tabs>
          <w:tab w:val="left" w:pos="4770"/>
        </w:tabs>
        <w:ind w:left="4770" w:hanging="360"/>
      </w:pPr>
      <w:rPr>
        <w:rFonts w:ascii="Symbol" w:hAnsi="Symbol" w:hint="default"/>
      </w:rPr>
    </w:lvl>
    <w:lvl w:ilvl="7" w:tplc="04090003" w:tentative="1">
      <w:start w:val="1"/>
      <w:numFmt w:val="bullet"/>
      <w:lvlText w:val="o"/>
      <w:lvlJc w:val="left"/>
      <w:pPr>
        <w:tabs>
          <w:tab w:val="left" w:pos="5490"/>
        </w:tabs>
        <w:ind w:left="5490" w:hanging="360"/>
      </w:pPr>
      <w:rPr>
        <w:rFonts w:ascii="Courier New" w:hAnsi="Courier New" w:cs="Courier New" w:hint="default"/>
      </w:rPr>
    </w:lvl>
    <w:lvl w:ilvl="8" w:tplc="04090005" w:tentative="1">
      <w:start w:val="1"/>
      <w:numFmt w:val="bullet"/>
      <w:lvlText w:val=""/>
      <w:lvlJc w:val="left"/>
      <w:pPr>
        <w:tabs>
          <w:tab w:val="left" w:pos="6210"/>
        </w:tabs>
        <w:ind w:left="6210" w:hanging="360"/>
      </w:pPr>
      <w:rPr>
        <w:rFonts w:ascii="Wingdings" w:hAnsi="Wingdings" w:hint="default"/>
      </w:rPr>
    </w:lvl>
  </w:abstractNum>
  <w:abstractNum w:abstractNumId="2" w15:restartNumberingAfterBreak="0">
    <w:nsid w:val="00000003"/>
    <w:multiLevelType w:val="hybridMultilevel"/>
    <w:tmpl w:val="D348EB66"/>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hybridMultilevel"/>
    <w:tmpl w:val="16A64530"/>
    <w:lvl w:ilvl="0" w:tplc="2000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A613F"/>
    <w:multiLevelType w:val="hybridMultilevel"/>
    <w:tmpl w:val="7334F958"/>
    <w:lvl w:ilvl="0" w:tplc="9A1A5C3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432950"/>
    <w:multiLevelType w:val="hybridMultilevel"/>
    <w:tmpl w:val="43D242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0E4F60"/>
    <w:multiLevelType w:val="hybridMultilevel"/>
    <w:tmpl w:val="388A966C"/>
    <w:lvl w:ilvl="0" w:tplc="4888FA3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5A0B99"/>
    <w:multiLevelType w:val="hybridMultilevel"/>
    <w:tmpl w:val="0822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EC21A5"/>
    <w:multiLevelType w:val="hybridMultilevel"/>
    <w:tmpl w:val="5B1E116A"/>
    <w:lvl w:ilvl="0" w:tplc="73FE55C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84B6395"/>
    <w:multiLevelType w:val="hybridMultilevel"/>
    <w:tmpl w:val="610C69CA"/>
    <w:lvl w:ilvl="0" w:tplc="E5C6756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8F71AED"/>
    <w:multiLevelType w:val="hybridMultilevel"/>
    <w:tmpl w:val="E5021A14"/>
    <w:lvl w:ilvl="0" w:tplc="64AA346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D120D7E"/>
    <w:multiLevelType w:val="hybridMultilevel"/>
    <w:tmpl w:val="BE7AFD8A"/>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1D25CD"/>
    <w:multiLevelType w:val="hybridMultilevel"/>
    <w:tmpl w:val="E9783822"/>
    <w:lvl w:ilvl="0" w:tplc="89C6D30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3E44E90"/>
    <w:multiLevelType w:val="hybridMultilevel"/>
    <w:tmpl w:val="4E78CD14"/>
    <w:lvl w:ilvl="0" w:tplc="89C6D30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2941E63"/>
    <w:multiLevelType w:val="hybridMultilevel"/>
    <w:tmpl w:val="D6065002"/>
    <w:lvl w:ilvl="0" w:tplc="89C6D30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60E74F7"/>
    <w:multiLevelType w:val="hybridMultilevel"/>
    <w:tmpl w:val="75105A82"/>
    <w:lvl w:ilvl="0" w:tplc="6FB8717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7B54FD7"/>
    <w:multiLevelType w:val="hybridMultilevel"/>
    <w:tmpl w:val="444EFAD2"/>
    <w:lvl w:ilvl="0" w:tplc="DD0CB4C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84071F2"/>
    <w:multiLevelType w:val="hybridMultilevel"/>
    <w:tmpl w:val="BD723B22"/>
    <w:lvl w:ilvl="0" w:tplc="659207D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09520082">
    <w:abstractNumId w:val="0"/>
  </w:num>
  <w:num w:numId="2" w16cid:durableId="84083395">
    <w:abstractNumId w:val="7"/>
  </w:num>
  <w:num w:numId="3" w16cid:durableId="1919514809">
    <w:abstractNumId w:val="1"/>
  </w:num>
  <w:num w:numId="4" w16cid:durableId="1636375171">
    <w:abstractNumId w:val="2"/>
  </w:num>
  <w:num w:numId="5" w16cid:durableId="1702121260">
    <w:abstractNumId w:val="3"/>
  </w:num>
  <w:num w:numId="6" w16cid:durableId="550310102">
    <w:abstractNumId w:val="5"/>
  </w:num>
  <w:num w:numId="7" w16cid:durableId="1979143175">
    <w:abstractNumId w:val="16"/>
  </w:num>
  <w:num w:numId="8" w16cid:durableId="711348847">
    <w:abstractNumId w:val="13"/>
  </w:num>
  <w:num w:numId="9" w16cid:durableId="669720352">
    <w:abstractNumId w:val="12"/>
  </w:num>
  <w:num w:numId="10" w16cid:durableId="1251695374">
    <w:abstractNumId w:val="14"/>
  </w:num>
  <w:num w:numId="11" w16cid:durableId="641009595">
    <w:abstractNumId w:val="4"/>
  </w:num>
  <w:num w:numId="12" w16cid:durableId="106507183">
    <w:abstractNumId w:val="6"/>
  </w:num>
  <w:num w:numId="13" w16cid:durableId="1883589221">
    <w:abstractNumId w:val="8"/>
  </w:num>
  <w:num w:numId="14" w16cid:durableId="1154032069">
    <w:abstractNumId w:val="10"/>
  </w:num>
  <w:num w:numId="15" w16cid:durableId="1719009771">
    <w:abstractNumId w:val="11"/>
  </w:num>
  <w:num w:numId="16" w16cid:durableId="7294713">
    <w:abstractNumId w:val="9"/>
  </w:num>
  <w:num w:numId="17" w16cid:durableId="1684741115">
    <w:abstractNumId w:val="17"/>
  </w:num>
  <w:num w:numId="18" w16cid:durableId="18613152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B2"/>
    <w:rsid w:val="000064C7"/>
    <w:rsid w:val="000354CD"/>
    <w:rsid w:val="00094441"/>
    <w:rsid w:val="000B3B74"/>
    <w:rsid w:val="000B6037"/>
    <w:rsid w:val="000B6629"/>
    <w:rsid w:val="000C14FE"/>
    <w:rsid w:val="000E62E2"/>
    <w:rsid w:val="00105D48"/>
    <w:rsid w:val="00112A00"/>
    <w:rsid w:val="001431C7"/>
    <w:rsid w:val="001746FA"/>
    <w:rsid w:val="00206D97"/>
    <w:rsid w:val="00210665"/>
    <w:rsid w:val="0021520C"/>
    <w:rsid w:val="00236A65"/>
    <w:rsid w:val="002A07BF"/>
    <w:rsid w:val="002B28E8"/>
    <w:rsid w:val="002D2324"/>
    <w:rsid w:val="00312E3F"/>
    <w:rsid w:val="00313926"/>
    <w:rsid w:val="003272DA"/>
    <w:rsid w:val="00376E7E"/>
    <w:rsid w:val="00382E38"/>
    <w:rsid w:val="003B2873"/>
    <w:rsid w:val="003D12B4"/>
    <w:rsid w:val="003E5756"/>
    <w:rsid w:val="003F342F"/>
    <w:rsid w:val="003F5CD4"/>
    <w:rsid w:val="00402BDD"/>
    <w:rsid w:val="00403739"/>
    <w:rsid w:val="00403A04"/>
    <w:rsid w:val="0041143A"/>
    <w:rsid w:val="00442BB7"/>
    <w:rsid w:val="00453C5E"/>
    <w:rsid w:val="00466134"/>
    <w:rsid w:val="004A6754"/>
    <w:rsid w:val="00500248"/>
    <w:rsid w:val="005228A2"/>
    <w:rsid w:val="00533CE0"/>
    <w:rsid w:val="00537ADE"/>
    <w:rsid w:val="00562EC3"/>
    <w:rsid w:val="005869B9"/>
    <w:rsid w:val="005B00F3"/>
    <w:rsid w:val="005C5499"/>
    <w:rsid w:val="005D3F0A"/>
    <w:rsid w:val="00607292"/>
    <w:rsid w:val="00644373"/>
    <w:rsid w:val="00675721"/>
    <w:rsid w:val="00695F49"/>
    <w:rsid w:val="006C215D"/>
    <w:rsid w:val="006F47EC"/>
    <w:rsid w:val="006F6301"/>
    <w:rsid w:val="0072076E"/>
    <w:rsid w:val="007629C0"/>
    <w:rsid w:val="00764FA7"/>
    <w:rsid w:val="007655C6"/>
    <w:rsid w:val="007D2460"/>
    <w:rsid w:val="007F0909"/>
    <w:rsid w:val="0081776E"/>
    <w:rsid w:val="0082490B"/>
    <w:rsid w:val="0082523A"/>
    <w:rsid w:val="00877633"/>
    <w:rsid w:val="00882710"/>
    <w:rsid w:val="00885754"/>
    <w:rsid w:val="00895061"/>
    <w:rsid w:val="008C57BC"/>
    <w:rsid w:val="008E378A"/>
    <w:rsid w:val="00905F33"/>
    <w:rsid w:val="00922CD3"/>
    <w:rsid w:val="00922EAC"/>
    <w:rsid w:val="0093091D"/>
    <w:rsid w:val="00961330"/>
    <w:rsid w:val="009758F2"/>
    <w:rsid w:val="0098092C"/>
    <w:rsid w:val="009B5D22"/>
    <w:rsid w:val="009C0623"/>
    <w:rsid w:val="009F45FE"/>
    <w:rsid w:val="00A22481"/>
    <w:rsid w:val="00A7041C"/>
    <w:rsid w:val="00AA37B2"/>
    <w:rsid w:val="00AA485F"/>
    <w:rsid w:val="00AC075B"/>
    <w:rsid w:val="00AD605E"/>
    <w:rsid w:val="00AE677D"/>
    <w:rsid w:val="00AF53D7"/>
    <w:rsid w:val="00AF5B1F"/>
    <w:rsid w:val="00B127E0"/>
    <w:rsid w:val="00B151BC"/>
    <w:rsid w:val="00B22C22"/>
    <w:rsid w:val="00B34EF3"/>
    <w:rsid w:val="00B427DE"/>
    <w:rsid w:val="00B73AB9"/>
    <w:rsid w:val="00B80E6F"/>
    <w:rsid w:val="00B8468D"/>
    <w:rsid w:val="00BC4912"/>
    <w:rsid w:val="00BC72B9"/>
    <w:rsid w:val="00C22511"/>
    <w:rsid w:val="00C37629"/>
    <w:rsid w:val="00C679EE"/>
    <w:rsid w:val="00C806CA"/>
    <w:rsid w:val="00CD6B4F"/>
    <w:rsid w:val="00CE42B2"/>
    <w:rsid w:val="00CF0759"/>
    <w:rsid w:val="00D15C83"/>
    <w:rsid w:val="00D31016"/>
    <w:rsid w:val="00D631ED"/>
    <w:rsid w:val="00D7687F"/>
    <w:rsid w:val="00DB7A6F"/>
    <w:rsid w:val="00DD0640"/>
    <w:rsid w:val="00DE0E33"/>
    <w:rsid w:val="00DF42D3"/>
    <w:rsid w:val="00E46324"/>
    <w:rsid w:val="00E75926"/>
    <w:rsid w:val="00EA3895"/>
    <w:rsid w:val="00EC166B"/>
    <w:rsid w:val="00EC16BD"/>
    <w:rsid w:val="00EC37C1"/>
    <w:rsid w:val="00EC7D3A"/>
    <w:rsid w:val="00ED24AA"/>
    <w:rsid w:val="00EE1890"/>
    <w:rsid w:val="00F967C3"/>
    <w:rsid w:val="00FC5665"/>
    <w:rsid w:val="00FD7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E436"/>
  <w15:docId w15:val="{EF14345D-ECD2-48D1-9F26-B04F8B29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jc w:val="center"/>
      <w:outlineLvl w:val="0"/>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sz w:val="36"/>
      <w:szCs w:val="20"/>
    </w:rPr>
  </w:style>
  <w:style w:type="paragraph" w:styleId="Caption">
    <w:name w:val="caption"/>
    <w:basedOn w:val="Normal"/>
    <w:next w:val="Normal"/>
    <w:qFormat/>
    <w:pPr>
      <w:spacing w:after="0" w:line="240" w:lineRule="auto"/>
      <w:jc w:val="center"/>
    </w:pPr>
    <w:rPr>
      <w:rFonts w:ascii="Times New Roman" w:eastAsia="Times New Roman" w:hAnsi="Times New Roman" w:cs="Times New Roman"/>
      <w:b/>
      <w:sz w:val="20"/>
      <w:szCs w:val="20"/>
    </w:rPr>
  </w:style>
  <w:style w:type="paragraph" w:styleId="ListParagraph">
    <w:name w:val="List Paragraph"/>
    <w:basedOn w:val="Normal"/>
    <w:uiPriority w:val="34"/>
    <w:qFormat/>
    <w:pPr>
      <w:ind w:left="720"/>
      <w:contextualSpacing/>
    </w:p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Header">
    <w:name w:val="header"/>
    <w:basedOn w:val="Normal"/>
    <w:link w:val="HeaderChar"/>
    <w:uiPriority w:val="99"/>
    <w:unhideWhenUsed/>
    <w:rsid w:val="00C37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629"/>
  </w:style>
  <w:style w:type="paragraph" w:styleId="Footer">
    <w:name w:val="footer"/>
    <w:basedOn w:val="Normal"/>
    <w:link w:val="FooterChar"/>
    <w:uiPriority w:val="99"/>
    <w:unhideWhenUsed/>
    <w:rsid w:val="00C37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629"/>
  </w:style>
  <w:style w:type="character" w:styleId="Hyperlink">
    <w:name w:val="Hyperlink"/>
    <w:basedOn w:val="DefaultParagraphFont"/>
    <w:uiPriority w:val="99"/>
    <w:unhideWhenUsed/>
    <w:rsid w:val="003D12B4"/>
    <w:rPr>
      <w:color w:val="0000FF" w:themeColor="hyperlink"/>
      <w:u w:val="single"/>
    </w:rPr>
  </w:style>
  <w:style w:type="character" w:styleId="UnresolvedMention">
    <w:name w:val="Unresolved Mention"/>
    <w:basedOn w:val="DefaultParagraphFont"/>
    <w:uiPriority w:val="99"/>
    <w:semiHidden/>
    <w:unhideWhenUsed/>
    <w:rsid w:val="003D12B4"/>
    <w:rPr>
      <w:color w:val="605E5C"/>
      <w:shd w:val="clear" w:color="auto" w:fill="E1DFDD"/>
    </w:rPr>
  </w:style>
  <w:style w:type="paragraph" w:styleId="Bibliography">
    <w:name w:val="Bibliography"/>
    <w:basedOn w:val="Normal"/>
    <w:next w:val="Normal"/>
    <w:uiPriority w:val="37"/>
    <w:unhideWhenUsed/>
    <w:rsid w:val="0093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922">
      <w:bodyDiv w:val="1"/>
      <w:marLeft w:val="0"/>
      <w:marRight w:val="0"/>
      <w:marTop w:val="0"/>
      <w:marBottom w:val="0"/>
      <w:divBdr>
        <w:top w:val="none" w:sz="0" w:space="0" w:color="auto"/>
        <w:left w:val="none" w:sz="0" w:space="0" w:color="auto"/>
        <w:bottom w:val="none" w:sz="0" w:space="0" w:color="auto"/>
        <w:right w:val="none" w:sz="0" w:space="0" w:color="auto"/>
      </w:divBdr>
    </w:div>
    <w:div w:id="136996464">
      <w:bodyDiv w:val="1"/>
      <w:marLeft w:val="0"/>
      <w:marRight w:val="0"/>
      <w:marTop w:val="0"/>
      <w:marBottom w:val="0"/>
      <w:divBdr>
        <w:top w:val="none" w:sz="0" w:space="0" w:color="auto"/>
        <w:left w:val="none" w:sz="0" w:space="0" w:color="auto"/>
        <w:bottom w:val="none" w:sz="0" w:space="0" w:color="auto"/>
        <w:right w:val="none" w:sz="0" w:space="0" w:color="auto"/>
      </w:divBdr>
    </w:div>
    <w:div w:id="190843740">
      <w:bodyDiv w:val="1"/>
      <w:marLeft w:val="0"/>
      <w:marRight w:val="0"/>
      <w:marTop w:val="0"/>
      <w:marBottom w:val="0"/>
      <w:divBdr>
        <w:top w:val="none" w:sz="0" w:space="0" w:color="auto"/>
        <w:left w:val="none" w:sz="0" w:space="0" w:color="auto"/>
        <w:bottom w:val="none" w:sz="0" w:space="0" w:color="auto"/>
        <w:right w:val="none" w:sz="0" w:space="0" w:color="auto"/>
      </w:divBdr>
    </w:div>
    <w:div w:id="293680458">
      <w:bodyDiv w:val="1"/>
      <w:marLeft w:val="0"/>
      <w:marRight w:val="0"/>
      <w:marTop w:val="0"/>
      <w:marBottom w:val="0"/>
      <w:divBdr>
        <w:top w:val="none" w:sz="0" w:space="0" w:color="auto"/>
        <w:left w:val="none" w:sz="0" w:space="0" w:color="auto"/>
        <w:bottom w:val="none" w:sz="0" w:space="0" w:color="auto"/>
        <w:right w:val="none" w:sz="0" w:space="0" w:color="auto"/>
      </w:divBdr>
    </w:div>
    <w:div w:id="750932417">
      <w:bodyDiv w:val="1"/>
      <w:marLeft w:val="0"/>
      <w:marRight w:val="0"/>
      <w:marTop w:val="0"/>
      <w:marBottom w:val="0"/>
      <w:divBdr>
        <w:top w:val="none" w:sz="0" w:space="0" w:color="auto"/>
        <w:left w:val="none" w:sz="0" w:space="0" w:color="auto"/>
        <w:bottom w:val="none" w:sz="0" w:space="0" w:color="auto"/>
        <w:right w:val="none" w:sz="0" w:space="0" w:color="auto"/>
      </w:divBdr>
    </w:div>
    <w:div w:id="852375037">
      <w:bodyDiv w:val="1"/>
      <w:marLeft w:val="0"/>
      <w:marRight w:val="0"/>
      <w:marTop w:val="0"/>
      <w:marBottom w:val="0"/>
      <w:divBdr>
        <w:top w:val="none" w:sz="0" w:space="0" w:color="auto"/>
        <w:left w:val="none" w:sz="0" w:space="0" w:color="auto"/>
        <w:bottom w:val="none" w:sz="0" w:space="0" w:color="auto"/>
        <w:right w:val="none" w:sz="0" w:space="0" w:color="auto"/>
      </w:divBdr>
    </w:div>
    <w:div w:id="1169364324">
      <w:bodyDiv w:val="1"/>
      <w:marLeft w:val="0"/>
      <w:marRight w:val="0"/>
      <w:marTop w:val="0"/>
      <w:marBottom w:val="0"/>
      <w:divBdr>
        <w:top w:val="none" w:sz="0" w:space="0" w:color="auto"/>
        <w:left w:val="none" w:sz="0" w:space="0" w:color="auto"/>
        <w:bottom w:val="none" w:sz="0" w:space="0" w:color="auto"/>
        <w:right w:val="none" w:sz="0" w:space="0" w:color="auto"/>
      </w:divBdr>
    </w:div>
    <w:div w:id="1176267600">
      <w:bodyDiv w:val="1"/>
      <w:marLeft w:val="0"/>
      <w:marRight w:val="0"/>
      <w:marTop w:val="0"/>
      <w:marBottom w:val="0"/>
      <w:divBdr>
        <w:top w:val="none" w:sz="0" w:space="0" w:color="auto"/>
        <w:left w:val="none" w:sz="0" w:space="0" w:color="auto"/>
        <w:bottom w:val="none" w:sz="0" w:space="0" w:color="auto"/>
        <w:right w:val="none" w:sz="0" w:space="0" w:color="auto"/>
      </w:divBdr>
    </w:div>
    <w:div w:id="1443571175">
      <w:bodyDiv w:val="1"/>
      <w:marLeft w:val="0"/>
      <w:marRight w:val="0"/>
      <w:marTop w:val="0"/>
      <w:marBottom w:val="0"/>
      <w:divBdr>
        <w:top w:val="none" w:sz="0" w:space="0" w:color="auto"/>
        <w:left w:val="none" w:sz="0" w:space="0" w:color="auto"/>
        <w:bottom w:val="none" w:sz="0" w:space="0" w:color="auto"/>
        <w:right w:val="none" w:sz="0" w:space="0" w:color="auto"/>
      </w:divBdr>
    </w:div>
    <w:div w:id="1449084222">
      <w:bodyDiv w:val="1"/>
      <w:marLeft w:val="0"/>
      <w:marRight w:val="0"/>
      <w:marTop w:val="0"/>
      <w:marBottom w:val="0"/>
      <w:divBdr>
        <w:top w:val="none" w:sz="0" w:space="0" w:color="auto"/>
        <w:left w:val="none" w:sz="0" w:space="0" w:color="auto"/>
        <w:bottom w:val="none" w:sz="0" w:space="0" w:color="auto"/>
        <w:right w:val="none" w:sz="0" w:space="0" w:color="auto"/>
      </w:divBdr>
    </w:div>
    <w:div w:id="1847282046">
      <w:bodyDiv w:val="1"/>
      <w:marLeft w:val="0"/>
      <w:marRight w:val="0"/>
      <w:marTop w:val="0"/>
      <w:marBottom w:val="0"/>
      <w:divBdr>
        <w:top w:val="none" w:sz="0" w:space="0" w:color="auto"/>
        <w:left w:val="none" w:sz="0" w:space="0" w:color="auto"/>
        <w:bottom w:val="none" w:sz="0" w:space="0" w:color="auto"/>
        <w:right w:val="none" w:sz="0" w:space="0" w:color="auto"/>
      </w:divBdr>
    </w:div>
    <w:div w:id="1942302335">
      <w:bodyDiv w:val="1"/>
      <w:marLeft w:val="0"/>
      <w:marRight w:val="0"/>
      <w:marTop w:val="0"/>
      <w:marBottom w:val="0"/>
      <w:divBdr>
        <w:top w:val="none" w:sz="0" w:space="0" w:color="auto"/>
        <w:left w:val="none" w:sz="0" w:space="0" w:color="auto"/>
        <w:bottom w:val="none" w:sz="0" w:space="0" w:color="auto"/>
        <w:right w:val="none" w:sz="0" w:space="0" w:color="auto"/>
      </w:divBdr>
    </w:div>
    <w:div w:id="2026785603">
      <w:bodyDiv w:val="1"/>
      <w:marLeft w:val="0"/>
      <w:marRight w:val="0"/>
      <w:marTop w:val="0"/>
      <w:marBottom w:val="0"/>
      <w:divBdr>
        <w:top w:val="none" w:sz="0" w:space="0" w:color="auto"/>
        <w:left w:val="none" w:sz="0" w:space="0" w:color="auto"/>
        <w:bottom w:val="none" w:sz="0" w:space="0" w:color="auto"/>
        <w:right w:val="none" w:sz="0" w:space="0" w:color="auto"/>
      </w:divBdr>
    </w:div>
    <w:div w:id="2045589966">
      <w:bodyDiv w:val="1"/>
      <w:marLeft w:val="0"/>
      <w:marRight w:val="0"/>
      <w:marTop w:val="0"/>
      <w:marBottom w:val="0"/>
      <w:divBdr>
        <w:top w:val="none" w:sz="0" w:space="0" w:color="auto"/>
        <w:left w:val="none" w:sz="0" w:space="0" w:color="auto"/>
        <w:bottom w:val="none" w:sz="0" w:space="0" w:color="auto"/>
        <w:right w:val="none" w:sz="0" w:space="0" w:color="auto"/>
      </w:divBdr>
    </w:div>
    <w:div w:id="210359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dru21</b:Tag>
    <b:SourceType>InternetSite</b:SourceType>
    <b:Guid>{A1291DBE-07F1-4F62-9F59-F5531B67EC22}</b:Guid>
    <b:Author>
      <b:Author>
        <b:NameList>
          <b:Person>
            <b:Last>bank</b:Last>
            <b:First>drug</b:First>
          </b:Person>
        </b:NameList>
      </b:Author>
    </b:Author>
    <b:Title>Propacetamol</b:Title>
    <b:InternetSiteTitle>drug bank</b:InternetSiteTitle>
    <b:Year>2021</b:Year>
    <b:Month>5</b:Month>
    <b:Day>9</b:Day>
    <b:URL>https://go.drugbank.com/drugs/DB09288</b:URL>
    <b:RefOrder>11</b:RefOrder>
  </b:Source>
  <b:Source>
    <b:Tag>Drug22</b:Tag>
    <b:SourceType>InternetSite</b:SourceType>
    <b:Guid>{B7A11B36-B1B5-476F-B524-516E65775518}</b:Guid>
    <b:Author>
      <b:Author>
        <b:NameList>
          <b:Person>
            <b:Last>DrugBank</b:Last>
          </b:Person>
        </b:NameList>
      </b:Author>
    </b:Author>
    <b:Title>Ipratropium</b:Title>
    <b:InternetSiteTitle>Drug bank</b:InternetSiteTitle>
    <b:Year>2022</b:Year>
    <b:Month>6</b:Month>
    <b:Day>5</b:Day>
    <b:URL>https://go.drugbank.com/drugs/DB00332</b:URL>
    <b:RefOrder>1</b:RefOrder>
  </b:Source>
  <b:Source>
    <b:Tag>Dru22</b:Tag>
    <b:SourceType>InternetSite</b:SourceType>
    <b:Guid>{F0EE210F-3307-4BCE-8699-AF657A7C8608}</b:Guid>
    <b:Author>
      <b:Author>
        <b:NameList>
          <b:Person>
            <b:Last>DrugBank</b:Last>
          </b:Person>
        </b:NameList>
      </b:Author>
    </b:Author>
    <b:Title>Aminocaproic acid</b:Title>
    <b:InternetSiteTitle>Drug bank</b:InternetSiteTitle>
    <b:Year>2022</b:Year>
    <b:Month>5</b:Month>
    <b:Day>2</b:Day>
    <b:URL>https://go.drugbank.com/drugs/DB00513</b:URL>
    <b:RefOrder>2</b:RefOrder>
  </b:Source>
  <b:Source>
    <b:Tag>Dru221</b:Tag>
    <b:SourceType>InternetSite</b:SourceType>
    <b:Guid>{15940B8E-5992-4587-B882-8682A85263FD}</b:Guid>
    <b:Author>
      <b:Author>
        <b:NameList>
          <b:Person>
            <b:Last>Bank</b:Last>
            <b:First>Drug</b:First>
          </b:Person>
        </b:NameList>
      </b:Author>
    </b:Author>
    <b:Title>Levofloxacin</b:Title>
    <b:InternetSiteTitle>Drug bank</b:InternetSiteTitle>
    <b:Year>2022</b:Year>
    <b:Month>6</b:Month>
    <b:Day>5</b:Day>
    <b:URL>https://go.drugbank.com/drugs/DB01137</b:URL>
    <b:RefOrder>3</b:RefOrder>
  </b:Source>
  <b:Source>
    <b:Tag>Dru222</b:Tag>
    <b:SourceType>InternetSite</b:SourceType>
    <b:Guid>{29892728-2985-4F1A-B719-3B4935CF538C}</b:Guid>
    <b:Author>
      <b:Author>
        <b:NameList>
          <b:Person>
            <b:Last>bank</b:Last>
            <b:First>Drug</b:First>
          </b:Person>
        </b:NameList>
      </b:Author>
    </b:Author>
    <b:Title>Prednisolone</b:Title>
    <b:InternetSiteTitle>Drug bank</b:InternetSiteTitle>
    <b:Year>2022</b:Year>
    <b:Month>6</b:Month>
    <b:Day>5</b:Day>
    <b:URL>https://go.drugbank.com/drugs/DB00860</b:URL>
    <b:RefOrder>4</b:RefOrder>
  </b:Source>
  <b:Source>
    <b:Tag>Dru223</b:Tag>
    <b:SourceType>InternetSite</b:SourceType>
    <b:Guid>{B690B756-DD71-4AB2-960F-1004AC2DC07C}</b:Guid>
    <b:Author>
      <b:Author>
        <b:NameList>
          <b:Person>
            <b:Last>Bank</b:Last>
            <b:First>Drug</b:First>
          </b:Person>
        </b:NameList>
      </b:Author>
    </b:Author>
    <b:Title>Ceftriaxone</b:Title>
    <b:InternetSiteTitle>Drug Bank</b:InternetSiteTitle>
    <b:Year>2022</b:Year>
    <b:Month>6</b:Month>
    <b:Day>5</b:Day>
    <b:URL>https://go.drugbank.com/drugs/DB01212</b:URL>
    <b:RefOrder>5</b:RefOrder>
  </b:Source>
  <b:Source>
    <b:Tag>Dru21</b:Tag>
    <b:SourceType>InternetSite</b:SourceType>
    <b:Guid>{55053192-E515-495F-A16C-1F1C13CB37C7}</b:Guid>
    <b:Author>
      <b:Author>
        <b:NameList>
          <b:Person>
            <b:Last>Bank</b:Last>
            <b:First>Drug</b:First>
          </b:Person>
        </b:NameList>
      </b:Author>
    </b:Author>
    <b:Title>Propacetamol</b:Title>
    <b:InternetSiteTitle>Drug Bank</b:InternetSiteTitle>
    <b:Year>2021</b:Year>
    <b:Month>5</b:Month>
    <b:Day>7</b:Day>
    <b:URL>https://go.drugbank.com/drugs/DB09288</b:URL>
    <b:RefOrder>6</b:RefOrder>
  </b:Source>
  <b:Source>
    <b:Tag>Dru224</b:Tag>
    <b:SourceType>InternetSite</b:SourceType>
    <b:Guid>{3E189EEA-A9BD-4220-BFAD-EF088DD741E6}</b:Guid>
    <b:Author>
      <b:Author>
        <b:NameList>
          <b:Person>
            <b:Last>Bank</b:Last>
            <b:First>Drug</b:First>
          </b:Person>
        </b:NameList>
      </b:Author>
    </b:Author>
    <b:Title>Famotidine</b:Title>
    <b:InternetSiteTitle>Drug Bank</b:InternetSiteTitle>
    <b:Year>2022</b:Year>
    <b:Month>6</b:Month>
    <b:Day>5</b:Day>
    <b:URL>https://go.drugbank.com/drugs/DB00927</b:URL>
    <b:RefOrder>7</b:RefOrder>
  </b:Source>
  <b:Source>
    <b:Tag>Dru225</b:Tag>
    <b:SourceType>InternetSite</b:SourceType>
    <b:Guid>{BA87A150-4875-4FD4-9F4D-A44360DAA22C}</b:Guid>
    <b:Author>
      <b:Author>
        <b:NameList>
          <b:Person>
            <b:Last>Bank</b:Last>
            <b:First>Drug</b:First>
          </b:Person>
        </b:NameList>
      </b:Author>
    </b:Author>
    <b:Title>Insulin human</b:Title>
    <b:InternetSiteTitle>Drug Bank</b:InternetSiteTitle>
    <b:Year>2022</b:Year>
    <b:Month>6</b:Month>
    <b:Day>5</b:Day>
    <b:URL>https://go.drugbank.com/drugs/DB00030</b:URL>
    <b:RefOrder>8</b:RefOrder>
  </b:Source>
  <b:Source>
    <b:Tag>Nur22</b:Tag>
    <b:SourceType>InternetSite</b:SourceType>
    <b:Guid>{7AE334D5-D813-4594-B851-E66BD3E30BDC}</b:Guid>
    <b:Author>
      <b:Author>
        <b:NameList>
          <b:Person>
            <b:Last>NurseStudy.Net</b:Last>
          </b:Person>
        </b:NameList>
      </b:Author>
    </b:Author>
    <b:Title>Pneumonia Nursing Diagnosis and Nursing Care Plan</b:Title>
    <b:InternetSiteTitle>NurseStudy.Net</b:InternetSiteTitle>
    <b:Year>2022</b:Year>
    <b:URL>https://nursestudy.net/pneumonia-nursing-diagnosis/</b:URL>
    <b:RefOrder>9</b:RefOrder>
  </b:Source>
  <b:Source>
    <b:Tag>Nur221</b:Tag>
    <b:SourceType>InternetSite</b:SourceType>
    <b:Guid>{0DA4A795-2723-4082-A855-483F0B8B88F8}</b:Guid>
    <b:Author>
      <b:Author>
        <b:NameList>
          <b:Person>
            <b:Last>Nurseslabs</b:Last>
          </b:Person>
        </b:NameList>
      </b:Author>
    </b:Author>
    <b:Title>11 Pneumonia Nursing Care Plans</b:Title>
    <b:InternetSiteTitle>Nurseslabs</b:InternetSiteTitle>
    <b:Year>2022</b:Year>
    <b:Month>6</b:Month>
    <b:Day>6</b:Day>
    <b:URL>https://nurseslabs.com/pneumonia-nursing-care-plans/3/</b:URL>
    <b:RefOrder>10</b:RefOrder>
  </b:Source>
</b:Sources>
</file>

<file path=customXml/itemProps1.xml><?xml version="1.0" encoding="utf-8"?>
<ds:datastoreItem xmlns:ds="http://schemas.openxmlformats.org/officeDocument/2006/customXml" ds:itemID="{94B1560D-58BC-4542-9454-BD61E0C6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7</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JIHAD ALJAMAL</dc:creator>
  <cp:lastModifiedBy>Yafa Abu Layya</cp:lastModifiedBy>
  <cp:revision>99</cp:revision>
  <dcterms:created xsi:type="dcterms:W3CDTF">2021-09-24T16:35:00Z</dcterms:created>
  <dcterms:modified xsi:type="dcterms:W3CDTF">2022-06-06T12:55:00Z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f62d5fd5d6d547ce82e9e2931f0f6014</vt:lpwstr>
  </property>
</Properties>
</file>