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B03E4" w:rsidRDefault="000B03E4" w14:paraId="63EDFBDA" w14:textId="68D64A87">
      <w:pPr>
        <w:rPr>
          <w:rFonts w:asciiTheme="majorBidi" w:hAnsiTheme="majorBidi" w:cstheme="majorBidi"/>
          <w:sz w:val="24"/>
          <w:szCs w:val="24"/>
        </w:rPr>
      </w:pPr>
    </w:p>
    <w:p w:rsidRPr="000B03E4" w:rsidR="000B03E4" w:rsidP="000B03E4" w:rsidRDefault="000B03E4" w14:paraId="556595C0" w14:textId="4E74F9FC">
      <w:pPr>
        <w:pStyle w:val="Title"/>
        <w:spacing w:line="360" w:lineRule="auto"/>
        <w:rPr>
          <w:rFonts w:cs="Times New Roman"/>
          <w:color w:val="000000"/>
          <w:sz w:val="32"/>
          <w:szCs w:val="32"/>
        </w:rPr>
      </w:pPr>
      <w:r w:rsidRPr="3C291696" w:rsidR="3C291696">
        <w:rPr>
          <w:rFonts w:cs="Times New Roman"/>
          <w:color w:val="000000" w:themeColor="text1" w:themeTint="FF" w:themeShade="FF"/>
          <w:sz w:val="32"/>
          <w:szCs w:val="32"/>
        </w:rPr>
        <w:t>BIOSTATISTICS</w:t>
      </w:r>
    </w:p>
    <w:p w:rsidR="000B03E4" w:rsidP="000B03E4" w:rsidRDefault="000B03E4" w14:paraId="352ED4E5" w14:textId="56580EF0">
      <w:pPr>
        <w:pStyle w:val="Title"/>
        <w:spacing w:line="360" w:lineRule="auto"/>
        <w:rPr>
          <w:rFonts w:cs="Times New Roman"/>
          <w:color w:val="000000"/>
          <w:sz w:val="32"/>
          <w:szCs w:val="32"/>
        </w:rPr>
      </w:pPr>
      <w:r w:rsidRPr="000B03E4">
        <w:rPr>
          <w:rFonts w:cs="Times New Roman"/>
          <w:color w:val="000000"/>
          <w:sz w:val="32"/>
          <w:szCs w:val="32"/>
        </w:rPr>
        <w:t>NURS3221</w:t>
      </w:r>
    </w:p>
    <w:p w:rsidRPr="000B03E4" w:rsidR="000B03E4" w:rsidP="000B03E4" w:rsidRDefault="000B03E4" w14:paraId="0B41E4C8" w14:textId="77777777">
      <w:pPr>
        <w:pStyle w:val="Title"/>
        <w:spacing w:line="360" w:lineRule="auto"/>
        <w:rPr>
          <w:rFonts w:cs="Times New Roman"/>
          <w:color w:val="000000"/>
          <w:sz w:val="32"/>
          <w:szCs w:val="32"/>
        </w:rPr>
      </w:pPr>
    </w:p>
    <w:p w:rsidRPr="000B03E4" w:rsidR="000B03E4" w:rsidP="3C291696" w:rsidRDefault="000B03E4" w14:paraId="5BA4B91B" w14:textId="10617454">
      <w:pPr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</w:rPr>
      </w:pPr>
      <w:r w:rsidRPr="3C291696" w:rsidR="3C291696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</w:rPr>
        <w:t>Ahmad Qasem Hajajlah</w:t>
      </w:r>
    </w:p>
    <w:p w:rsidR="000B03E4" w:rsidP="000B03E4" w:rsidRDefault="000B03E4" w14:paraId="52FD868F" w14:textId="79F28D1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691BB3A6" w14:textId="66C7D0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1A9F5F37" w14:textId="6F148D2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02791381" w14:textId="79EDDDA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355D4CCD" w14:textId="57582C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6C9F489D" w14:textId="35B190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78133D27" w14:textId="151DF0D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38AC27EA" w14:textId="3F84195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49CE116D" w14:textId="017F5A1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03E4" w:rsidP="000B03E4" w:rsidRDefault="000B03E4" w14:paraId="0DB0EA5F" w14:textId="571BFE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Pr="000B03E4" w:rsidR="000B03E4" w:rsidP="000B03E4" w:rsidRDefault="000B03E4" w14:paraId="671E9CBE" w14:textId="7777777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Pr="00DF0040" w:rsidR="00F055F7" w:rsidRDefault="00F055F7" w14:paraId="2902824B" w14:textId="631AE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004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Question </w:t>
      </w:r>
      <w:proofErr w:type="gramStart"/>
      <w:r w:rsidRPr="00DF0040">
        <w:rPr>
          <w:rFonts w:asciiTheme="majorBidi" w:hAnsiTheme="majorBidi" w:cstheme="majorBidi"/>
          <w:b/>
          <w:bCs/>
          <w:sz w:val="24"/>
          <w:szCs w:val="24"/>
        </w:rPr>
        <w:t>1 :</w:t>
      </w:r>
      <w:proofErr w:type="gramEnd"/>
      <w:r w:rsidRPr="00DF00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Pr="00F055F7" w:rsidR="00F055F7" w:rsidRDefault="00F055F7" w14:paraId="2E94104F" w14:textId="6B006C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5F7" w:rsidTr="00F055F7" w14:paraId="61934AB6" w14:textId="77777777">
        <w:tc>
          <w:tcPr>
            <w:tcW w:w="3005" w:type="dxa"/>
          </w:tcPr>
          <w:p w:rsidR="00F055F7" w:rsidP="0001351F" w:rsidRDefault="00F055F7" w14:paraId="315EE136" w14:textId="777777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01351F" w:rsidR="00F055F7" w:rsidP="0001351F" w:rsidRDefault="00F055F7" w14:paraId="1FF29A9A" w14:textId="436AAAF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Baseline Hb</w:t>
            </w:r>
          </w:p>
        </w:tc>
        <w:tc>
          <w:tcPr>
            <w:tcW w:w="3006" w:type="dxa"/>
          </w:tcPr>
          <w:p w:rsidRPr="0001351F" w:rsidR="00F055F7" w:rsidP="0001351F" w:rsidRDefault="00F055F7" w14:paraId="3921D273" w14:textId="703E7B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HB after taking iron pills</w:t>
            </w:r>
          </w:p>
        </w:tc>
      </w:tr>
      <w:tr w:rsidR="00F055F7" w:rsidTr="00F055F7" w14:paraId="6E9338D0" w14:textId="77777777">
        <w:tc>
          <w:tcPr>
            <w:tcW w:w="3005" w:type="dxa"/>
          </w:tcPr>
          <w:p w:rsidRPr="0001351F" w:rsidR="00F055F7" w:rsidP="0001351F" w:rsidRDefault="00F055F7" w14:paraId="6AA60626" w14:textId="0F480E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Mean</w:t>
            </w:r>
          </w:p>
        </w:tc>
        <w:tc>
          <w:tcPr>
            <w:tcW w:w="3005" w:type="dxa"/>
          </w:tcPr>
          <w:p w:rsidR="00F055F7" w:rsidP="0001351F" w:rsidRDefault="00F055F7" w14:paraId="7E46DE6E" w14:textId="78EC62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10.080</w:t>
            </w:r>
          </w:p>
        </w:tc>
        <w:tc>
          <w:tcPr>
            <w:tcW w:w="3006" w:type="dxa"/>
          </w:tcPr>
          <w:p w:rsidR="00F055F7" w:rsidP="0001351F" w:rsidRDefault="00F055F7" w14:paraId="7FD0211C" w14:textId="6C448C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11.170</w:t>
            </w:r>
          </w:p>
        </w:tc>
      </w:tr>
      <w:tr w:rsidR="00F055F7" w:rsidTr="00F055F7" w14:paraId="6F4A56A8" w14:textId="77777777">
        <w:tc>
          <w:tcPr>
            <w:tcW w:w="3005" w:type="dxa"/>
          </w:tcPr>
          <w:p w:rsidRPr="0001351F" w:rsidR="00F055F7" w:rsidP="0001351F" w:rsidRDefault="00F055F7" w14:paraId="20F77754" w14:textId="0B157CD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Median</w:t>
            </w:r>
          </w:p>
        </w:tc>
        <w:tc>
          <w:tcPr>
            <w:tcW w:w="3005" w:type="dxa"/>
          </w:tcPr>
          <w:p w:rsidR="00F055F7" w:rsidP="0001351F" w:rsidRDefault="00F055F7" w14:paraId="50A99D6B" w14:textId="472C16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10.100</w:t>
            </w:r>
          </w:p>
        </w:tc>
        <w:tc>
          <w:tcPr>
            <w:tcW w:w="3006" w:type="dxa"/>
          </w:tcPr>
          <w:p w:rsidR="00F055F7" w:rsidP="0001351F" w:rsidRDefault="00F055F7" w14:paraId="1608EBCA" w14:textId="396AA9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10.950</w:t>
            </w:r>
          </w:p>
        </w:tc>
      </w:tr>
      <w:tr w:rsidR="00F055F7" w:rsidTr="00F055F7" w14:paraId="615EEB2F" w14:textId="77777777">
        <w:tc>
          <w:tcPr>
            <w:tcW w:w="3005" w:type="dxa"/>
          </w:tcPr>
          <w:p w:rsidRPr="0001351F" w:rsidR="00F055F7" w:rsidP="0001351F" w:rsidRDefault="00F055F7" w14:paraId="11EB66AB" w14:textId="2E1A01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3005" w:type="dxa"/>
          </w:tcPr>
          <w:p w:rsidR="00F055F7" w:rsidP="0001351F" w:rsidRDefault="00F055F7" w14:paraId="0ECE5683" w14:textId="521F50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0.7330</w:t>
            </w:r>
          </w:p>
        </w:tc>
        <w:tc>
          <w:tcPr>
            <w:tcW w:w="3006" w:type="dxa"/>
          </w:tcPr>
          <w:p w:rsidR="00F055F7" w:rsidP="0001351F" w:rsidRDefault="00F055F7" w14:paraId="1CD98F66" w14:textId="2AB771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0.8341</w:t>
            </w:r>
          </w:p>
        </w:tc>
      </w:tr>
      <w:tr w:rsidR="00F055F7" w:rsidTr="00F055F7" w14:paraId="45C4C954" w14:textId="77777777">
        <w:tc>
          <w:tcPr>
            <w:tcW w:w="3005" w:type="dxa"/>
          </w:tcPr>
          <w:p w:rsidRPr="0001351F" w:rsidR="00F055F7" w:rsidP="0001351F" w:rsidRDefault="00F055F7" w14:paraId="11714D95" w14:textId="27C1A6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Percentiles</w:t>
            </w:r>
          </w:p>
        </w:tc>
        <w:tc>
          <w:tcPr>
            <w:tcW w:w="3005" w:type="dxa"/>
          </w:tcPr>
          <w:p w:rsidR="00F055F7" w:rsidP="0001351F" w:rsidRDefault="00F055F7" w14:paraId="587F82FD" w14:textId="39D83C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25%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( 9.6000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F055F7" w:rsidP="0001351F" w:rsidRDefault="00F055F7" w14:paraId="00A39B2F" w14:textId="777777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50%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( 10.100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F055F7" w:rsidP="0001351F" w:rsidRDefault="00F055F7" w14:paraId="42BA08FF" w14:textId="2FF9F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 (10.725)</w:t>
            </w:r>
          </w:p>
        </w:tc>
        <w:tc>
          <w:tcPr>
            <w:tcW w:w="3006" w:type="dxa"/>
          </w:tcPr>
          <w:p w:rsidR="00F055F7" w:rsidP="0001351F" w:rsidRDefault="00F055F7" w14:paraId="3C3D2109" w14:textId="5DC64C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25% (10.775)</w:t>
            </w:r>
          </w:p>
          <w:p w:rsidR="00F055F7" w:rsidP="0001351F" w:rsidRDefault="00F055F7" w14:paraId="6E58A6E6" w14:textId="777777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50% (10.950)</w:t>
            </w:r>
          </w:p>
          <w:p w:rsidR="00F055F7" w:rsidP="0001351F" w:rsidRDefault="00F055F7" w14:paraId="75F7FD7E" w14:textId="15F121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75% (12.000)</w:t>
            </w:r>
          </w:p>
        </w:tc>
      </w:tr>
    </w:tbl>
    <w:p w:rsidR="00F055F7" w:rsidRDefault="00F055F7" w14:paraId="4A3FBF8C" w14:textId="6026B82F">
      <w:pPr>
        <w:rPr>
          <w:rFonts w:asciiTheme="majorBidi" w:hAnsiTheme="majorBidi" w:cstheme="majorBidi"/>
          <w:sz w:val="24"/>
          <w:szCs w:val="24"/>
        </w:rPr>
      </w:pPr>
    </w:p>
    <w:p w:rsidR="00F055F7" w:rsidRDefault="00F055F7" w14:paraId="39AE40A4" w14:textId="39403B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Using the </w:t>
      </w:r>
      <w:r w:rsidR="00745E86">
        <w:rPr>
          <w:rFonts w:asciiTheme="majorBidi" w:hAnsiTheme="majorBidi" w:cstheme="majorBidi"/>
          <w:sz w:val="24"/>
          <w:szCs w:val="24"/>
        </w:rPr>
        <w:t xml:space="preserve">Paired sample T </w:t>
      </w:r>
      <w:r>
        <w:rPr>
          <w:rFonts w:asciiTheme="majorBidi" w:hAnsiTheme="majorBidi" w:cstheme="majorBidi"/>
          <w:sz w:val="24"/>
          <w:szCs w:val="24"/>
        </w:rPr>
        <w:t>test the treatment was effective the P value was (0.</w:t>
      </w:r>
      <w:r w:rsidR="00745E86">
        <w:rPr>
          <w:rFonts w:asciiTheme="majorBidi" w:hAnsiTheme="majorBidi" w:cstheme="majorBidi"/>
          <w:sz w:val="24"/>
          <w:szCs w:val="24"/>
        </w:rPr>
        <w:t>001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745E86">
        <w:rPr>
          <w:rFonts w:asciiTheme="majorBidi" w:hAnsiTheme="majorBidi" w:cstheme="majorBidi"/>
          <w:sz w:val="24"/>
          <w:szCs w:val="24"/>
        </w:rPr>
        <w:t>lower</w:t>
      </w:r>
      <w:r>
        <w:rPr>
          <w:rFonts w:asciiTheme="majorBidi" w:hAnsiTheme="majorBidi" w:cstheme="majorBidi"/>
          <w:sz w:val="24"/>
          <w:szCs w:val="24"/>
        </w:rPr>
        <w:t xml:space="preserve"> than 5% so we </w:t>
      </w:r>
      <w:r w:rsidR="00CE204C">
        <w:rPr>
          <w:rFonts w:asciiTheme="majorBidi" w:hAnsiTheme="majorBidi" w:cstheme="majorBidi"/>
          <w:sz w:val="24"/>
          <w:szCs w:val="24"/>
        </w:rPr>
        <w:t>reject</w:t>
      </w:r>
      <w:r>
        <w:rPr>
          <w:rFonts w:asciiTheme="majorBidi" w:hAnsiTheme="majorBidi" w:cstheme="majorBidi"/>
          <w:sz w:val="24"/>
          <w:szCs w:val="24"/>
        </w:rPr>
        <w:t xml:space="preserve"> the null </w:t>
      </w:r>
      <w:proofErr w:type="gramStart"/>
      <w:r>
        <w:rPr>
          <w:rFonts w:asciiTheme="majorBidi" w:hAnsiTheme="majorBidi" w:cstheme="majorBidi"/>
          <w:sz w:val="24"/>
          <w:szCs w:val="24"/>
        </w:rPr>
        <w:t>hypothesis,  meaning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that the effect we had on the Hb after taking the iron pills was </w:t>
      </w:r>
      <w:r w:rsidR="00CE204C">
        <w:rPr>
          <w:rFonts w:asciiTheme="majorBidi" w:hAnsiTheme="majorBidi" w:cstheme="majorBidi"/>
          <w:sz w:val="24"/>
          <w:szCs w:val="24"/>
        </w:rPr>
        <w:t>statistically significant</w:t>
      </w:r>
      <w:r>
        <w:rPr>
          <w:rFonts w:asciiTheme="majorBidi" w:hAnsiTheme="majorBidi" w:cstheme="majorBidi"/>
          <w:sz w:val="24"/>
          <w:szCs w:val="24"/>
        </w:rPr>
        <w:t xml:space="preserve"> “ see the output page labelled as </w:t>
      </w:r>
      <w:r w:rsidR="0001351F">
        <w:rPr>
          <w:rFonts w:asciiTheme="majorBidi" w:hAnsiTheme="majorBidi" w:cstheme="majorBidi"/>
          <w:sz w:val="24"/>
          <w:szCs w:val="24"/>
        </w:rPr>
        <w:t>Question 1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055F7" w:rsidRDefault="00F055F7" w14:paraId="68828038" w14:textId="448F38EB">
      <w:pPr>
        <w:rPr>
          <w:rFonts w:asciiTheme="majorBidi" w:hAnsiTheme="majorBidi" w:cstheme="majorBidi"/>
          <w:sz w:val="24"/>
          <w:szCs w:val="24"/>
        </w:rPr>
      </w:pPr>
    </w:p>
    <w:p w:rsidRPr="0001351F" w:rsidR="00F055F7" w:rsidRDefault="00F055F7" w14:paraId="042EB220" w14:textId="50DA859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1351F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proofErr w:type="gramStart"/>
      <w:r w:rsidRPr="0001351F">
        <w:rPr>
          <w:rFonts w:asciiTheme="majorBidi" w:hAnsiTheme="majorBidi" w:cstheme="majorBidi"/>
          <w:b/>
          <w:bCs/>
          <w:sz w:val="24"/>
          <w:szCs w:val="24"/>
        </w:rPr>
        <w:t>2 :</w:t>
      </w:r>
      <w:proofErr w:type="gramEnd"/>
      <w:r w:rsidRPr="000135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165D6" w:rsidP="008165D6" w:rsidRDefault="008165D6" w14:paraId="09D464CC" w14:textId="7A0165EF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Describing the </w:t>
      </w:r>
      <w:proofErr w:type="gramStart"/>
      <w:r>
        <w:rPr>
          <w:rFonts w:asciiTheme="majorBidi" w:hAnsiTheme="majorBidi" w:cstheme="majorBidi"/>
          <w:sz w:val="24"/>
          <w:szCs w:val="24"/>
        </w:rPr>
        <w:t>data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we have two sets “Plasma B12” is a quantitative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5D6" w:rsidTr="008165D6" w14:paraId="4A4AEDB1" w14:textId="77777777">
        <w:tc>
          <w:tcPr>
            <w:tcW w:w="4508" w:type="dxa"/>
          </w:tcPr>
          <w:p w:rsidR="008165D6" w:rsidRDefault="008165D6" w14:paraId="5D7BB51E" w14:textId="0AE6B7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01351F" w:rsidR="008165D6" w:rsidRDefault="008165D6" w14:paraId="6DE0207B" w14:textId="3C4D95E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Plasma B12</w:t>
            </w:r>
          </w:p>
        </w:tc>
      </w:tr>
      <w:tr w:rsidR="008165D6" w:rsidTr="008165D6" w14:paraId="21501436" w14:textId="77777777">
        <w:tc>
          <w:tcPr>
            <w:tcW w:w="4508" w:type="dxa"/>
          </w:tcPr>
          <w:p w:rsidRPr="0001351F" w:rsidR="008165D6" w:rsidP="0001351F" w:rsidRDefault="008165D6" w14:paraId="378D856E" w14:textId="280CDA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Mean</w:t>
            </w:r>
          </w:p>
        </w:tc>
        <w:tc>
          <w:tcPr>
            <w:tcW w:w="4508" w:type="dxa"/>
          </w:tcPr>
          <w:p w:rsidR="008165D6" w:rsidP="0001351F" w:rsidRDefault="008165D6" w14:paraId="4B44968A" w14:textId="211ABF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261.429</w:t>
            </w:r>
          </w:p>
        </w:tc>
      </w:tr>
      <w:tr w:rsidR="008165D6" w:rsidTr="008165D6" w14:paraId="7B504B21" w14:textId="77777777">
        <w:tc>
          <w:tcPr>
            <w:tcW w:w="4508" w:type="dxa"/>
          </w:tcPr>
          <w:p w:rsidRPr="0001351F" w:rsidR="008165D6" w:rsidP="0001351F" w:rsidRDefault="008165D6" w14:paraId="08DD5475" w14:textId="12EC1D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4508" w:type="dxa"/>
          </w:tcPr>
          <w:p w:rsidR="008165D6" w:rsidP="0001351F" w:rsidRDefault="008165D6" w14:paraId="2DFDC3E1" w14:textId="05F3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111.96555</w:t>
            </w:r>
          </w:p>
        </w:tc>
      </w:tr>
      <w:tr w:rsidR="008165D6" w:rsidTr="008165D6" w14:paraId="2E98437A" w14:textId="77777777">
        <w:tc>
          <w:tcPr>
            <w:tcW w:w="4508" w:type="dxa"/>
          </w:tcPr>
          <w:p w:rsidRPr="0001351F" w:rsidR="008165D6" w:rsidP="0001351F" w:rsidRDefault="008165D6" w14:paraId="5A7AD94B" w14:textId="46A160B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Range</w:t>
            </w:r>
          </w:p>
        </w:tc>
        <w:tc>
          <w:tcPr>
            <w:tcW w:w="4508" w:type="dxa"/>
          </w:tcPr>
          <w:p w:rsidR="008165D6" w:rsidP="0001351F" w:rsidRDefault="008165D6" w14:paraId="35EF0B7B" w14:textId="30750A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120-500</w:t>
            </w:r>
          </w:p>
        </w:tc>
      </w:tr>
      <w:tr w:rsidR="008165D6" w:rsidTr="008165D6" w14:paraId="40606645" w14:textId="77777777">
        <w:tc>
          <w:tcPr>
            <w:tcW w:w="4508" w:type="dxa"/>
          </w:tcPr>
          <w:p w:rsidRPr="0001351F" w:rsidR="008165D6" w:rsidP="0001351F" w:rsidRDefault="008165D6" w14:paraId="22617856" w14:textId="1025E89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Percentiles</w:t>
            </w:r>
          </w:p>
        </w:tc>
        <w:tc>
          <w:tcPr>
            <w:tcW w:w="4508" w:type="dxa"/>
          </w:tcPr>
          <w:p w:rsidR="008165D6" w:rsidP="0001351F" w:rsidRDefault="008165D6" w14:paraId="0760A0B1" w14:textId="3E7382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25% (190)</w:t>
            </w:r>
          </w:p>
          <w:p w:rsidR="008165D6" w:rsidP="0001351F" w:rsidRDefault="008165D6" w14:paraId="3861F603" w14:textId="7C2985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50% (220)</w:t>
            </w:r>
          </w:p>
          <w:p w:rsidR="008165D6" w:rsidP="0001351F" w:rsidRDefault="008165D6" w14:paraId="10524CFE" w14:textId="28B27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75% (322.5)</w:t>
            </w:r>
          </w:p>
        </w:tc>
      </w:tr>
    </w:tbl>
    <w:p w:rsidR="008165D6" w:rsidRDefault="008165D6" w14:paraId="463D5F77" w14:textId="1F07E475">
      <w:pPr>
        <w:rPr>
          <w:rFonts w:asciiTheme="majorBidi" w:hAnsiTheme="majorBidi" w:cstheme="majorBidi"/>
          <w:sz w:val="24"/>
          <w:szCs w:val="24"/>
        </w:rPr>
      </w:pPr>
    </w:p>
    <w:p w:rsidR="008165D6" w:rsidRDefault="008165D6" w14:paraId="0CD4129B" w14:textId="3CCD37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For the intrinsic factor its qualitative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0D57" w:rsidTr="00D00D57" w14:paraId="5782B6E7" w14:textId="77777777">
        <w:tc>
          <w:tcPr>
            <w:tcW w:w="4508" w:type="dxa"/>
          </w:tcPr>
          <w:p w:rsidR="00D00D57" w:rsidRDefault="00D00D57" w14:paraId="1FE14B78" w14:textId="028989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01351F" w:rsidR="00D00D57" w:rsidP="0001351F" w:rsidRDefault="00D00D57" w14:paraId="21190287" w14:textId="1F0356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Intrinsic Factor</w:t>
            </w:r>
          </w:p>
        </w:tc>
      </w:tr>
      <w:tr w:rsidR="00D00D57" w:rsidTr="00D00D57" w14:paraId="3A3D9521" w14:textId="77777777">
        <w:tc>
          <w:tcPr>
            <w:tcW w:w="4508" w:type="dxa"/>
          </w:tcPr>
          <w:p w:rsidRPr="0001351F" w:rsidR="00D00D57" w:rsidP="0001351F" w:rsidRDefault="00D00D57" w14:paraId="4CAFAF28" w14:textId="1957B44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Frequency</w:t>
            </w:r>
          </w:p>
        </w:tc>
        <w:tc>
          <w:tcPr>
            <w:tcW w:w="4508" w:type="dxa"/>
          </w:tcPr>
          <w:p w:rsidR="00966949" w:rsidP="0001351F" w:rsidRDefault="00D00D57" w14:paraId="0F07D988" w14:textId="777777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Present </w:t>
            </w:r>
            <w:r w:rsidR="00966949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“ 57.1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%”</w:t>
            </w:r>
          </w:p>
          <w:p w:rsidR="00D00D57" w:rsidP="0001351F" w:rsidRDefault="00D00D57" w14:paraId="0ADF794F" w14:textId="3B30E1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absent </w:t>
            </w:r>
            <w:r w:rsidR="00966949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“42.8%”</w:t>
            </w:r>
          </w:p>
        </w:tc>
      </w:tr>
      <w:tr w:rsidR="00D00D57" w:rsidTr="00D00D57" w14:paraId="392AAAE4" w14:textId="77777777">
        <w:tc>
          <w:tcPr>
            <w:tcW w:w="4508" w:type="dxa"/>
          </w:tcPr>
          <w:p w:rsidRPr="0001351F" w:rsidR="00D00D57" w:rsidP="0001351F" w:rsidRDefault="00D00D57" w14:paraId="678EED20" w14:textId="6D6DF84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Mode</w:t>
            </w:r>
          </w:p>
        </w:tc>
        <w:tc>
          <w:tcPr>
            <w:tcW w:w="4508" w:type="dxa"/>
          </w:tcPr>
          <w:p w:rsidR="00D00D57" w:rsidP="0001351F" w:rsidRDefault="00D00D57" w14:paraId="712BD22B" w14:textId="5D4F02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“present”</w:t>
            </w:r>
          </w:p>
        </w:tc>
      </w:tr>
      <w:tr w:rsidR="00D00D57" w:rsidTr="00D00D57" w14:paraId="0E905ACA" w14:textId="77777777">
        <w:tc>
          <w:tcPr>
            <w:tcW w:w="4508" w:type="dxa"/>
          </w:tcPr>
          <w:p w:rsidRPr="0001351F" w:rsidR="00D00D57" w:rsidP="0001351F" w:rsidRDefault="00D00D57" w14:paraId="34EABCA1" w14:textId="7AFCECC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Median</w:t>
            </w:r>
          </w:p>
        </w:tc>
        <w:tc>
          <w:tcPr>
            <w:tcW w:w="4508" w:type="dxa"/>
          </w:tcPr>
          <w:p w:rsidR="00D00D57" w:rsidP="0001351F" w:rsidRDefault="00D00D57" w14:paraId="2C533120" w14:textId="3E869B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“present”</w:t>
            </w:r>
          </w:p>
        </w:tc>
      </w:tr>
    </w:tbl>
    <w:p w:rsidR="00C3160B" w:rsidRDefault="00B23356" w14:paraId="621C334B" w14:textId="27CD7994">
      <w:pPr>
        <w:rPr>
          <w:rFonts w:asciiTheme="majorBidi" w:hAnsiTheme="majorBidi" w:cstheme="majorBidi"/>
          <w:sz w:val="24"/>
          <w:szCs w:val="24"/>
        </w:rPr>
      </w:pPr>
      <w:r w:rsidRPr="00D00D5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66E5AB" wp14:editId="30B116F5">
            <wp:simplePos x="0" y="0"/>
            <wp:positionH relativeFrom="margin">
              <wp:posOffset>-810260</wp:posOffset>
            </wp:positionH>
            <wp:positionV relativeFrom="paragraph">
              <wp:posOffset>6350</wp:posOffset>
            </wp:positionV>
            <wp:extent cx="3571875" cy="2395855"/>
            <wp:effectExtent l="0" t="0" r="9525" b="4445"/>
            <wp:wrapThrough wrapText="bothSides">
              <wp:wrapPolygon edited="0">
                <wp:start x="0" y="0"/>
                <wp:lineTo x="0" y="21468"/>
                <wp:lineTo x="21542" y="21468"/>
                <wp:lineTo x="215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949" w:rsidP="00B23356" w:rsidRDefault="00CE204C" w14:paraId="291634BF" w14:textId="14CA7CF0">
      <w:pPr>
        <w:rPr>
          <w:rFonts w:hint="cs"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sz w:val="24"/>
          <w:szCs w:val="24"/>
        </w:rPr>
        <w:t xml:space="preserve">Using the Chi square </w:t>
      </w:r>
      <w:proofErr w:type="gramStart"/>
      <w:r>
        <w:rPr>
          <w:rFonts w:asciiTheme="majorBidi" w:hAnsiTheme="majorBidi" w:cstheme="majorBidi"/>
          <w:sz w:val="24"/>
          <w:szCs w:val="24"/>
        </w:rPr>
        <w:t>test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we find out that </w:t>
      </w:r>
      <w:r w:rsidR="00B23356">
        <w:rPr>
          <w:rFonts w:asciiTheme="majorBidi" w:hAnsiTheme="majorBidi" w:cstheme="majorBidi"/>
          <w:sz w:val="24"/>
          <w:szCs w:val="24"/>
        </w:rPr>
        <w:t>Pearson</w:t>
      </w:r>
      <w:r>
        <w:rPr>
          <w:rFonts w:asciiTheme="majorBidi" w:hAnsiTheme="majorBidi" w:cstheme="majorBidi"/>
          <w:sz w:val="24"/>
          <w:szCs w:val="24"/>
        </w:rPr>
        <w:t xml:space="preserve"> chi square value is 7.194 which means the relationship between Plasma B12 and the </w:t>
      </w:r>
      <w:r w:rsidR="00B23356">
        <w:rPr>
          <w:rFonts w:asciiTheme="majorBidi" w:hAnsiTheme="majorBidi" w:cstheme="majorBidi"/>
          <w:sz w:val="24"/>
          <w:szCs w:val="24"/>
        </w:rPr>
        <w:t>presence</w:t>
      </w:r>
      <w:r>
        <w:rPr>
          <w:rFonts w:asciiTheme="majorBidi" w:hAnsiTheme="majorBidi" w:cstheme="majorBidi"/>
          <w:sz w:val="24"/>
          <w:szCs w:val="24"/>
        </w:rPr>
        <w:t xml:space="preserve"> of intrinsic factor is weak, by also looking at the P value (0,617) also defined as 61% we have to accept the null hypothesis meaning that the relationship between</w:t>
      </w:r>
      <w:r w:rsidR="00B23356">
        <w:rPr>
          <w:rFonts w:asciiTheme="majorBidi" w:hAnsiTheme="majorBidi" w:cstheme="majorBidi"/>
          <w:sz w:val="24"/>
          <w:szCs w:val="24"/>
        </w:rPr>
        <w:t xml:space="preserve"> Plasma B12 and Intrinsic factor in this data set was by chance “look at Question2 output attached”</w:t>
      </w:r>
    </w:p>
    <w:p w:rsidR="00966949" w:rsidRDefault="00966949" w14:paraId="1311F5B4" w14:textId="6D24BF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Question </w:t>
      </w:r>
      <w:proofErr w:type="gramStart"/>
      <w:r>
        <w:rPr>
          <w:rFonts w:asciiTheme="majorBidi" w:hAnsiTheme="majorBidi" w:cstheme="majorBidi"/>
          <w:sz w:val="24"/>
          <w:szCs w:val="24"/>
        </w:rPr>
        <w:t>3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7671E" w:rsidRDefault="0057671E" w14:paraId="35D62213" w14:textId="72E60B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7C15" w:rsidTr="004D72E0" w14:paraId="02506901" w14:textId="77777777">
        <w:tc>
          <w:tcPr>
            <w:tcW w:w="3005" w:type="dxa"/>
          </w:tcPr>
          <w:p w:rsidR="007D7C15" w:rsidRDefault="007D7C15" w14:paraId="649C676A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01351F" w:rsidR="007D7C15" w:rsidP="0001351F" w:rsidRDefault="007D7C15" w14:paraId="6CDD4042" w14:textId="74F13E5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output</w:t>
            </w:r>
          </w:p>
        </w:tc>
        <w:tc>
          <w:tcPr>
            <w:tcW w:w="3006" w:type="dxa"/>
          </w:tcPr>
          <w:p w:rsidRPr="0001351F" w:rsidR="007D7C15" w:rsidP="0001351F" w:rsidRDefault="007D7C15" w14:paraId="0BF648B8" w14:textId="70FCE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Oxygen volume</w:t>
            </w:r>
          </w:p>
        </w:tc>
      </w:tr>
      <w:tr w:rsidR="007D7C15" w:rsidTr="008257A0" w14:paraId="30781ABE" w14:textId="77777777">
        <w:tc>
          <w:tcPr>
            <w:tcW w:w="3005" w:type="dxa"/>
          </w:tcPr>
          <w:p w:rsidR="007D7C15" w:rsidRDefault="007D7C15" w14:paraId="61D8FAA4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Pr="0001351F" w:rsidR="007D7C15" w:rsidP="0001351F" w:rsidRDefault="007D7C15" w14:paraId="135B4BD0" w14:textId="268F48B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For the whole Population</w:t>
            </w:r>
          </w:p>
        </w:tc>
      </w:tr>
      <w:tr w:rsidR="00966949" w:rsidTr="00966949" w14:paraId="1915D6A1" w14:textId="77777777">
        <w:tc>
          <w:tcPr>
            <w:tcW w:w="3005" w:type="dxa"/>
          </w:tcPr>
          <w:p w:rsidRPr="0001351F" w:rsidR="00966949" w:rsidRDefault="00966949" w14:paraId="0AA6BD00" w14:textId="7551ADD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Mean</w:t>
            </w:r>
          </w:p>
        </w:tc>
        <w:tc>
          <w:tcPr>
            <w:tcW w:w="3005" w:type="dxa"/>
          </w:tcPr>
          <w:p w:rsidR="00966949" w:rsidP="0001351F" w:rsidRDefault="00966949" w14:paraId="39AD5189" w14:textId="1E8F2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7.4038</w:t>
            </w:r>
          </w:p>
        </w:tc>
        <w:tc>
          <w:tcPr>
            <w:tcW w:w="3006" w:type="dxa"/>
          </w:tcPr>
          <w:p w:rsidR="00966949" w:rsidP="0001351F" w:rsidRDefault="00966949" w14:paraId="491DD8E0" w14:textId="17D9E9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0.7150</w:t>
            </w:r>
          </w:p>
        </w:tc>
      </w:tr>
      <w:tr w:rsidR="00966949" w:rsidTr="00966949" w14:paraId="3A73798E" w14:textId="77777777">
        <w:tc>
          <w:tcPr>
            <w:tcW w:w="3005" w:type="dxa"/>
          </w:tcPr>
          <w:p w:rsidRPr="0001351F" w:rsidR="00966949" w:rsidRDefault="00966949" w14:paraId="75D79C60" w14:textId="33FACD96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3005" w:type="dxa"/>
          </w:tcPr>
          <w:p w:rsidR="00966949" w:rsidP="0001351F" w:rsidRDefault="00966949" w14:paraId="6B97106C" w14:textId="5003A4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3.45248</w:t>
            </w:r>
          </w:p>
        </w:tc>
        <w:tc>
          <w:tcPr>
            <w:tcW w:w="3006" w:type="dxa"/>
          </w:tcPr>
          <w:p w:rsidR="00966949" w:rsidP="0001351F" w:rsidRDefault="00966949" w14:paraId="1D5E01B0" w14:textId="432E66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0.438</w:t>
            </w:r>
          </w:p>
        </w:tc>
      </w:tr>
    </w:tbl>
    <w:p w:rsidR="00966949" w:rsidRDefault="00966949" w14:paraId="72403ED0" w14:textId="41E6764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1503"/>
        <w:gridCol w:w="1503"/>
      </w:tblGrid>
      <w:tr w:rsidR="007D7C15" w:rsidTr="007D7C15" w14:paraId="38EA4CA8" w14:textId="77777777">
        <w:tc>
          <w:tcPr>
            <w:tcW w:w="3005" w:type="dxa"/>
            <w:vMerge w:val="restart"/>
          </w:tcPr>
          <w:p w:rsidR="007D7C15" w:rsidRDefault="007D7C15" w14:paraId="20323D3C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Pr="0001351F" w:rsidR="007D7C15" w:rsidP="0001351F" w:rsidRDefault="007D7C15" w14:paraId="4263EA28" w14:textId="1B0B0D8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Adults</w:t>
            </w:r>
          </w:p>
        </w:tc>
        <w:tc>
          <w:tcPr>
            <w:tcW w:w="3006" w:type="dxa"/>
            <w:gridSpan w:val="2"/>
          </w:tcPr>
          <w:p w:rsidRPr="0001351F" w:rsidR="007D7C15" w:rsidP="0001351F" w:rsidRDefault="007D7C15" w14:paraId="0E1AE5B0" w14:textId="170951F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Children</w:t>
            </w:r>
          </w:p>
        </w:tc>
      </w:tr>
      <w:tr w:rsidR="007D7C15" w:rsidTr="00416D04" w14:paraId="647959F9" w14:textId="77777777">
        <w:tc>
          <w:tcPr>
            <w:tcW w:w="3005" w:type="dxa"/>
            <w:vMerge/>
          </w:tcPr>
          <w:p w:rsidR="007D7C15" w:rsidRDefault="007D7C15" w14:paraId="0F8B99F5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</w:tcPr>
          <w:p w:rsidRPr="0001351F" w:rsidR="007D7C15" w:rsidP="0001351F" w:rsidRDefault="007D7C15" w14:paraId="71323AFB" w14:textId="54ABEB1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output</w:t>
            </w:r>
          </w:p>
        </w:tc>
        <w:tc>
          <w:tcPr>
            <w:tcW w:w="1503" w:type="dxa"/>
          </w:tcPr>
          <w:p w:rsidRPr="0001351F" w:rsidR="007D7C15" w:rsidP="0001351F" w:rsidRDefault="007D7C15" w14:paraId="799E0612" w14:textId="6266053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Oxygen volume</w:t>
            </w:r>
          </w:p>
        </w:tc>
        <w:tc>
          <w:tcPr>
            <w:tcW w:w="1503" w:type="dxa"/>
          </w:tcPr>
          <w:p w:rsidRPr="0001351F" w:rsidR="007D7C15" w:rsidP="0001351F" w:rsidRDefault="007D7C15" w14:paraId="6FE92387" w14:textId="6134D7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output</w:t>
            </w:r>
          </w:p>
        </w:tc>
        <w:tc>
          <w:tcPr>
            <w:tcW w:w="1503" w:type="dxa"/>
          </w:tcPr>
          <w:p w:rsidRPr="0001351F" w:rsidR="007D7C15" w:rsidP="0001351F" w:rsidRDefault="007D7C15" w14:paraId="3E5BD7FA" w14:textId="7F8A76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Oxygen volume</w:t>
            </w:r>
          </w:p>
        </w:tc>
      </w:tr>
      <w:tr w:rsidR="007D7C15" w:rsidTr="0062248A" w14:paraId="071FA797" w14:textId="77777777">
        <w:tc>
          <w:tcPr>
            <w:tcW w:w="3005" w:type="dxa"/>
          </w:tcPr>
          <w:p w:rsidRPr="0001351F" w:rsidR="007D7C15" w:rsidP="0001351F" w:rsidRDefault="007D7C15" w14:paraId="1E7DA297" w14:textId="562107A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Mean</w:t>
            </w:r>
          </w:p>
        </w:tc>
        <w:tc>
          <w:tcPr>
            <w:tcW w:w="1502" w:type="dxa"/>
          </w:tcPr>
          <w:p w:rsidR="007D7C15" w:rsidP="0001351F" w:rsidRDefault="007D7C15" w14:paraId="4B5AE6AA" w14:textId="75E4AD4F">
            <w:pPr>
              <w:tabs>
                <w:tab w:val="center" w:pos="139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9.5846</w:t>
            </w:r>
          </w:p>
        </w:tc>
        <w:tc>
          <w:tcPr>
            <w:tcW w:w="1503" w:type="dxa"/>
          </w:tcPr>
          <w:p w:rsidR="007D7C15" w:rsidP="0001351F" w:rsidRDefault="007D7C15" w14:paraId="54D33B5E" w14:textId="18201ABB">
            <w:pPr>
              <w:tabs>
                <w:tab w:val="center" w:pos="139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0.9062</w:t>
            </w:r>
          </w:p>
        </w:tc>
        <w:tc>
          <w:tcPr>
            <w:tcW w:w="1503" w:type="dxa"/>
          </w:tcPr>
          <w:p w:rsidR="007D7C15" w:rsidP="0001351F" w:rsidRDefault="007D7C15" w14:paraId="5DEF8789" w14:textId="74BCA5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5.2231</w:t>
            </w:r>
          </w:p>
        </w:tc>
        <w:tc>
          <w:tcPr>
            <w:tcW w:w="1503" w:type="dxa"/>
          </w:tcPr>
          <w:p w:rsidR="007D7C15" w:rsidP="0001351F" w:rsidRDefault="007D7C15" w14:paraId="46996E0C" w14:textId="48BA7B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0.5238</w:t>
            </w:r>
          </w:p>
        </w:tc>
      </w:tr>
      <w:tr w:rsidR="007D7C15" w:rsidTr="00F24261" w14:paraId="005B396D" w14:textId="77777777">
        <w:tc>
          <w:tcPr>
            <w:tcW w:w="3005" w:type="dxa"/>
          </w:tcPr>
          <w:p w:rsidRPr="0001351F" w:rsidR="007D7C15" w:rsidP="0001351F" w:rsidRDefault="007D7C15" w14:paraId="646D0E8A" w14:textId="595D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502" w:type="dxa"/>
          </w:tcPr>
          <w:p w:rsidR="007D7C15" w:rsidP="0001351F" w:rsidRDefault="007D7C15" w14:paraId="407B89CD" w14:textId="0B7E4F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3.56858</w:t>
            </w:r>
          </w:p>
        </w:tc>
        <w:tc>
          <w:tcPr>
            <w:tcW w:w="1503" w:type="dxa"/>
          </w:tcPr>
          <w:p w:rsidR="007D7C15" w:rsidP="0001351F" w:rsidRDefault="007D7C15" w14:paraId="46D3B74C" w14:textId="1454E6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0.51655</w:t>
            </w:r>
          </w:p>
        </w:tc>
        <w:tc>
          <w:tcPr>
            <w:tcW w:w="1503" w:type="dxa"/>
          </w:tcPr>
          <w:p w:rsidR="007D7C15" w:rsidP="0001351F" w:rsidRDefault="007D7C15" w14:paraId="1E76AC4F" w14:textId="73B229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1.33925</w:t>
            </w:r>
          </w:p>
        </w:tc>
        <w:tc>
          <w:tcPr>
            <w:tcW w:w="1503" w:type="dxa"/>
          </w:tcPr>
          <w:p w:rsidR="007D7C15" w:rsidP="0001351F" w:rsidRDefault="007D7C15" w14:paraId="432BBF6B" w14:textId="3CF6CC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0.23168</w:t>
            </w:r>
          </w:p>
        </w:tc>
      </w:tr>
    </w:tbl>
    <w:p w:rsidR="00966949" w:rsidRDefault="00966949" w14:paraId="152DDD1E" w14:textId="6C5CFBF1">
      <w:pPr>
        <w:rPr>
          <w:rFonts w:asciiTheme="majorBidi" w:hAnsiTheme="majorBidi" w:cstheme="majorBidi"/>
          <w:sz w:val="24"/>
          <w:szCs w:val="24"/>
        </w:rPr>
      </w:pPr>
    </w:p>
    <w:p w:rsidRPr="0001351F" w:rsidR="002A7C5D" w:rsidRDefault="0057671E" w14:paraId="463A38D2" w14:textId="728D673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1351F">
        <w:rPr>
          <w:rFonts w:asciiTheme="majorBidi" w:hAnsiTheme="majorBidi" w:cstheme="majorBidi"/>
          <w:b/>
          <w:bCs/>
          <w:sz w:val="24"/>
          <w:szCs w:val="24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A7C5D" w:rsidTr="002A7C5D" w14:paraId="2E773DA9" w14:textId="4ABEBF3F">
        <w:tc>
          <w:tcPr>
            <w:tcW w:w="2254" w:type="dxa"/>
          </w:tcPr>
          <w:p w:rsidR="002A7C5D" w:rsidRDefault="002A7C5D" w14:paraId="62A43A1F" w14:textId="7777777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54" w:type="dxa"/>
          </w:tcPr>
          <w:p w:rsidR="002A7C5D" w:rsidRDefault="002A7C5D" w14:paraId="5156AA33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01351F" w:rsidR="002A7C5D" w:rsidP="0001351F" w:rsidRDefault="002A7C5D" w14:paraId="04CC58CC" w14:textId="26BCB3F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output</w:t>
            </w:r>
          </w:p>
        </w:tc>
        <w:tc>
          <w:tcPr>
            <w:tcW w:w="2254" w:type="dxa"/>
          </w:tcPr>
          <w:p w:rsidRPr="0001351F" w:rsidR="002A7C5D" w:rsidP="0001351F" w:rsidRDefault="002A7C5D" w14:paraId="12BBB61F" w14:textId="7EE36D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Oxygen volume</w:t>
            </w:r>
          </w:p>
        </w:tc>
      </w:tr>
      <w:tr w:rsidR="002A7C5D" w:rsidTr="002A7C5D" w14:paraId="1DD5C788" w14:textId="2D4206F2">
        <w:tc>
          <w:tcPr>
            <w:tcW w:w="2254" w:type="dxa"/>
          </w:tcPr>
          <w:p w:rsidRPr="0001351F" w:rsidR="002A7C5D" w:rsidP="0001351F" w:rsidRDefault="002A7C5D" w14:paraId="2F855509" w14:textId="51E19C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output</w:t>
            </w:r>
          </w:p>
        </w:tc>
        <w:tc>
          <w:tcPr>
            <w:tcW w:w="2254" w:type="dxa"/>
          </w:tcPr>
          <w:p w:rsidRPr="0001351F" w:rsidR="002A7C5D" w:rsidP="0001351F" w:rsidRDefault="002A7C5D" w14:paraId="291C0F8A" w14:textId="6C71BAE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Person correlation</w:t>
            </w:r>
          </w:p>
        </w:tc>
        <w:tc>
          <w:tcPr>
            <w:tcW w:w="2254" w:type="dxa"/>
          </w:tcPr>
          <w:p w:rsidR="002A7C5D" w:rsidP="0001351F" w:rsidRDefault="002A7C5D" w14:paraId="348CEFBC" w14:textId="24F84A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A7C5D" w:rsidP="0001351F" w:rsidRDefault="002A7C5D" w14:paraId="591132E0" w14:textId="6BBD48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0.939</w:t>
            </w:r>
          </w:p>
        </w:tc>
      </w:tr>
      <w:tr w:rsidR="002A7C5D" w:rsidTr="00AC4B00" w14:paraId="6E81F58E" w14:textId="4BCD7B0D">
        <w:tc>
          <w:tcPr>
            <w:tcW w:w="2254" w:type="dxa"/>
          </w:tcPr>
          <w:p w:rsidRPr="0001351F" w:rsidR="002A7C5D" w:rsidP="0001351F" w:rsidRDefault="002A7C5D" w14:paraId="2D5463C8" w14:textId="1B00BC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:rsidRPr="0001351F" w:rsidR="002A7C5D" w:rsidP="0001351F" w:rsidRDefault="002A7C5D" w14:paraId="1984AC0D" w14:textId="01563F2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 </w:t>
            </w:r>
            <w:proofErr w:type="spellStart"/>
            <w:r w:rsidRPr="000135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vaule</w:t>
            </w:r>
            <w:proofErr w:type="spellEnd"/>
          </w:p>
        </w:tc>
        <w:tc>
          <w:tcPr>
            <w:tcW w:w="4508" w:type="dxa"/>
            <w:gridSpan w:val="2"/>
          </w:tcPr>
          <w:p w:rsidR="002A7C5D" w:rsidP="0001351F" w:rsidRDefault="002A7C5D" w14:paraId="24F67FC2" w14:textId="2720C6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0.0001</w:t>
            </w:r>
          </w:p>
        </w:tc>
      </w:tr>
    </w:tbl>
    <w:p w:rsidR="007D7C15" w:rsidRDefault="002A7C5D" w14:paraId="2CAAEC84" w14:textId="121A2BC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A7C5D" w:rsidRDefault="002A7C5D" w14:paraId="110F3656" w14:textId="07EB26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 value is 0.0001 which means we refuse the null hypothesis and that means that the relationship between cardiac output and oxygen volume is statically significant </w:t>
      </w:r>
    </w:p>
    <w:p w:rsidR="0057671E" w:rsidRDefault="0057671E" w14:paraId="61B9F904" w14:textId="77777777">
      <w:pPr>
        <w:rPr>
          <w:rFonts w:asciiTheme="majorBidi" w:hAnsiTheme="majorBidi" w:cstheme="majorBidi"/>
          <w:sz w:val="24"/>
          <w:szCs w:val="24"/>
        </w:rPr>
      </w:pPr>
    </w:p>
    <w:p w:rsidRPr="0001351F" w:rsidR="0057671E" w:rsidRDefault="0057671E" w14:paraId="3D846FCE" w14:textId="35BCEC5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1351F">
        <w:rPr>
          <w:rFonts w:asciiTheme="majorBidi" w:hAnsiTheme="majorBidi" w:cstheme="majorBidi"/>
          <w:b/>
          <w:bCs/>
          <w:sz w:val="24"/>
          <w:szCs w:val="24"/>
        </w:rPr>
        <w:t>C</w:t>
      </w:r>
    </w:p>
    <w:p w:rsidR="00A51860" w:rsidRDefault="0057671E" w14:paraId="63375BF7" w14:textId="3692EC6A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oxygen is affected y Cardiac output each time CO is increased by 1 unit oxygen volume is increased by 0.119</w:t>
      </w:r>
    </w:p>
    <w:p w:rsidRPr="0001351F" w:rsidR="00A51860" w:rsidRDefault="0057671E" w14:paraId="1EDF7FC6" w14:textId="6D28663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1351F">
        <w:rPr>
          <w:rFonts w:asciiTheme="majorBidi" w:hAnsiTheme="majorBidi" w:cstheme="majorBidi"/>
          <w:b/>
          <w:bCs/>
          <w:sz w:val="24"/>
          <w:szCs w:val="24"/>
        </w:rPr>
        <w:t>D</w:t>
      </w:r>
    </w:p>
    <w:p w:rsidR="00A51860" w:rsidRDefault="00A51860" w14:paraId="434FF420" w14:textId="09C96A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Age is a partial confounder of the association between cardiac output and oxygen volume and is not a complete confounder </w:t>
      </w:r>
      <w:r w:rsidR="0057671E">
        <w:rPr>
          <w:rFonts w:asciiTheme="majorBidi" w:hAnsiTheme="majorBidi" w:cstheme="majorBidi"/>
          <w:sz w:val="24"/>
          <w:szCs w:val="24"/>
        </w:rPr>
        <w:t xml:space="preserve">but </w:t>
      </w:r>
      <w:proofErr w:type="spellStart"/>
      <w:r w:rsidR="0057671E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57671E">
        <w:rPr>
          <w:rFonts w:asciiTheme="majorBidi" w:hAnsiTheme="majorBidi" w:cstheme="majorBidi"/>
          <w:sz w:val="24"/>
          <w:szCs w:val="24"/>
        </w:rPr>
        <w:t xml:space="preserve"> still significant from the P value of 0.001</w:t>
      </w:r>
    </w:p>
    <w:p w:rsidRPr="0001351F" w:rsidR="0057671E" w:rsidRDefault="0057671E" w14:paraId="2D97992D" w14:textId="2BDC2C70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51F">
        <w:rPr>
          <w:rFonts w:asciiTheme="majorBidi" w:hAnsiTheme="majorBidi" w:cstheme="majorBidi"/>
          <w:b/>
          <w:bCs/>
          <w:sz w:val="24"/>
          <w:szCs w:val="24"/>
        </w:rPr>
        <w:t>E</w:t>
      </w:r>
    </w:p>
    <w:p w:rsidR="00CE204C" w:rsidRDefault="00A51860" w14:paraId="7530BFF7" w14:textId="777777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REGRESSION </w:t>
      </w:r>
      <w:proofErr w:type="gramStart"/>
      <w:r>
        <w:rPr>
          <w:rFonts w:asciiTheme="majorBidi" w:hAnsiTheme="majorBidi" w:cstheme="majorBidi"/>
          <w:sz w:val="24"/>
          <w:szCs w:val="24"/>
        </w:rPr>
        <w:t>EQUATION :</w:t>
      </w:r>
      <w:proofErr w:type="gramEnd"/>
    </w:p>
    <w:p w:rsidR="00A51860" w:rsidRDefault="00A51860" w14:paraId="3D0677EE" w14:textId="0BC830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204C">
        <w:rPr>
          <w:rFonts w:asciiTheme="majorBidi" w:hAnsiTheme="majorBidi" w:cstheme="majorBidi"/>
          <w:sz w:val="24"/>
          <w:szCs w:val="24"/>
        </w:rPr>
        <w:t>Oxygen volume</w:t>
      </w:r>
      <w:r>
        <w:rPr>
          <w:rFonts w:asciiTheme="majorBidi" w:hAnsiTheme="majorBidi" w:cstheme="majorBidi"/>
          <w:sz w:val="24"/>
          <w:szCs w:val="24"/>
        </w:rPr>
        <w:t xml:space="preserve"> = -</w:t>
      </w:r>
      <w:r w:rsidR="00CE204C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hint="cs" w:asciiTheme="majorBidi" w:hAnsiTheme="majorBidi" w:cstheme="majorBidi"/>
          <w:sz w:val="24"/>
          <w:szCs w:val="24"/>
          <w:rtl/>
        </w:rPr>
        <w:t>16</w:t>
      </w:r>
      <w:r>
        <w:rPr>
          <w:rFonts w:asciiTheme="majorBidi" w:hAnsiTheme="majorBidi" w:cstheme="majorBidi"/>
          <w:sz w:val="24"/>
          <w:szCs w:val="24"/>
        </w:rPr>
        <w:t>5 + 0.119(CARIDAC OUTPUT)</w:t>
      </w:r>
    </w:p>
    <w:p w:rsidRPr="00F055F7" w:rsidR="00A51860" w:rsidRDefault="00A51860" w14:paraId="10105805" w14:textId="3C2E748E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Oxygen volume = -0.676 + 0.141(CO) + 0.232(age)</w:t>
      </w:r>
    </w:p>
    <w:sectPr w:rsidRPr="00F055F7" w:rsidR="00A5186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MjE3MzS2NDIEIiUdpeDU4uLM/DyQAqNaAJWVfhIsAAAA"/>
  </w:docVars>
  <w:rsids>
    <w:rsidRoot w:val="00F055F7"/>
    <w:rsid w:val="0001351F"/>
    <w:rsid w:val="000B03E4"/>
    <w:rsid w:val="002A7C5D"/>
    <w:rsid w:val="0057671E"/>
    <w:rsid w:val="00745E86"/>
    <w:rsid w:val="007D7C15"/>
    <w:rsid w:val="008165D6"/>
    <w:rsid w:val="00966949"/>
    <w:rsid w:val="00A51860"/>
    <w:rsid w:val="00B23356"/>
    <w:rsid w:val="00C3160B"/>
    <w:rsid w:val="00CE204C"/>
    <w:rsid w:val="00D00D57"/>
    <w:rsid w:val="00DF0040"/>
    <w:rsid w:val="00F055F7"/>
    <w:rsid w:val="3C2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F567"/>
  <w15:chartTrackingRefBased/>
  <w15:docId w15:val="{08CAAE6C-71FF-43A0-B5C9-E9842093F7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5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0B03E4"/>
    <w:pPr>
      <w:spacing w:after="0" w:line="240" w:lineRule="auto"/>
      <w:jc w:val="center"/>
    </w:pPr>
    <w:rPr>
      <w:rFonts w:ascii="Times New Roman" w:hAnsi="Times New Roman" w:eastAsia="Times New Roman" w:cs="Mudir MT"/>
      <w:b/>
      <w:bCs/>
      <w:sz w:val="24"/>
      <w:szCs w:val="24"/>
      <w:lang w:val="en-US"/>
    </w:rPr>
  </w:style>
  <w:style w:type="character" w:styleId="TitleChar" w:customStyle="1">
    <w:name w:val="Title Char"/>
    <w:basedOn w:val="DefaultParagraphFont"/>
    <w:link w:val="Title"/>
    <w:rsid w:val="000B03E4"/>
    <w:rPr>
      <w:rFonts w:ascii="Times New Roman" w:hAnsi="Times New Roman" w:eastAsia="Times New Roman" w:cs="Mudir MT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109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Dooshbag .</dc:creator>
  <keywords/>
  <dc:description/>
  <lastModifiedBy>أحمد حجاجلة</lastModifiedBy>
  <revision>9</revision>
  <dcterms:created xsi:type="dcterms:W3CDTF">2021-06-07T09:07:00.0000000Z</dcterms:created>
  <dcterms:modified xsi:type="dcterms:W3CDTF">2021-12-22T05:15:36.3079300Z</dcterms:modified>
</coreProperties>
</file>