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8606" w14:textId="77777777" w:rsidR="000A66F5" w:rsidRDefault="000A66F5" w:rsidP="000A66F5">
      <w:pPr>
        <w:jc w:val="both"/>
      </w:pPr>
      <w:r>
        <w:rPr>
          <w:noProof/>
        </w:rPr>
        <w:drawing>
          <wp:inline distT="0" distB="0" distL="0" distR="0" wp14:anchorId="4C399398" wp14:editId="57E01CE3">
            <wp:extent cx="5943600" cy="2372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ze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7177" w14:textId="77777777" w:rsidR="000A66F5" w:rsidRDefault="000A66F5" w:rsidP="000A66F5"/>
    <w:p w14:paraId="12DEC18B" w14:textId="77777777" w:rsidR="0011363F" w:rsidRDefault="0011363F" w:rsidP="000A66F5">
      <w:pPr>
        <w:jc w:val="center"/>
        <w:rPr>
          <w:sz w:val="40"/>
          <w:szCs w:val="40"/>
        </w:rPr>
      </w:pPr>
    </w:p>
    <w:p w14:paraId="06B3A6C6" w14:textId="77777777" w:rsidR="00610C31" w:rsidRPr="0011363F" w:rsidRDefault="00007E17" w:rsidP="000A66F5">
      <w:pPr>
        <w:jc w:val="center"/>
        <w:rPr>
          <w:sz w:val="36"/>
          <w:szCs w:val="36"/>
        </w:rPr>
      </w:pPr>
      <w:r w:rsidRPr="0011363F">
        <w:rPr>
          <w:sz w:val="40"/>
          <w:szCs w:val="40"/>
        </w:rPr>
        <w:t>Critical care clinical c</w:t>
      </w:r>
      <w:r w:rsidR="000A66F5" w:rsidRPr="0011363F">
        <w:rPr>
          <w:sz w:val="40"/>
          <w:szCs w:val="40"/>
        </w:rPr>
        <w:t>ase study</w:t>
      </w:r>
    </w:p>
    <w:p w14:paraId="3511B307" w14:textId="77777777" w:rsidR="000A66F5" w:rsidRPr="0011363F" w:rsidRDefault="000A66F5" w:rsidP="000A66F5">
      <w:pPr>
        <w:jc w:val="center"/>
        <w:rPr>
          <w:sz w:val="36"/>
          <w:szCs w:val="36"/>
        </w:rPr>
      </w:pPr>
      <w:proofErr w:type="spellStart"/>
      <w:r w:rsidRPr="0011363F">
        <w:rPr>
          <w:sz w:val="36"/>
          <w:szCs w:val="36"/>
        </w:rPr>
        <w:t>Ghayda</w:t>
      </w:r>
      <w:proofErr w:type="spellEnd"/>
      <w:r w:rsidRPr="0011363F">
        <w:rPr>
          <w:sz w:val="36"/>
          <w:szCs w:val="36"/>
        </w:rPr>
        <w:t xml:space="preserve"> Hijazi 1191771</w:t>
      </w:r>
    </w:p>
    <w:p w14:paraId="030DD6C2" w14:textId="77777777" w:rsidR="0011363F" w:rsidRPr="0011363F" w:rsidRDefault="0011363F" w:rsidP="000A66F5">
      <w:pPr>
        <w:jc w:val="center"/>
        <w:rPr>
          <w:sz w:val="36"/>
          <w:szCs w:val="36"/>
        </w:rPr>
      </w:pPr>
      <w:r w:rsidRPr="0011363F">
        <w:rPr>
          <w:sz w:val="36"/>
          <w:szCs w:val="36"/>
        </w:rPr>
        <w:t xml:space="preserve">Instructor: Zaher </w:t>
      </w:r>
      <w:proofErr w:type="spellStart"/>
      <w:r w:rsidRPr="0011363F">
        <w:rPr>
          <w:sz w:val="36"/>
          <w:szCs w:val="36"/>
        </w:rPr>
        <w:t>Hodrob</w:t>
      </w:r>
      <w:proofErr w:type="spellEnd"/>
      <w:r w:rsidRPr="0011363F">
        <w:rPr>
          <w:sz w:val="36"/>
          <w:szCs w:val="36"/>
        </w:rPr>
        <w:t xml:space="preserve"> </w:t>
      </w:r>
    </w:p>
    <w:p w14:paraId="44F48154" w14:textId="2A319BFA" w:rsidR="00FB2D85" w:rsidRDefault="00944437" w:rsidP="000A66F5">
      <w:pPr>
        <w:jc w:val="center"/>
        <w:rPr>
          <w:sz w:val="28"/>
          <w:szCs w:val="28"/>
        </w:rPr>
      </w:pPr>
      <w:r w:rsidRPr="00944437">
        <w:rPr>
          <w:sz w:val="28"/>
          <w:szCs w:val="28"/>
        </w:rPr>
        <w:t>ischemic brainstem stroke</w:t>
      </w:r>
      <w:bookmarkStart w:id="0" w:name="_GoBack"/>
      <w:bookmarkEnd w:id="0"/>
    </w:p>
    <w:p w14:paraId="73125DD7" w14:textId="77777777" w:rsidR="00FB2D85" w:rsidRDefault="00FB2D85" w:rsidP="000A66F5">
      <w:pPr>
        <w:jc w:val="center"/>
        <w:rPr>
          <w:sz w:val="28"/>
          <w:szCs w:val="28"/>
        </w:rPr>
      </w:pPr>
    </w:p>
    <w:p w14:paraId="22A6E849" w14:textId="77777777" w:rsidR="00FB2D85" w:rsidRDefault="00FB2D85" w:rsidP="000A66F5">
      <w:pPr>
        <w:jc w:val="center"/>
        <w:rPr>
          <w:sz w:val="28"/>
          <w:szCs w:val="28"/>
        </w:rPr>
      </w:pPr>
    </w:p>
    <w:p w14:paraId="7829F0A3" w14:textId="77777777" w:rsidR="00FB2D85" w:rsidRDefault="00FB2D85" w:rsidP="000A66F5">
      <w:pPr>
        <w:jc w:val="center"/>
        <w:rPr>
          <w:sz w:val="28"/>
          <w:szCs w:val="28"/>
        </w:rPr>
      </w:pPr>
    </w:p>
    <w:p w14:paraId="7C019F49" w14:textId="77777777" w:rsidR="00FB2D85" w:rsidRDefault="00FB2D85" w:rsidP="000A66F5">
      <w:pPr>
        <w:jc w:val="center"/>
        <w:rPr>
          <w:sz w:val="28"/>
          <w:szCs w:val="28"/>
        </w:rPr>
      </w:pPr>
    </w:p>
    <w:p w14:paraId="6548C04F" w14:textId="77777777" w:rsidR="00FB2D85" w:rsidRDefault="00FB2D85" w:rsidP="000A66F5">
      <w:pPr>
        <w:jc w:val="center"/>
        <w:rPr>
          <w:sz w:val="28"/>
          <w:szCs w:val="28"/>
        </w:rPr>
      </w:pPr>
    </w:p>
    <w:p w14:paraId="33067C3A" w14:textId="77777777" w:rsidR="00FB2D85" w:rsidRDefault="00FB2D85" w:rsidP="000A66F5">
      <w:pPr>
        <w:jc w:val="center"/>
        <w:rPr>
          <w:sz w:val="28"/>
          <w:szCs w:val="28"/>
        </w:rPr>
      </w:pPr>
    </w:p>
    <w:p w14:paraId="1AD89BA2" w14:textId="77777777" w:rsidR="00FB2D85" w:rsidRDefault="00FB2D85" w:rsidP="000A66F5">
      <w:pPr>
        <w:jc w:val="center"/>
        <w:rPr>
          <w:sz w:val="28"/>
          <w:szCs w:val="28"/>
        </w:rPr>
      </w:pPr>
    </w:p>
    <w:p w14:paraId="02D7522C" w14:textId="77777777" w:rsidR="00FB2D85" w:rsidRDefault="00FB2D85" w:rsidP="000A66F5">
      <w:pPr>
        <w:jc w:val="center"/>
        <w:rPr>
          <w:sz w:val="28"/>
          <w:szCs w:val="28"/>
        </w:rPr>
      </w:pPr>
    </w:p>
    <w:p w14:paraId="19781DEE" w14:textId="77777777" w:rsidR="00FB2D85" w:rsidRDefault="00FB2D85" w:rsidP="000A66F5">
      <w:pPr>
        <w:jc w:val="center"/>
        <w:rPr>
          <w:sz w:val="28"/>
          <w:szCs w:val="28"/>
        </w:rPr>
      </w:pPr>
    </w:p>
    <w:p w14:paraId="3020F2EE" w14:textId="77777777" w:rsidR="00FB2D85" w:rsidRDefault="00FB2D85" w:rsidP="00FB2D85">
      <w:pPr>
        <w:rPr>
          <w:sz w:val="28"/>
          <w:szCs w:val="28"/>
        </w:rPr>
      </w:pPr>
    </w:p>
    <w:p w14:paraId="7B14592B" w14:textId="77777777" w:rsidR="00FB2D85" w:rsidRPr="006661E5" w:rsidRDefault="00FB2D85" w:rsidP="006661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61E5">
        <w:rPr>
          <w:sz w:val="28"/>
          <w:szCs w:val="28"/>
        </w:rPr>
        <w:lastRenderedPageBreak/>
        <w:t xml:space="preserve">Demographic data: </w:t>
      </w:r>
    </w:p>
    <w:p w14:paraId="56ADB61D" w14:textId="77777777" w:rsidR="00FB2D85" w:rsidRDefault="00FB2D85" w:rsidP="00FB2D85">
      <w:pPr>
        <w:rPr>
          <w:sz w:val="28"/>
          <w:szCs w:val="28"/>
        </w:rPr>
      </w:pPr>
      <w:r>
        <w:rPr>
          <w:sz w:val="28"/>
          <w:szCs w:val="28"/>
        </w:rPr>
        <w:t>Name: F.A                                       age: 67y                                   gender: female</w:t>
      </w:r>
    </w:p>
    <w:p w14:paraId="61305B2A" w14:textId="77777777" w:rsidR="006661E5" w:rsidRDefault="006661E5" w:rsidP="00FB2D85">
      <w:pPr>
        <w:rPr>
          <w:sz w:val="28"/>
          <w:szCs w:val="28"/>
        </w:rPr>
      </w:pPr>
    </w:p>
    <w:p w14:paraId="172631ED" w14:textId="77777777" w:rsidR="00FB2D85" w:rsidRDefault="00FB2D85" w:rsidP="006661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61E5">
        <w:rPr>
          <w:sz w:val="28"/>
          <w:szCs w:val="28"/>
        </w:rPr>
        <w:t>Chief complaint: lower limb pain of four months duration.</w:t>
      </w:r>
    </w:p>
    <w:p w14:paraId="2F561881" w14:textId="77777777" w:rsidR="006661E5" w:rsidRPr="006661E5" w:rsidRDefault="006661E5" w:rsidP="006661E5">
      <w:pPr>
        <w:ind w:left="360"/>
        <w:rPr>
          <w:sz w:val="28"/>
          <w:szCs w:val="28"/>
        </w:rPr>
      </w:pPr>
    </w:p>
    <w:p w14:paraId="14F6EAAD" w14:textId="77777777" w:rsidR="006661E5" w:rsidRDefault="00FB2D85" w:rsidP="006661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61E5">
        <w:rPr>
          <w:sz w:val="28"/>
          <w:szCs w:val="28"/>
        </w:rPr>
        <w:t>History of present illness:</w:t>
      </w:r>
    </w:p>
    <w:p w14:paraId="5F95B235" w14:textId="77777777" w:rsidR="00FB2D85" w:rsidRPr="006661E5" w:rsidRDefault="00FB2D85" w:rsidP="006661E5">
      <w:pPr>
        <w:rPr>
          <w:sz w:val="28"/>
          <w:szCs w:val="28"/>
        </w:rPr>
      </w:pPr>
      <w:r w:rsidRPr="006661E5">
        <w:rPr>
          <w:sz w:val="28"/>
          <w:szCs w:val="28"/>
        </w:rPr>
        <w:t xml:space="preserve"> </w:t>
      </w:r>
      <w:r w:rsidR="006661E5" w:rsidRPr="006661E5">
        <w:rPr>
          <w:sz w:val="28"/>
          <w:szCs w:val="28"/>
        </w:rPr>
        <w:t>4 months before hospitalization</w:t>
      </w:r>
      <w:r w:rsidR="00545021" w:rsidRPr="006661E5">
        <w:rPr>
          <w:sz w:val="28"/>
          <w:szCs w:val="28"/>
        </w:rPr>
        <w:t xml:space="preserve"> her shortness of</w:t>
      </w:r>
      <w:r w:rsidR="006661E5" w:rsidRPr="006661E5">
        <w:rPr>
          <w:sz w:val="28"/>
          <w:szCs w:val="28"/>
        </w:rPr>
        <w:t xml:space="preserve"> </w:t>
      </w:r>
      <w:r w:rsidR="00DF5DAD">
        <w:rPr>
          <w:sz w:val="28"/>
          <w:szCs w:val="28"/>
        </w:rPr>
        <w:t xml:space="preserve">breath </w:t>
      </w:r>
      <w:r w:rsidR="00545021" w:rsidRPr="006661E5">
        <w:rPr>
          <w:sz w:val="28"/>
          <w:szCs w:val="28"/>
        </w:rPr>
        <w:t>become more prominent upon walking associated with lower limb pain with muscle spasm on the posterior upper two th</w:t>
      </w:r>
      <w:r w:rsidR="001932A8" w:rsidRPr="006661E5">
        <w:rPr>
          <w:sz w:val="28"/>
          <w:szCs w:val="28"/>
        </w:rPr>
        <w:t>ird of calf muscle, posterior t</w:t>
      </w:r>
      <w:r w:rsidR="00545021" w:rsidRPr="006661E5">
        <w:rPr>
          <w:sz w:val="28"/>
          <w:szCs w:val="28"/>
        </w:rPr>
        <w:t xml:space="preserve">high and </w:t>
      </w:r>
      <w:r w:rsidR="001932A8" w:rsidRPr="006661E5">
        <w:rPr>
          <w:sz w:val="28"/>
          <w:szCs w:val="28"/>
        </w:rPr>
        <w:t>buttock</w:t>
      </w:r>
      <w:r w:rsidR="00545021" w:rsidRPr="006661E5">
        <w:rPr>
          <w:sz w:val="28"/>
          <w:szCs w:val="28"/>
        </w:rPr>
        <w:t xml:space="preserve"> that relieve by rest.</w:t>
      </w:r>
    </w:p>
    <w:p w14:paraId="0CE28069" w14:textId="77777777" w:rsidR="001932A8" w:rsidRDefault="001932A8" w:rsidP="00FB2D85">
      <w:pPr>
        <w:rPr>
          <w:sz w:val="28"/>
          <w:szCs w:val="28"/>
        </w:rPr>
      </w:pPr>
      <w:r>
        <w:rPr>
          <w:sz w:val="28"/>
          <w:szCs w:val="28"/>
        </w:rPr>
        <w:t>One month ago she noticed painful changes in the color of her lower limb followed by blisters formation with other multiple ulceration in different stage of healing process bilatera</w:t>
      </w:r>
      <w:r w:rsidR="006661E5">
        <w:rPr>
          <w:sz w:val="28"/>
          <w:szCs w:val="28"/>
        </w:rPr>
        <w:t>lly mainly on dorsal aspect of her left foot and medial aspect of her right leg, with persistent of the pain and claudication occur sometimes at rest.</w:t>
      </w:r>
    </w:p>
    <w:p w14:paraId="6864F7DC" w14:textId="77777777" w:rsidR="00F65284" w:rsidRDefault="00DF5DAD" w:rsidP="00FB2D85">
      <w:pPr>
        <w:rPr>
          <w:sz w:val="28"/>
          <w:szCs w:val="28"/>
        </w:rPr>
      </w:pPr>
      <w:r>
        <w:rPr>
          <w:sz w:val="28"/>
          <w:szCs w:val="28"/>
        </w:rPr>
        <w:t>Also she</w:t>
      </w:r>
      <w:r w:rsidR="00F446F4">
        <w:rPr>
          <w:sz w:val="28"/>
          <w:szCs w:val="28"/>
        </w:rPr>
        <w:t xml:space="preserve"> has </w:t>
      </w:r>
      <w:r w:rsidR="00F65284" w:rsidRPr="00F65284">
        <w:rPr>
          <w:sz w:val="28"/>
          <w:szCs w:val="28"/>
        </w:rPr>
        <w:t>hx of central chest pain, heaviness in nature, radiating to the neck and relive by rest</w:t>
      </w:r>
      <w:r w:rsidR="00F446F4">
        <w:rPr>
          <w:sz w:val="28"/>
          <w:szCs w:val="28"/>
        </w:rPr>
        <w:t>.</w:t>
      </w:r>
    </w:p>
    <w:p w14:paraId="0485AA36" w14:textId="77777777" w:rsidR="00F446F4" w:rsidRDefault="00F446F4" w:rsidP="00FB2D85">
      <w:pPr>
        <w:rPr>
          <w:sz w:val="28"/>
          <w:szCs w:val="28"/>
        </w:rPr>
      </w:pPr>
      <w:r>
        <w:rPr>
          <w:sz w:val="28"/>
          <w:szCs w:val="28"/>
        </w:rPr>
        <w:t>During hospitalization</w:t>
      </w:r>
      <w:r w:rsidRPr="00F446F4">
        <w:t xml:space="preserve"> </w:t>
      </w:r>
      <w:r w:rsidRPr="00F446F4">
        <w:rPr>
          <w:sz w:val="28"/>
          <w:szCs w:val="28"/>
        </w:rPr>
        <w:t>there were changes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he-IL"/>
        </w:rPr>
        <w:t>in the</w:t>
      </w:r>
      <w:r>
        <w:rPr>
          <w:sz w:val="28"/>
          <w:szCs w:val="28"/>
        </w:rPr>
        <w:t xml:space="preserve"> level of consciousness. </w:t>
      </w:r>
    </w:p>
    <w:p w14:paraId="16DF93B1" w14:textId="77777777" w:rsidR="006661E5" w:rsidRDefault="006661E5" w:rsidP="00FB2D85">
      <w:pPr>
        <w:rPr>
          <w:sz w:val="28"/>
          <w:szCs w:val="28"/>
        </w:rPr>
      </w:pPr>
    </w:p>
    <w:p w14:paraId="1A319803" w14:textId="77777777" w:rsidR="006661E5" w:rsidRPr="006661E5" w:rsidRDefault="00593AE3" w:rsidP="00666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661E5">
        <w:rPr>
          <w:sz w:val="28"/>
          <w:szCs w:val="28"/>
        </w:rPr>
        <w:t>Past medical and surgical history:</w:t>
      </w:r>
    </w:p>
    <w:p w14:paraId="7BA17318" w14:textId="77777777" w:rsidR="0025567D" w:rsidRPr="000A66F5" w:rsidRDefault="0025567D" w:rsidP="002556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3AE3">
        <w:rPr>
          <w:sz w:val="28"/>
          <w:szCs w:val="28"/>
        </w:rPr>
        <w:t xml:space="preserve"> </w:t>
      </w:r>
      <w:r>
        <w:rPr>
          <w:sz w:val="28"/>
          <w:szCs w:val="28"/>
        </w:rPr>
        <w:t>DM of 15 years duration with last HbA1</w:t>
      </w:r>
      <w:r w:rsidR="00DF5DAD">
        <w:rPr>
          <w:sz w:val="28"/>
          <w:szCs w:val="28"/>
        </w:rPr>
        <w:t>c 8 last month and complicated b</w:t>
      </w:r>
      <w:r>
        <w:rPr>
          <w:sz w:val="28"/>
          <w:szCs w:val="28"/>
        </w:rPr>
        <w:t>y multiple microvascular complications as retinopathy, nephropathy and neuropathy</w:t>
      </w:r>
      <w:r w:rsidR="005450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BC94EE9" w14:textId="77777777" w:rsidR="0025567D" w:rsidRDefault="0025567D" w:rsidP="0025567D">
      <w:pPr>
        <w:rPr>
          <w:sz w:val="28"/>
          <w:szCs w:val="28"/>
        </w:rPr>
      </w:pPr>
      <w:r>
        <w:rPr>
          <w:sz w:val="28"/>
          <w:szCs w:val="28"/>
        </w:rPr>
        <w:t>-HTN of 1 year duration</w:t>
      </w:r>
      <w:r w:rsidR="005450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4E52FC3" w14:textId="77777777" w:rsidR="00593AE3" w:rsidRDefault="0025567D" w:rsidP="002556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3AE3">
        <w:rPr>
          <w:sz w:val="28"/>
          <w:szCs w:val="28"/>
        </w:rPr>
        <w:t>RF</w:t>
      </w:r>
      <w:r>
        <w:rPr>
          <w:sz w:val="28"/>
          <w:szCs w:val="28"/>
        </w:rPr>
        <w:t xml:space="preserve"> and end stage kidney disease</w:t>
      </w:r>
      <w:r w:rsidR="00593AE3">
        <w:rPr>
          <w:sz w:val="28"/>
          <w:szCs w:val="28"/>
        </w:rPr>
        <w:t>,</w:t>
      </w:r>
      <w:r>
        <w:rPr>
          <w:sz w:val="28"/>
          <w:szCs w:val="28"/>
        </w:rPr>
        <w:t xml:space="preserve"> on HD 3 times a week with baseline creatinine 5,</w:t>
      </w:r>
      <w:r w:rsidR="00593AE3">
        <w:rPr>
          <w:sz w:val="28"/>
          <w:szCs w:val="28"/>
        </w:rPr>
        <w:t xml:space="preserve"> insertion of </w:t>
      </w:r>
      <w:r w:rsidR="00DF5DAD">
        <w:rPr>
          <w:sz w:val="28"/>
          <w:szCs w:val="28"/>
        </w:rPr>
        <w:t>tunneled perm</w:t>
      </w:r>
      <w:r w:rsidR="00D0584B">
        <w:rPr>
          <w:sz w:val="28"/>
          <w:szCs w:val="28"/>
        </w:rPr>
        <w:t xml:space="preserve">cath in the right jugular vein for hemodialysis with no hx of fever, </w:t>
      </w:r>
      <w:r>
        <w:rPr>
          <w:sz w:val="28"/>
          <w:szCs w:val="28"/>
        </w:rPr>
        <w:t>hypotension</w:t>
      </w:r>
      <w:r w:rsidR="00D0584B">
        <w:rPr>
          <w:sz w:val="28"/>
          <w:szCs w:val="28"/>
        </w:rPr>
        <w:t xml:space="preserve"> or blood transfusion at any of her HD sessions.</w:t>
      </w:r>
    </w:p>
    <w:p w14:paraId="17663411" w14:textId="77777777" w:rsidR="00D0584B" w:rsidRDefault="0025567D" w:rsidP="00FB2D8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584B">
        <w:rPr>
          <w:sz w:val="28"/>
          <w:szCs w:val="28"/>
        </w:rPr>
        <w:t>HF with reduced ejection fraction, last echo showed EF 30%.</w:t>
      </w:r>
    </w:p>
    <w:p w14:paraId="46E83D21" w14:textId="77777777" w:rsidR="00D0584B" w:rsidRDefault="0025567D" w:rsidP="00F65284">
      <w:pPr>
        <w:rPr>
          <w:sz w:val="28"/>
          <w:szCs w:val="28"/>
        </w:rPr>
      </w:pPr>
      <w:r>
        <w:rPr>
          <w:sz w:val="28"/>
          <w:szCs w:val="28"/>
        </w:rPr>
        <w:t>-Diagnostic c</w:t>
      </w:r>
      <w:r w:rsidR="00D0584B">
        <w:rPr>
          <w:sz w:val="28"/>
          <w:szCs w:val="28"/>
        </w:rPr>
        <w:t xml:space="preserve">ardiac </w:t>
      </w:r>
      <w:proofErr w:type="spellStart"/>
      <w:r w:rsidR="00D0584B">
        <w:rPr>
          <w:sz w:val="28"/>
          <w:szCs w:val="28"/>
        </w:rPr>
        <w:t>cath</w:t>
      </w:r>
      <w:proofErr w:type="spellEnd"/>
      <w:r w:rsidR="006661E5">
        <w:rPr>
          <w:sz w:val="28"/>
          <w:szCs w:val="28"/>
        </w:rPr>
        <w:t xml:space="preserve"> </w:t>
      </w:r>
      <w:r w:rsidR="00F65284">
        <w:rPr>
          <w:sz w:val="28"/>
          <w:szCs w:val="28"/>
        </w:rPr>
        <w:t>15 years ago and it was normal</w:t>
      </w:r>
      <w:r w:rsidR="006661E5">
        <w:rPr>
          <w:sz w:val="28"/>
          <w:szCs w:val="28"/>
        </w:rPr>
        <w:t>.</w:t>
      </w:r>
    </w:p>
    <w:p w14:paraId="567DE35E" w14:textId="77777777" w:rsidR="006661E5" w:rsidRDefault="006661E5" w:rsidP="00FB2D85">
      <w:pPr>
        <w:rPr>
          <w:sz w:val="28"/>
          <w:szCs w:val="28"/>
        </w:rPr>
      </w:pPr>
    </w:p>
    <w:p w14:paraId="368878D2" w14:textId="77777777" w:rsidR="006661E5" w:rsidRDefault="006661E5" w:rsidP="00666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661E5">
        <w:rPr>
          <w:sz w:val="28"/>
          <w:szCs w:val="28"/>
        </w:rPr>
        <w:t xml:space="preserve">Nutritional history: </w:t>
      </w:r>
      <w:proofErr w:type="spellStart"/>
      <w:r w:rsidRPr="006661E5">
        <w:rPr>
          <w:sz w:val="28"/>
          <w:szCs w:val="28"/>
        </w:rPr>
        <w:t>pt</w:t>
      </w:r>
      <w:proofErr w:type="spellEnd"/>
      <w:r w:rsidRPr="006661E5">
        <w:rPr>
          <w:sz w:val="28"/>
          <w:szCs w:val="28"/>
        </w:rPr>
        <w:t xml:space="preserve"> has DM, so she was on diabetic diet, but now she’s on ensure+.</w:t>
      </w:r>
    </w:p>
    <w:p w14:paraId="2C8FEACE" w14:textId="77777777" w:rsidR="00FC2063" w:rsidRDefault="00FC2063" w:rsidP="00FC2063">
      <w:pPr>
        <w:pStyle w:val="ListParagraph"/>
        <w:rPr>
          <w:sz w:val="28"/>
          <w:szCs w:val="28"/>
        </w:rPr>
      </w:pPr>
    </w:p>
    <w:p w14:paraId="282FA47F" w14:textId="77777777" w:rsidR="00FC2063" w:rsidRPr="006661E5" w:rsidRDefault="00FC2063" w:rsidP="00FC2063">
      <w:pPr>
        <w:pStyle w:val="ListParagraph"/>
        <w:rPr>
          <w:sz w:val="28"/>
          <w:szCs w:val="28"/>
        </w:rPr>
      </w:pPr>
    </w:p>
    <w:p w14:paraId="46C676CD" w14:textId="77777777" w:rsidR="006661E5" w:rsidRDefault="006661E5" w:rsidP="00666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661E5">
        <w:rPr>
          <w:sz w:val="28"/>
          <w:szCs w:val="28"/>
        </w:rPr>
        <w:t>Allergy: NKDA</w:t>
      </w:r>
    </w:p>
    <w:p w14:paraId="46C86812" w14:textId="77777777" w:rsidR="00FC2063" w:rsidRDefault="00FC2063" w:rsidP="00FC2063">
      <w:pPr>
        <w:rPr>
          <w:sz w:val="28"/>
          <w:szCs w:val="28"/>
        </w:rPr>
      </w:pPr>
    </w:p>
    <w:p w14:paraId="114D4CF7" w14:textId="77777777" w:rsidR="00FC2063" w:rsidRDefault="00FC2063" w:rsidP="00FC206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Physical assessment:</w:t>
      </w:r>
    </w:p>
    <w:p w14:paraId="5D8E4BB6" w14:textId="77777777" w:rsidR="00FC2063" w:rsidRDefault="00E94FE2" w:rsidP="00FC2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0573">
        <w:rPr>
          <w:sz w:val="28"/>
          <w:szCs w:val="28"/>
        </w:rPr>
        <w:t>Musculocutaneous: lower limb muscle cramping and spasms</w:t>
      </w:r>
      <w:r w:rsidR="00CE1E40">
        <w:rPr>
          <w:sz w:val="28"/>
          <w:szCs w:val="28"/>
        </w:rPr>
        <w:t>.</w:t>
      </w:r>
      <w:r w:rsidR="00020573">
        <w:rPr>
          <w:sz w:val="28"/>
          <w:szCs w:val="28"/>
        </w:rPr>
        <w:t xml:space="preserve"> </w:t>
      </w:r>
    </w:p>
    <w:p w14:paraId="36FB76DC" w14:textId="77777777" w:rsidR="00020573" w:rsidRDefault="00E94FE2" w:rsidP="00FC2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0573">
        <w:rPr>
          <w:sz w:val="28"/>
          <w:szCs w:val="28"/>
        </w:rPr>
        <w:t>Skin: lower limb skin ulceration</w:t>
      </w:r>
      <w:r w:rsidR="00CE1E40">
        <w:rPr>
          <w:sz w:val="28"/>
          <w:szCs w:val="28"/>
        </w:rPr>
        <w:t>.</w:t>
      </w:r>
      <w:r w:rsidR="00020573">
        <w:rPr>
          <w:sz w:val="28"/>
          <w:szCs w:val="28"/>
        </w:rPr>
        <w:t xml:space="preserve"> </w:t>
      </w:r>
    </w:p>
    <w:p w14:paraId="680BA56B" w14:textId="77777777" w:rsidR="00CE1E40" w:rsidRDefault="00E94FE2" w:rsidP="00FC2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0573">
        <w:rPr>
          <w:sz w:val="28"/>
          <w:szCs w:val="28"/>
        </w:rPr>
        <w:t>Neurologic: numbness and paresthesia due to neuropathy</w:t>
      </w:r>
      <w:r w:rsidR="00CE1E40">
        <w:rPr>
          <w:sz w:val="28"/>
          <w:szCs w:val="28"/>
        </w:rPr>
        <w:t>.</w:t>
      </w:r>
    </w:p>
    <w:p w14:paraId="21D5EF5C" w14:textId="77777777" w:rsidR="00020573" w:rsidRDefault="00E94FE2" w:rsidP="000E04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1E40">
        <w:rPr>
          <w:sz w:val="28"/>
          <w:szCs w:val="28"/>
        </w:rPr>
        <w:t>Lungs &amp; thorax: symmetrical chest movement, no visible pulsation, no dilated veins. Centralized trachea, good chest expansion. Normal breathing sound bilaterally no wheezing or crackles. She had right internal jugular</w:t>
      </w:r>
      <w:r w:rsidR="0095709F">
        <w:rPr>
          <w:sz w:val="28"/>
          <w:szCs w:val="28"/>
        </w:rPr>
        <w:t xml:space="preserve"> permcath.</w:t>
      </w:r>
      <w:r w:rsidR="00F446F4">
        <w:rPr>
          <w:sz w:val="28"/>
          <w:szCs w:val="28"/>
        </w:rPr>
        <w:t xml:space="preserve"> She’s on MV due to brainstem stroke (SIMV mode, FIO2: 25%, set rate:10 , total rate:13, TV: 430/401, PEEP</w:t>
      </w:r>
      <w:r w:rsidR="000E0456">
        <w:rPr>
          <w:sz w:val="28"/>
          <w:szCs w:val="28"/>
        </w:rPr>
        <w:t>:5, Ps:15, PAP:22, MV:5.1)</w:t>
      </w:r>
      <w:r w:rsidR="00F446F4">
        <w:rPr>
          <w:sz w:val="28"/>
          <w:szCs w:val="28"/>
        </w:rPr>
        <w:t xml:space="preserve"> </w:t>
      </w:r>
    </w:p>
    <w:p w14:paraId="274C6F12" w14:textId="77777777" w:rsidR="0095709F" w:rsidRDefault="00E94FE2" w:rsidP="000E04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5709F">
        <w:rPr>
          <w:sz w:val="28"/>
          <w:szCs w:val="28"/>
        </w:rPr>
        <w:t xml:space="preserve">Heart: </w:t>
      </w:r>
      <w:r w:rsidR="00435CCD">
        <w:rPr>
          <w:sz w:val="28"/>
          <w:szCs w:val="28"/>
        </w:rPr>
        <w:t xml:space="preserve">cardiomegaly r/t HF (CTR 65% on CXR), </w:t>
      </w:r>
      <w:r w:rsidR="0095709F">
        <w:rPr>
          <w:sz w:val="28"/>
          <w:szCs w:val="28"/>
        </w:rPr>
        <w:t>apex beat felt in left 5</w:t>
      </w:r>
      <w:r w:rsidR="0095709F" w:rsidRPr="0095709F">
        <w:rPr>
          <w:sz w:val="28"/>
          <w:szCs w:val="28"/>
          <w:vertAlign w:val="superscript"/>
        </w:rPr>
        <w:t>th</w:t>
      </w:r>
      <w:r w:rsidR="0095709F">
        <w:rPr>
          <w:sz w:val="28"/>
          <w:szCs w:val="28"/>
        </w:rPr>
        <w:t xml:space="preserve"> intercostal space midclavi</w:t>
      </w:r>
      <w:r w:rsidR="000E0456">
        <w:rPr>
          <w:sz w:val="28"/>
          <w:szCs w:val="28"/>
        </w:rPr>
        <w:t>cular line, normal heart sound,</w:t>
      </w:r>
      <w:r w:rsidR="0095709F">
        <w:rPr>
          <w:sz w:val="28"/>
          <w:szCs w:val="28"/>
        </w:rPr>
        <w:t xml:space="preserve"> no murmur</w:t>
      </w:r>
      <w:r w:rsidR="00435CCD">
        <w:rPr>
          <w:sz w:val="28"/>
          <w:szCs w:val="28"/>
        </w:rPr>
        <w:t>.</w:t>
      </w:r>
    </w:p>
    <w:p w14:paraId="3A4DC66D" w14:textId="77777777" w:rsidR="0095709F" w:rsidRDefault="00E94FE2" w:rsidP="00F652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5709F">
        <w:rPr>
          <w:sz w:val="28"/>
          <w:szCs w:val="28"/>
        </w:rPr>
        <w:t>Extremities:</w:t>
      </w:r>
      <w:r w:rsidR="00F65284" w:rsidRPr="00F65284">
        <w:rPr>
          <w:sz w:val="28"/>
          <w:szCs w:val="28"/>
        </w:rPr>
        <w:t xml:space="preserve"> </w:t>
      </w:r>
      <w:r w:rsidR="00F65284">
        <w:rPr>
          <w:sz w:val="28"/>
          <w:szCs w:val="28"/>
        </w:rPr>
        <w:t>+1 lower limb edema.</w:t>
      </w:r>
      <w:r w:rsidR="0095709F">
        <w:rPr>
          <w:sz w:val="28"/>
          <w:szCs w:val="28"/>
        </w:rPr>
        <w:t xml:space="preserve"> barely palpable pulses on dorsalis </w:t>
      </w:r>
      <w:r>
        <w:rPr>
          <w:sz w:val="28"/>
          <w:szCs w:val="28"/>
        </w:rPr>
        <w:t>Pedi’s</w:t>
      </w:r>
      <w:r w:rsidR="0095709F">
        <w:rPr>
          <w:sz w:val="28"/>
          <w:szCs w:val="28"/>
        </w:rPr>
        <w:t>, anter</w:t>
      </w:r>
      <w:r>
        <w:rPr>
          <w:sz w:val="28"/>
          <w:szCs w:val="28"/>
        </w:rPr>
        <w:t>ior tibialis, popliteal and femoral arteries</w:t>
      </w:r>
      <w:r w:rsidR="00D55BEE">
        <w:rPr>
          <w:sz w:val="28"/>
          <w:szCs w:val="28"/>
        </w:rPr>
        <w:t>,</w:t>
      </w:r>
      <w:r w:rsidR="0095709F">
        <w:rPr>
          <w:sz w:val="28"/>
          <w:szCs w:val="28"/>
        </w:rPr>
        <w:t xml:space="preserve"> </w:t>
      </w:r>
      <w:r>
        <w:rPr>
          <w:sz w:val="28"/>
          <w:szCs w:val="28"/>
        </w:rPr>
        <w:t>multiple ulcer</w:t>
      </w:r>
      <w:r w:rsidR="00D55BEE">
        <w:rPr>
          <w:sz w:val="28"/>
          <w:szCs w:val="28"/>
        </w:rPr>
        <w:t>s</w:t>
      </w:r>
      <w:r>
        <w:rPr>
          <w:sz w:val="28"/>
          <w:szCs w:val="28"/>
        </w:rPr>
        <w:t xml:space="preserve"> in different healing</w:t>
      </w:r>
      <w:r w:rsidRPr="00E94FE2">
        <w:rPr>
          <w:sz w:val="28"/>
          <w:szCs w:val="28"/>
        </w:rPr>
        <w:t xml:space="preserve"> </w:t>
      </w:r>
      <w:r>
        <w:rPr>
          <w:sz w:val="28"/>
          <w:szCs w:val="28"/>
        </w:rPr>
        <w:t>stages on dorsal aspect of left foot and medial aspect of her right calf muscle area with redness and tenderness.</w:t>
      </w:r>
    </w:p>
    <w:p w14:paraId="54C228FA" w14:textId="77777777" w:rsidR="007C272B" w:rsidRDefault="007C272B" w:rsidP="00F65284">
      <w:pPr>
        <w:rPr>
          <w:sz w:val="28"/>
          <w:szCs w:val="28"/>
        </w:rPr>
      </w:pPr>
      <w:r>
        <w:rPr>
          <w:sz w:val="28"/>
          <w:szCs w:val="28"/>
        </w:rPr>
        <w:t xml:space="preserve">-GI system: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 has NGT due to stroke and she’s on ensure plus.</w:t>
      </w:r>
    </w:p>
    <w:p w14:paraId="37AACF72" w14:textId="77777777" w:rsidR="00F65284" w:rsidRDefault="00F65284" w:rsidP="00F65284">
      <w:pPr>
        <w:rPr>
          <w:sz w:val="28"/>
          <w:szCs w:val="28"/>
        </w:rPr>
      </w:pPr>
    </w:p>
    <w:p w14:paraId="2EE50CFA" w14:textId="77777777" w:rsidR="0068143B" w:rsidRDefault="0068143B" w:rsidP="0068143B">
      <w:pPr>
        <w:pStyle w:val="ListParagraph"/>
        <w:rPr>
          <w:sz w:val="28"/>
          <w:szCs w:val="28"/>
        </w:rPr>
      </w:pPr>
    </w:p>
    <w:p w14:paraId="242F8E04" w14:textId="77777777" w:rsidR="0068143B" w:rsidRDefault="0068143B" w:rsidP="0068143B">
      <w:pPr>
        <w:pStyle w:val="ListParagraph"/>
        <w:rPr>
          <w:sz w:val="28"/>
          <w:szCs w:val="28"/>
        </w:rPr>
      </w:pPr>
    </w:p>
    <w:p w14:paraId="4F67F5F6" w14:textId="77777777" w:rsidR="0068143B" w:rsidRDefault="0068143B" w:rsidP="0068143B">
      <w:pPr>
        <w:pStyle w:val="ListParagraph"/>
        <w:rPr>
          <w:sz w:val="28"/>
          <w:szCs w:val="28"/>
        </w:rPr>
      </w:pPr>
    </w:p>
    <w:p w14:paraId="6253B548" w14:textId="77777777" w:rsidR="0068143B" w:rsidRDefault="0068143B" w:rsidP="0068143B">
      <w:pPr>
        <w:pStyle w:val="ListParagraph"/>
        <w:rPr>
          <w:sz w:val="28"/>
          <w:szCs w:val="28"/>
        </w:rPr>
      </w:pPr>
    </w:p>
    <w:p w14:paraId="405E7FF8" w14:textId="77777777" w:rsidR="0068143B" w:rsidRPr="0068143B" w:rsidRDefault="0068143B" w:rsidP="0068143B">
      <w:pPr>
        <w:pStyle w:val="ListParagraph"/>
        <w:rPr>
          <w:sz w:val="28"/>
          <w:szCs w:val="28"/>
        </w:rPr>
      </w:pPr>
    </w:p>
    <w:p w14:paraId="04602DC1" w14:textId="77777777" w:rsidR="00F65284" w:rsidRDefault="00435CCD" w:rsidP="00F652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Diagnostic procedure:</w:t>
      </w:r>
    </w:p>
    <w:p w14:paraId="78C804B9" w14:textId="77777777" w:rsidR="00435CCD" w:rsidRDefault="0088476E" w:rsidP="00435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5BEE">
        <w:rPr>
          <w:sz w:val="28"/>
          <w:szCs w:val="28"/>
        </w:rPr>
        <w:t xml:space="preserve">ECG: poor R wave progression, </w:t>
      </w:r>
      <w:r w:rsidR="00435CCD">
        <w:rPr>
          <w:sz w:val="28"/>
          <w:szCs w:val="28"/>
        </w:rPr>
        <w:t xml:space="preserve">T wave inversion in AVL, v1 to v3 and </w:t>
      </w:r>
      <w:proofErr w:type="spellStart"/>
      <w:r w:rsidR="00435CCD">
        <w:rPr>
          <w:sz w:val="28"/>
          <w:szCs w:val="28"/>
        </w:rPr>
        <w:t>st</w:t>
      </w:r>
      <w:proofErr w:type="spellEnd"/>
      <w:r w:rsidR="00435CCD">
        <w:rPr>
          <w:sz w:val="28"/>
          <w:szCs w:val="28"/>
        </w:rPr>
        <w:t xml:space="preserve"> depression on v6, she diagnosed with NSTEMI.</w:t>
      </w:r>
    </w:p>
    <w:p w14:paraId="2C6A3594" w14:textId="77777777" w:rsidR="00435CCD" w:rsidRDefault="0088476E" w:rsidP="00435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5CCD">
        <w:rPr>
          <w:sz w:val="28"/>
          <w:szCs w:val="28"/>
        </w:rPr>
        <w:t>CXR: CTR 65%</w:t>
      </w:r>
      <w:r>
        <w:rPr>
          <w:sz w:val="28"/>
          <w:szCs w:val="28"/>
        </w:rPr>
        <w:t xml:space="preserve"> cardiomegaly r/t HF.</w:t>
      </w:r>
    </w:p>
    <w:p w14:paraId="019638B9" w14:textId="77777777" w:rsidR="0088476E" w:rsidRDefault="0088476E" w:rsidP="00435CCD">
      <w:pPr>
        <w:rPr>
          <w:sz w:val="28"/>
          <w:szCs w:val="28"/>
        </w:rPr>
      </w:pPr>
      <w:r>
        <w:rPr>
          <w:sz w:val="28"/>
          <w:szCs w:val="28"/>
        </w:rPr>
        <w:t>-CT brain without contrast to R/O acute insult (decreased LOC), she diagnosed with</w:t>
      </w:r>
      <w:r w:rsidR="003538D5">
        <w:rPr>
          <w:sz w:val="28"/>
          <w:szCs w:val="28"/>
        </w:rPr>
        <w:t xml:space="preserve"> ischemic</w:t>
      </w:r>
      <w:r>
        <w:rPr>
          <w:sz w:val="28"/>
          <w:szCs w:val="28"/>
        </w:rPr>
        <w:t xml:space="preserve"> brain stem stroke syndrome.</w:t>
      </w:r>
    </w:p>
    <w:p w14:paraId="7B0ACF65" w14:textId="77777777" w:rsidR="0088476E" w:rsidRDefault="0088476E" w:rsidP="00435CCD">
      <w:pPr>
        <w:rPr>
          <w:sz w:val="28"/>
          <w:szCs w:val="28"/>
        </w:rPr>
      </w:pPr>
      <w:r>
        <w:rPr>
          <w:sz w:val="28"/>
          <w:szCs w:val="28"/>
        </w:rPr>
        <w:t xml:space="preserve">-EEG: the first EEG shows </w:t>
      </w:r>
      <w:r w:rsidR="00A407BD">
        <w:rPr>
          <w:sz w:val="28"/>
          <w:szCs w:val="28"/>
        </w:rPr>
        <w:t>status epilepticus so they gave her propofol 5mg/kg/</w:t>
      </w:r>
      <w:proofErr w:type="spellStart"/>
      <w:r w:rsidR="00A407BD">
        <w:rPr>
          <w:sz w:val="28"/>
          <w:szCs w:val="28"/>
        </w:rPr>
        <w:t>hr</w:t>
      </w:r>
      <w:proofErr w:type="spellEnd"/>
      <w:r w:rsidR="00A407BD">
        <w:rPr>
          <w:sz w:val="28"/>
          <w:szCs w:val="28"/>
        </w:rPr>
        <w:t xml:space="preserve"> and midazolam 0.2mg/kg/hr.</w:t>
      </w:r>
    </w:p>
    <w:p w14:paraId="68C34CC0" w14:textId="77777777" w:rsidR="00A407BD" w:rsidRDefault="00A407BD" w:rsidP="00435CCD">
      <w:pPr>
        <w:rPr>
          <w:sz w:val="28"/>
          <w:szCs w:val="28"/>
        </w:rPr>
      </w:pPr>
      <w:r>
        <w:rPr>
          <w:sz w:val="28"/>
          <w:szCs w:val="28"/>
        </w:rPr>
        <w:t>In the second EEG status epilepticus was disappeared.</w:t>
      </w:r>
    </w:p>
    <w:p w14:paraId="27645F42" w14:textId="77777777" w:rsidR="00C65B7A" w:rsidRDefault="00C65B7A" w:rsidP="00435CCD">
      <w:pPr>
        <w:rPr>
          <w:sz w:val="28"/>
          <w:szCs w:val="28"/>
        </w:rPr>
      </w:pPr>
    </w:p>
    <w:p w14:paraId="50A723F8" w14:textId="77777777" w:rsidR="00C65B7A" w:rsidRDefault="00C65B7A" w:rsidP="00C65B7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65B7A">
        <w:rPr>
          <w:sz w:val="28"/>
          <w:szCs w:val="28"/>
        </w:rPr>
        <w:t>Pathophysiology:</w:t>
      </w:r>
    </w:p>
    <w:p w14:paraId="371BB564" w14:textId="77777777" w:rsidR="00C65B7A" w:rsidRDefault="00C65B7A" w:rsidP="00C65B7A">
      <w:pPr>
        <w:rPr>
          <w:sz w:val="28"/>
          <w:szCs w:val="28"/>
        </w:rPr>
      </w:pPr>
      <w:r w:rsidRPr="00C65B7A">
        <w:rPr>
          <w:sz w:val="28"/>
          <w:szCs w:val="28"/>
        </w:rPr>
        <w:t>A</w:t>
      </w:r>
      <w:r>
        <w:rPr>
          <w:sz w:val="28"/>
          <w:szCs w:val="28"/>
        </w:rPr>
        <w:t>n ischemic</w:t>
      </w:r>
      <w:r w:rsidRPr="00C65B7A">
        <w:rPr>
          <w:sz w:val="28"/>
          <w:szCs w:val="28"/>
        </w:rPr>
        <w:t xml:space="preserve"> brainstem stroke happens when blood supply to the base of the brain is stopped. This can affect many functions in the body, such as heart rate, breathing, and blood pressure.</w:t>
      </w:r>
    </w:p>
    <w:p w14:paraId="3D0A7E11" w14:textId="77777777" w:rsidR="002E437A" w:rsidRDefault="002E437A" w:rsidP="002E437A">
      <w:pPr>
        <w:rPr>
          <w:sz w:val="28"/>
          <w:szCs w:val="28"/>
        </w:rPr>
      </w:pPr>
      <w:r>
        <w:rPr>
          <w:sz w:val="28"/>
          <w:szCs w:val="28"/>
        </w:rPr>
        <w:t xml:space="preserve">Cause: </w:t>
      </w:r>
      <w:r w:rsidRPr="002E437A">
        <w:rPr>
          <w:sz w:val="28"/>
          <w:szCs w:val="28"/>
        </w:rPr>
        <w:t>An ischemic stroke happens when blood flow is blocked</w:t>
      </w:r>
      <w:r>
        <w:rPr>
          <w:sz w:val="28"/>
          <w:szCs w:val="28"/>
        </w:rPr>
        <w:t xml:space="preserve"> by a blood clot</w:t>
      </w:r>
      <w:r w:rsidRPr="002E437A">
        <w:rPr>
          <w:sz w:val="28"/>
          <w:szCs w:val="28"/>
        </w:rPr>
        <w:t>.</w:t>
      </w:r>
    </w:p>
    <w:p w14:paraId="5693299E" w14:textId="77777777" w:rsidR="00C65B7A" w:rsidRDefault="002E437A" w:rsidP="002E437A">
      <w:pPr>
        <w:rPr>
          <w:sz w:val="28"/>
          <w:szCs w:val="28"/>
        </w:rPr>
      </w:pPr>
      <w:r>
        <w:rPr>
          <w:sz w:val="28"/>
          <w:szCs w:val="28"/>
        </w:rPr>
        <w:t xml:space="preserve">Risk factors: </w:t>
      </w:r>
      <w:r w:rsidRPr="002E437A">
        <w:rPr>
          <w:sz w:val="28"/>
          <w:szCs w:val="28"/>
        </w:rPr>
        <w:t>Lack of physical activity</w:t>
      </w:r>
      <w:r>
        <w:rPr>
          <w:sz w:val="28"/>
          <w:szCs w:val="28"/>
        </w:rPr>
        <w:t>, s</w:t>
      </w:r>
      <w:r w:rsidRPr="002E437A">
        <w:rPr>
          <w:sz w:val="28"/>
          <w:szCs w:val="28"/>
        </w:rPr>
        <w:t>moking</w:t>
      </w:r>
      <w:r>
        <w:rPr>
          <w:sz w:val="28"/>
          <w:szCs w:val="28"/>
        </w:rPr>
        <w:t>, obesity, type 2 diabetes, h</w:t>
      </w:r>
      <w:r w:rsidRPr="002E437A">
        <w:rPr>
          <w:sz w:val="28"/>
          <w:szCs w:val="28"/>
        </w:rPr>
        <w:t>igh blood pressure</w:t>
      </w:r>
      <w:r>
        <w:rPr>
          <w:sz w:val="28"/>
          <w:szCs w:val="28"/>
        </w:rPr>
        <w:t>, h</w:t>
      </w:r>
      <w:r w:rsidRPr="002E437A">
        <w:rPr>
          <w:sz w:val="28"/>
          <w:szCs w:val="28"/>
        </w:rPr>
        <w:t>igh cholesterol</w:t>
      </w:r>
      <w:r>
        <w:rPr>
          <w:sz w:val="28"/>
          <w:szCs w:val="28"/>
        </w:rPr>
        <w:t xml:space="preserve"> and h</w:t>
      </w:r>
      <w:r w:rsidRPr="002E437A">
        <w:rPr>
          <w:sz w:val="28"/>
          <w:szCs w:val="28"/>
        </w:rPr>
        <w:t>eart diseases or injury such as previous heart attack, atrial fibrillation or enlarged heart</w:t>
      </w:r>
      <w:r>
        <w:rPr>
          <w:sz w:val="28"/>
          <w:szCs w:val="28"/>
        </w:rPr>
        <w:t>.</w:t>
      </w:r>
    </w:p>
    <w:p w14:paraId="66B06B43" w14:textId="77777777" w:rsidR="002E437A" w:rsidRPr="00C65B7A" w:rsidRDefault="002E437A" w:rsidP="002E437A">
      <w:pPr>
        <w:rPr>
          <w:sz w:val="28"/>
          <w:szCs w:val="28"/>
        </w:rPr>
      </w:pPr>
      <w:r w:rsidRPr="002E437A">
        <w:rPr>
          <w:sz w:val="28"/>
          <w:szCs w:val="28"/>
        </w:rPr>
        <w:t>Symptoms</w:t>
      </w:r>
      <w:r>
        <w:rPr>
          <w:sz w:val="28"/>
          <w:szCs w:val="28"/>
        </w:rPr>
        <w:t>: m</w:t>
      </w:r>
      <w:r w:rsidRPr="002E437A">
        <w:rPr>
          <w:sz w:val="28"/>
          <w:szCs w:val="28"/>
        </w:rPr>
        <w:t>uscle weakness</w:t>
      </w:r>
      <w:r>
        <w:rPr>
          <w:sz w:val="28"/>
          <w:szCs w:val="28"/>
        </w:rPr>
        <w:t>, h</w:t>
      </w:r>
      <w:r w:rsidRPr="002E437A">
        <w:rPr>
          <w:sz w:val="28"/>
          <w:szCs w:val="28"/>
        </w:rPr>
        <w:t>earing and vision problems</w:t>
      </w:r>
      <w:r>
        <w:rPr>
          <w:sz w:val="28"/>
          <w:szCs w:val="28"/>
        </w:rPr>
        <w:t>, s</w:t>
      </w:r>
      <w:r w:rsidRPr="002E437A">
        <w:rPr>
          <w:sz w:val="28"/>
          <w:szCs w:val="28"/>
        </w:rPr>
        <w:t>ensory changes</w:t>
      </w:r>
      <w:r>
        <w:rPr>
          <w:sz w:val="28"/>
          <w:szCs w:val="28"/>
        </w:rPr>
        <w:t xml:space="preserve">, </w:t>
      </w:r>
      <w:r w:rsidRPr="002E437A">
        <w:rPr>
          <w:sz w:val="28"/>
          <w:szCs w:val="28"/>
        </w:rPr>
        <w:t>breathing</w:t>
      </w:r>
      <w:r>
        <w:rPr>
          <w:sz w:val="28"/>
          <w:szCs w:val="28"/>
        </w:rPr>
        <w:t xml:space="preserve"> problems and </w:t>
      </w:r>
      <w:r w:rsidRPr="002E437A">
        <w:rPr>
          <w:sz w:val="28"/>
          <w:szCs w:val="28"/>
        </w:rPr>
        <w:t>chewing, swallowing, and speakin</w:t>
      </w:r>
      <w:r>
        <w:rPr>
          <w:sz w:val="28"/>
          <w:szCs w:val="28"/>
        </w:rPr>
        <w:t xml:space="preserve">g problems. </w:t>
      </w:r>
    </w:p>
    <w:p w14:paraId="190FD384" w14:textId="77777777" w:rsidR="003419DB" w:rsidRDefault="003419DB" w:rsidP="00435CCD">
      <w:pPr>
        <w:rPr>
          <w:sz w:val="28"/>
          <w:szCs w:val="28"/>
        </w:rPr>
      </w:pPr>
    </w:p>
    <w:p w14:paraId="0F323131" w14:textId="77777777" w:rsidR="002E437A" w:rsidRDefault="002E437A" w:rsidP="00435CCD">
      <w:pPr>
        <w:rPr>
          <w:sz w:val="28"/>
          <w:szCs w:val="28"/>
        </w:rPr>
      </w:pPr>
    </w:p>
    <w:p w14:paraId="1395EE29" w14:textId="77777777" w:rsidR="002E437A" w:rsidRDefault="002E437A" w:rsidP="00435CCD">
      <w:pPr>
        <w:rPr>
          <w:sz w:val="28"/>
          <w:szCs w:val="28"/>
        </w:rPr>
      </w:pPr>
    </w:p>
    <w:p w14:paraId="79DE47B3" w14:textId="77777777" w:rsidR="002E437A" w:rsidRDefault="002E437A" w:rsidP="00435CCD">
      <w:pPr>
        <w:rPr>
          <w:sz w:val="28"/>
          <w:szCs w:val="28"/>
        </w:rPr>
      </w:pPr>
    </w:p>
    <w:p w14:paraId="5F718FB1" w14:textId="77777777" w:rsidR="002E437A" w:rsidRDefault="002E437A" w:rsidP="00435CCD">
      <w:pPr>
        <w:rPr>
          <w:sz w:val="28"/>
          <w:szCs w:val="28"/>
        </w:rPr>
      </w:pPr>
    </w:p>
    <w:p w14:paraId="22A26846" w14:textId="77777777" w:rsidR="002E437A" w:rsidRDefault="002E437A" w:rsidP="00435CCD">
      <w:pPr>
        <w:rPr>
          <w:sz w:val="28"/>
          <w:szCs w:val="28"/>
        </w:rPr>
      </w:pPr>
    </w:p>
    <w:p w14:paraId="4B86F948" w14:textId="77777777" w:rsidR="002E437A" w:rsidRDefault="002E437A" w:rsidP="00435CCD">
      <w:pPr>
        <w:rPr>
          <w:sz w:val="28"/>
          <w:szCs w:val="28"/>
        </w:rPr>
      </w:pPr>
    </w:p>
    <w:p w14:paraId="14160D4F" w14:textId="77777777" w:rsidR="003419DB" w:rsidRDefault="003419DB" w:rsidP="003419D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Lab tests:</w:t>
      </w:r>
    </w:p>
    <w:tbl>
      <w:tblPr>
        <w:tblStyle w:val="TableGrid"/>
        <w:tblW w:w="11011" w:type="dxa"/>
        <w:tblInd w:w="-635" w:type="dxa"/>
        <w:tblLook w:val="04A0" w:firstRow="1" w:lastRow="0" w:firstColumn="1" w:lastColumn="0" w:noHBand="0" w:noVBand="1"/>
      </w:tblPr>
      <w:tblGrid>
        <w:gridCol w:w="2752"/>
        <w:gridCol w:w="2859"/>
        <w:gridCol w:w="2647"/>
        <w:gridCol w:w="2753"/>
      </w:tblGrid>
      <w:tr w:rsidR="003419DB" w14:paraId="4E2D97AC" w14:textId="77777777" w:rsidTr="002E437A">
        <w:trPr>
          <w:trHeight w:val="578"/>
        </w:trPr>
        <w:tc>
          <w:tcPr>
            <w:tcW w:w="2752" w:type="dxa"/>
          </w:tcPr>
          <w:p w14:paraId="2D09547C" w14:textId="77777777" w:rsidR="003419DB" w:rsidRDefault="003419DB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name</w:t>
            </w:r>
          </w:p>
        </w:tc>
        <w:tc>
          <w:tcPr>
            <w:tcW w:w="2859" w:type="dxa"/>
          </w:tcPr>
          <w:p w14:paraId="59FAE925" w14:textId="77777777" w:rsidR="003419DB" w:rsidRDefault="003419DB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 range </w:t>
            </w:r>
          </w:p>
        </w:tc>
        <w:tc>
          <w:tcPr>
            <w:tcW w:w="2647" w:type="dxa"/>
          </w:tcPr>
          <w:p w14:paraId="09CF10F4" w14:textId="77777777" w:rsidR="003419DB" w:rsidRDefault="003419DB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 </w:t>
            </w:r>
          </w:p>
        </w:tc>
        <w:tc>
          <w:tcPr>
            <w:tcW w:w="2753" w:type="dxa"/>
          </w:tcPr>
          <w:p w14:paraId="67CA1251" w14:textId="77777777" w:rsidR="003419DB" w:rsidRDefault="003419DB" w:rsidP="003419DB">
            <w:pPr>
              <w:rPr>
                <w:sz w:val="28"/>
                <w:szCs w:val="28"/>
              </w:rPr>
            </w:pPr>
          </w:p>
        </w:tc>
      </w:tr>
      <w:tr w:rsidR="003419DB" w14:paraId="508B5B9E" w14:textId="77777777" w:rsidTr="002E437A">
        <w:trPr>
          <w:trHeight w:val="599"/>
        </w:trPr>
        <w:tc>
          <w:tcPr>
            <w:tcW w:w="2752" w:type="dxa"/>
          </w:tcPr>
          <w:p w14:paraId="4620910D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WBC</w:t>
            </w:r>
          </w:p>
        </w:tc>
        <w:tc>
          <w:tcPr>
            <w:tcW w:w="2859" w:type="dxa"/>
          </w:tcPr>
          <w:p w14:paraId="6A698B51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4.60- 10.2 </w:t>
            </w:r>
            <w:r w:rsidR="003035B2">
              <w:rPr>
                <w:sz w:val="28"/>
                <w:szCs w:val="28"/>
              </w:rPr>
              <w:t>K/</w:t>
            </w:r>
            <w:proofErr w:type="spellStart"/>
            <w:r w:rsidR="003035B2">
              <w:rPr>
                <w:sz w:val="28"/>
                <w:szCs w:val="28"/>
              </w:rPr>
              <w:t>uL</w:t>
            </w:r>
            <w:proofErr w:type="spellEnd"/>
          </w:p>
        </w:tc>
        <w:tc>
          <w:tcPr>
            <w:tcW w:w="2647" w:type="dxa"/>
          </w:tcPr>
          <w:p w14:paraId="6E129C55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14.6*</w:t>
            </w:r>
            <w:r w:rsidR="003035B2">
              <w:rPr>
                <w:sz w:val="28"/>
                <w:szCs w:val="28"/>
              </w:rPr>
              <w:t xml:space="preserve"> K/</w:t>
            </w:r>
            <w:proofErr w:type="spellStart"/>
            <w:r w:rsidR="003035B2">
              <w:rPr>
                <w:sz w:val="28"/>
                <w:szCs w:val="28"/>
              </w:rPr>
              <w:t>uL</w:t>
            </w:r>
            <w:proofErr w:type="spellEnd"/>
          </w:p>
        </w:tc>
        <w:tc>
          <w:tcPr>
            <w:tcW w:w="2753" w:type="dxa"/>
          </w:tcPr>
          <w:p w14:paraId="5B045706" w14:textId="77777777" w:rsidR="003419DB" w:rsidRDefault="00B74947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Stroke &amp; HF are associated with high WBCs count</w:t>
            </w:r>
          </w:p>
        </w:tc>
      </w:tr>
      <w:tr w:rsidR="003419DB" w14:paraId="2ACEFBE3" w14:textId="77777777" w:rsidTr="002E437A">
        <w:trPr>
          <w:trHeight w:val="578"/>
        </w:trPr>
        <w:tc>
          <w:tcPr>
            <w:tcW w:w="2752" w:type="dxa"/>
          </w:tcPr>
          <w:p w14:paraId="0D469F75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PLT</w:t>
            </w:r>
          </w:p>
        </w:tc>
        <w:tc>
          <w:tcPr>
            <w:tcW w:w="2859" w:type="dxa"/>
          </w:tcPr>
          <w:p w14:paraId="696003EC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142- 424 </w:t>
            </w:r>
            <w:r w:rsidR="003035B2">
              <w:rPr>
                <w:sz w:val="28"/>
                <w:szCs w:val="28"/>
              </w:rPr>
              <w:t>K/</w:t>
            </w:r>
            <w:proofErr w:type="spellStart"/>
            <w:r w:rsidR="003035B2">
              <w:rPr>
                <w:sz w:val="28"/>
                <w:szCs w:val="28"/>
              </w:rPr>
              <w:t>uL</w:t>
            </w:r>
            <w:proofErr w:type="spellEnd"/>
          </w:p>
        </w:tc>
        <w:tc>
          <w:tcPr>
            <w:tcW w:w="2647" w:type="dxa"/>
          </w:tcPr>
          <w:p w14:paraId="23836C52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="003035B2">
              <w:rPr>
                <w:sz w:val="28"/>
                <w:szCs w:val="28"/>
              </w:rPr>
              <w:t xml:space="preserve"> K/</w:t>
            </w:r>
            <w:proofErr w:type="spellStart"/>
            <w:r w:rsidR="003035B2">
              <w:rPr>
                <w:sz w:val="28"/>
                <w:szCs w:val="28"/>
              </w:rPr>
              <w:t>uL</w:t>
            </w:r>
            <w:proofErr w:type="spellEnd"/>
          </w:p>
        </w:tc>
        <w:tc>
          <w:tcPr>
            <w:tcW w:w="2753" w:type="dxa"/>
          </w:tcPr>
          <w:p w14:paraId="03DF5BBC" w14:textId="77777777" w:rsidR="003419DB" w:rsidRDefault="00001E56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19DB" w14:paraId="04C426F1" w14:textId="77777777" w:rsidTr="002E437A">
        <w:trPr>
          <w:trHeight w:val="578"/>
        </w:trPr>
        <w:tc>
          <w:tcPr>
            <w:tcW w:w="2752" w:type="dxa"/>
          </w:tcPr>
          <w:p w14:paraId="61A1FCF8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HGB</w:t>
            </w:r>
          </w:p>
        </w:tc>
        <w:tc>
          <w:tcPr>
            <w:tcW w:w="2859" w:type="dxa"/>
          </w:tcPr>
          <w:p w14:paraId="1E729734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12- 16</w:t>
            </w:r>
            <w:r w:rsidR="003035B2">
              <w:rPr>
                <w:sz w:val="28"/>
                <w:szCs w:val="28"/>
              </w:rPr>
              <w:t xml:space="preserve"> g/dl</w:t>
            </w:r>
          </w:p>
        </w:tc>
        <w:tc>
          <w:tcPr>
            <w:tcW w:w="2647" w:type="dxa"/>
          </w:tcPr>
          <w:p w14:paraId="2D1F68F4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9.35*</w:t>
            </w:r>
            <w:r w:rsidR="003035B2">
              <w:rPr>
                <w:sz w:val="28"/>
                <w:szCs w:val="28"/>
              </w:rPr>
              <w:t xml:space="preserve"> g/dl</w:t>
            </w:r>
          </w:p>
        </w:tc>
        <w:tc>
          <w:tcPr>
            <w:tcW w:w="2753" w:type="dxa"/>
          </w:tcPr>
          <w:p w14:paraId="290A21EC" w14:textId="77777777" w:rsidR="003419DB" w:rsidRDefault="00B74947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Due to chronic kidney disease </w:t>
            </w:r>
          </w:p>
        </w:tc>
      </w:tr>
      <w:tr w:rsidR="003419DB" w14:paraId="62196E03" w14:textId="77777777" w:rsidTr="002E437A">
        <w:trPr>
          <w:trHeight w:val="599"/>
        </w:trPr>
        <w:tc>
          <w:tcPr>
            <w:tcW w:w="2752" w:type="dxa"/>
          </w:tcPr>
          <w:p w14:paraId="7416949C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</w:t>
            </w:r>
          </w:p>
        </w:tc>
        <w:tc>
          <w:tcPr>
            <w:tcW w:w="2859" w:type="dxa"/>
          </w:tcPr>
          <w:p w14:paraId="21501331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6- 20</w:t>
            </w:r>
            <w:r w:rsidR="00AC34EE">
              <w:rPr>
                <w:sz w:val="28"/>
                <w:szCs w:val="28"/>
              </w:rPr>
              <w:t xml:space="preserve"> mg/dl</w:t>
            </w:r>
          </w:p>
        </w:tc>
        <w:tc>
          <w:tcPr>
            <w:tcW w:w="2647" w:type="dxa"/>
          </w:tcPr>
          <w:p w14:paraId="17FD15A5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49.9</w:t>
            </w:r>
            <w:r w:rsidR="00571AC8">
              <w:rPr>
                <w:sz w:val="28"/>
                <w:szCs w:val="28"/>
              </w:rPr>
              <w:t>*</w:t>
            </w:r>
            <w:r w:rsidR="003035B2">
              <w:rPr>
                <w:sz w:val="28"/>
                <w:szCs w:val="28"/>
              </w:rPr>
              <w:t xml:space="preserve"> mg/dl</w:t>
            </w:r>
          </w:p>
        </w:tc>
        <w:tc>
          <w:tcPr>
            <w:tcW w:w="2753" w:type="dxa"/>
          </w:tcPr>
          <w:p w14:paraId="6334226C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to RF</w:t>
            </w:r>
          </w:p>
        </w:tc>
      </w:tr>
      <w:tr w:rsidR="003419DB" w14:paraId="47DAC9EF" w14:textId="77777777" w:rsidTr="002E437A">
        <w:trPr>
          <w:trHeight w:val="578"/>
        </w:trPr>
        <w:tc>
          <w:tcPr>
            <w:tcW w:w="2752" w:type="dxa"/>
          </w:tcPr>
          <w:p w14:paraId="049E4EB2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Creatinine </w:t>
            </w:r>
          </w:p>
        </w:tc>
        <w:tc>
          <w:tcPr>
            <w:tcW w:w="2859" w:type="dxa"/>
          </w:tcPr>
          <w:p w14:paraId="483DC1D4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0.5- 0.9</w:t>
            </w:r>
            <w:r w:rsidR="00AC34EE">
              <w:rPr>
                <w:sz w:val="28"/>
                <w:szCs w:val="28"/>
              </w:rPr>
              <w:t xml:space="preserve"> mg/dl</w:t>
            </w:r>
          </w:p>
        </w:tc>
        <w:tc>
          <w:tcPr>
            <w:tcW w:w="2647" w:type="dxa"/>
          </w:tcPr>
          <w:p w14:paraId="0441C094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5.32</w:t>
            </w:r>
            <w:r w:rsidR="00571AC8">
              <w:rPr>
                <w:sz w:val="28"/>
                <w:szCs w:val="28"/>
              </w:rPr>
              <w:t>*</w:t>
            </w:r>
            <w:r w:rsidR="003035B2">
              <w:rPr>
                <w:sz w:val="28"/>
                <w:szCs w:val="28"/>
              </w:rPr>
              <w:t xml:space="preserve"> mg/dl</w:t>
            </w:r>
          </w:p>
        </w:tc>
        <w:tc>
          <w:tcPr>
            <w:tcW w:w="2753" w:type="dxa"/>
          </w:tcPr>
          <w:p w14:paraId="6985AA15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to RF</w:t>
            </w:r>
          </w:p>
        </w:tc>
      </w:tr>
      <w:tr w:rsidR="003419DB" w14:paraId="75A8B986" w14:textId="77777777" w:rsidTr="002E437A">
        <w:trPr>
          <w:trHeight w:val="578"/>
        </w:trPr>
        <w:tc>
          <w:tcPr>
            <w:tcW w:w="2752" w:type="dxa"/>
          </w:tcPr>
          <w:p w14:paraId="2F81BBA7" w14:textId="77777777" w:rsidR="003419DB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RBS</w:t>
            </w:r>
          </w:p>
        </w:tc>
        <w:tc>
          <w:tcPr>
            <w:tcW w:w="2859" w:type="dxa"/>
          </w:tcPr>
          <w:p w14:paraId="1F08C9BD" w14:textId="77777777" w:rsidR="003419DB" w:rsidRDefault="00571AC8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80- 120</w:t>
            </w:r>
            <w:r w:rsidR="003035B2">
              <w:rPr>
                <w:sz w:val="28"/>
                <w:szCs w:val="28"/>
              </w:rPr>
              <w:t xml:space="preserve"> </w:t>
            </w:r>
            <w:r w:rsidR="003035B2" w:rsidRPr="003035B2">
              <w:rPr>
                <w:sz w:val="28"/>
                <w:szCs w:val="28"/>
              </w:rPr>
              <w:t>mg/dL</w:t>
            </w:r>
          </w:p>
        </w:tc>
        <w:tc>
          <w:tcPr>
            <w:tcW w:w="2647" w:type="dxa"/>
          </w:tcPr>
          <w:p w14:paraId="2F3029DC" w14:textId="77777777" w:rsidR="003419DB" w:rsidRDefault="00571AC8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3035B2">
              <w:rPr>
                <w:sz w:val="28"/>
                <w:szCs w:val="28"/>
              </w:rPr>
              <w:t xml:space="preserve"> mg/dl</w:t>
            </w:r>
          </w:p>
        </w:tc>
        <w:tc>
          <w:tcPr>
            <w:tcW w:w="2753" w:type="dxa"/>
          </w:tcPr>
          <w:p w14:paraId="65C29A5C" w14:textId="77777777" w:rsidR="003419DB" w:rsidRDefault="00001E56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6F2A" w14:paraId="76847727" w14:textId="77777777" w:rsidTr="002E437A">
        <w:trPr>
          <w:trHeight w:val="599"/>
        </w:trPr>
        <w:tc>
          <w:tcPr>
            <w:tcW w:w="2752" w:type="dxa"/>
          </w:tcPr>
          <w:p w14:paraId="64E23E6B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Chloride- serum</w:t>
            </w:r>
          </w:p>
        </w:tc>
        <w:tc>
          <w:tcPr>
            <w:tcW w:w="2859" w:type="dxa"/>
          </w:tcPr>
          <w:p w14:paraId="568168B6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95- 110</w:t>
            </w:r>
            <w:r w:rsidR="00AC34EE">
              <w:rPr>
                <w:sz w:val="28"/>
                <w:szCs w:val="28"/>
              </w:rPr>
              <w:t xml:space="preserve"> mmol/L</w:t>
            </w:r>
          </w:p>
        </w:tc>
        <w:tc>
          <w:tcPr>
            <w:tcW w:w="2647" w:type="dxa"/>
          </w:tcPr>
          <w:p w14:paraId="3D9ADFCA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</w:t>
            </w:r>
            <w:r w:rsidR="003035B2">
              <w:rPr>
                <w:sz w:val="28"/>
                <w:szCs w:val="28"/>
              </w:rPr>
              <w:t xml:space="preserve"> mmol/L</w:t>
            </w:r>
          </w:p>
        </w:tc>
        <w:tc>
          <w:tcPr>
            <w:tcW w:w="2753" w:type="dxa"/>
          </w:tcPr>
          <w:p w14:paraId="798821C5" w14:textId="77777777" w:rsidR="00F66F2A" w:rsidRDefault="00001E56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6F2A" w14:paraId="7A597F16" w14:textId="77777777" w:rsidTr="002E437A">
        <w:trPr>
          <w:trHeight w:val="578"/>
        </w:trPr>
        <w:tc>
          <w:tcPr>
            <w:tcW w:w="2752" w:type="dxa"/>
          </w:tcPr>
          <w:p w14:paraId="52DC0548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Sodium- serum </w:t>
            </w:r>
          </w:p>
        </w:tc>
        <w:tc>
          <w:tcPr>
            <w:tcW w:w="2859" w:type="dxa"/>
          </w:tcPr>
          <w:p w14:paraId="5DC38D92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133- 146</w:t>
            </w:r>
            <w:r w:rsidR="00AC34EE">
              <w:rPr>
                <w:sz w:val="28"/>
                <w:szCs w:val="28"/>
              </w:rPr>
              <w:t xml:space="preserve"> mmol/L</w:t>
            </w:r>
          </w:p>
        </w:tc>
        <w:tc>
          <w:tcPr>
            <w:tcW w:w="2647" w:type="dxa"/>
          </w:tcPr>
          <w:p w14:paraId="321B01E4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139.0</w:t>
            </w:r>
            <w:r w:rsidR="003035B2">
              <w:rPr>
                <w:sz w:val="28"/>
                <w:szCs w:val="28"/>
              </w:rPr>
              <w:t xml:space="preserve"> mmol/L</w:t>
            </w:r>
          </w:p>
        </w:tc>
        <w:tc>
          <w:tcPr>
            <w:tcW w:w="2753" w:type="dxa"/>
          </w:tcPr>
          <w:p w14:paraId="5124583A" w14:textId="77777777" w:rsidR="00F66F2A" w:rsidRDefault="00001E56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6F2A" w14:paraId="18A83EB0" w14:textId="77777777" w:rsidTr="002E437A">
        <w:trPr>
          <w:trHeight w:val="578"/>
        </w:trPr>
        <w:tc>
          <w:tcPr>
            <w:tcW w:w="2752" w:type="dxa"/>
            <w:tcBorders>
              <w:bottom w:val="single" w:sz="4" w:space="0" w:color="auto"/>
            </w:tcBorders>
          </w:tcPr>
          <w:p w14:paraId="566D5CE9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Potassium- serum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3C924278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3.5- 5.5</w:t>
            </w:r>
            <w:r w:rsidR="00AC34EE">
              <w:rPr>
                <w:sz w:val="28"/>
                <w:szCs w:val="28"/>
              </w:rPr>
              <w:t xml:space="preserve"> mmol/L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520CB7AE" w14:textId="77777777" w:rsidR="00F66F2A" w:rsidRDefault="00F66F2A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5.13 </w:t>
            </w:r>
            <w:r w:rsidR="003035B2">
              <w:rPr>
                <w:sz w:val="28"/>
                <w:szCs w:val="28"/>
              </w:rPr>
              <w:t>mmol/L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4CEF6FFE" w14:textId="77777777" w:rsidR="00F66F2A" w:rsidRDefault="00001E56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1AC8" w14:paraId="151751E4" w14:textId="77777777" w:rsidTr="002E437A">
        <w:trPr>
          <w:trHeight w:val="578"/>
        </w:trPr>
        <w:tc>
          <w:tcPr>
            <w:tcW w:w="2752" w:type="dxa"/>
            <w:tcBorders>
              <w:bottom w:val="single" w:sz="4" w:space="0" w:color="auto"/>
            </w:tcBorders>
          </w:tcPr>
          <w:p w14:paraId="0979B07F" w14:textId="77777777" w:rsidR="00571AC8" w:rsidRDefault="00571AC8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Cultures </w:t>
            </w:r>
          </w:p>
        </w:tc>
        <w:tc>
          <w:tcPr>
            <w:tcW w:w="2859" w:type="dxa"/>
            <w:tcBorders>
              <w:bottom w:val="single" w:sz="4" w:space="0" w:color="auto"/>
              <w:right w:val="single" w:sz="4" w:space="0" w:color="auto"/>
            </w:tcBorders>
          </w:tcPr>
          <w:p w14:paraId="1C74A15A" w14:textId="77777777" w:rsidR="00571AC8" w:rsidRPr="00B74947" w:rsidRDefault="00571AC8" w:rsidP="003419DB">
            <w:pPr>
              <w:rPr>
                <w:sz w:val="28"/>
                <w:szCs w:val="28"/>
              </w:rPr>
            </w:pPr>
            <w:r w:rsidRPr="00B74947">
              <w:rPr>
                <w:sz w:val="28"/>
                <w:szCs w:val="28"/>
              </w:rPr>
              <w:t xml:space="preserve">Mid-stream urine culture 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EA96D" w14:textId="77777777" w:rsidR="00571AC8" w:rsidRDefault="00571AC8" w:rsidP="0034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Yeast in the urine </w:t>
            </w:r>
          </w:p>
        </w:tc>
        <w:tc>
          <w:tcPr>
            <w:tcW w:w="2753" w:type="dxa"/>
            <w:tcBorders>
              <w:left w:val="nil"/>
              <w:bottom w:val="single" w:sz="4" w:space="0" w:color="auto"/>
            </w:tcBorders>
          </w:tcPr>
          <w:p w14:paraId="6796891F" w14:textId="77777777" w:rsidR="00571AC8" w:rsidRDefault="00571AC8" w:rsidP="003419DB">
            <w:pPr>
              <w:rPr>
                <w:sz w:val="28"/>
                <w:szCs w:val="28"/>
              </w:rPr>
            </w:pPr>
          </w:p>
        </w:tc>
      </w:tr>
    </w:tbl>
    <w:p w14:paraId="3AAD5352" w14:textId="77777777" w:rsidR="003419DB" w:rsidRPr="003419DB" w:rsidRDefault="003419DB" w:rsidP="003419DB">
      <w:pPr>
        <w:rPr>
          <w:sz w:val="28"/>
          <w:szCs w:val="28"/>
        </w:rPr>
      </w:pPr>
    </w:p>
    <w:p w14:paraId="2662532C" w14:textId="77777777" w:rsidR="00435CCD" w:rsidRDefault="00435CCD" w:rsidP="00435CCD">
      <w:pPr>
        <w:rPr>
          <w:sz w:val="28"/>
          <w:szCs w:val="28"/>
        </w:rPr>
      </w:pPr>
    </w:p>
    <w:p w14:paraId="251D856B" w14:textId="77777777" w:rsidR="003A6C2E" w:rsidRDefault="003A6C2E" w:rsidP="00435CCD">
      <w:pPr>
        <w:rPr>
          <w:sz w:val="28"/>
          <w:szCs w:val="28"/>
        </w:rPr>
      </w:pPr>
    </w:p>
    <w:p w14:paraId="789429D1" w14:textId="77777777" w:rsidR="002E437A" w:rsidRDefault="002E437A" w:rsidP="00435CCD">
      <w:pPr>
        <w:rPr>
          <w:sz w:val="28"/>
          <w:szCs w:val="28"/>
        </w:rPr>
      </w:pPr>
    </w:p>
    <w:p w14:paraId="67152FDC" w14:textId="77777777" w:rsidR="002E437A" w:rsidRDefault="002E437A" w:rsidP="00435CCD">
      <w:pPr>
        <w:rPr>
          <w:sz w:val="28"/>
          <w:szCs w:val="28"/>
        </w:rPr>
      </w:pPr>
    </w:p>
    <w:p w14:paraId="32D9EB5B" w14:textId="77777777" w:rsidR="002E437A" w:rsidRDefault="002E437A" w:rsidP="00435CCD">
      <w:pPr>
        <w:rPr>
          <w:sz w:val="28"/>
          <w:szCs w:val="28"/>
        </w:rPr>
      </w:pPr>
    </w:p>
    <w:p w14:paraId="6D26D321" w14:textId="77777777" w:rsidR="002E437A" w:rsidRDefault="002E437A" w:rsidP="00435CCD">
      <w:pPr>
        <w:rPr>
          <w:sz w:val="28"/>
          <w:szCs w:val="28"/>
        </w:rPr>
      </w:pPr>
    </w:p>
    <w:p w14:paraId="057E875D" w14:textId="77777777" w:rsidR="002E437A" w:rsidRDefault="002E437A" w:rsidP="00435CCD">
      <w:pPr>
        <w:rPr>
          <w:sz w:val="28"/>
          <w:szCs w:val="28"/>
        </w:rPr>
      </w:pPr>
    </w:p>
    <w:p w14:paraId="621B9D53" w14:textId="77777777" w:rsidR="002E437A" w:rsidRDefault="002E437A" w:rsidP="00435CCD">
      <w:pPr>
        <w:rPr>
          <w:sz w:val="28"/>
          <w:szCs w:val="28"/>
        </w:rPr>
      </w:pPr>
    </w:p>
    <w:p w14:paraId="586F6F3D" w14:textId="77777777" w:rsidR="002E437A" w:rsidRDefault="002E437A" w:rsidP="00435CCD">
      <w:pPr>
        <w:rPr>
          <w:sz w:val="28"/>
          <w:szCs w:val="28"/>
        </w:rPr>
      </w:pPr>
    </w:p>
    <w:p w14:paraId="460B5B30" w14:textId="77777777" w:rsidR="003A6C2E" w:rsidRDefault="003A6C2E" w:rsidP="003A6C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Medications:</w:t>
      </w:r>
    </w:p>
    <w:tbl>
      <w:tblPr>
        <w:tblStyle w:val="TableGrid"/>
        <w:tblpPr w:leftFromText="180" w:rightFromText="180" w:horzAnchor="margin" w:tblpXSpec="center" w:tblpY="528"/>
        <w:tblW w:w="11939" w:type="dxa"/>
        <w:tblLook w:val="04A0" w:firstRow="1" w:lastRow="0" w:firstColumn="1" w:lastColumn="0" w:noHBand="0" w:noVBand="1"/>
      </w:tblPr>
      <w:tblGrid>
        <w:gridCol w:w="1637"/>
        <w:gridCol w:w="2464"/>
        <w:gridCol w:w="1305"/>
        <w:gridCol w:w="1215"/>
        <w:gridCol w:w="2736"/>
        <w:gridCol w:w="2582"/>
      </w:tblGrid>
      <w:tr w:rsidR="00A376C4" w14:paraId="7730C6F0" w14:textId="77777777" w:rsidTr="00155F7F">
        <w:trPr>
          <w:trHeight w:val="494"/>
        </w:trPr>
        <w:tc>
          <w:tcPr>
            <w:tcW w:w="1255" w:type="dxa"/>
          </w:tcPr>
          <w:p w14:paraId="3CB62D16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2490" w:type="dxa"/>
          </w:tcPr>
          <w:p w14:paraId="33EC6701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1354" w:type="dxa"/>
          </w:tcPr>
          <w:p w14:paraId="0F386C2E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Dose </w:t>
            </w:r>
          </w:p>
        </w:tc>
        <w:tc>
          <w:tcPr>
            <w:tcW w:w="1266" w:type="dxa"/>
          </w:tcPr>
          <w:p w14:paraId="029AD9E3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Route </w:t>
            </w:r>
          </w:p>
        </w:tc>
        <w:tc>
          <w:tcPr>
            <w:tcW w:w="2935" w:type="dxa"/>
          </w:tcPr>
          <w:p w14:paraId="09A57D49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</w:t>
            </w:r>
          </w:p>
        </w:tc>
        <w:tc>
          <w:tcPr>
            <w:tcW w:w="2639" w:type="dxa"/>
          </w:tcPr>
          <w:p w14:paraId="2CC40641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Contraindications </w:t>
            </w:r>
          </w:p>
        </w:tc>
      </w:tr>
      <w:tr w:rsidR="00A376C4" w14:paraId="09FBFEE9" w14:textId="77777777" w:rsidTr="00155F7F">
        <w:trPr>
          <w:trHeight w:val="512"/>
        </w:trPr>
        <w:tc>
          <w:tcPr>
            <w:tcW w:w="1255" w:type="dxa"/>
          </w:tcPr>
          <w:p w14:paraId="254CE641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ASA</w:t>
            </w:r>
          </w:p>
        </w:tc>
        <w:tc>
          <w:tcPr>
            <w:tcW w:w="2490" w:type="dxa"/>
          </w:tcPr>
          <w:p w14:paraId="122A0DA1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NSAIDs</w:t>
            </w:r>
          </w:p>
        </w:tc>
        <w:tc>
          <w:tcPr>
            <w:tcW w:w="1354" w:type="dxa"/>
          </w:tcPr>
          <w:p w14:paraId="72598DEF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100mg</w:t>
            </w:r>
          </w:p>
        </w:tc>
        <w:tc>
          <w:tcPr>
            <w:tcW w:w="1266" w:type="dxa"/>
          </w:tcPr>
          <w:p w14:paraId="70A70FB8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2935" w:type="dxa"/>
          </w:tcPr>
          <w:p w14:paraId="5412F676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upset stomach, heartburn, bleeding, drowsiness</w:t>
            </w:r>
            <w:r w:rsidRPr="00211A7E">
              <w:rPr>
                <w:sz w:val="28"/>
                <w:szCs w:val="28"/>
              </w:rPr>
              <w:t xml:space="preserve"> or</w:t>
            </w:r>
            <w:r>
              <w:rPr>
                <w:sz w:val="28"/>
                <w:szCs w:val="28"/>
              </w:rPr>
              <w:t xml:space="preserve"> </w:t>
            </w:r>
            <w:r w:rsidRPr="00211A7E">
              <w:rPr>
                <w:sz w:val="28"/>
                <w:szCs w:val="28"/>
              </w:rPr>
              <w:t>mild headache</w:t>
            </w:r>
          </w:p>
        </w:tc>
        <w:tc>
          <w:tcPr>
            <w:tcW w:w="2639" w:type="dxa"/>
          </w:tcPr>
          <w:p w14:paraId="7685E701" w14:textId="77777777" w:rsidR="00A376C4" w:rsidRDefault="00845B2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Contraindicated</w:t>
            </w:r>
            <w:r w:rsidR="00A376C4">
              <w:rPr>
                <w:sz w:val="28"/>
                <w:szCs w:val="28"/>
              </w:rPr>
              <w:t xml:space="preserve"> in p</w:t>
            </w:r>
            <w:r w:rsidR="00A376C4" w:rsidRPr="00211A7E">
              <w:rPr>
                <w:sz w:val="28"/>
                <w:szCs w:val="28"/>
              </w:rPr>
              <w:t xml:space="preserve">ts with known </w:t>
            </w:r>
            <w:r w:rsidR="00A376C4">
              <w:rPr>
                <w:sz w:val="28"/>
                <w:szCs w:val="28"/>
              </w:rPr>
              <w:t>allergy to NSAIDs and in pt</w:t>
            </w:r>
            <w:r w:rsidR="00A376C4" w:rsidRPr="00211A7E">
              <w:rPr>
                <w:sz w:val="28"/>
                <w:szCs w:val="28"/>
              </w:rPr>
              <w:t>s with asthma</w:t>
            </w:r>
            <w:r w:rsidR="00A376C4">
              <w:rPr>
                <w:sz w:val="28"/>
                <w:szCs w:val="28"/>
              </w:rPr>
              <w:t>, stomach ulcers and GI bleeding</w:t>
            </w:r>
            <w:r>
              <w:rPr>
                <w:sz w:val="28"/>
                <w:szCs w:val="28"/>
              </w:rPr>
              <w:t>.</w:t>
            </w:r>
          </w:p>
        </w:tc>
      </w:tr>
      <w:tr w:rsidR="00A376C4" w14:paraId="6DBFFBF5" w14:textId="77777777" w:rsidTr="00155F7F">
        <w:trPr>
          <w:trHeight w:val="494"/>
        </w:trPr>
        <w:tc>
          <w:tcPr>
            <w:tcW w:w="1255" w:type="dxa"/>
          </w:tcPr>
          <w:p w14:paraId="236EF9B4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Lipitor </w:t>
            </w:r>
          </w:p>
        </w:tc>
        <w:tc>
          <w:tcPr>
            <w:tcW w:w="2490" w:type="dxa"/>
          </w:tcPr>
          <w:p w14:paraId="736E25AF" w14:textId="77777777" w:rsidR="00A376C4" w:rsidRDefault="00A376C4" w:rsidP="00A376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Antihyperlipidimic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</w:tcPr>
          <w:p w14:paraId="63A8ACB9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40mg</w:t>
            </w:r>
          </w:p>
        </w:tc>
        <w:tc>
          <w:tcPr>
            <w:tcW w:w="1266" w:type="dxa"/>
          </w:tcPr>
          <w:p w14:paraId="58F722AD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2935" w:type="dxa"/>
          </w:tcPr>
          <w:p w14:paraId="1BFA2F26" w14:textId="77777777" w:rsidR="00A376C4" w:rsidRDefault="00A376C4" w:rsidP="00A376C4">
            <w:pPr>
              <w:rPr>
                <w:sz w:val="28"/>
                <w:szCs w:val="28"/>
              </w:rPr>
            </w:pPr>
            <w:r w:rsidRPr="00A376C4">
              <w:rPr>
                <w:sz w:val="28"/>
                <w:szCs w:val="28"/>
              </w:rPr>
              <w:t>diarrhea, upset stomach, muscle and joint pain</w:t>
            </w:r>
          </w:p>
        </w:tc>
        <w:tc>
          <w:tcPr>
            <w:tcW w:w="2639" w:type="dxa"/>
          </w:tcPr>
          <w:p w14:paraId="67EF98A6" w14:textId="77777777" w:rsidR="00A376C4" w:rsidRDefault="00A376C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Contraindicated in </w:t>
            </w:r>
            <w:r w:rsidRPr="00A376C4">
              <w:rPr>
                <w:sz w:val="28"/>
                <w:szCs w:val="28"/>
              </w:rPr>
              <w:t>pregnancy</w:t>
            </w:r>
            <w:r>
              <w:rPr>
                <w:sz w:val="28"/>
                <w:szCs w:val="28"/>
              </w:rPr>
              <w:t xml:space="preserve">, liver failure and </w:t>
            </w:r>
            <w:r w:rsidRPr="00A376C4">
              <w:rPr>
                <w:sz w:val="28"/>
                <w:szCs w:val="28"/>
              </w:rPr>
              <w:t>decreased kidney function</w:t>
            </w:r>
            <w:r w:rsidR="00845B24">
              <w:rPr>
                <w:sz w:val="28"/>
                <w:szCs w:val="28"/>
              </w:rPr>
              <w:t>.</w:t>
            </w:r>
          </w:p>
        </w:tc>
      </w:tr>
      <w:tr w:rsidR="00A376C4" w14:paraId="4DF50CA4" w14:textId="77777777" w:rsidTr="00155F7F">
        <w:trPr>
          <w:trHeight w:val="494"/>
        </w:trPr>
        <w:tc>
          <w:tcPr>
            <w:tcW w:w="1255" w:type="dxa"/>
          </w:tcPr>
          <w:p w14:paraId="7931D62B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Plavix </w:t>
            </w:r>
          </w:p>
        </w:tc>
        <w:tc>
          <w:tcPr>
            <w:tcW w:w="2490" w:type="dxa"/>
          </w:tcPr>
          <w:p w14:paraId="07F22CAE" w14:textId="77777777" w:rsidR="00A376C4" w:rsidRDefault="00155F7F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Antiplatelet a</w:t>
            </w:r>
            <w:r w:rsidRPr="00155F7F">
              <w:rPr>
                <w:sz w:val="28"/>
                <w:szCs w:val="28"/>
              </w:rPr>
              <w:t>gents</w:t>
            </w:r>
          </w:p>
        </w:tc>
        <w:tc>
          <w:tcPr>
            <w:tcW w:w="1354" w:type="dxa"/>
          </w:tcPr>
          <w:p w14:paraId="70A8C8D4" w14:textId="77777777" w:rsidR="00A376C4" w:rsidRDefault="00155F7F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75mg</w:t>
            </w:r>
          </w:p>
        </w:tc>
        <w:tc>
          <w:tcPr>
            <w:tcW w:w="1266" w:type="dxa"/>
          </w:tcPr>
          <w:p w14:paraId="162D6102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2935" w:type="dxa"/>
          </w:tcPr>
          <w:p w14:paraId="65EF4418" w14:textId="77777777" w:rsidR="00A376C4" w:rsidRDefault="00155F7F" w:rsidP="00A376C4">
            <w:pPr>
              <w:rPr>
                <w:sz w:val="28"/>
                <w:szCs w:val="28"/>
              </w:rPr>
            </w:pPr>
            <w:r w:rsidRPr="00155F7F">
              <w:rPr>
                <w:sz w:val="28"/>
                <w:szCs w:val="28"/>
              </w:rPr>
              <w:t>Bleed</w:t>
            </w:r>
            <w:r>
              <w:rPr>
                <w:sz w:val="28"/>
                <w:szCs w:val="28"/>
              </w:rPr>
              <w:t>ing, bruising, stomach upset and</w:t>
            </w:r>
            <w:r w:rsidRPr="00155F7F">
              <w:rPr>
                <w:sz w:val="28"/>
                <w:szCs w:val="28"/>
              </w:rPr>
              <w:t xml:space="preserve"> diarrhea</w:t>
            </w:r>
          </w:p>
        </w:tc>
        <w:tc>
          <w:tcPr>
            <w:tcW w:w="2639" w:type="dxa"/>
          </w:tcPr>
          <w:p w14:paraId="271439AB" w14:textId="77777777" w:rsidR="00A376C4" w:rsidRDefault="00155F7F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Contraindicated in </w:t>
            </w:r>
            <w:proofErr w:type="spellStart"/>
            <w:r>
              <w:rPr>
                <w:sz w:val="28"/>
                <w:szCs w:val="28"/>
              </w:rPr>
              <w:t>pt</w:t>
            </w:r>
            <w:proofErr w:type="spellEnd"/>
            <w:r>
              <w:rPr>
                <w:sz w:val="28"/>
                <w:szCs w:val="28"/>
              </w:rPr>
              <w:t xml:space="preserve"> with active bleeding and hypersensitivity</w:t>
            </w:r>
            <w:r w:rsidR="00845B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76C4" w14:paraId="5C329D99" w14:textId="77777777" w:rsidTr="00155F7F">
        <w:trPr>
          <w:trHeight w:val="512"/>
        </w:trPr>
        <w:tc>
          <w:tcPr>
            <w:tcW w:w="1255" w:type="dxa"/>
          </w:tcPr>
          <w:p w14:paraId="4CF2E045" w14:textId="77777777" w:rsidR="00A376C4" w:rsidRDefault="00845B24" w:rsidP="00A376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Orfiril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</w:tcPr>
          <w:p w14:paraId="1C92981A" w14:textId="77777777" w:rsidR="00A376C4" w:rsidRDefault="00845B24" w:rsidP="00A376C4">
            <w:pPr>
              <w:rPr>
                <w:sz w:val="28"/>
                <w:szCs w:val="28"/>
              </w:rPr>
            </w:pPr>
            <w:r w:rsidRPr="00845B2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nticonvulsant </w:t>
            </w:r>
          </w:p>
        </w:tc>
        <w:tc>
          <w:tcPr>
            <w:tcW w:w="1354" w:type="dxa"/>
          </w:tcPr>
          <w:p w14:paraId="3EE1D98A" w14:textId="77777777" w:rsidR="00A376C4" w:rsidRDefault="00845B2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600mg </w:t>
            </w:r>
          </w:p>
        </w:tc>
        <w:tc>
          <w:tcPr>
            <w:tcW w:w="1266" w:type="dxa"/>
          </w:tcPr>
          <w:p w14:paraId="79635088" w14:textId="77777777" w:rsidR="00A376C4" w:rsidRDefault="00845B2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935" w:type="dxa"/>
          </w:tcPr>
          <w:p w14:paraId="72156398" w14:textId="77777777" w:rsidR="00845B24" w:rsidRPr="00845B24" w:rsidRDefault="00845B24" w:rsidP="0084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845B24">
              <w:rPr>
                <w:sz w:val="28"/>
                <w:szCs w:val="28"/>
              </w:rPr>
              <w:t>ausea, vomiting, stomach pain, diarrhea;</w:t>
            </w:r>
          </w:p>
          <w:p w14:paraId="399AB787" w14:textId="77777777" w:rsidR="00A376C4" w:rsidRDefault="00845B24" w:rsidP="0084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</w:t>
            </w:r>
            <w:r w:rsidRPr="00845B24">
              <w:rPr>
                <w:sz w:val="28"/>
                <w:szCs w:val="28"/>
              </w:rPr>
              <w:t>dizziness</w:t>
            </w:r>
          </w:p>
        </w:tc>
        <w:tc>
          <w:tcPr>
            <w:tcW w:w="2639" w:type="dxa"/>
          </w:tcPr>
          <w:p w14:paraId="7F7F92E0" w14:textId="77777777" w:rsidR="00A376C4" w:rsidRDefault="00845B24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Contraindicated in </w:t>
            </w:r>
            <w:r w:rsidRPr="00A376C4">
              <w:rPr>
                <w:sz w:val="28"/>
                <w:szCs w:val="28"/>
              </w:rPr>
              <w:t>pregnancy</w:t>
            </w:r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pt</w:t>
            </w:r>
            <w:proofErr w:type="spellEnd"/>
            <w:r>
              <w:rPr>
                <w:sz w:val="28"/>
                <w:szCs w:val="28"/>
              </w:rPr>
              <w:t xml:space="preserve"> with liver disease.</w:t>
            </w:r>
          </w:p>
        </w:tc>
      </w:tr>
      <w:tr w:rsidR="00A376C4" w14:paraId="4D1492A8" w14:textId="77777777" w:rsidTr="00155F7F">
        <w:trPr>
          <w:trHeight w:val="494"/>
        </w:trPr>
        <w:tc>
          <w:tcPr>
            <w:tcW w:w="1255" w:type="dxa"/>
          </w:tcPr>
          <w:p w14:paraId="1CD4EB19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845B24">
              <w:rPr>
                <w:sz w:val="28"/>
                <w:szCs w:val="28"/>
              </w:rPr>
              <w:t>lexan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490" w:type="dxa"/>
          </w:tcPr>
          <w:p w14:paraId="2F4BE2DE" w14:textId="77777777" w:rsidR="00A376C4" w:rsidRDefault="005A0C26" w:rsidP="00A376C4">
            <w:pPr>
              <w:rPr>
                <w:sz w:val="28"/>
                <w:szCs w:val="28"/>
              </w:rPr>
            </w:pPr>
            <w:r w:rsidRPr="005A0C26">
              <w:rPr>
                <w:sz w:val="28"/>
                <w:szCs w:val="28"/>
              </w:rPr>
              <w:t>Anticoagulant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</w:tcPr>
          <w:p w14:paraId="0D4B2EC0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80mg</w:t>
            </w:r>
          </w:p>
        </w:tc>
        <w:tc>
          <w:tcPr>
            <w:tcW w:w="1266" w:type="dxa"/>
          </w:tcPr>
          <w:p w14:paraId="184D35E6" w14:textId="77777777" w:rsidR="00A376C4" w:rsidRDefault="005A0C26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S.C</w:t>
            </w:r>
          </w:p>
        </w:tc>
        <w:tc>
          <w:tcPr>
            <w:tcW w:w="2935" w:type="dxa"/>
          </w:tcPr>
          <w:p w14:paraId="65196A3B" w14:textId="77777777" w:rsidR="005A0C26" w:rsidRPr="005A0C26" w:rsidRDefault="005A0C26" w:rsidP="005A0C26">
            <w:pPr>
              <w:rPr>
                <w:sz w:val="28"/>
                <w:szCs w:val="28"/>
              </w:rPr>
            </w:pPr>
            <w:r w:rsidRPr="005A0C26">
              <w:rPr>
                <w:sz w:val="28"/>
                <w:szCs w:val="28"/>
              </w:rPr>
              <w:t>Bleeding</w:t>
            </w:r>
            <w:r>
              <w:rPr>
                <w:sz w:val="28"/>
                <w:szCs w:val="28"/>
              </w:rPr>
              <w:t>, anemia,</w:t>
            </w:r>
          </w:p>
          <w:p w14:paraId="1B0D43AF" w14:textId="77777777" w:rsidR="00A376C4" w:rsidRDefault="005A0C26" w:rsidP="005A0C26">
            <w:pPr>
              <w:rPr>
                <w:sz w:val="28"/>
                <w:szCs w:val="28"/>
              </w:rPr>
            </w:pPr>
            <w:r w:rsidRPr="005A0C26">
              <w:rPr>
                <w:sz w:val="28"/>
                <w:szCs w:val="28"/>
              </w:rPr>
              <w:t>pain and bruising at the site o</w:t>
            </w:r>
            <w:r>
              <w:rPr>
                <w:sz w:val="28"/>
                <w:szCs w:val="28"/>
              </w:rPr>
              <w:t>f</w:t>
            </w:r>
            <w:r w:rsidRPr="005A0C26">
              <w:rPr>
                <w:sz w:val="28"/>
                <w:szCs w:val="28"/>
              </w:rPr>
              <w:t xml:space="preserve"> injection</w:t>
            </w:r>
            <w:r>
              <w:rPr>
                <w:sz w:val="28"/>
                <w:szCs w:val="28"/>
              </w:rPr>
              <w:t xml:space="preserve"> and </w:t>
            </w:r>
            <w:r w:rsidRPr="005A0C26">
              <w:rPr>
                <w:sz w:val="28"/>
                <w:szCs w:val="28"/>
              </w:rPr>
              <w:t>fever</w:t>
            </w:r>
          </w:p>
        </w:tc>
        <w:tc>
          <w:tcPr>
            <w:tcW w:w="2639" w:type="dxa"/>
          </w:tcPr>
          <w:p w14:paraId="66EA59C7" w14:textId="77777777" w:rsidR="005A0C26" w:rsidRPr="005A0C26" w:rsidRDefault="009536B5" w:rsidP="0095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 </w:t>
            </w:r>
            <w:r w:rsidR="005A0C26" w:rsidRPr="005A0C26">
              <w:rPr>
                <w:sz w:val="28"/>
                <w:szCs w:val="28"/>
              </w:rPr>
              <w:t>bleeding</w:t>
            </w:r>
          </w:p>
          <w:p w14:paraId="478312E4" w14:textId="77777777" w:rsidR="005A0C26" w:rsidRPr="005A0C26" w:rsidRDefault="009536B5" w:rsidP="0095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 w:rsidR="005A0C26" w:rsidRPr="005A0C26">
              <w:rPr>
                <w:sz w:val="28"/>
                <w:szCs w:val="28"/>
              </w:rPr>
              <w:t>gastric or duodenal ulcers</w:t>
            </w:r>
            <w:r>
              <w:rPr>
                <w:sz w:val="28"/>
                <w:szCs w:val="28"/>
              </w:rPr>
              <w:t>, s</w:t>
            </w:r>
            <w:r w:rsidR="005A0C26" w:rsidRPr="005A0C26">
              <w:rPr>
                <w:sz w:val="28"/>
                <w:szCs w:val="28"/>
              </w:rPr>
              <w:t xml:space="preserve">evere uncontrolled hypertension </w:t>
            </w:r>
            <w:r>
              <w:rPr>
                <w:sz w:val="28"/>
                <w:szCs w:val="28"/>
              </w:rPr>
              <w:t>and</w:t>
            </w:r>
          </w:p>
          <w:p w14:paraId="0A788860" w14:textId="77777777" w:rsidR="00A376C4" w:rsidRDefault="009536B5" w:rsidP="005A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A0C26" w:rsidRPr="005A0C26">
              <w:rPr>
                <w:sz w:val="28"/>
                <w:szCs w:val="28"/>
              </w:rPr>
              <w:t>epatic disease</w:t>
            </w:r>
          </w:p>
        </w:tc>
      </w:tr>
      <w:tr w:rsidR="00A376C4" w14:paraId="0C345EF4" w14:textId="77777777" w:rsidTr="00155F7F">
        <w:trPr>
          <w:trHeight w:val="494"/>
        </w:trPr>
        <w:tc>
          <w:tcPr>
            <w:tcW w:w="1255" w:type="dxa"/>
          </w:tcPr>
          <w:p w14:paraId="294B1152" w14:textId="77777777" w:rsidR="00A376C4" w:rsidRDefault="009536B5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Meropenem </w:t>
            </w:r>
          </w:p>
        </w:tc>
        <w:tc>
          <w:tcPr>
            <w:tcW w:w="2490" w:type="dxa"/>
          </w:tcPr>
          <w:p w14:paraId="3FE44BE8" w14:textId="77777777" w:rsidR="00A376C4" w:rsidRDefault="009536B5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Antibiotic </w:t>
            </w:r>
          </w:p>
        </w:tc>
        <w:tc>
          <w:tcPr>
            <w:tcW w:w="1354" w:type="dxa"/>
          </w:tcPr>
          <w:p w14:paraId="3440EA4F" w14:textId="77777777" w:rsidR="00A376C4" w:rsidRDefault="009536B5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500mg </w:t>
            </w:r>
          </w:p>
        </w:tc>
        <w:tc>
          <w:tcPr>
            <w:tcW w:w="1266" w:type="dxa"/>
          </w:tcPr>
          <w:p w14:paraId="3969A92C" w14:textId="77777777" w:rsidR="00A376C4" w:rsidRDefault="009536B5" w:rsidP="00A3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935" w:type="dxa"/>
          </w:tcPr>
          <w:p w14:paraId="258BD9F9" w14:textId="77777777" w:rsidR="00A376C4" w:rsidRDefault="009536B5" w:rsidP="009536B5">
            <w:pPr>
              <w:rPr>
                <w:sz w:val="28"/>
                <w:szCs w:val="28"/>
              </w:rPr>
            </w:pPr>
            <w:r w:rsidRPr="009536B5">
              <w:rPr>
                <w:sz w:val="28"/>
                <w:szCs w:val="28"/>
              </w:rPr>
              <w:t xml:space="preserve">Swelling, redness, pain, or soreness at the injection site </w:t>
            </w:r>
            <w:r>
              <w:rPr>
                <w:sz w:val="28"/>
                <w:szCs w:val="28"/>
              </w:rPr>
              <w:t>,upset stomach, headache, nausea and</w:t>
            </w:r>
            <w:r w:rsidRPr="009536B5">
              <w:rPr>
                <w:sz w:val="28"/>
                <w:szCs w:val="28"/>
              </w:rPr>
              <w:t xml:space="preserve"> vomiting</w:t>
            </w:r>
          </w:p>
        </w:tc>
        <w:tc>
          <w:tcPr>
            <w:tcW w:w="2639" w:type="dxa"/>
          </w:tcPr>
          <w:p w14:paraId="0135E8E6" w14:textId="77777777" w:rsidR="00A376C4" w:rsidRDefault="009536B5" w:rsidP="00A376C4">
            <w:pPr>
              <w:rPr>
                <w:sz w:val="28"/>
                <w:szCs w:val="28"/>
              </w:rPr>
            </w:pPr>
            <w:r w:rsidRPr="009536B5">
              <w:rPr>
                <w:sz w:val="28"/>
                <w:szCs w:val="28"/>
              </w:rPr>
              <w:t>Hypersensitivity</w:t>
            </w:r>
            <w:r>
              <w:rPr>
                <w:sz w:val="28"/>
                <w:szCs w:val="28"/>
              </w:rPr>
              <w:t xml:space="preserve"> and seizures </w:t>
            </w:r>
          </w:p>
        </w:tc>
      </w:tr>
    </w:tbl>
    <w:p w14:paraId="502B6E3D" w14:textId="77777777" w:rsidR="003A6C2E" w:rsidRPr="003A6C2E" w:rsidRDefault="003A6C2E" w:rsidP="003A6C2E">
      <w:pPr>
        <w:rPr>
          <w:sz w:val="28"/>
          <w:szCs w:val="28"/>
        </w:rPr>
      </w:pPr>
    </w:p>
    <w:p w14:paraId="2D30F6F6" w14:textId="77777777" w:rsidR="00C65B7A" w:rsidRDefault="00C65B7A" w:rsidP="00E94FE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45"/>
        <w:tblW w:w="11522" w:type="dxa"/>
        <w:tblLook w:val="04A0" w:firstRow="1" w:lastRow="0" w:firstColumn="1" w:lastColumn="0" w:noHBand="0" w:noVBand="1"/>
      </w:tblPr>
      <w:tblGrid>
        <w:gridCol w:w="2880"/>
        <w:gridCol w:w="2880"/>
        <w:gridCol w:w="2881"/>
        <w:gridCol w:w="2881"/>
      </w:tblGrid>
      <w:tr w:rsidR="00A35B7D" w14:paraId="2DF5977F" w14:textId="77777777" w:rsidTr="00085DE2">
        <w:trPr>
          <w:trHeight w:val="576"/>
        </w:trPr>
        <w:tc>
          <w:tcPr>
            <w:tcW w:w="2880" w:type="dxa"/>
          </w:tcPr>
          <w:p w14:paraId="4A7F009A" w14:textId="77777777" w:rsidR="00A35B7D" w:rsidRPr="00794D92" w:rsidRDefault="00A35B7D" w:rsidP="00A35B7D">
            <w:pPr>
              <w:rPr>
                <w:b/>
                <w:bCs/>
                <w:sz w:val="24"/>
                <w:szCs w:val="24"/>
              </w:rPr>
            </w:pPr>
            <w:r w:rsidRPr="00794D92">
              <w:rPr>
                <w:b/>
                <w:bCs/>
                <w:sz w:val="24"/>
                <w:szCs w:val="24"/>
              </w:rPr>
              <w:lastRenderedPageBreak/>
              <w:t xml:space="preserve">Diagnosis </w:t>
            </w:r>
          </w:p>
        </w:tc>
        <w:tc>
          <w:tcPr>
            <w:tcW w:w="2880" w:type="dxa"/>
          </w:tcPr>
          <w:p w14:paraId="0546E77F" w14:textId="77777777" w:rsidR="00A35B7D" w:rsidRPr="00794D92" w:rsidRDefault="00133441" w:rsidP="00A35B7D">
            <w:pPr>
              <w:rPr>
                <w:b/>
                <w:bCs/>
                <w:sz w:val="24"/>
                <w:szCs w:val="24"/>
              </w:rPr>
            </w:pPr>
            <w:r w:rsidRPr="00794D92">
              <w:rPr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2881" w:type="dxa"/>
          </w:tcPr>
          <w:p w14:paraId="0C2B948F" w14:textId="77777777" w:rsidR="00A35B7D" w:rsidRPr="00794D92" w:rsidRDefault="00A35B7D" w:rsidP="00A35B7D">
            <w:pPr>
              <w:rPr>
                <w:b/>
                <w:bCs/>
                <w:sz w:val="24"/>
                <w:szCs w:val="24"/>
              </w:rPr>
            </w:pPr>
            <w:r w:rsidRPr="00794D92">
              <w:rPr>
                <w:b/>
                <w:bCs/>
                <w:sz w:val="24"/>
                <w:szCs w:val="24"/>
              </w:rPr>
              <w:t xml:space="preserve">Intervention </w:t>
            </w:r>
          </w:p>
        </w:tc>
        <w:tc>
          <w:tcPr>
            <w:tcW w:w="2881" w:type="dxa"/>
          </w:tcPr>
          <w:p w14:paraId="7EEEE5DF" w14:textId="77777777" w:rsidR="00A35B7D" w:rsidRPr="00794D92" w:rsidRDefault="00A35B7D" w:rsidP="00A35B7D">
            <w:pPr>
              <w:rPr>
                <w:b/>
                <w:bCs/>
                <w:sz w:val="24"/>
                <w:szCs w:val="24"/>
              </w:rPr>
            </w:pPr>
            <w:r w:rsidRPr="00794D92">
              <w:rPr>
                <w:b/>
                <w:bCs/>
                <w:sz w:val="24"/>
                <w:szCs w:val="24"/>
              </w:rPr>
              <w:t xml:space="preserve">Rational </w:t>
            </w:r>
          </w:p>
        </w:tc>
      </w:tr>
      <w:tr w:rsidR="00A35B7D" w14:paraId="1CE3B299" w14:textId="77777777" w:rsidTr="00085DE2">
        <w:trPr>
          <w:trHeight w:val="4985"/>
        </w:trPr>
        <w:tc>
          <w:tcPr>
            <w:tcW w:w="2880" w:type="dxa"/>
          </w:tcPr>
          <w:p w14:paraId="41C1A3CD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Dx1: Impaired Physical Mobility r/t neuromuscular impairment</w:t>
            </w:r>
          </w:p>
        </w:tc>
        <w:tc>
          <w:tcPr>
            <w:tcW w:w="2880" w:type="dxa"/>
          </w:tcPr>
          <w:p w14:paraId="3CB5BFF2" w14:textId="77777777" w:rsidR="00133441" w:rsidRDefault="00794D92" w:rsidP="0013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3441" w:rsidRPr="00133441">
              <w:rPr>
                <w:sz w:val="24"/>
                <w:szCs w:val="24"/>
              </w:rPr>
              <w:t>Monitor the lo</w:t>
            </w:r>
            <w:r>
              <w:rPr>
                <w:sz w:val="24"/>
                <w:szCs w:val="24"/>
              </w:rPr>
              <w:t>wer extremities for symptoms of</w:t>
            </w:r>
            <w:r>
              <w:t xml:space="preserve"> </w:t>
            </w:r>
            <w:r w:rsidRPr="00794D92">
              <w:rPr>
                <w:sz w:val="24"/>
                <w:szCs w:val="24"/>
              </w:rPr>
              <w:t>deep vein thrombosis</w:t>
            </w:r>
            <w:r>
              <w:rPr>
                <w:sz w:val="24"/>
                <w:szCs w:val="24"/>
              </w:rPr>
              <w:t>.</w:t>
            </w:r>
          </w:p>
          <w:p w14:paraId="239183E7" w14:textId="77777777" w:rsidR="00794D92" w:rsidRPr="00133441" w:rsidRDefault="00794D92" w:rsidP="00133441">
            <w:pPr>
              <w:rPr>
                <w:sz w:val="24"/>
                <w:szCs w:val="24"/>
              </w:rPr>
            </w:pPr>
          </w:p>
          <w:p w14:paraId="207DF85B" w14:textId="77777777" w:rsidR="00133441" w:rsidRDefault="00794D92" w:rsidP="00794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3441" w:rsidRPr="00133441">
              <w:rPr>
                <w:sz w:val="24"/>
                <w:szCs w:val="24"/>
              </w:rPr>
              <w:t>Observe the affected side for color, edema, or other signs of compromised circulation.</w:t>
            </w:r>
          </w:p>
          <w:p w14:paraId="1BAD80D2" w14:textId="77777777" w:rsidR="00133441" w:rsidRDefault="00133441" w:rsidP="00A35B7D">
            <w:pPr>
              <w:rPr>
                <w:sz w:val="24"/>
                <w:szCs w:val="24"/>
              </w:rPr>
            </w:pPr>
          </w:p>
          <w:p w14:paraId="6A33AFE2" w14:textId="77777777" w:rsidR="00133441" w:rsidRDefault="00133441" w:rsidP="00A35B7D">
            <w:pPr>
              <w:rPr>
                <w:sz w:val="24"/>
                <w:szCs w:val="24"/>
              </w:rPr>
            </w:pPr>
          </w:p>
          <w:p w14:paraId="5BEF68C3" w14:textId="77777777" w:rsidR="00133441" w:rsidRDefault="00133441" w:rsidP="00A35B7D">
            <w:pPr>
              <w:rPr>
                <w:sz w:val="24"/>
                <w:szCs w:val="24"/>
              </w:rPr>
            </w:pPr>
          </w:p>
          <w:p w14:paraId="0A92DDC1" w14:textId="77777777" w:rsidR="00133441" w:rsidRDefault="00133441" w:rsidP="00A35B7D">
            <w:pPr>
              <w:rPr>
                <w:sz w:val="24"/>
                <w:szCs w:val="24"/>
              </w:rPr>
            </w:pPr>
          </w:p>
          <w:p w14:paraId="3F51F195" w14:textId="77777777" w:rsidR="00133441" w:rsidRPr="00794D92" w:rsidRDefault="00133441" w:rsidP="00A35B7D">
            <w:pPr>
              <w:rPr>
                <w:b/>
                <w:bCs/>
                <w:sz w:val="24"/>
                <w:szCs w:val="24"/>
              </w:rPr>
            </w:pPr>
            <w:r w:rsidRPr="00794D92">
              <w:rPr>
                <w:b/>
                <w:bCs/>
                <w:sz w:val="24"/>
                <w:szCs w:val="24"/>
              </w:rPr>
              <w:t>Planning:</w:t>
            </w:r>
          </w:p>
          <w:p w14:paraId="45ADAB02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Patient will maintain skin integrity.</w:t>
            </w:r>
          </w:p>
        </w:tc>
        <w:tc>
          <w:tcPr>
            <w:tcW w:w="2881" w:type="dxa"/>
          </w:tcPr>
          <w:p w14:paraId="32864950" w14:textId="77777777" w:rsidR="00A35B7D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-Inspect skin regularly, particularly over bony prominences. Gently massage any reddened areas and provide aids such as sheepskin pads as necessary.</w:t>
            </w:r>
          </w:p>
          <w:p w14:paraId="64B756E1" w14:textId="77777777" w:rsidR="00A35B7D" w:rsidRPr="00C71999" w:rsidRDefault="00A35B7D" w:rsidP="00A35B7D">
            <w:pPr>
              <w:rPr>
                <w:sz w:val="24"/>
                <w:szCs w:val="24"/>
              </w:rPr>
            </w:pPr>
          </w:p>
          <w:p w14:paraId="688CE741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Change positions at least every 2 hr.</w:t>
            </w:r>
          </w:p>
          <w:p w14:paraId="00908993" w14:textId="77777777" w:rsidR="00A35B7D" w:rsidRPr="00C71999" w:rsidRDefault="00A35B7D" w:rsidP="00A35B7D">
            <w:pPr>
              <w:rPr>
                <w:sz w:val="24"/>
                <w:szCs w:val="24"/>
              </w:rPr>
            </w:pPr>
          </w:p>
          <w:p w14:paraId="43FA8187" w14:textId="77777777" w:rsidR="00A35B7D" w:rsidRPr="00C71999" w:rsidRDefault="00A35B7D" w:rsidP="00A35B7D">
            <w:pPr>
              <w:rPr>
                <w:sz w:val="24"/>
                <w:szCs w:val="24"/>
              </w:rPr>
            </w:pPr>
          </w:p>
          <w:p w14:paraId="7C47E990" w14:textId="77777777" w:rsidR="00A35B7D" w:rsidRPr="00C71999" w:rsidRDefault="00A35B7D" w:rsidP="00A35B7D">
            <w:pPr>
              <w:rPr>
                <w:sz w:val="24"/>
                <w:szCs w:val="24"/>
              </w:rPr>
            </w:pPr>
          </w:p>
          <w:p w14:paraId="6DD83697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Elevate arm and hand</w:t>
            </w:r>
          </w:p>
          <w:p w14:paraId="1AB333AC" w14:textId="77777777" w:rsidR="00C62B9D" w:rsidRPr="00C71999" w:rsidRDefault="00C62B9D" w:rsidP="00A35B7D">
            <w:pPr>
              <w:rPr>
                <w:sz w:val="24"/>
                <w:szCs w:val="24"/>
              </w:rPr>
            </w:pPr>
          </w:p>
          <w:p w14:paraId="67D207DA" w14:textId="77777777" w:rsidR="00C62B9D" w:rsidRPr="00C71999" w:rsidRDefault="00C62B9D" w:rsidP="00A35B7D">
            <w:pPr>
              <w:rPr>
                <w:sz w:val="24"/>
                <w:szCs w:val="24"/>
              </w:rPr>
            </w:pPr>
          </w:p>
          <w:p w14:paraId="7F842323" w14:textId="77777777" w:rsidR="00C62B9D" w:rsidRPr="00C71999" w:rsidRDefault="00C62B9D" w:rsidP="00A35B7D">
            <w:pPr>
              <w:rPr>
                <w:sz w:val="24"/>
                <w:szCs w:val="24"/>
              </w:rPr>
            </w:pPr>
          </w:p>
          <w:p w14:paraId="0B44F9F8" w14:textId="77777777" w:rsidR="00C62B9D" w:rsidRPr="00C71999" w:rsidRDefault="00C62B9D" w:rsidP="00C62B9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 xml:space="preserve">- Provide full range of motion four or five times a day </w:t>
            </w:r>
          </w:p>
        </w:tc>
        <w:tc>
          <w:tcPr>
            <w:tcW w:w="2881" w:type="dxa"/>
          </w:tcPr>
          <w:p w14:paraId="70364322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-Pressure points over bony prominences are most at risk for decreased perfusion. Circulatory stimulation help prevent skin breakdown and decubitus development.</w:t>
            </w:r>
          </w:p>
          <w:p w14:paraId="6CBA575A" w14:textId="77777777" w:rsidR="00A35B7D" w:rsidRPr="00C71999" w:rsidRDefault="00A35B7D" w:rsidP="00A35B7D">
            <w:pPr>
              <w:rPr>
                <w:sz w:val="24"/>
                <w:szCs w:val="24"/>
              </w:rPr>
            </w:pPr>
          </w:p>
          <w:p w14:paraId="43B5F608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Frequently changing the position of the patient can reduce the risk of tissue injury.</w:t>
            </w:r>
          </w:p>
          <w:p w14:paraId="36AC5EC2" w14:textId="77777777" w:rsidR="00A35B7D" w:rsidRPr="00C71999" w:rsidRDefault="00A35B7D" w:rsidP="00A35B7D">
            <w:pPr>
              <w:rPr>
                <w:sz w:val="24"/>
                <w:szCs w:val="24"/>
              </w:rPr>
            </w:pPr>
          </w:p>
          <w:p w14:paraId="0DBC07C1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Promotes venous return and helps prevent edema formation.</w:t>
            </w:r>
          </w:p>
          <w:p w14:paraId="01823156" w14:textId="77777777" w:rsidR="00C62B9D" w:rsidRPr="00C71999" w:rsidRDefault="00C62B9D" w:rsidP="00A35B7D">
            <w:pPr>
              <w:rPr>
                <w:sz w:val="24"/>
                <w:szCs w:val="24"/>
              </w:rPr>
            </w:pPr>
          </w:p>
          <w:p w14:paraId="7AAB68E2" w14:textId="77777777" w:rsidR="00C62B9D" w:rsidRPr="00C71999" w:rsidRDefault="00C62B9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to maintain joint mobility.</w:t>
            </w:r>
          </w:p>
        </w:tc>
      </w:tr>
      <w:tr w:rsidR="00A35B7D" w14:paraId="4457AB8D" w14:textId="77777777" w:rsidTr="00085DE2">
        <w:trPr>
          <w:trHeight w:val="5737"/>
        </w:trPr>
        <w:tc>
          <w:tcPr>
            <w:tcW w:w="2880" w:type="dxa"/>
          </w:tcPr>
          <w:p w14:paraId="66474669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Dx2: Impaired Swallowing r/t neuromuscular impairment</w:t>
            </w:r>
          </w:p>
        </w:tc>
        <w:tc>
          <w:tcPr>
            <w:tcW w:w="2880" w:type="dxa"/>
          </w:tcPr>
          <w:p w14:paraId="57651823" w14:textId="77777777" w:rsidR="00794D92" w:rsidRDefault="00794D92" w:rsidP="00A3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4D92">
              <w:rPr>
                <w:sz w:val="24"/>
                <w:szCs w:val="24"/>
              </w:rPr>
              <w:t xml:space="preserve">Review individual pathology and ability to swallow, noting the extent of the paralysis: clarity of speech, tongue involvement, ability to protect the airway, episodes of coughing, </w:t>
            </w:r>
            <w:r>
              <w:rPr>
                <w:sz w:val="24"/>
                <w:szCs w:val="24"/>
              </w:rPr>
              <w:t xml:space="preserve">and </w:t>
            </w:r>
            <w:r w:rsidRPr="00794D92">
              <w:rPr>
                <w:sz w:val="24"/>
                <w:szCs w:val="24"/>
              </w:rPr>
              <w:t>presence of adventitious breath sounds.</w:t>
            </w:r>
          </w:p>
          <w:p w14:paraId="5C5BE96E" w14:textId="77777777" w:rsidR="00794D92" w:rsidRDefault="00794D92" w:rsidP="00A3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4D92">
              <w:rPr>
                <w:sz w:val="24"/>
                <w:szCs w:val="24"/>
              </w:rPr>
              <w:t>Maintain accurate I&amp;O; record calorie count.</w:t>
            </w:r>
          </w:p>
          <w:p w14:paraId="4D16FE52" w14:textId="77777777" w:rsidR="00085DE2" w:rsidRDefault="00085DE2" w:rsidP="00A35B7D">
            <w:pPr>
              <w:rPr>
                <w:sz w:val="24"/>
                <w:szCs w:val="24"/>
              </w:rPr>
            </w:pPr>
          </w:p>
          <w:p w14:paraId="06277612" w14:textId="77777777" w:rsidR="00794D92" w:rsidRPr="00794D92" w:rsidRDefault="00794D92" w:rsidP="00A35B7D">
            <w:pPr>
              <w:rPr>
                <w:b/>
                <w:bCs/>
                <w:sz w:val="24"/>
                <w:szCs w:val="24"/>
              </w:rPr>
            </w:pPr>
            <w:r w:rsidRPr="00794D92">
              <w:rPr>
                <w:b/>
                <w:bCs/>
                <w:sz w:val="24"/>
                <w:szCs w:val="24"/>
              </w:rPr>
              <w:t>Planning:</w:t>
            </w:r>
          </w:p>
          <w:p w14:paraId="32E941B1" w14:textId="77777777" w:rsidR="00A35B7D" w:rsidRPr="00C71999" w:rsidRDefault="00A35B7D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Patient will demonstrate feeding methods appropriate to individual situation with aspiration prevented.</w:t>
            </w:r>
          </w:p>
        </w:tc>
        <w:tc>
          <w:tcPr>
            <w:tcW w:w="2881" w:type="dxa"/>
          </w:tcPr>
          <w:p w14:paraId="398A0323" w14:textId="77777777" w:rsidR="009B13D7" w:rsidRPr="00C71999" w:rsidRDefault="009B13D7" w:rsidP="009B13D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-Administer IV fluids and tube feedings.</w:t>
            </w:r>
          </w:p>
          <w:p w14:paraId="7EA71567" w14:textId="77777777" w:rsidR="00A35B7D" w:rsidRPr="00C71999" w:rsidRDefault="00A35B7D" w:rsidP="009B13D7">
            <w:pPr>
              <w:rPr>
                <w:sz w:val="24"/>
                <w:szCs w:val="24"/>
              </w:rPr>
            </w:pPr>
          </w:p>
          <w:p w14:paraId="6AECF964" w14:textId="77777777" w:rsidR="009B13D7" w:rsidRPr="00C71999" w:rsidRDefault="009B13D7" w:rsidP="009B13D7">
            <w:pPr>
              <w:rPr>
                <w:sz w:val="24"/>
                <w:szCs w:val="24"/>
              </w:rPr>
            </w:pPr>
          </w:p>
          <w:p w14:paraId="20285D9A" w14:textId="77777777" w:rsidR="009B13D7" w:rsidRPr="00C71999" w:rsidRDefault="009B13D7" w:rsidP="009B13D7">
            <w:pPr>
              <w:rPr>
                <w:sz w:val="24"/>
                <w:szCs w:val="24"/>
              </w:rPr>
            </w:pPr>
          </w:p>
          <w:p w14:paraId="479BA28E" w14:textId="77777777" w:rsidR="009B13D7" w:rsidRPr="00C71999" w:rsidRDefault="009B13D7" w:rsidP="009B13D7">
            <w:pPr>
              <w:rPr>
                <w:sz w:val="24"/>
                <w:szCs w:val="24"/>
              </w:rPr>
            </w:pPr>
          </w:p>
          <w:p w14:paraId="38B7F19C" w14:textId="77777777" w:rsidR="009B13D7" w:rsidRPr="00C71999" w:rsidRDefault="009B13D7" w:rsidP="009B13D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Feed slowly</w:t>
            </w:r>
          </w:p>
          <w:p w14:paraId="03BCC737" w14:textId="77777777" w:rsidR="009B13D7" w:rsidRPr="00C71999" w:rsidRDefault="009B13D7" w:rsidP="009B13D7">
            <w:pPr>
              <w:rPr>
                <w:sz w:val="24"/>
                <w:szCs w:val="24"/>
              </w:rPr>
            </w:pPr>
          </w:p>
          <w:p w14:paraId="7C333EC7" w14:textId="77777777" w:rsidR="009B13D7" w:rsidRPr="00C71999" w:rsidRDefault="009B13D7" w:rsidP="009B13D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 xml:space="preserve">- </w:t>
            </w:r>
            <w:r w:rsidR="00BE15F3" w:rsidRPr="00C71999">
              <w:rPr>
                <w:sz w:val="24"/>
                <w:szCs w:val="24"/>
              </w:rPr>
              <w:t>Provide oral care based on individual needs</w:t>
            </w:r>
          </w:p>
          <w:p w14:paraId="54FC422A" w14:textId="77777777" w:rsidR="0093512B" w:rsidRPr="00C71999" w:rsidRDefault="0093512B" w:rsidP="009B13D7">
            <w:pPr>
              <w:rPr>
                <w:sz w:val="24"/>
                <w:szCs w:val="24"/>
              </w:rPr>
            </w:pPr>
          </w:p>
          <w:p w14:paraId="6C83386C" w14:textId="77777777" w:rsidR="0093512B" w:rsidRPr="00C71999" w:rsidRDefault="0093512B" w:rsidP="009B13D7">
            <w:pPr>
              <w:rPr>
                <w:sz w:val="24"/>
                <w:szCs w:val="24"/>
              </w:rPr>
            </w:pPr>
          </w:p>
          <w:p w14:paraId="0118680C" w14:textId="77777777" w:rsidR="00453017" w:rsidRPr="00C71999" w:rsidRDefault="00453017" w:rsidP="009B13D7">
            <w:pPr>
              <w:rPr>
                <w:sz w:val="24"/>
                <w:szCs w:val="24"/>
              </w:rPr>
            </w:pPr>
          </w:p>
          <w:p w14:paraId="205C3B8D" w14:textId="77777777" w:rsidR="00453017" w:rsidRPr="00C71999" w:rsidRDefault="00453017" w:rsidP="009B13D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 xml:space="preserve">-ensure should be at normal temperature </w:t>
            </w:r>
          </w:p>
          <w:p w14:paraId="0D6543A1" w14:textId="77777777" w:rsidR="00BE15F3" w:rsidRPr="00C71999" w:rsidRDefault="00BE15F3" w:rsidP="009B13D7">
            <w:pPr>
              <w:rPr>
                <w:sz w:val="24"/>
                <w:szCs w:val="24"/>
              </w:rPr>
            </w:pPr>
          </w:p>
          <w:p w14:paraId="00E02756" w14:textId="77777777" w:rsidR="00BE15F3" w:rsidRPr="00C71999" w:rsidRDefault="00BE15F3" w:rsidP="00BE15F3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-Elevate head of bed 30-45 degree during tube feeding</w:t>
            </w:r>
          </w:p>
        </w:tc>
        <w:tc>
          <w:tcPr>
            <w:tcW w:w="2881" w:type="dxa"/>
          </w:tcPr>
          <w:p w14:paraId="3251ADAD" w14:textId="77777777" w:rsidR="00A35B7D" w:rsidRPr="00C71999" w:rsidRDefault="009B13D7" w:rsidP="00A35B7D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-It may be necessary for fluid replacement and nutrition if the patient is unable to take anything orally.</w:t>
            </w:r>
          </w:p>
          <w:p w14:paraId="0280941E" w14:textId="77777777" w:rsidR="009B13D7" w:rsidRPr="00C71999" w:rsidRDefault="009B13D7" w:rsidP="00A35B7D">
            <w:pPr>
              <w:rPr>
                <w:sz w:val="24"/>
                <w:szCs w:val="24"/>
              </w:rPr>
            </w:pPr>
          </w:p>
          <w:p w14:paraId="19BEE418" w14:textId="77777777" w:rsidR="009B13D7" w:rsidRPr="00C71999" w:rsidRDefault="009B13D7" w:rsidP="0045301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 xml:space="preserve">-to avoid </w:t>
            </w:r>
            <w:r w:rsidR="00453017" w:rsidRPr="00C71999">
              <w:rPr>
                <w:sz w:val="24"/>
                <w:szCs w:val="24"/>
              </w:rPr>
              <w:t xml:space="preserve"> diarrhea </w:t>
            </w:r>
          </w:p>
          <w:p w14:paraId="4B41321B" w14:textId="77777777" w:rsidR="00453017" w:rsidRPr="00C71999" w:rsidRDefault="00453017" w:rsidP="00453017">
            <w:pPr>
              <w:rPr>
                <w:sz w:val="24"/>
                <w:szCs w:val="24"/>
              </w:rPr>
            </w:pPr>
          </w:p>
          <w:p w14:paraId="1F2C07EF" w14:textId="77777777" w:rsidR="00453017" w:rsidRPr="00C71999" w:rsidRDefault="0093512B" w:rsidP="0045301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-to moisturize the mouth if it’s dry or to remove  excessive saliva</w:t>
            </w:r>
            <w:r w:rsidR="00453017" w:rsidRPr="00C71999">
              <w:rPr>
                <w:sz w:val="24"/>
                <w:szCs w:val="24"/>
              </w:rPr>
              <w:t xml:space="preserve"> </w:t>
            </w:r>
          </w:p>
          <w:p w14:paraId="7739124B" w14:textId="77777777" w:rsidR="00453017" w:rsidRPr="00C71999" w:rsidRDefault="00453017" w:rsidP="00453017">
            <w:pPr>
              <w:rPr>
                <w:sz w:val="24"/>
                <w:szCs w:val="24"/>
              </w:rPr>
            </w:pPr>
          </w:p>
          <w:p w14:paraId="637FC978" w14:textId="77777777" w:rsidR="00453017" w:rsidRPr="00C71999" w:rsidRDefault="00453017" w:rsidP="00453017">
            <w:pPr>
              <w:rPr>
                <w:sz w:val="24"/>
                <w:szCs w:val="24"/>
              </w:rPr>
            </w:pPr>
          </w:p>
          <w:p w14:paraId="3860F51C" w14:textId="77777777" w:rsidR="00453017" w:rsidRPr="00C71999" w:rsidRDefault="00453017" w:rsidP="0045301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 to avoid  diarrhea</w:t>
            </w:r>
          </w:p>
          <w:p w14:paraId="7AA7F7F4" w14:textId="77777777" w:rsidR="00BE15F3" w:rsidRPr="00C71999" w:rsidRDefault="00BE15F3" w:rsidP="00453017">
            <w:pPr>
              <w:rPr>
                <w:sz w:val="24"/>
                <w:szCs w:val="24"/>
              </w:rPr>
            </w:pPr>
          </w:p>
          <w:p w14:paraId="18E0421B" w14:textId="77777777" w:rsidR="00BE15F3" w:rsidRPr="00C71999" w:rsidRDefault="00BE15F3" w:rsidP="00453017">
            <w:pPr>
              <w:rPr>
                <w:sz w:val="24"/>
                <w:szCs w:val="24"/>
              </w:rPr>
            </w:pPr>
          </w:p>
          <w:p w14:paraId="6E54C006" w14:textId="77777777" w:rsidR="00BE15F3" w:rsidRPr="00C71999" w:rsidRDefault="00BE15F3" w:rsidP="00453017">
            <w:pPr>
              <w:rPr>
                <w:sz w:val="24"/>
                <w:szCs w:val="24"/>
              </w:rPr>
            </w:pPr>
            <w:r w:rsidRPr="00C71999">
              <w:rPr>
                <w:sz w:val="24"/>
                <w:szCs w:val="24"/>
              </w:rPr>
              <w:t>-to decreases the risk of aspiration by gastric content.</w:t>
            </w:r>
          </w:p>
        </w:tc>
      </w:tr>
    </w:tbl>
    <w:p w14:paraId="725D2659" w14:textId="77777777" w:rsidR="002E437A" w:rsidRPr="00C71999" w:rsidRDefault="00A35B7D" w:rsidP="00C719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95D15">
        <w:rPr>
          <w:sz w:val="28"/>
          <w:szCs w:val="28"/>
        </w:rPr>
        <w:t xml:space="preserve"> </w:t>
      </w:r>
      <w:r w:rsidR="00395D15" w:rsidRPr="00395D15">
        <w:rPr>
          <w:sz w:val="28"/>
          <w:szCs w:val="28"/>
        </w:rPr>
        <w:t>Care plan:</w:t>
      </w:r>
    </w:p>
    <w:sectPr w:rsidR="002E437A" w:rsidRPr="00C71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C52"/>
    <w:multiLevelType w:val="hybridMultilevel"/>
    <w:tmpl w:val="D5606310"/>
    <w:lvl w:ilvl="0" w:tplc="1F265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1D09"/>
    <w:multiLevelType w:val="hybridMultilevel"/>
    <w:tmpl w:val="17BA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3309"/>
    <w:multiLevelType w:val="hybridMultilevel"/>
    <w:tmpl w:val="E0AA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6CA"/>
    <w:multiLevelType w:val="hybridMultilevel"/>
    <w:tmpl w:val="8C78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F5"/>
    <w:rsid w:val="00001E56"/>
    <w:rsid w:val="00007E17"/>
    <w:rsid w:val="00020573"/>
    <w:rsid w:val="00085DE2"/>
    <w:rsid w:val="000A66F5"/>
    <w:rsid w:val="000E0456"/>
    <w:rsid w:val="0011363F"/>
    <w:rsid w:val="00133441"/>
    <w:rsid w:val="00155F7F"/>
    <w:rsid w:val="001932A8"/>
    <w:rsid w:val="001B5C7E"/>
    <w:rsid w:val="00211A7E"/>
    <w:rsid w:val="002366CD"/>
    <w:rsid w:val="0025567D"/>
    <w:rsid w:val="002E437A"/>
    <w:rsid w:val="003035B2"/>
    <w:rsid w:val="003419DB"/>
    <w:rsid w:val="003538D5"/>
    <w:rsid w:val="00395D15"/>
    <w:rsid w:val="003A6C2E"/>
    <w:rsid w:val="003B1D07"/>
    <w:rsid w:val="003E2F38"/>
    <w:rsid w:val="00435CCD"/>
    <w:rsid w:val="00453017"/>
    <w:rsid w:val="004C4046"/>
    <w:rsid w:val="00532EFF"/>
    <w:rsid w:val="00545021"/>
    <w:rsid w:val="00571AC8"/>
    <w:rsid w:val="00593AE3"/>
    <w:rsid w:val="005A0C26"/>
    <w:rsid w:val="00610C31"/>
    <w:rsid w:val="006661E5"/>
    <w:rsid w:val="0068143B"/>
    <w:rsid w:val="00794D92"/>
    <w:rsid w:val="007C272B"/>
    <w:rsid w:val="00845B24"/>
    <w:rsid w:val="0088476E"/>
    <w:rsid w:val="0093512B"/>
    <w:rsid w:val="00944437"/>
    <w:rsid w:val="009536B5"/>
    <w:rsid w:val="0095709F"/>
    <w:rsid w:val="00965AC2"/>
    <w:rsid w:val="009B13D7"/>
    <w:rsid w:val="00A35B7D"/>
    <w:rsid w:val="00A376C4"/>
    <w:rsid w:val="00A407BD"/>
    <w:rsid w:val="00AC34EE"/>
    <w:rsid w:val="00B74947"/>
    <w:rsid w:val="00BE15F3"/>
    <w:rsid w:val="00C03007"/>
    <w:rsid w:val="00C62B9D"/>
    <w:rsid w:val="00C65B7A"/>
    <w:rsid w:val="00C71999"/>
    <w:rsid w:val="00CE1E40"/>
    <w:rsid w:val="00CE54AA"/>
    <w:rsid w:val="00D0584B"/>
    <w:rsid w:val="00D55BEE"/>
    <w:rsid w:val="00DF5DAD"/>
    <w:rsid w:val="00E94FE2"/>
    <w:rsid w:val="00F446F4"/>
    <w:rsid w:val="00F65284"/>
    <w:rsid w:val="00F66F2A"/>
    <w:rsid w:val="00FB2D85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94459"/>
  <w15:chartTrackingRefBased/>
  <w15:docId w15:val="{A4B69B3D-F3DC-4229-A4A8-EAC37BC4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E5"/>
    <w:pPr>
      <w:ind w:left="720"/>
      <w:contextualSpacing/>
    </w:pPr>
  </w:style>
  <w:style w:type="table" w:styleId="TableGrid">
    <w:name w:val="Table Grid"/>
    <w:basedOn w:val="TableNormal"/>
    <w:uiPriority w:val="39"/>
    <w:rsid w:val="0034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ghayda hijazi</dc:creator>
  <cp:keywords/>
  <dc:description/>
  <cp:lastModifiedBy>aya arouri</cp:lastModifiedBy>
  <cp:revision>10</cp:revision>
  <dcterms:created xsi:type="dcterms:W3CDTF">2022-05-09T06:49:00Z</dcterms:created>
  <dcterms:modified xsi:type="dcterms:W3CDTF">2022-08-12T15:23:00Z</dcterms:modified>
</cp:coreProperties>
</file>