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0EBE4" w14:textId="77777777" w:rsidR="00A22EB1" w:rsidRDefault="003E0038" w:rsidP="003E0038">
      <w:pPr>
        <w:jc w:val="center"/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  <w:r w:rsidRPr="003E0038">
        <w:rPr>
          <w:rFonts w:ascii="Comic Sans MS" w:hAnsi="Comic Sans MS"/>
          <w:sz w:val="28"/>
          <w:szCs w:val="28"/>
          <w:u w:val="single"/>
        </w:rPr>
        <w:t xml:space="preserve">Oncology </w:t>
      </w:r>
      <w:r>
        <w:rPr>
          <w:rFonts w:ascii="Comic Sans MS" w:hAnsi="Comic Sans MS"/>
          <w:sz w:val="28"/>
          <w:szCs w:val="28"/>
          <w:u w:val="single"/>
        </w:rPr>
        <w:t>N</w:t>
      </w:r>
      <w:r w:rsidRPr="003E0038">
        <w:rPr>
          <w:rFonts w:ascii="Comic Sans MS" w:hAnsi="Comic Sans MS"/>
          <w:sz w:val="28"/>
          <w:szCs w:val="28"/>
          <w:u w:val="single"/>
        </w:rPr>
        <w:t>otes 2</w:t>
      </w:r>
    </w:p>
    <w:p w14:paraId="0996858A" w14:textId="77777777" w:rsidR="003E0038" w:rsidRPr="003E0038" w:rsidRDefault="003E0038" w:rsidP="003E0038">
      <w:pPr>
        <w:jc w:val="center"/>
        <w:rPr>
          <w:rFonts w:ascii="Comic Sans MS" w:hAnsi="Comic Sans MS"/>
          <w:sz w:val="24"/>
          <w:szCs w:val="24"/>
          <w:u w:val="single"/>
        </w:rPr>
      </w:pPr>
    </w:p>
    <w:p w14:paraId="6E8DAE56" w14:textId="77777777" w:rsidR="003E0038" w:rsidRPr="003E0038" w:rsidRDefault="003E0038" w:rsidP="003E003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3E0038">
        <w:rPr>
          <w:rFonts w:ascii="Comic Sans MS" w:hAnsi="Comic Sans MS" w:cs="Times New Roman"/>
          <w:color w:val="313131"/>
          <w:sz w:val="24"/>
          <w:szCs w:val="24"/>
        </w:rPr>
        <w:t>• Surgical resection i</w:t>
      </w:r>
      <w:r>
        <w:rPr>
          <w:rFonts w:ascii="Comic Sans MS" w:hAnsi="Comic Sans MS" w:cs="Times New Roman"/>
          <w:color w:val="313131"/>
          <w:sz w:val="24"/>
          <w:szCs w:val="24"/>
        </w:rPr>
        <w:t>s the primary treatment  mod</w:t>
      </w:r>
      <w:r w:rsidRPr="003E0038">
        <w:rPr>
          <w:rFonts w:ascii="Comic Sans MS" w:hAnsi="Comic Sans MS" w:cs="Times New Roman"/>
          <w:color w:val="313131"/>
          <w:sz w:val="24"/>
          <w:szCs w:val="24"/>
        </w:rPr>
        <w:t>ility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E0038">
        <w:rPr>
          <w:rFonts w:ascii="Comic Sans MS" w:hAnsi="Comic Sans MS" w:cs="Times New Roman"/>
          <w:color w:val="313131"/>
          <w:sz w:val="24"/>
          <w:szCs w:val="24"/>
        </w:rPr>
        <w:t>for almost all malignancies.</w:t>
      </w:r>
    </w:p>
    <w:p w14:paraId="4C6603B7" w14:textId="77777777" w:rsidR="003E0038" w:rsidRPr="003E0038" w:rsidRDefault="003E0038" w:rsidP="003E003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Arial"/>
          <w:color w:val="313131"/>
          <w:sz w:val="24"/>
          <w:szCs w:val="24"/>
        </w:rPr>
      </w:pPr>
    </w:p>
    <w:p w14:paraId="00A961AB" w14:textId="77777777" w:rsidR="003E0038" w:rsidRDefault="003E0038" w:rsidP="003E003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3E0038">
        <w:rPr>
          <w:rFonts w:ascii="Comic Sans MS" w:hAnsi="Comic Sans MS" w:cs="Times New Roman"/>
          <w:color w:val="313131"/>
          <w:sz w:val="24"/>
          <w:szCs w:val="24"/>
        </w:rPr>
        <w:t xml:space="preserve">• For nearly </w:t>
      </w:r>
      <w:r w:rsidRPr="003E0038">
        <w:rPr>
          <w:rFonts w:ascii="Comic Sans MS" w:hAnsi="Comic Sans MS" w:cs="Arial"/>
          <w:color w:val="313131"/>
          <w:sz w:val="24"/>
          <w:szCs w:val="24"/>
        </w:rPr>
        <w:t xml:space="preserve">all </w:t>
      </w:r>
      <w:r w:rsidRPr="003E0038">
        <w:rPr>
          <w:rFonts w:ascii="Comic Sans MS" w:hAnsi="Comic Sans MS" w:cs="Times New Roman"/>
          <w:color w:val="484848"/>
          <w:sz w:val="24"/>
          <w:szCs w:val="24"/>
        </w:rPr>
        <w:t xml:space="preserve">solid </w:t>
      </w:r>
      <w:r w:rsidRPr="003E0038">
        <w:rPr>
          <w:rFonts w:ascii="Comic Sans MS" w:hAnsi="Comic Sans MS" w:cs="Times New Roman"/>
          <w:color w:val="313131"/>
          <w:sz w:val="24"/>
          <w:szCs w:val="24"/>
        </w:rPr>
        <w:t>tumors, the potential for cure is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E0038">
        <w:rPr>
          <w:rFonts w:ascii="Comic Sans MS" w:hAnsi="Comic Sans MS" w:cs="Times New Roman"/>
          <w:color w:val="313131"/>
          <w:sz w:val="24"/>
          <w:szCs w:val="24"/>
        </w:rPr>
        <w:t>usually related to whether or not the tumor and its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E0038">
        <w:rPr>
          <w:rFonts w:ascii="Comic Sans MS" w:hAnsi="Comic Sans MS" w:cs="Times New Roman"/>
          <w:color w:val="313131"/>
          <w:sz w:val="24"/>
          <w:szCs w:val="24"/>
        </w:rPr>
        <w:t xml:space="preserve">local extensions can be 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completely </w:t>
      </w:r>
      <w:r w:rsidRPr="003E0038">
        <w:rPr>
          <w:rFonts w:ascii="Comic Sans MS" w:hAnsi="Comic Sans MS" w:cs="Times New Roman"/>
          <w:color w:val="313131"/>
          <w:sz w:val="24"/>
          <w:szCs w:val="24"/>
        </w:rPr>
        <w:t>removed at surgery.</w:t>
      </w:r>
    </w:p>
    <w:p w14:paraId="7D149CF5" w14:textId="77777777" w:rsidR="003E0038" w:rsidRDefault="003E0038" w:rsidP="003E003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1AD659EB" w14:textId="77777777" w:rsidR="003E0038" w:rsidRDefault="003E0038" w:rsidP="003E003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3E0038">
        <w:rPr>
          <w:rFonts w:ascii="Comic Sans MS" w:hAnsi="Comic Sans MS" w:cs="Times New Roman"/>
          <w:color w:val="313131"/>
          <w:sz w:val="24"/>
          <w:szCs w:val="24"/>
        </w:rPr>
        <w:t xml:space="preserve">• If </w:t>
      </w:r>
      <w:r>
        <w:rPr>
          <w:rFonts w:ascii="Comic Sans MS" w:hAnsi="Comic Sans MS" w:cs="Times New Roman"/>
          <w:color w:val="313131"/>
          <w:sz w:val="24"/>
          <w:szCs w:val="24"/>
        </w:rPr>
        <w:t>c</w:t>
      </w:r>
      <w:r w:rsidRPr="003E0038">
        <w:rPr>
          <w:rFonts w:ascii="Comic Sans MS" w:hAnsi="Comic Sans MS" w:cs="Times New Roman"/>
          <w:color w:val="313131"/>
          <w:sz w:val="24"/>
          <w:szCs w:val="24"/>
        </w:rPr>
        <w:t>ure of a tumor is unlikely,. a palliative approach is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E0038">
        <w:rPr>
          <w:rFonts w:ascii="Comic Sans MS" w:hAnsi="Comic Sans MS" w:cs="Times New Roman"/>
          <w:color w:val="313131"/>
          <w:sz w:val="24"/>
          <w:szCs w:val="24"/>
        </w:rPr>
        <w:t>indicated to prolong life With a focus on quality of life.</w:t>
      </w:r>
    </w:p>
    <w:p w14:paraId="2C445594" w14:textId="77777777" w:rsidR="003E0038" w:rsidRDefault="003E0038" w:rsidP="003E003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5493D400" w14:textId="77777777" w:rsidR="003E0038" w:rsidRDefault="003E0038" w:rsidP="003E003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3E0038">
        <w:rPr>
          <w:rFonts w:ascii="Comic Sans MS" w:hAnsi="Comic Sans MS" w:cs="Times New Roman"/>
          <w:color w:val="313131"/>
          <w:sz w:val="24"/>
          <w:szCs w:val="24"/>
        </w:rPr>
        <w:t>• Most solid tumors are staged accord.i.fig to the TNM classification</w:t>
      </w:r>
    </w:p>
    <w:p w14:paraId="4638D78C" w14:textId="77777777" w:rsidR="003E0038" w:rsidRDefault="003E0038" w:rsidP="003E003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0DB1DDA5" w14:textId="77777777" w:rsidR="003E0038" w:rsidRDefault="00AC2187" w:rsidP="00AC2187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>
        <w:rPr>
          <w:rFonts w:ascii="Comic Sans MS" w:hAnsi="Comic Sans MS" w:cs="Times New Roman"/>
          <w:color w:val="313131"/>
          <w:sz w:val="24"/>
          <w:szCs w:val="24"/>
        </w:rPr>
        <w:t>• Treatment of patients with</w:t>
      </w:r>
      <w:r w:rsidR="003E0038" w:rsidRPr="003E0038">
        <w:rPr>
          <w:rFonts w:ascii="Comic Sans MS" w:hAnsi="Comic Sans MS" w:cs="Times New Roman"/>
          <w:color w:val="313131"/>
          <w:sz w:val="24"/>
          <w:szCs w:val="24"/>
        </w:rPr>
        <w:t xml:space="preserve"> similar tumors and stages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="003E0038" w:rsidRPr="003E0038">
        <w:rPr>
          <w:rFonts w:ascii="Comic Sans MS" w:hAnsi="Comic Sans MS" w:cs="Times New Roman"/>
          <w:color w:val="313131"/>
          <w:sz w:val="24"/>
          <w:szCs w:val="24"/>
        </w:rPr>
        <w:t>is beginning to be individualized rather than standardized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="003E0038" w:rsidRPr="003E0038">
        <w:rPr>
          <w:rFonts w:ascii="Comic Sans MS" w:hAnsi="Comic Sans MS" w:cs="Times New Roman"/>
          <w:color w:val="313131"/>
          <w:sz w:val="24"/>
          <w:szCs w:val="24"/>
        </w:rPr>
        <w:t>for all of these patients.</w:t>
      </w:r>
    </w:p>
    <w:p w14:paraId="7B90B6DD" w14:textId="77777777" w:rsidR="00AC2187" w:rsidRPr="003E0038" w:rsidRDefault="00AC2187" w:rsidP="00AC2187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79C437C4" w14:textId="77777777" w:rsidR="003E0038" w:rsidRDefault="003E0038" w:rsidP="00AC2187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3E0038">
        <w:rPr>
          <w:rFonts w:ascii="Comic Sans MS" w:hAnsi="Comic Sans MS" w:cs="Times New Roman"/>
          <w:color w:val="313131"/>
          <w:sz w:val="24"/>
          <w:szCs w:val="24"/>
        </w:rPr>
        <w:t>• New targeted agents for treatment</w:t>
      </w:r>
      <w:r w:rsidR="00AC2187">
        <w:rPr>
          <w:rFonts w:ascii="Comic Sans MS" w:hAnsi="Comic Sans MS" w:cs="Times New Roman"/>
          <w:color w:val="313131"/>
          <w:sz w:val="24"/>
          <w:szCs w:val="24"/>
        </w:rPr>
        <w:t xml:space="preserve"> of cancer</w:t>
      </w:r>
      <w:r w:rsidRPr="003E0038">
        <w:rPr>
          <w:rFonts w:ascii="Comic Sans MS" w:hAnsi="Comic Sans MS" w:cs="Times New Roman"/>
          <w:color w:val="313131"/>
          <w:sz w:val="24"/>
          <w:szCs w:val="24"/>
        </w:rPr>
        <w:t xml:space="preserve"> include</w:t>
      </w:r>
      <w:r w:rsidR="00AC2187">
        <w:rPr>
          <w:rFonts w:ascii="Comic Sans MS" w:hAnsi="Comic Sans MS" w:cs="Times New Roman"/>
          <w:color w:val="313131"/>
          <w:sz w:val="24"/>
          <w:szCs w:val="24"/>
        </w:rPr>
        <w:t xml:space="preserve"> vascular endotheliail growth</w:t>
      </w:r>
      <w:r w:rsidRPr="003E0038">
        <w:rPr>
          <w:rFonts w:ascii="Comic Sans MS" w:hAnsi="Comic Sans MS" w:cs="Times New Roman"/>
          <w:color w:val="313131"/>
          <w:sz w:val="24"/>
          <w:szCs w:val="24"/>
        </w:rPr>
        <w:t xml:space="preserve"> factor pathway inhibitors,</w:t>
      </w:r>
      <w:r w:rsidR="00AC2187"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E0038">
        <w:rPr>
          <w:rFonts w:ascii="Comic Sans MS" w:hAnsi="Comic Sans MS" w:cs="Times New Roman"/>
          <w:color w:val="313131"/>
          <w:sz w:val="24"/>
          <w:szCs w:val="24"/>
        </w:rPr>
        <w:t>epidermal growth factor receptor pathway inhibitors,</w:t>
      </w:r>
      <w:r w:rsidR="00AC2187"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E0038">
        <w:rPr>
          <w:rFonts w:ascii="Comic Sans MS" w:hAnsi="Comic Sans MS" w:cs="Times New Roman"/>
          <w:color w:val="313131"/>
          <w:sz w:val="24"/>
          <w:szCs w:val="24"/>
        </w:rPr>
        <w:t>and aromatase inhibitors.</w:t>
      </w:r>
    </w:p>
    <w:p w14:paraId="779C413A" w14:textId="77777777" w:rsidR="00AC2187" w:rsidRPr="00AC2187" w:rsidRDefault="00AC2187" w:rsidP="00AC2187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  <w:u w:val="single"/>
        </w:rPr>
      </w:pPr>
    </w:p>
    <w:p w14:paraId="407F44FB" w14:textId="77777777" w:rsidR="00AC2187" w:rsidRDefault="00AC2187" w:rsidP="00AC2187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  <w:u w:val="single"/>
        </w:rPr>
      </w:pPr>
      <w:r w:rsidRPr="00AC2187">
        <w:rPr>
          <w:rFonts w:ascii="Comic Sans MS" w:hAnsi="Comic Sans MS" w:cs="Times New Roman"/>
          <w:b/>
          <w:bCs/>
          <w:color w:val="313131"/>
          <w:sz w:val="24"/>
          <w:szCs w:val="24"/>
          <w:u w:val="single"/>
        </w:rPr>
        <w:t>Breast· Cancer</w:t>
      </w:r>
      <w:r w:rsidR="004C41D3">
        <w:rPr>
          <w:rFonts w:ascii="Comic Sans MS" w:hAnsi="Comic Sans MS" w:cs="Times New Roman"/>
          <w:color w:val="313131"/>
          <w:sz w:val="24"/>
          <w:szCs w:val="24"/>
          <w:u w:val="single"/>
        </w:rPr>
        <w:t>:</w:t>
      </w:r>
    </w:p>
    <w:p w14:paraId="6D863536" w14:textId="77777777" w:rsidR="004C41D3" w:rsidRDefault="004C41D3" w:rsidP="004C41D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4C41D3">
        <w:rPr>
          <w:rFonts w:ascii="Comic Sans MS" w:hAnsi="Comic Sans MS" w:cs="Times New Roman"/>
          <w:color w:val="313131"/>
          <w:sz w:val="24"/>
          <w:szCs w:val="24"/>
        </w:rPr>
        <w:t>Excluding skin cancer, breast cancer is the most common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4C41D3">
        <w:rPr>
          <w:rFonts w:ascii="Comic Sans MS" w:hAnsi="Comic Sans MS" w:cs="Times New Roman"/>
          <w:color w:val="313131"/>
          <w:sz w:val="24"/>
          <w:szCs w:val="24"/>
        </w:rPr>
        <w:t>malignancy among women in the United States</w:t>
      </w:r>
      <w:r>
        <w:rPr>
          <w:rFonts w:ascii="Comic Sans MS" w:hAnsi="Comic Sans MS" w:cs="Times New Roman"/>
          <w:color w:val="313131"/>
          <w:sz w:val="24"/>
          <w:szCs w:val="24"/>
        </w:rPr>
        <w:t>.</w:t>
      </w:r>
    </w:p>
    <w:p w14:paraId="50B44543" w14:textId="77777777" w:rsidR="004C41D3" w:rsidRDefault="004C41D3" w:rsidP="004C41D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2ED203DE" w14:textId="77777777" w:rsidR="004C41D3" w:rsidRPr="004C41D3" w:rsidRDefault="004C41D3" w:rsidP="00395AD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>
        <w:rPr>
          <w:rFonts w:ascii="Comic Sans MS" w:hAnsi="Comic Sans MS" w:cs="Times New Roman"/>
          <w:color w:val="313131"/>
          <w:sz w:val="24"/>
          <w:szCs w:val="24"/>
        </w:rPr>
        <w:t>Risk factors</w:t>
      </w:r>
      <w:r w:rsidRPr="004C41D3">
        <w:rPr>
          <w:rFonts w:ascii="Comic Sans MS" w:hAnsi="Comic Sans MS" w:cs="Times New Roman"/>
          <w:color w:val="313131"/>
          <w:sz w:val="24"/>
          <w:szCs w:val="24"/>
        </w:rPr>
        <w:t xml:space="preserve"> for breast 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CA </w:t>
      </w:r>
      <w:r w:rsidRPr="004C41D3"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="00395AD3">
        <w:rPr>
          <w:rFonts w:ascii="Comic Sans MS" w:hAnsi="Comic Sans MS" w:cs="Times New Roman"/>
          <w:color w:val="313131"/>
          <w:sz w:val="24"/>
          <w:szCs w:val="24"/>
        </w:rPr>
        <w:t>include nu</w:t>
      </w:r>
      <w:r w:rsidRPr="004C41D3">
        <w:rPr>
          <w:rFonts w:ascii="Comic Sans MS" w:hAnsi="Comic Sans MS" w:cs="Times New Roman"/>
          <w:color w:val="313131"/>
          <w:sz w:val="24"/>
          <w:szCs w:val="24"/>
        </w:rPr>
        <w:t>lliparity, first</w:t>
      </w:r>
      <w:r w:rsidR="00395AD3"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4C41D3">
        <w:rPr>
          <w:rFonts w:ascii="Comic Sans MS" w:hAnsi="Comic Sans MS" w:cs="Times New Roman"/>
          <w:color w:val="313131"/>
          <w:sz w:val="24"/>
          <w:szCs w:val="24"/>
        </w:rPr>
        <w:t>childbirth after age 30 years, early menarche, late</w:t>
      </w:r>
      <w:r w:rsidR="00395AD3"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4C41D3">
        <w:rPr>
          <w:rFonts w:ascii="Comic Sans MS" w:hAnsi="Comic Sans MS" w:cs="Times New Roman"/>
          <w:color w:val="313131"/>
          <w:sz w:val="24"/>
          <w:szCs w:val="24"/>
        </w:rPr>
        <w:t>menopause, older age, postmenopausal obesity, lack</w:t>
      </w:r>
      <w:r w:rsidR="00395AD3"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4C41D3">
        <w:rPr>
          <w:rFonts w:ascii="Comic Sans MS" w:hAnsi="Comic Sans MS" w:cs="Times New Roman"/>
          <w:color w:val="313131"/>
          <w:sz w:val="24"/>
          <w:szCs w:val="24"/>
        </w:rPr>
        <w:t>of physical activity, alcohol, and a maternal and paternal</w:t>
      </w:r>
    </w:p>
    <w:p w14:paraId="49EB1E09" w14:textId="77777777" w:rsidR="004C41D3" w:rsidRDefault="00395AD3" w:rsidP="004C41D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>
        <w:rPr>
          <w:rFonts w:ascii="Comic Sans MS" w:hAnsi="Comic Sans MS" w:cs="Times New Roman"/>
          <w:color w:val="313131"/>
          <w:sz w:val="24"/>
          <w:szCs w:val="24"/>
        </w:rPr>
        <w:t>famil</w:t>
      </w:r>
      <w:r w:rsidR="004C41D3" w:rsidRPr="004C41D3">
        <w:rPr>
          <w:rFonts w:ascii="Comic Sans MS" w:hAnsi="Comic Sans MS" w:cs="Times New Roman"/>
          <w:color w:val="313131"/>
          <w:sz w:val="24"/>
          <w:szCs w:val="24"/>
        </w:rPr>
        <w:t xml:space="preserve">y history of breast </w:t>
      </w:r>
      <w:r>
        <w:rPr>
          <w:rFonts w:ascii="Comic Sans MS" w:hAnsi="Comic Sans MS" w:cs="Times New Roman"/>
          <w:color w:val="313131"/>
          <w:sz w:val="24"/>
          <w:szCs w:val="24"/>
        </w:rPr>
        <w:t>CA.</w:t>
      </w:r>
    </w:p>
    <w:p w14:paraId="5BEC168F" w14:textId="77777777" w:rsidR="00395AD3" w:rsidRDefault="00395AD3" w:rsidP="00395AD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0B2A5D3F" w14:textId="77777777" w:rsidR="003D2C63" w:rsidRDefault="00395AD3" w:rsidP="003D2C6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395AD3">
        <w:rPr>
          <w:rFonts w:ascii="Comic Sans MS" w:hAnsi="Comic Sans MS" w:cs="Times New Roman"/>
          <w:color w:val="313131"/>
          <w:sz w:val="24"/>
          <w:szCs w:val="24"/>
        </w:rPr>
        <w:t xml:space="preserve">Testing for </w:t>
      </w:r>
      <w:r w:rsidRPr="00395AD3">
        <w:rPr>
          <w:rFonts w:ascii="Comic Sans MS" w:hAnsi="Comic Sans MS" w:cs="Times New Roman"/>
          <w:i/>
          <w:iCs/>
          <w:color w:val="313131"/>
          <w:sz w:val="24"/>
          <w:szCs w:val="24"/>
        </w:rPr>
        <w:t xml:space="preserve">BRCA1/BRCA2 </w:t>
      </w:r>
      <w:r w:rsidRPr="00395AD3">
        <w:rPr>
          <w:rFonts w:ascii="Comic Sans MS" w:hAnsi="Comic Sans MS" w:cs="Times New Roman"/>
          <w:color w:val="313131"/>
          <w:sz w:val="24"/>
          <w:szCs w:val="24"/>
        </w:rPr>
        <w:t>gene mutations should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95AD3">
        <w:rPr>
          <w:rFonts w:ascii="Comic Sans MS" w:hAnsi="Comic Sans MS" w:cs="Times New Roman"/>
          <w:color w:val="313131"/>
          <w:sz w:val="24"/>
          <w:szCs w:val="24"/>
        </w:rPr>
        <w:t>be performed in patients with a history suggestive of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95AD3">
        <w:rPr>
          <w:rFonts w:ascii="Comic Sans MS" w:hAnsi="Comic Sans MS" w:cs="Times New Roman"/>
          <w:color w:val="313131"/>
          <w:sz w:val="24"/>
          <w:szCs w:val="24"/>
        </w:rPr>
        <w:t>a bre</w:t>
      </w:r>
      <w:r>
        <w:rPr>
          <w:rFonts w:ascii="Comic Sans MS" w:hAnsi="Comic Sans MS" w:cs="Times New Roman"/>
          <w:color w:val="313131"/>
          <w:sz w:val="24"/>
          <w:szCs w:val="24"/>
        </w:rPr>
        <w:t>ast and ovarian cancer.</w:t>
      </w:r>
    </w:p>
    <w:p w14:paraId="7347DF93" w14:textId="77777777" w:rsidR="00395AD3" w:rsidRDefault="00395AD3" w:rsidP="00395AD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2758F241" w14:textId="77777777" w:rsidR="00395AD3" w:rsidRDefault="00395AD3" w:rsidP="00395AD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395AD3">
        <w:rPr>
          <w:rFonts w:ascii="Comic Sans MS" w:hAnsi="Comic Sans MS" w:cs="Times New Roman"/>
          <w:color w:val="313131"/>
          <w:sz w:val="24"/>
          <w:szCs w:val="24"/>
        </w:rPr>
        <w:t xml:space="preserve">Both 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tamoxifen </w:t>
      </w:r>
      <w:r w:rsidRPr="00395AD3">
        <w:rPr>
          <w:rFonts w:ascii="Comic Sans MS" w:hAnsi="Comic Sans MS" w:cs="Times New Roman"/>
          <w:color w:val="313131"/>
          <w:sz w:val="24"/>
          <w:szCs w:val="24"/>
        </w:rPr>
        <w:t xml:space="preserve"> and· </w:t>
      </w:r>
      <w:r>
        <w:rPr>
          <w:rFonts w:ascii="Comic Sans MS" w:hAnsi="Comic Sans MS" w:cs="Times New Roman"/>
          <w:color w:val="313131"/>
          <w:sz w:val="24"/>
          <w:szCs w:val="24"/>
        </w:rPr>
        <w:t>raloxifene reduce the inc</w:t>
      </w:r>
      <w:r w:rsidRPr="00395AD3">
        <w:rPr>
          <w:rFonts w:ascii="Comic Sans MS" w:hAnsi="Comic Sans MS" w:cs="Times New Roman"/>
          <w:color w:val="313131"/>
          <w:sz w:val="24"/>
          <w:szCs w:val="24"/>
        </w:rPr>
        <w:t>idence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95AD3">
        <w:rPr>
          <w:rFonts w:ascii="Comic Sans MS" w:hAnsi="Comic Sans MS" w:cs="Times New Roman"/>
          <w:color w:val="313131"/>
          <w:sz w:val="24"/>
          <w:szCs w:val="24"/>
        </w:rPr>
        <w:t>Of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hormone receptor-po</w:t>
      </w:r>
      <w:r w:rsidRPr="00395AD3">
        <w:rPr>
          <w:rFonts w:ascii="Comic Sans MS" w:hAnsi="Comic Sans MS" w:cs="Times New Roman"/>
          <w:color w:val="313131"/>
          <w:sz w:val="24"/>
          <w:szCs w:val="24"/>
        </w:rPr>
        <w:t>sitive invasive breast cancer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by approximately 50%, but ra</w:t>
      </w:r>
      <w:r w:rsidRPr="00395AD3">
        <w:rPr>
          <w:rFonts w:ascii="Comic Sans MS" w:hAnsi="Comic Sans MS" w:cs="Times New Roman"/>
          <w:color w:val="313131"/>
          <w:sz w:val="24"/>
          <w:szCs w:val="24"/>
        </w:rPr>
        <w:t>iloXifene is less effective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than t</w:t>
      </w:r>
      <w:r w:rsidRPr="00395AD3">
        <w:rPr>
          <w:rFonts w:ascii="Comic Sans MS" w:hAnsi="Comic Sans MS" w:cs="Times New Roman"/>
          <w:color w:val="313131"/>
          <w:sz w:val="24"/>
          <w:szCs w:val="24"/>
        </w:rPr>
        <w:t>amoxife</w:t>
      </w:r>
      <w:r>
        <w:rPr>
          <w:rFonts w:ascii="Comic Sans MS" w:hAnsi="Comic Sans MS" w:cs="Times New Roman"/>
          <w:color w:val="313131"/>
          <w:sz w:val="24"/>
          <w:szCs w:val="24"/>
        </w:rPr>
        <w:t>n</w:t>
      </w:r>
      <w:r w:rsidRPr="00395AD3">
        <w:rPr>
          <w:rFonts w:ascii="Comic Sans MS" w:hAnsi="Comic Sans MS" w:cs="Times New Roman"/>
          <w:color w:val="313131"/>
          <w:sz w:val="24"/>
          <w:szCs w:val="24"/>
        </w:rPr>
        <w:t xml:space="preserve"> in reducing the incidence of noninvasive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breast cancer, and these treatm</w:t>
      </w:r>
      <w:r w:rsidRPr="00395AD3">
        <w:rPr>
          <w:rFonts w:ascii="Comic Sans MS" w:hAnsi="Comic Sans MS" w:cs="Times New Roman"/>
          <w:color w:val="313131"/>
          <w:sz w:val="24"/>
          <w:szCs w:val="24"/>
        </w:rPr>
        <w:t>ents do not translate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95AD3">
        <w:rPr>
          <w:rFonts w:ascii="Comic Sans MS" w:hAnsi="Comic Sans MS" w:cs="Times New Roman"/>
          <w:color w:val="313131"/>
          <w:sz w:val="24"/>
          <w:szCs w:val="24"/>
        </w:rPr>
        <w:t>into a survival advantage.</w:t>
      </w:r>
    </w:p>
    <w:p w14:paraId="1A52782A" w14:textId="77777777" w:rsidR="00395AD3" w:rsidRDefault="00395AD3" w:rsidP="00395AD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68D8A0D9" w14:textId="77777777" w:rsidR="00395AD3" w:rsidRDefault="00395AD3" w:rsidP="00395AD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599F8A82" w14:textId="77777777" w:rsidR="00395AD3" w:rsidRDefault="00395AD3" w:rsidP="00395AD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395AD3">
        <w:rPr>
          <w:rFonts w:ascii="Comic Sans MS" w:hAnsi="Comic Sans MS" w:cs="Times New Roman"/>
          <w:color w:val="313131"/>
          <w:sz w:val="24"/>
          <w:szCs w:val="24"/>
        </w:rPr>
        <w:lastRenderedPageBreak/>
        <w:t>Treatment of ductal carcinoma in situ involves local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95AD3">
        <w:rPr>
          <w:rFonts w:ascii="Comic Sans MS" w:hAnsi="Comic Sans MS" w:cs="Times New Roman"/>
          <w:color w:val="313131"/>
          <w:sz w:val="24"/>
          <w:szCs w:val="24"/>
        </w:rPr>
        <w:t>breast-conserving therapy or mastectomy with consideration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of tamoxifen in estrogen </w:t>
      </w:r>
      <w:r w:rsidRPr="00395AD3">
        <w:rPr>
          <w:rFonts w:ascii="Comic Sans MS" w:hAnsi="Comic Sans MS" w:cs="Times New Roman"/>
          <w:color w:val="313131"/>
          <w:sz w:val="24"/>
          <w:szCs w:val="24"/>
        </w:rPr>
        <w:t>receptor-positive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95AD3">
        <w:rPr>
          <w:rFonts w:ascii="Comic Sans MS" w:hAnsi="Comic Sans MS" w:cs="Times New Roman"/>
          <w:color w:val="313131"/>
          <w:sz w:val="24"/>
          <w:szCs w:val="24"/>
        </w:rPr>
        <w:t>cases</w:t>
      </w:r>
      <w:r>
        <w:rPr>
          <w:rFonts w:ascii="Comic Sans MS" w:hAnsi="Comic Sans MS" w:cs="Times New Roman"/>
          <w:color w:val="313131"/>
          <w:sz w:val="24"/>
          <w:szCs w:val="24"/>
        </w:rPr>
        <w:t>.</w:t>
      </w:r>
    </w:p>
    <w:p w14:paraId="589189B9" w14:textId="77777777" w:rsidR="00395AD3" w:rsidRDefault="00395AD3" w:rsidP="00395AD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625D58A5" w14:textId="77777777" w:rsidR="00395AD3" w:rsidRDefault="00395AD3" w:rsidP="00395AD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395AD3">
        <w:rPr>
          <w:rFonts w:ascii="Comic Sans MS" w:hAnsi="Comic Sans MS" w:cs="Times New Roman"/>
          <w:color w:val="313131"/>
          <w:sz w:val="24"/>
          <w:szCs w:val="24"/>
        </w:rPr>
        <w:t>The standard of care for patients with invasive breast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95AD3">
        <w:rPr>
          <w:rFonts w:ascii="Comic Sans MS" w:hAnsi="Comic Sans MS" w:cs="Times New Roman"/>
          <w:color w:val="313131"/>
          <w:sz w:val="24"/>
          <w:szCs w:val="24"/>
        </w:rPr>
        <w:t>cancer is mastectomy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95AD3">
        <w:rPr>
          <w:rFonts w:ascii="Comic Sans MS" w:hAnsi="Comic Sans MS" w:cs="Times New Roman"/>
          <w:color w:val="313131"/>
          <w:sz w:val="24"/>
          <w:szCs w:val="24"/>
        </w:rPr>
        <w:t>followed by whole-breast radiation therapy.</w:t>
      </w:r>
    </w:p>
    <w:p w14:paraId="321E94FF" w14:textId="77777777" w:rsidR="00395AD3" w:rsidRDefault="00395AD3" w:rsidP="00395AD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5A46D96B" w14:textId="77777777" w:rsidR="00395AD3" w:rsidRDefault="00395AD3" w:rsidP="00395AD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395AD3">
        <w:rPr>
          <w:rFonts w:ascii="Comic Sans MS" w:hAnsi="Comic Sans MS" w:cs="Times New Roman"/>
          <w:color w:val="313131"/>
          <w:sz w:val="24"/>
          <w:szCs w:val="24"/>
        </w:rPr>
        <w:t>Adjuvant endocrine therapy can reduce the relative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95AD3">
        <w:rPr>
          <w:rFonts w:ascii="Comic Sans MS" w:hAnsi="Comic Sans MS" w:cs="Times New Roman"/>
          <w:color w:val="313131"/>
          <w:sz w:val="24"/>
          <w:szCs w:val="24"/>
        </w:rPr>
        <w:t>risk of breast cancer recurrence by approximately 50%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95AD3">
        <w:rPr>
          <w:rFonts w:ascii="Comic Sans MS" w:hAnsi="Comic Sans MS" w:cs="Times New Roman"/>
          <w:color w:val="313131"/>
          <w:sz w:val="24"/>
          <w:szCs w:val="24"/>
        </w:rPr>
        <w:t>and is indicated for a</w:t>
      </w:r>
      <w:r w:rsidR="006C7A16">
        <w:rPr>
          <w:rFonts w:ascii="Comic Sans MS" w:hAnsi="Comic Sans MS" w:cs="Times New Roman"/>
          <w:color w:val="313131"/>
          <w:sz w:val="24"/>
          <w:szCs w:val="24"/>
        </w:rPr>
        <w:t>lmost all patients with ER</w:t>
      </w:r>
      <w:r w:rsidRPr="00395AD3">
        <w:rPr>
          <w:rFonts w:ascii="Comic Sans MS" w:hAnsi="Comic Sans MS" w:cs="Times New Roman"/>
          <w:color w:val="313131"/>
          <w:sz w:val="24"/>
          <w:szCs w:val="24"/>
        </w:rPr>
        <w:t xml:space="preserve">-positive or </w:t>
      </w:r>
      <w:r>
        <w:rPr>
          <w:rFonts w:ascii="Comic Sans MS" w:hAnsi="Comic Sans MS" w:cs="Times New Roman"/>
          <w:color w:val="313131"/>
          <w:sz w:val="24"/>
          <w:szCs w:val="24"/>
        </w:rPr>
        <w:t>progester</w:t>
      </w:r>
      <w:r w:rsidRPr="00395AD3">
        <w:rPr>
          <w:rFonts w:ascii="Comic Sans MS" w:hAnsi="Comic Sans MS" w:cs="Times New Roman"/>
          <w:color w:val="313131"/>
          <w:sz w:val="24"/>
          <w:szCs w:val="24"/>
        </w:rPr>
        <w:t>one receptor-positivetumors.</w:t>
      </w:r>
    </w:p>
    <w:p w14:paraId="6B0FD574" w14:textId="77777777" w:rsidR="006C7A16" w:rsidRDefault="006C7A16" w:rsidP="006C7A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597CBF72" w14:textId="77777777" w:rsidR="006C7A16" w:rsidRDefault="006C7A16" w:rsidP="006C7A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6C7A16">
        <w:rPr>
          <w:rFonts w:ascii="Comic Sans MS" w:hAnsi="Comic Sans MS" w:cs="Times New Roman"/>
          <w:color w:val="313131"/>
          <w:sz w:val="24"/>
          <w:szCs w:val="24"/>
        </w:rPr>
        <w:t xml:space="preserve">Tamoxifen is the standard </w:t>
      </w:r>
      <w:r>
        <w:rPr>
          <w:rFonts w:ascii="Comic Sans MS" w:hAnsi="Comic Sans MS" w:cs="Times New Roman"/>
          <w:color w:val="313131"/>
          <w:sz w:val="24"/>
          <w:szCs w:val="24"/>
        </w:rPr>
        <w:t>endocrine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 xml:space="preserve"> therapy for premenopausal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>women with early-stage breast cancer,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>whereas postmenopausal women with hormone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>receptor-positive breast cancer are treated with aromatase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>inhibitors.</w:t>
      </w:r>
    </w:p>
    <w:p w14:paraId="21C95F71" w14:textId="77777777" w:rsidR="006C7A16" w:rsidRDefault="006C7A16" w:rsidP="006C7A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455F4286" w14:textId="77777777" w:rsidR="006C7A16" w:rsidRPr="006C7A16" w:rsidRDefault="006C7A16" w:rsidP="006C7A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6C7A16">
        <w:rPr>
          <w:rFonts w:ascii="Comic Sans MS" w:hAnsi="Comic Sans MS" w:cs="Times New Roman"/>
          <w:color w:val="313131"/>
          <w:sz w:val="24"/>
          <w:szCs w:val="24"/>
        </w:rPr>
        <w:t>Adjuv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ant 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>trastuzumab, given for 1 year sequentially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 xml:space="preserve">or concurrently with 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chemotherapy, can significantly 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>reduce breast cancer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recurrence and improve overall 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 xml:space="preserve">survival </w:t>
      </w:r>
      <w:r>
        <w:rPr>
          <w:rFonts w:ascii="Comic Sans MS" w:hAnsi="Comic Sans MS" w:cs="Times New Roman"/>
          <w:color w:val="313131"/>
          <w:sz w:val="24"/>
          <w:szCs w:val="24"/>
        </w:rPr>
        <w:t>in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 xml:space="preserve"> patients with </w:t>
      </w:r>
      <w:r>
        <w:rPr>
          <w:rFonts w:ascii="Comic Sans MS" w:hAnsi="Comic Sans MS" w:cs="Times New Roman"/>
          <w:color w:val="313131"/>
          <w:sz w:val="24"/>
          <w:szCs w:val="24"/>
        </w:rPr>
        <w:t>tumors that over expres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>s</w:t>
      </w:r>
    </w:p>
    <w:p w14:paraId="7287EBAA" w14:textId="77777777" w:rsidR="006C7A16" w:rsidRDefault="006C7A16" w:rsidP="006C7A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i/>
          <w:iCs/>
          <w:color w:val="313131"/>
          <w:sz w:val="24"/>
          <w:szCs w:val="24"/>
        </w:rPr>
      </w:pPr>
      <w:r w:rsidRPr="006C7A16">
        <w:rPr>
          <w:rFonts w:ascii="Comic Sans MS" w:hAnsi="Comic Sans MS" w:cs="Times New Roman"/>
          <w:i/>
          <w:iCs/>
          <w:color w:val="313131"/>
          <w:sz w:val="24"/>
          <w:szCs w:val="24"/>
        </w:rPr>
        <w:t>HER2/neu</w:t>
      </w:r>
    </w:p>
    <w:p w14:paraId="6368C28E" w14:textId="77777777" w:rsidR="006C7A16" w:rsidRDefault="006C7A16" w:rsidP="006C7A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i/>
          <w:iCs/>
          <w:color w:val="313131"/>
          <w:sz w:val="24"/>
          <w:szCs w:val="24"/>
        </w:rPr>
      </w:pPr>
    </w:p>
    <w:p w14:paraId="44FCADB5" w14:textId="77777777" w:rsidR="006C7A16" w:rsidRDefault="006C7A16" w:rsidP="006C7A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6C7A16">
        <w:rPr>
          <w:rFonts w:ascii="Comic Sans MS" w:hAnsi="Comic Sans MS" w:cs="Times New Roman"/>
          <w:color w:val="313131"/>
          <w:sz w:val="24"/>
          <w:szCs w:val="24"/>
        </w:rPr>
        <w:t xml:space="preserve">Follow-up for survivors of early-stage </w:t>
      </w:r>
      <w:r>
        <w:rPr>
          <w:rFonts w:ascii="Comic Sans MS" w:hAnsi="Comic Sans MS" w:cs="Times New Roman"/>
          <w:color w:val="313131"/>
          <w:sz w:val="24"/>
          <w:szCs w:val="24"/>
        </w:rPr>
        <w:t>bre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>ast cancer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>includes a detailed history and physical examination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>every 6 months for at least 5 years, monthly breast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>self-examination, and annual mammography.</w:t>
      </w:r>
    </w:p>
    <w:p w14:paraId="2CA0D6B7" w14:textId="77777777" w:rsidR="006C7A16" w:rsidRDefault="006C7A16" w:rsidP="006C7A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3159FBC7" w14:textId="77777777" w:rsidR="006C7A16" w:rsidRDefault="006C7A16" w:rsidP="006C7A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6C7A16">
        <w:rPr>
          <w:rFonts w:ascii="Comic Sans MS" w:hAnsi="Comic Sans MS" w:cs="Times New Roman"/>
          <w:color w:val="313131"/>
          <w:sz w:val="24"/>
          <w:szCs w:val="24"/>
        </w:rPr>
        <w:t>Anti</w:t>
      </w:r>
      <w:r>
        <w:rPr>
          <w:rFonts w:ascii="Comic Sans MS" w:hAnsi="Comic Sans MS" w:cs="Times New Roman"/>
          <w:color w:val="313131"/>
          <w:sz w:val="24"/>
          <w:szCs w:val="24"/>
        </w:rPr>
        <w:t>depressants that are potent inhibitors o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>f the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>CYP2D6 enzyme, such as bupropion, fluoxetine, and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paroxetine, are contraindicated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 xml:space="preserve"> in women taking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>tamoxifen.</w:t>
      </w:r>
    </w:p>
    <w:p w14:paraId="641CDE34" w14:textId="77777777" w:rsidR="006C7A16" w:rsidRDefault="006C7A16" w:rsidP="006C7A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428553B9" w14:textId="77777777" w:rsidR="003D2C63" w:rsidRDefault="006C7A16" w:rsidP="006C7A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6C7A16">
        <w:rPr>
          <w:rFonts w:ascii="Comic Sans MS" w:hAnsi="Comic Sans MS" w:cs="Times New Roman"/>
          <w:color w:val="313131"/>
          <w:sz w:val="24"/>
          <w:szCs w:val="24"/>
        </w:rPr>
        <w:t>Metastatic breast cancer is generally an incurable disease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>with a median survival of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>2 years</w:t>
      </w:r>
    </w:p>
    <w:p w14:paraId="0FE9AA17" w14:textId="77777777" w:rsidR="003D2C63" w:rsidRDefault="003D2C63" w:rsidP="003D2C6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122EEB95" w14:textId="77777777" w:rsidR="006C7A16" w:rsidRDefault="003D2C63" w:rsidP="003D2C6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3D2C63">
        <w:rPr>
          <w:rFonts w:ascii="TimesNewRomanPSMT" w:hAnsi="TimesNewRomanPSMT" w:cs="TimesNewRomanPSMT"/>
          <w:sz w:val="20"/>
          <w:szCs w:val="20"/>
        </w:rPr>
        <w:t xml:space="preserve"> </w:t>
      </w:r>
      <w:r w:rsidRPr="003D2C63">
        <w:rPr>
          <w:rFonts w:ascii="Comic Sans MS" w:hAnsi="Comic Sans MS" w:cs="Times New Roman"/>
          <w:color w:val="313131"/>
          <w:sz w:val="24"/>
          <w:szCs w:val="24"/>
        </w:rPr>
        <w:t>Lung, liver, and bone are the most common metastatic sites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D2C63">
        <w:rPr>
          <w:rFonts w:ascii="Comic Sans MS" w:hAnsi="Comic Sans MS" w:cs="Times New Roman"/>
          <w:color w:val="313131"/>
          <w:sz w:val="24"/>
          <w:szCs w:val="24"/>
        </w:rPr>
        <w:t>for breast cancer.</w:t>
      </w:r>
    </w:p>
    <w:p w14:paraId="2D106196" w14:textId="77777777" w:rsidR="006C7A16" w:rsidRDefault="006C7A16" w:rsidP="006C7A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687C82A5" w14:textId="77777777" w:rsidR="006C7A16" w:rsidRDefault="006C7A16" w:rsidP="006C7A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6C7A16">
        <w:rPr>
          <w:rFonts w:ascii="Comic Sans MS" w:hAnsi="Comic Sans MS" w:cs="Times New Roman"/>
          <w:color w:val="313131"/>
          <w:sz w:val="24"/>
          <w:szCs w:val="24"/>
        </w:rPr>
        <w:t>Systemic therapy is the cornerstone of treatment for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>patients with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metastatic breast cancer, and l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>ocal therapy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>such as surgery or radiation therapy is used for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>symptom palliation and treatment of spinal cord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compression.</w:t>
      </w:r>
    </w:p>
    <w:p w14:paraId="0BACD4E7" w14:textId="77777777" w:rsidR="006C7A16" w:rsidRDefault="006C7A16" w:rsidP="006C7A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0070570C" w14:textId="77777777" w:rsidR="006C7A16" w:rsidRDefault="006C7A16" w:rsidP="003D2C6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6C7A16">
        <w:rPr>
          <w:rFonts w:ascii="Comic Sans MS" w:hAnsi="Comic Sans MS" w:cs="Times New Roman"/>
          <w:color w:val="313131"/>
          <w:sz w:val="24"/>
          <w:szCs w:val="24"/>
        </w:rPr>
        <w:lastRenderedPageBreak/>
        <w:t>For patients with metastatic bone disease, monthly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>administration of l intravenous bisphosphonate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C7A16">
        <w:rPr>
          <w:rFonts w:ascii="Comic Sans MS" w:hAnsi="Comic Sans MS" w:cs="Times New Roman"/>
          <w:color w:val="313131"/>
          <w:sz w:val="24"/>
          <w:szCs w:val="24"/>
        </w:rPr>
        <w:t>reduces new bone metastases and fractures.</w:t>
      </w:r>
    </w:p>
    <w:p w14:paraId="70C81284" w14:textId="77777777" w:rsidR="00BD5194" w:rsidRPr="006C7A16" w:rsidRDefault="00BD5194" w:rsidP="00BD5194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467B43C5" w14:textId="77777777" w:rsidR="006C7A16" w:rsidRDefault="006C7A16" w:rsidP="006C7A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01E3BEA7" w14:textId="77777777" w:rsidR="006C7A16" w:rsidRDefault="00BD5194" w:rsidP="00BD5194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  <w:u w:val="single"/>
        </w:rPr>
      </w:pPr>
      <w:r w:rsidRPr="00BD5194">
        <w:rPr>
          <w:rFonts w:ascii="Comic Sans MS" w:hAnsi="Comic Sans MS" w:cs="Times New Roman"/>
          <w:b/>
          <w:bCs/>
          <w:color w:val="313131"/>
          <w:sz w:val="24"/>
          <w:szCs w:val="24"/>
          <w:u w:val="single"/>
        </w:rPr>
        <w:t>Ovarian Cancer</w:t>
      </w:r>
      <w:r>
        <w:rPr>
          <w:rFonts w:ascii="Comic Sans MS" w:hAnsi="Comic Sans MS" w:cs="Times New Roman"/>
          <w:color w:val="313131"/>
          <w:sz w:val="24"/>
          <w:szCs w:val="24"/>
          <w:u w:val="single"/>
        </w:rPr>
        <w:t>:</w:t>
      </w:r>
    </w:p>
    <w:p w14:paraId="1915B73B" w14:textId="77777777" w:rsidR="00BD5194" w:rsidRDefault="00BD5194" w:rsidP="00BD5194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BD5194">
        <w:rPr>
          <w:rFonts w:ascii="Comic Sans MS" w:hAnsi="Comic Sans MS" w:cs="Times New Roman"/>
          <w:color w:val="313131"/>
          <w:sz w:val="24"/>
          <w:szCs w:val="24"/>
        </w:rPr>
        <w:t>is the fifth most common cause of cancer-related death in women.</w:t>
      </w:r>
    </w:p>
    <w:p w14:paraId="71230C81" w14:textId="77777777" w:rsidR="00BD5194" w:rsidRDefault="00BD5194" w:rsidP="00BD5194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68A398F0" w14:textId="77777777" w:rsidR="00BD5194" w:rsidRDefault="00BD5194" w:rsidP="00BD5194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BD5194">
        <w:rPr>
          <w:rFonts w:ascii="Comic Sans MS" w:hAnsi="Comic Sans MS" w:cs="Times New Roman"/>
          <w:color w:val="313131"/>
          <w:sz w:val="24"/>
          <w:szCs w:val="24"/>
        </w:rPr>
        <w:t>90% of primary ovarian tumors are derived from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BD5194">
        <w:rPr>
          <w:rFonts w:ascii="Comic Sans MS" w:hAnsi="Comic Sans MS" w:cs="Times New Roman"/>
          <w:color w:val="313131"/>
          <w:sz w:val="24"/>
          <w:szCs w:val="24"/>
        </w:rPr>
        <w:t>epithelial cells</w:t>
      </w:r>
      <w:r>
        <w:rPr>
          <w:rFonts w:ascii="Comic Sans MS" w:hAnsi="Comic Sans MS" w:cs="Times New Roman"/>
          <w:color w:val="313131"/>
          <w:sz w:val="24"/>
          <w:szCs w:val="24"/>
        </w:rPr>
        <w:t>.</w:t>
      </w:r>
    </w:p>
    <w:p w14:paraId="672F1490" w14:textId="77777777" w:rsidR="00BD5194" w:rsidRDefault="00BD5194" w:rsidP="00BD5194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1434CF4D" w14:textId="77777777" w:rsidR="00BD5194" w:rsidRDefault="00BD5194" w:rsidP="00BD5194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BD5194">
        <w:rPr>
          <w:rFonts w:ascii="Comic Sans MS" w:hAnsi="Comic Sans MS" w:cs="Times New Roman"/>
          <w:color w:val="313131"/>
          <w:sz w:val="24"/>
          <w:szCs w:val="24"/>
        </w:rPr>
        <w:t xml:space="preserve">Ovarian cancer is predominantly a disease of postmenopausal 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BD5194">
        <w:rPr>
          <w:rFonts w:ascii="Comic Sans MS" w:hAnsi="Comic Sans MS" w:cs="Times New Roman"/>
          <w:color w:val="313131"/>
          <w:sz w:val="24"/>
          <w:szCs w:val="24"/>
        </w:rPr>
        <w:t>women. It is rarely diagnosed in women younger than 40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BD5194">
        <w:rPr>
          <w:rFonts w:ascii="Comic Sans MS" w:hAnsi="Comic Sans MS" w:cs="Times New Roman"/>
          <w:color w:val="313131"/>
          <w:sz w:val="24"/>
          <w:szCs w:val="24"/>
        </w:rPr>
        <w:t>years of age unless they have a genetic predisposition for the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BD5194">
        <w:rPr>
          <w:rFonts w:ascii="Comic Sans MS" w:hAnsi="Comic Sans MS" w:cs="Times New Roman"/>
          <w:color w:val="313131"/>
          <w:sz w:val="24"/>
          <w:szCs w:val="24"/>
        </w:rPr>
        <w:t>disease.</w:t>
      </w:r>
    </w:p>
    <w:p w14:paraId="49018188" w14:textId="77777777" w:rsidR="00BD5194" w:rsidRDefault="00BD5194" w:rsidP="00BD5194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59D31FF6" w14:textId="77777777" w:rsidR="00BD5194" w:rsidRDefault="00BD5194" w:rsidP="00BD5194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BD5194">
        <w:rPr>
          <w:rFonts w:ascii="Comic Sans MS" w:hAnsi="Comic Sans MS" w:cs="Times New Roman"/>
          <w:color w:val="313131"/>
          <w:sz w:val="24"/>
          <w:szCs w:val="24"/>
        </w:rPr>
        <w:t>The incidence of ovarian cancer is higher in white '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BD5194">
        <w:rPr>
          <w:rFonts w:ascii="Comic Sans MS" w:hAnsi="Comic Sans MS" w:cs="Times New Roman"/>
          <w:color w:val="313131"/>
          <w:sz w:val="24"/>
          <w:szCs w:val="24"/>
        </w:rPr>
        <w:t xml:space="preserve">women than in </w:t>
      </w:r>
      <w:r>
        <w:rPr>
          <w:rFonts w:ascii="Comic Sans MS" w:hAnsi="Comic Sans MS" w:cs="Times New Roman"/>
          <w:color w:val="313131"/>
          <w:sz w:val="24"/>
          <w:szCs w:val="24"/>
        </w:rPr>
        <w:t>black.</w:t>
      </w:r>
    </w:p>
    <w:p w14:paraId="137E0D3E" w14:textId="77777777" w:rsidR="00BD5194" w:rsidRDefault="00BD5194" w:rsidP="00BD5194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65CEB413" w14:textId="77777777" w:rsidR="00BD5194" w:rsidRDefault="00BD5194" w:rsidP="00BD5194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BD5194">
        <w:rPr>
          <w:rFonts w:ascii="Comic Sans MS" w:hAnsi="Comic Sans MS" w:cs="Times New Roman"/>
          <w:color w:val="313131"/>
          <w:sz w:val="24"/>
          <w:szCs w:val="24"/>
        </w:rPr>
        <w:t xml:space="preserve">The </w:t>
      </w:r>
      <w:r>
        <w:rPr>
          <w:rFonts w:ascii="Comic Sans MS" w:hAnsi="Comic Sans MS" w:cs="Times New Roman"/>
          <w:color w:val="313131"/>
          <w:sz w:val="24"/>
          <w:szCs w:val="24"/>
        </w:rPr>
        <w:t>most signifi</w:t>
      </w:r>
      <w:r w:rsidRPr="00BD5194">
        <w:rPr>
          <w:rFonts w:ascii="Comic Sans MS" w:hAnsi="Comic Sans MS" w:cs="Times New Roman"/>
          <w:color w:val="313131"/>
          <w:sz w:val="24"/>
          <w:szCs w:val="24"/>
        </w:rPr>
        <w:t>cant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risk </w:t>
      </w:r>
      <w:r w:rsidRPr="00BD5194">
        <w:rPr>
          <w:rFonts w:ascii="Comic Sans MS" w:hAnsi="Comic Sans MS" w:cs="Times New Roman"/>
          <w:color w:val="313131"/>
          <w:sz w:val="24"/>
          <w:szCs w:val="24"/>
        </w:rPr>
        <w:t xml:space="preserve">factor for developing ovarian 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BD5194">
        <w:rPr>
          <w:rFonts w:ascii="Comic Sans MS" w:hAnsi="Comic Sans MS" w:cs="Times New Roman"/>
          <w:color w:val="313131"/>
          <w:sz w:val="24"/>
          <w:szCs w:val="24"/>
        </w:rPr>
        <w:t xml:space="preserve">cancer is the presence of </w:t>
      </w:r>
      <w:r w:rsidRPr="00BD5194">
        <w:rPr>
          <w:rFonts w:ascii="Comic Sans MS" w:hAnsi="Comic Sans MS" w:cs="Times New Roman"/>
          <w:i/>
          <w:iCs/>
          <w:color w:val="313131"/>
          <w:sz w:val="24"/>
          <w:szCs w:val="24"/>
        </w:rPr>
        <w:t xml:space="preserve">BRCA1/BRCA2 </w:t>
      </w:r>
      <w:r w:rsidRPr="00BD5194">
        <w:rPr>
          <w:rFonts w:ascii="Comic Sans MS" w:hAnsi="Comic Sans MS" w:cs="Times New Roman"/>
          <w:color w:val="313131"/>
          <w:sz w:val="24"/>
          <w:szCs w:val="24"/>
        </w:rPr>
        <w:t>gene mutations</w:t>
      </w:r>
      <w:r>
        <w:rPr>
          <w:rFonts w:ascii="Comic Sans MS" w:hAnsi="Comic Sans MS" w:cs="Times New Roman"/>
          <w:color w:val="313131"/>
          <w:sz w:val="24"/>
          <w:szCs w:val="24"/>
        </w:rPr>
        <w:t>.</w:t>
      </w:r>
    </w:p>
    <w:p w14:paraId="45DF31B7" w14:textId="77777777" w:rsidR="00BD5194" w:rsidRDefault="00BD5194" w:rsidP="00BD5194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1E831A24" w14:textId="77777777" w:rsidR="00BD5194" w:rsidRDefault="00BD5194" w:rsidP="00BD5194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BD5194">
        <w:rPr>
          <w:rFonts w:ascii="Comic Sans MS" w:hAnsi="Comic Sans MS" w:cs="Times New Roman"/>
          <w:color w:val="313131"/>
          <w:sz w:val="24"/>
          <w:szCs w:val="24"/>
        </w:rPr>
        <w:t>Use of oral contraceptive agents decreases the risk of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BD5194">
        <w:rPr>
          <w:rFonts w:ascii="Comic Sans MS" w:hAnsi="Comic Sans MS" w:cs="Times New Roman"/>
          <w:color w:val="313131"/>
          <w:sz w:val="24"/>
          <w:szCs w:val="24"/>
        </w:rPr>
        <w:t>ovarian cancer by as much as 50% with the protective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BD5194">
        <w:rPr>
          <w:rFonts w:ascii="Comic Sans MS" w:hAnsi="Comic Sans MS" w:cs="Times New Roman"/>
          <w:color w:val="313131"/>
          <w:sz w:val="24"/>
          <w:szCs w:val="24"/>
        </w:rPr>
        <w:t>effect lasting up to 20 years after oral contraception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BD5194">
        <w:rPr>
          <w:rFonts w:ascii="Comic Sans MS" w:hAnsi="Comic Sans MS" w:cs="Times New Roman"/>
          <w:color w:val="313131"/>
          <w:sz w:val="24"/>
          <w:szCs w:val="24"/>
        </w:rPr>
        <w:t>cessation</w:t>
      </w:r>
      <w:r>
        <w:rPr>
          <w:rFonts w:ascii="Comic Sans MS" w:hAnsi="Comic Sans MS" w:cs="Times New Roman"/>
          <w:color w:val="313131"/>
          <w:sz w:val="24"/>
          <w:szCs w:val="24"/>
        </w:rPr>
        <w:t>.</w:t>
      </w:r>
    </w:p>
    <w:p w14:paraId="268E96B2" w14:textId="77777777" w:rsidR="00BD5194" w:rsidRDefault="00BD5194" w:rsidP="00BD5194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4737E64F" w14:textId="77777777" w:rsidR="00BD5194" w:rsidRDefault="00BD5194" w:rsidP="00BD5194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BD5194">
        <w:rPr>
          <w:rFonts w:ascii="Comic Sans MS" w:hAnsi="Comic Sans MS" w:cs="Times New Roman"/>
          <w:color w:val="313131"/>
          <w:sz w:val="24"/>
          <w:szCs w:val="24"/>
        </w:rPr>
        <w:t>screening for ovarian cancer is not recommended for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average</w:t>
      </w:r>
      <w:r w:rsidRPr="00BD5194">
        <w:rPr>
          <w:rFonts w:ascii="Comic Sans MS" w:hAnsi="Comic Sans MS" w:cs="Times New Roman"/>
          <w:color w:val="313131"/>
          <w:sz w:val="24"/>
          <w:szCs w:val="24"/>
        </w:rPr>
        <w:t>-risk women.</w:t>
      </w:r>
    </w:p>
    <w:p w14:paraId="468B2EA7" w14:textId="77777777" w:rsidR="00BD5194" w:rsidRDefault="00BD5194" w:rsidP="00BD5194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6489A138" w14:textId="77777777" w:rsidR="00BD5194" w:rsidRDefault="00BD5194" w:rsidP="00BD5194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BD5194">
        <w:rPr>
          <w:rFonts w:ascii="Comic Sans MS" w:hAnsi="Comic Sans MS" w:cs="Times New Roman"/>
          <w:color w:val="313131"/>
          <w:sz w:val="24"/>
          <w:szCs w:val="24"/>
        </w:rPr>
        <w:t>In women at high risk. for developing ovarian cancer,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proph</w:t>
      </w:r>
      <w:r w:rsidRPr="00BD5194">
        <w:rPr>
          <w:rFonts w:ascii="Comic Sans MS" w:hAnsi="Comic Sans MS" w:cs="Times New Roman"/>
          <w:color w:val="313131"/>
          <w:sz w:val="24"/>
          <w:szCs w:val="24"/>
        </w:rPr>
        <w:t xml:space="preserve">ylactic </w:t>
      </w:r>
      <w:r w:rsidR="00EF2D79">
        <w:rPr>
          <w:rFonts w:ascii="Comic Sans MS" w:hAnsi="Comic Sans MS" w:cs="Times New Roman"/>
          <w:color w:val="313131"/>
          <w:sz w:val="24"/>
          <w:szCs w:val="24"/>
        </w:rPr>
        <w:t>bilateral</w:t>
      </w:r>
      <w:r w:rsidRPr="00BD5194">
        <w:rPr>
          <w:rFonts w:ascii="Comic Sans MS" w:hAnsi="Comic Sans MS" w:cs="Times New Roman"/>
          <w:color w:val="313131"/>
          <w:sz w:val="24"/>
          <w:szCs w:val="24"/>
        </w:rPr>
        <w:t xml:space="preserve"> salpingo-oophorectomy before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BD5194">
        <w:rPr>
          <w:rFonts w:ascii="Comic Sans MS" w:hAnsi="Comic Sans MS" w:cs="Times New Roman"/>
          <w:color w:val="313131"/>
          <w:sz w:val="24"/>
          <w:szCs w:val="24"/>
        </w:rPr>
        <w:t>age 40 years reduces the risk of developing cancer by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BD5194">
        <w:rPr>
          <w:rFonts w:ascii="Comic Sans MS" w:hAnsi="Comic Sans MS" w:cs="Times New Roman"/>
          <w:color w:val="313131"/>
          <w:sz w:val="24"/>
          <w:szCs w:val="24"/>
        </w:rPr>
        <w:t>95%.</w:t>
      </w:r>
    </w:p>
    <w:p w14:paraId="0EFAD868" w14:textId="77777777" w:rsidR="00EF2D79" w:rsidRDefault="00EF2D79" w:rsidP="00EF2D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484CD94F" w14:textId="77777777" w:rsidR="00EF2D79" w:rsidRDefault="00EF2D79" w:rsidP="00EF2D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EF2D79">
        <w:rPr>
          <w:rFonts w:ascii="Comic Sans MS" w:hAnsi="Comic Sans MS" w:cs="Times New Roman"/>
          <w:color w:val="313131"/>
          <w:sz w:val="24"/>
          <w:szCs w:val="24"/>
        </w:rPr>
        <w:t xml:space="preserve">The </w:t>
      </w:r>
      <w:r>
        <w:rPr>
          <w:rFonts w:ascii="Comic Sans MS" w:hAnsi="Comic Sans MS" w:cs="Times New Roman"/>
          <w:color w:val="313131"/>
          <w:sz w:val="24"/>
          <w:szCs w:val="24"/>
        </w:rPr>
        <w:t>sympt</w:t>
      </w:r>
      <w:r w:rsidRPr="00EF2D79">
        <w:rPr>
          <w:rFonts w:ascii="Comic Sans MS" w:hAnsi="Comic Sans MS" w:cs="Times New Roman"/>
          <w:color w:val="313131"/>
          <w:sz w:val="24"/>
          <w:szCs w:val="24"/>
        </w:rPr>
        <w:t xml:space="preserve">oms </w:t>
      </w:r>
      <w:r>
        <w:rPr>
          <w:rFonts w:ascii="Comic Sans MS" w:hAnsi="Comic Sans MS" w:cs="Times New Roman"/>
          <w:color w:val="313131"/>
          <w:sz w:val="24"/>
          <w:szCs w:val="24"/>
        </w:rPr>
        <w:t>of early-stage ovarian cance</w:t>
      </w:r>
      <w:r w:rsidRPr="00EF2D79">
        <w:rPr>
          <w:rFonts w:ascii="Comic Sans MS" w:hAnsi="Comic Sans MS" w:cs="Times New Roman"/>
          <w:color w:val="313131"/>
          <w:sz w:val="24"/>
          <w:szCs w:val="24"/>
        </w:rPr>
        <w:t>r are vague and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EF2D79">
        <w:rPr>
          <w:rFonts w:ascii="Comic Sans MS" w:hAnsi="Comic Sans MS" w:cs="Times New Roman"/>
          <w:color w:val="313131"/>
          <w:sz w:val="24"/>
          <w:szCs w:val="24"/>
        </w:rPr>
        <w:t xml:space="preserve">nonspecific. However, ·this diagnosis </w:t>
      </w:r>
      <w:r>
        <w:rPr>
          <w:rFonts w:ascii="Comic Sans MS" w:hAnsi="Comic Sans MS" w:cs="Times New Roman"/>
          <w:color w:val="313131"/>
          <w:sz w:val="24"/>
          <w:szCs w:val="24"/>
        </w:rPr>
        <w:t>sho</w:t>
      </w:r>
      <w:r w:rsidRPr="00EF2D79">
        <w:rPr>
          <w:rFonts w:ascii="Comic Sans MS" w:hAnsi="Comic Sans MS" w:cs="Times New Roman"/>
          <w:color w:val="313131"/>
          <w:sz w:val="24"/>
          <w:szCs w:val="24"/>
        </w:rPr>
        <w:t>uld be considered in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an</w:t>
      </w:r>
      <w:r w:rsidRPr="00EF2D79">
        <w:rPr>
          <w:rFonts w:ascii="Comic Sans MS" w:hAnsi="Comic Sans MS" w:cs="Times New Roman"/>
          <w:color w:val="313131"/>
          <w:sz w:val="24"/>
          <w:szCs w:val="24"/>
        </w:rPr>
        <w:t xml:space="preserve">y woman with the recent </w:t>
      </w:r>
      <w:r>
        <w:rPr>
          <w:rFonts w:ascii="Comic Sans MS" w:hAnsi="Comic Sans MS" w:cs="Times New Roman"/>
          <w:color w:val="313131"/>
          <w:sz w:val="24"/>
          <w:szCs w:val="24"/>
        </w:rPr>
        <w:t>onset</w:t>
      </w:r>
      <w:r w:rsidRPr="00EF2D79">
        <w:rPr>
          <w:rFonts w:ascii="Comic Sans MS" w:hAnsi="Comic Sans MS" w:cs="Times New Roman"/>
          <w:color w:val="313131"/>
          <w:sz w:val="24"/>
          <w:szCs w:val="24"/>
        </w:rPr>
        <w:t xml:space="preserve"> of </w:t>
      </w:r>
      <w:r>
        <w:rPr>
          <w:rFonts w:ascii="Comic Sans MS" w:hAnsi="Comic Sans MS" w:cs="Times New Roman"/>
          <w:color w:val="313131"/>
          <w:sz w:val="24"/>
          <w:szCs w:val="24"/>
        </w:rPr>
        <w:t>abdominal</w:t>
      </w:r>
      <w:r w:rsidRPr="00EF2D79">
        <w:rPr>
          <w:rFonts w:ascii="Comic Sans MS" w:hAnsi="Comic Sans MS" w:cs="Times New Roman"/>
          <w:color w:val="313131"/>
          <w:sz w:val="24"/>
          <w:szCs w:val="24"/>
        </w:rPr>
        <w:t xml:space="preserve"> or pelvic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EF2D79">
        <w:rPr>
          <w:rFonts w:ascii="Comic Sans MS" w:hAnsi="Comic Sans MS" w:cs="Times New Roman"/>
          <w:color w:val="313131"/>
          <w:sz w:val="24"/>
          <w:szCs w:val="24"/>
        </w:rPr>
        <w:t>symptoms</w:t>
      </w:r>
      <w:r>
        <w:rPr>
          <w:rFonts w:ascii="Comic Sans MS" w:hAnsi="Comic Sans MS" w:cs="Times New Roman"/>
          <w:color w:val="313131"/>
          <w:sz w:val="24"/>
          <w:szCs w:val="24"/>
        </w:rPr>
        <w:t>.</w:t>
      </w:r>
    </w:p>
    <w:p w14:paraId="47398922" w14:textId="77777777" w:rsidR="00EF2D79" w:rsidRDefault="00EF2D79" w:rsidP="00EF2D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054ECA9A" w14:textId="77777777" w:rsidR="00EF2D79" w:rsidRPr="00EF2D79" w:rsidRDefault="00EF2D79" w:rsidP="00EF2D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EF2D79">
        <w:rPr>
          <w:rFonts w:ascii="Comic Sans MS" w:hAnsi="Comic Sans MS" w:cs="Times New Roman"/>
          <w:color w:val="313131"/>
          <w:sz w:val="24"/>
          <w:szCs w:val="24"/>
        </w:rPr>
        <w:t>Most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EF2D79">
        <w:rPr>
          <w:rFonts w:ascii="Comic Sans MS" w:hAnsi="Comic Sans MS" w:cs="Times New Roman"/>
          <w:color w:val="313131"/>
          <w:sz w:val="24"/>
          <w:szCs w:val="24"/>
        </w:rPr>
        <w:t>patients with ovarian cancer have advanced disease at initial</w:t>
      </w:r>
    </w:p>
    <w:p w14:paraId="3ABF22FA" w14:textId="77777777" w:rsidR="00EF2D79" w:rsidRDefault="00EF2D79" w:rsidP="00EF2D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EF2D79">
        <w:rPr>
          <w:rFonts w:ascii="Comic Sans MS" w:hAnsi="Comic Sans MS" w:cs="Times New Roman"/>
          <w:color w:val="313131"/>
          <w:sz w:val="24"/>
          <w:szCs w:val="24"/>
        </w:rPr>
        <w:t xml:space="preserve">evaluation and present with signs and </w:t>
      </w:r>
      <w:r>
        <w:rPr>
          <w:rFonts w:ascii="Comic Sans MS" w:hAnsi="Comic Sans MS" w:cs="Times New Roman"/>
          <w:color w:val="313131"/>
          <w:sz w:val="24"/>
          <w:szCs w:val="24"/>
        </w:rPr>
        <w:t>symptoms</w:t>
      </w:r>
      <w:r w:rsidRPr="00EF2D79">
        <w:rPr>
          <w:rFonts w:ascii="Comic Sans MS" w:hAnsi="Comic Sans MS" w:cs="Times New Roman"/>
          <w:color w:val="313131"/>
          <w:sz w:val="24"/>
          <w:szCs w:val="24"/>
        </w:rPr>
        <w:t xml:space="preserve"> of abdominal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EF2D79">
        <w:rPr>
          <w:rFonts w:ascii="Comic Sans MS" w:hAnsi="Comic Sans MS" w:cs="Times New Roman"/>
          <w:color w:val="313131"/>
          <w:sz w:val="24"/>
          <w:szCs w:val="24"/>
        </w:rPr>
        <w:t xml:space="preserve">distention, </w:t>
      </w:r>
      <w:r>
        <w:rPr>
          <w:rFonts w:ascii="Comic Sans MS" w:hAnsi="Comic Sans MS" w:cs="Times New Roman"/>
          <w:color w:val="313131"/>
          <w:sz w:val="24"/>
          <w:szCs w:val="24"/>
        </w:rPr>
        <w:t>pain, nausea, bloa</w:t>
      </w:r>
      <w:r w:rsidRPr="00EF2D79">
        <w:rPr>
          <w:rFonts w:ascii="Comic Sans MS" w:hAnsi="Comic Sans MS" w:cs="Times New Roman"/>
          <w:color w:val="313131"/>
          <w:sz w:val="24"/>
          <w:szCs w:val="24"/>
        </w:rPr>
        <w:t>ting, and anorexia, all of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EF2D79">
        <w:rPr>
          <w:rFonts w:ascii="Comic Sans MS" w:hAnsi="Comic Sans MS" w:cs="Times New Roman"/>
          <w:color w:val="313131"/>
          <w:sz w:val="24"/>
          <w:szCs w:val="24"/>
        </w:rPr>
        <w:t xml:space="preserve">which are due to </w:t>
      </w:r>
      <w:r>
        <w:rPr>
          <w:rFonts w:ascii="Comic Sans MS" w:hAnsi="Comic Sans MS" w:cs="Times New Roman"/>
          <w:color w:val="313131"/>
          <w:sz w:val="24"/>
          <w:szCs w:val="24"/>
        </w:rPr>
        <w:t>as</w:t>
      </w:r>
      <w:r w:rsidRPr="00EF2D79">
        <w:rPr>
          <w:rFonts w:ascii="Comic Sans MS" w:hAnsi="Comic Sans MS" w:cs="Times New Roman"/>
          <w:color w:val="313131"/>
          <w:sz w:val="24"/>
          <w:szCs w:val="24"/>
        </w:rPr>
        <w:t>cites and .bulk tumor effects</w:t>
      </w:r>
      <w:r>
        <w:rPr>
          <w:rFonts w:ascii="Comic Sans MS" w:hAnsi="Comic Sans MS" w:cs="Times New Roman"/>
          <w:color w:val="313131"/>
          <w:sz w:val="24"/>
          <w:szCs w:val="24"/>
        </w:rPr>
        <w:t>.</w:t>
      </w:r>
    </w:p>
    <w:p w14:paraId="51ADB107" w14:textId="77777777" w:rsidR="00EF2D79" w:rsidRDefault="00EF2D79" w:rsidP="00EF2D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0F6D3C14" w14:textId="77777777" w:rsidR="00EF2D79" w:rsidRDefault="00EF2D79" w:rsidP="00EF2D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EF2D79">
        <w:rPr>
          <w:rFonts w:ascii="Comic Sans MS" w:hAnsi="Comic Sans MS" w:cs="Times New Roman"/>
          <w:color w:val="313131"/>
          <w:sz w:val="24"/>
          <w:szCs w:val="24"/>
        </w:rPr>
        <w:t>Findings on ultrasonography suggestive of ovarian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EF2D79">
        <w:rPr>
          <w:rFonts w:ascii="Comic Sans MS" w:hAnsi="Comic Sans MS" w:cs="Times New Roman"/>
          <w:color w:val="313131"/>
          <w:sz w:val="24"/>
          <w:szCs w:val="24"/>
        </w:rPr>
        <w:t xml:space="preserve">canter include a solid mass, a cyst with 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thick septations and ascites</w:t>
      </w:r>
      <w:r w:rsidRPr="00EF2D79">
        <w:rPr>
          <w:rFonts w:ascii="Comic Sans MS" w:hAnsi="Comic Sans MS" w:cs="Times New Roman"/>
          <w:color w:val="313131"/>
          <w:sz w:val="24"/>
          <w:szCs w:val="24"/>
        </w:rPr>
        <w:t>.</w:t>
      </w:r>
    </w:p>
    <w:p w14:paraId="6CA67945" w14:textId="77777777" w:rsidR="00EF2D79" w:rsidRDefault="00EF2D79" w:rsidP="00EF2D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49873A23" w14:textId="77777777" w:rsidR="00EF2D79" w:rsidRDefault="00EF2D79" w:rsidP="00EF2D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>
        <w:rPr>
          <w:rFonts w:ascii="Comic Sans MS" w:hAnsi="Comic Sans MS" w:cs="Times New Roman"/>
          <w:color w:val="313131"/>
          <w:sz w:val="24"/>
          <w:szCs w:val="24"/>
        </w:rPr>
        <w:lastRenderedPageBreak/>
        <w:t>the diagnosis</w:t>
      </w:r>
      <w:r w:rsidRPr="00EF2D79">
        <w:rPr>
          <w:rFonts w:ascii="Comic Sans MS" w:hAnsi="Comic Sans MS" w:cs="Times New Roman"/>
          <w:color w:val="313131"/>
          <w:sz w:val="24"/>
          <w:szCs w:val="24"/>
        </w:rPr>
        <w:t xml:space="preserve"> of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advanced</w:t>
      </w:r>
      <w:r w:rsidRPr="00EF2D79">
        <w:rPr>
          <w:rFonts w:ascii="Comic Sans MS" w:hAnsi="Comic Sans MS" w:cs="Times New Roman"/>
          <w:color w:val="313131"/>
          <w:sz w:val="24"/>
          <w:szCs w:val="24"/>
        </w:rPr>
        <w:t xml:space="preserve"> ovarian cancer is usually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made by </w:t>
      </w:r>
      <w:r w:rsidRPr="00EF2D79">
        <w:rPr>
          <w:rFonts w:ascii="Comic Sans MS" w:hAnsi="Comic Sans MS" w:cs="Times New Roman"/>
          <w:color w:val="313131"/>
          <w:sz w:val="24"/>
          <w:szCs w:val="24"/>
        </w:rPr>
        <w:t xml:space="preserve">CT 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or ultrasound guided </w:t>
      </w:r>
      <w:r w:rsidRPr="00EF2D79">
        <w:rPr>
          <w:rFonts w:ascii="Comic Sans MS" w:hAnsi="Comic Sans MS" w:cs="Times New Roman"/>
          <w:color w:val="313131"/>
          <w:sz w:val="24"/>
          <w:szCs w:val="24"/>
        </w:rPr>
        <w:t>biopsy of a suspicious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EF2D79">
        <w:rPr>
          <w:rFonts w:ascii="Comic Sans MS" w:hAnsi="Comic Sans MS" w:cs="Times New Roman"/>
          <w:color w:val="313131"/>
          <w:sz w:val="24"/>
          <w:szCs w:val="24"/>
        </w:rPr>
        <w:t xml:space="preserve">mass or cytologic </w:t>
      </w:r>
      <w:r>
        <w:rPr>
          <w:rFonts w:ascii="Comic Sans MS" w:hAnsi="Comic Sans MS" w:cs="Times New Roman"/>
          <w:color w:val="313131"/>
          <w:sz w:val="24"/>
          <w:szCs w:val="24"/>
        </w:rPr>
        <w:t>ex</w:t>
      </w:r>
      <w:r w:rsidRPr="00EF2D79">
        <w:rPr>
          <w:rFonts w:ascii="Comic Sans MS" w:hAnsi="Comic Sans MS" w:cs="Times New Roman"/>
          <w:color w:val="313131"/>
          <w:sz w:val="24"/>
          <w:szCs w:val="24"/>
        </w:rPr>
        <w:t>a</w:t>
      </w:r>
      <w:r>
        <w:rPr>
          <w:rFonts w:ascii="Comic Sans MS" w:hAnsi="Comic Sans MS" w:cs="Times New Roman"/>
          <w:color w:val="313131"/>
          <w:sz w:val="24"/>
          <w:szCs w:val="24"/>
        </w:rPr>
        <w:t>mina</w:t>
      </w:r>
      <w:r w:rsidRPr="00EF2D79">
        <w:rPr>
          <w:rFonts w:ascii="Comic Sans MS" w:hAnsi="Comic Sans MS" w:cs="Times New Roman"/>
          <w:color w:val="313131"/>
          <w:sz w:val="24"/>
          <w:szCs w:val="24"/>
        </w:rPr>
        <w:t>tion of ascitic fluid.</w:t>
      </w:r>
    </w:p>
    <w:p w14:paraId="63CE241C" w14:textId="77777777" w:rsidR="00E5369D" w:rsidRDefault="00E5369D" w:rsidP="00E5369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764C2660" w14:textId="77777777" w:rsidR="00E5369D" w:rsidRDefault="00E5369D" w:rsidP="00E5369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E5369D">
        <w:rPr>
          <w:rFonts w:ascii="Comic Sans MS" w:hAnsi="Comic Sans MS" w:cs="Times New Roman"/>
          <w:color w:val="313131"/>
          <w:sz w:val="24"/>
          <w:szCs w:val="24"/>
        </w:rPr>
        <w:t>Optimal tumor debulking (no residual tumor mass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 xml:space="preserve">&gt; 1 </w:t>
      </w:r>
      <w:r>
        <w:rPr>
          <w:rFonts w:ascii="Comic Sans MS" w:hAnsi="Comic Sans MS" w:cs="Times New Roman"/>
          <w:color w:val="313131"/>
          <w:sz w:val="24"/>
          <w:szCs w:val="24"/>
        </w:rPr>
        <w:t>c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 xml:space="preserve">m </w:t>
      </w:r>
      <w:r>
        <w:rPr>
          <w:rFonts w:ascii="Comic Sans MS" w:hAnsi="Comic Sans MS" w:cs="Times New Roman"/>
          <w:color w:val="313131"/>
          <w:sz w:val="24"/>
          <w:szCs w:val="24"/>
        </w:rPr>
        <w:t>)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>
        <w:rPr>
          <w:rFonts w:ascii="Comic Sans MS" w:hAnsi="Comic Sans MS" w:cs="Times New Roman"/>
          <w:color w:val="313131"/>
          <w:sz w:val="24"/>
          <w:szCs w:val="24"/>
        </w:rPr>
        <w:t>is assoc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>i</w:t>
      </w:r>
      <w:r>
        <w:rPr>
          <w:rFonts w:ascii="Comic Sans MS" w:hAnsi="Comic Sans MS" w:cs="Times New Roman"/>
          <w:color w:val="313131"/>
          <w:sz w:val="24"/>
          <w:szCs w:val="24"/>
        </w:rPr>
        <w:t>a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 xml:space="preserve">ted </w:t>
      </w:r>
      <w:r>
        <w:rPr>
          <w:rFonts w:ascii="Comic Sans MS" w:hAnsi="Comic Sans MS" w:cs="Times New Roman"/>
          <w:color w:val="313131"/>
          <w:sz w:val="24"/>
          <w:szCs w:val="24"/>
        </w:rPr>
        <w:t>wi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 xml:space="preserve">th </w:t>
      </w:r>
      <w:r>
        <w:rPr>
          <w:rFonts w:ascii="Comic Sans MS" w:hAnsi="Comic Sans MS" w:cs="Times New Roman"/>
          <w:color w:val="313131"/>
          <w:sz w:val="24"/>
          <w:szCs w:val="24"/>
        </w:rPr>
        <w:t>increased surv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 xml:space="preserve">ival 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in 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>patients with ovarian cancer.</w:t>
      </w:r>
    </w:p>
    <w:p w14:paraId="626939C4" w14:textId="77777777" w:rsidR="00E5369D" w:rsidRDefault="00E5369D" w:rsidP="00E5369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79DA0F02" w14:textId="77777777" w:rsidR="00E5369D" w:rsidRDefault="00E5369D" w:rsidP="00E5369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>
        <w:rPr>
          <w:rFonts w:ascii="Comic Sans MS" w:hAnsi="Comic Sans MS" w:cs="Times New Roman"/>
          <w:color w:val="313131"/>
          <w:sz w:val="24"/>
          <w:szCs w:val="24"/>
        </w:rPr>
        <w:t xml:space="preserve">Adjuvant chemotherapy 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>is indicated for patients with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high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 xml:space="preserve"> risk, </w:t>
      </w:r>
      <w:r>
        <w:rPr>
          <w:rFonts w:ascii="Comic Sans MS" w:hAnsi="Comic Sans MS" w:cs="Times New Roman"/>
          <w:color w:val="313131"/>
          <w:sz w:val="24"/>
          <w:szCs w:val="24"/>
        </w:rPr>
        <w:t>early stage ovari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>an cancer and those with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>advanced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>disease.</w:t>
      </w:r>
    </w:p>
    <w:p w14:paraId="3D7EB4C4" w14:textId="77777777" w:rsidR="00E5369D" w:rsidRDefault="00E5369D" w:rsidP="00E5369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40E9928D" w14:textId="77777777" w:rsidR="00E5369D" w:rsidRDefault="00E5369D" w:rsidP="00E5369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>
        <w:rPr>
          <w:rFonts w:ascii="Comic Sans MS" w:hAnsi="Comic Sans MS" w:cs="Times New Roman"/>
          <w:color w:val="313131"/>
          <w:sz w:val="24"/>
          <w:szCs w:val="24"/>
        </w:rPr>
        <w:t>Patient who have completed initial treatm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>ent for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ovari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>an ·</w:t>
      </w:r>
      <w:r>
        <w:rPr>
          <w:rFonts w:ascii="Comic Sans MS" w:hAnsi="Comic Sans MS" w:cs="Times New Roman"/>
          <w:color w:val="313131"/>
          <w:sz w:val="24"/>
          <w:szCs w:val="24"/>
        </w:rPr>
        <w:t>can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>cer require routine follow-up·clinical evaluations,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>-</w:t>
      </w:r>
      <w:r>
        <w:rPr>
          <w:rFonts w:ascii="Comic Sans MS" w:hAnsi="Comic Sans MS" w:cs="Times New Roman"/>
          <w:color w:val="313131"/>
          <w:sz w:val="24"/>
          <w:szCs w:val="24"/>
        </w:rPr>
        <w:t>inclu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>ding history, physical examination, and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ser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>um CA-125· measurement</w:t>
      </w:r>
      <w:r>
        <w:rPr>
          <w:rFonts w:ascii="Comic Sans MS" w:hAnsi="Comic Sans MS" w:cs="Times New Roman"/>
          <w:color w:val="313131"/>
          <w:sz w:val="24"/>
          <w:szCs w:val="24"/>
        </w:rPr>
        <w:t>.</w:t>
      </w:r>
    </w:p>
    <w:p w14:paraId="5BA812C6" w14:textId="77777777" w:rsidR="00E5369D" w:rsidRDefault="00E5369D" w:rsidP="00E5369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59E510D1" w14:textId="77777777" w:rsidR="00E5369D" w:rsidRDefault="00E5369D" w:rsidP="00E5369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E5369D">
        <w:rPr>
          <w:rFonts w:ascii="Comic Sans MS" w:hAnsi="Comic Sans MS" w:cs="Times New Roman"/>
          <w:color w:val="313131"/>
          <w:sz w:val="24"/>
          <w:szCs w:val="24"/>
        </w:rPr>
        <w:t>Use of hematopoietic growth fac:tors to maintain adequate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 xml:space="preserve">blood. </w:t>
      </w:r>
      <w:r w:rsidR="0094458B">
        <w:rPr>
          <w:rFonts w:ascii="Comic Sans MS" w:hAnsi="Comic Sans MS" w:cs="Times New Roman"/>
          <w:color w:val="313131"/>
          <w:sz w:val="24"/>
          <w:szCs w:val="24"/>
        </w:rPr>
        <w:t>count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>s has helped improve the quality of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>life-and decrease complication rates ·</w:t>
      </w:r>
      <w:r>
        <w:rPr>
          <w:rFonts w:ascii="Comic Sans MS" w:hAnsi="Comic Sans MS" w:cs="Times New Roman"/>
          <w:color w:val="313131"/>
          <w:sz w:val="24"/>
          <w:szCs w:val="24"/>
        </w:rPr>
        <w:t>in pati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>ents With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>o</w:t>
      </w:r>
      <w:r>
        <w:rPr>
          <w:rFonts w:ascii="Comic Sans MS" w:hAnsi="Comic Sans MS" w:cs="Times New Roman"/>
          <w:color w:val="313131"/>
          <w:sz w:val="24"/>
          <w:szCs w:val="24"/>
        </w:rPr>
        <w:t>varian cancer who are receiving chem</w:t>
      </w:r>
      <w:r w:rsidRPr="00E5369D">
        <w:rPr>
          <w:rFonts w:ascii="Comic Sans MS" w:hAnsi="Comic Sans MS" w:cs="Times New Roman"/>
          <w:color w:val="313131"/>
          <w:sz w:val="24"/>
          <w:szCs w:val="24"/>
        </w:rPr>
        <w:t>otherapy.</w:t>
      </w:r>
    </w:p>
    <w:p w14:paraId="43C3086E" w14:textId="77777777" w:rsidR="0094458B" w:rsidRDefault="0094458B" w:rsidP="0094458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2C272A05" w14:textId="77777777" w:rsidR="0094458B" w:rsidRDefault="006F3F42" w:rsidP="006F3F42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  <w:u w:val="single"/>
        </w:rPr>
      </w:pPr>
      <w:r w:rsidRPr="006F3F42">
        <w:rPr>
          <w:rFonts w:ascii="Comic Sans MS" w:hAnsi="Comic Sans MS" w:cs="Times New Roman"/>
          <w:b/>
          <w:bCs/>
          <w:color w:val="313131"/>
          <w:sz w:val="24"/>
          <w:szCs w:val="24"/>
          <w:u w:val="single"/>
        </w:rPr>
        <w:t>Colorectal Cancer</w:t>
      </w:r>
    </w:p>
    <w:p w14:paraId="7583D549" w14:textId="77777777" w:rsidR="006F3F42" w:rsidRPr="006F3F42" w:rsidRDefault="006F3F42" w:rsidP="006F3F42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5D9A38B2" w14:textId="77777777" w:rsidR="006F3F42" w:rsidRDefault="006F3F42" w:rsidP="006F3F42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6F3F42">
        <w:rPr>
          <w:rFonts w:ascii="Comic Sans MS" w:hAnsi="Comic Sans MS" w:cs="Times New Roman"/>
          <w:color w:val="313131"/>
          <w:sz w:val="24"/>
          <w:szCs w:val="24"/>
        </w:rPr>
        <w:t>Colorectal cancer is the fourth most common cause of cancer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F3F42">
        <w:rPr>
          <w:rFonts w:ascii="Comic Sans MS" w:hAnsi="Comic Sans MS" w:cs="Times New Roman"/>
          <w:color w:val="313131"/>
          <w:sz w:val="24"/>
          <w:szCs w:val="24"/>
        </w:rPr>
        <w:t>in the United States and the second leading cause of cancer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F3F42">
        <w:rPr>
          <w:rFonts w:ascii="Comic Sans MS" w:hAnsi="Comic Sans MS" w:cs="Times New Roman"/>
          <w:color w:val="313131"/>
          <w:sz w:val="24"/>
          <w:szCs w:val="24"/>
        </w:rPr>
        <w:t>related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F3F42">
        <w:rPr>
          <w:rFonts w:ascii="Comic Sans MS" w:hAnsi="Comic Sans MS" w:cs="Times New Roman"/>
          <w:color w:val="313131"/>
          <w:sz w:val="24"/>
          <w:szCs w:val="24"/>
        </w:rPr>
        <w:t>deaths</w:t>
      </w:r>
      <w:r>
        <w:rPr>
          <w:rFonts w:ascii="Comic Sans MS" w:hAnsi="Comic Sans MS" w:cs="Times New Roman"/>
          <w:color w:val="313131"/>
          <w:sz w:val="24"/>
          <w:szCs w:val="24"/>
        </w:rPr>
        <w:t>.</w:t>
      </w:r>
    </w:p>
    <w:p w14:paraId="007DE327" w14:textId="77777777" w:rsidR="006F3F42" w:rsidRDefault="006F3F42" w:rsidP="006F3F42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78800484" w14:textId="77777777" w:rsidR="006F3F42" w:rsidRDefault="006F3F42" w:rsidP="006F3F42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6F3F42">
        <w:rPr>
          <w:rFonts w:ascii="Comic Sans MS" w:hAnsi="Comic Sans MS" w:cs="Times New Roman"/>
          <w:color w:val="313131"/>
          <w:sz w:val="24"/>
          <w:szCs w:val="24"/>
        </w:rPr>
        <w:t>No specific signs or symptoms indicate whether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F3F42">
        <w:rPr>
          <w:rFonts w:ascii="Comic Sans MS" w:hAnsi="Comic Sans MS" w:cs="Times New Roman"/>
          <w:color w:val="313131"/>
          <w:sz w:val="24"/>
          <w:szCs w:val="24"/>
        </w:rPr>
        <w:t>a patient has colorectal cancer or a benign process, and many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F3F42">
        <w:rPr>
          <w:rFonts w:ascii="Comic Sans MS" w:hAnsi="Comic Sans MS" w:cs="Times New Roman"/>
          <w:color w:val="313131"/>
          <w:sz w:val="24"/>
          <w:szCs w:val="24"/>
        </w:rPr>
        <w:t>cancers remain asymptomatic until reaching an advanced stage</w:t>
      </w:r>
      <w:r>
        <w:rPr>
          <w:rFonts w:ascii="Comic Sans MS" w:hAnsi="Comic Sans MS" w:cs="Times New Roman"/>
          <w:color w:val="313131"/>
          <w:sz w:val="24"/>
          <w:szCs w:val="24"/>
        </w:rPr>
        <w:t>.</w:t>
      </w:r>
    </w:p>
    <w:p w14:paraId="623A2261" w14:textId="77777777" w:rsidR="006F3F42" w:rsidRDefault="006F3F42" w:rsidP="006F3F42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6B45D44E" w14:textId="77777777" w:rsidR="006F3F42" w:rsidRDefault="006F3F42" w:rsidP="008408EC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6F3F42">
        <w:rPr>
          <w:rFonts w:ascii="Comic Sans MS" w:hAnsi="Comic Sans MS" w:cs="Times New Roman"/>
          <w:color w:val="313131"/>
          <w:sz w:val="24"/>
          <w:szCs w:val="24"/>
        </w:rPr>
        <w:t>Bleeding per rectum, melena, cramping, bloating, change in</w:t>
      </w:r>
      <w:r w:rsidR="008408EC"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F3F42">
        <w:rPr>
          <w:rFonts w:ascii="Comic Sans MS" w:hAnsi="Comic Sans MS" w:cs="Times New Roman"/>
          <w:color w:val="313131"/>
          <w:sz w:val="24"/>
          <w:szCs w:val="24"/>
        </w:rPr>
        <w:t>the frequency of bowel movements, and other</w:t>
      </w:r>
      <w:r w:rsidR="008408EC"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F3F42">
        <w:rPr>
          <w:rFonts w:ascii="Comic Sans MS" w:hAnsi="Comic Sans MS" w:cs="Times New Roman"/>
          <w:color w:val="313131"/>
          <w:sz w:val="24"/>
          <w:szCs w:val="24"/>
        </w:rPr>
        <w:t>nonspecific signs and symptoms may indicate the presence of</w:t>
      </w:r>
      <w:r w:rsidR="008408EC"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F3F42">
        <w:rPr>
          <w:rFonts w:ascii="Comic Sans MS" w:hAnsi="Comic Sans MS" w:cs="Times New Roman"/>
          <w:color w:val="313131"/>
          <w:sz w:val="24"/>
          <w:szCs w:val="24"/>
        </w:rPr>
        <w:t>a benign polyp, another</w:t>
      </w:r>
      <w:r w:rsidR="008408EC"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6F3F42">
        <w:rPr>
          <w:rFonts w:ascii="Comic Sans MS" w:hAnsi="Comic Sans MS" w:cs="Times New Roman"/>
          <w:color w:val="313131"/>
          <w:sz w:val="24"/>
          <w:szCs w:val="24"/>
        </w:rPr>
        <w:t>nonmalignant process, or cancer</w:t>
      </w:r>
      <w:r w:rsidR="008408EC">
        <w:rPr>
          <w:rFonts w:ascii="Comic Sans MS" w:hAnsi="Comic Sans MS" w:cs="Times New Roman"/>
          <w:color w:val="313131"/>
          <w:sz w:val="24"/>
          <w:szCs w:val="24"/>
        </w:rPr>
        <w:t>.</w:t>
      </w:r>
    </w:p>
    <w:p w14:paraId="70EE91D8" w14:textId="77777777" w:rsidR="008408EC" w:rsidRDefault="008408EC" w:rsidP="008408EC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0B5DFFB0" w14:textId="77777777" w:rsidR="008408EC" w:rsidRDefault="008408EC" w:rsidP="008408EC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8408EC">
        <w:rPr>
          <w:rFonts w:ascii="Comic Sans MS" w:hAnsi="Comic Sans MS" w:cs="Times New Roman"/>
          <w:color w:val="313131"/>
          <w:sz w:val="24"/>
          <w:szCs w:val="24"/>
        </w:rPr>
        <w:t>Current reco</w:t>
      </w:r>
      <w:r>
        <w:rPr>
          <w:rFonts w:ascii="Comic Sans MS" w:hAnsi="Comic Sans MS" w:cs="Times New Roman"/>
          <w:color w:val="313131"/>
          <w:sz w:val="24"/>
          <w:szCs w:val="24"/>
        </w:rPr>
        <w:t>mm</w:t>
      </w:r>
      <w:r w:rsidRPr="008408EC">
        <w:rPr>
          <w:rFonts w:ascii="Comic Sans MS" w:hAnsi="Comic Sans MS" w:cs="Times New Roman"/>
          <w:color w:val="313131"/>
          <w:sz w:val="24"/>
          <w:szCs w:val="24"/>
        </w:rPr>
        <w:t>endations indicate colorectal cancer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screening (stool </w:t>
      </w:r>
      <w:r w:rsidRPr="008408EC">
        <w:rPr>
          <w:rFonts w:ascii="Comic Sans MS" w:hAnsi="Comic Sans MS" w:cs="Times New Roman"/>
          <w:color w:val="313131"/>
          <w:sz w:val="24"/>
          <w:szCs w:val="24"/>
        </w:rPr>
        <w:t>based test, flexible sigmoidoscopy, or optical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8408EC">
        <w:rPr>
          <w:rFonts w:ascii="Comic Sans MS" w:hAnsi="Comic Sans MS" w:cs="Times New Roman"/>
          <w:color w:val="313131"/>
          <w:sz w:val="24"/>
          <w:szCs w:val="24"/>
        </w:rPr>
        <w:t>colonoscopy) for all men and women at average risk,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8408EC">
        <w:rPr>
          <w:rFonts w:ascii="Comic Sans MS" w:hAnsi="Comic Sans MS" w:cs="Times New Roman"/>
          <w:color w:val="313131"/>
          <w:sz w:val="24"/>
          <w:szCs w:val="24"/>
        </w:rPr>
        <w:t>beginning no later than age 50</w:t>
      </w:r>
      <w:r>
        <w:rPr>
          <w:rFonts w:ascii="Comic Sans MS" w:hAnsi="Comic Sans MS" w:cs="Times New Roman"/>
          <w:color w:val="313131"/>
          <w:sz w:val="24"/>
          <w:szCs w:val="24"/>
        </w:rPr>
        <w:t>.</w:t>
      </w:r>
    </w:p>
    <w:p w14:paraId="3026ABED" w14:textId="77777777" w:rsidR="008408EC" w:rsidRDefault="008408EC" w:rsidP="008408E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323232"/>
          <w:sz w:val="21"/>
          <w:szCs w:val="21"/>
        </w:rPr>
      </w:pPr>
    </w:p>
    <w:p w14:paraId="569E6449" w14:textId="77777777" w:rsidR="00A93F3D" w:rsidRDefault="00A93F3D" w:rsidP="00A93F3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A93F3D">
        <w:rPr>
          <w:rFonts w:ascii="Comic Sans MS" w:hAnsi="Comic Sans MS" w:cs="Times New Roman"/>
          <w:color w:val="313131"/>
          <w:sz w:val="24"/>
          <w:szCs w:val="24"/>
        </w:rPr>
        <w:t>Patients with local or locoregional colon cancer should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 </w:t>
      </w:r>
      <w:r w:rsidRPr="00A93F3D">
        <w:rPr>
          <w:rFonts w:ascii="Comic Sans MS" w:hAnsi="Comic Sans MS" w:cs="Times New Roman"/>
          <w:color w:val="313131"/>
          <w:sz w:val="24"/>
          <w:szCs w:val="24"/>
        </w:rPr>
        <w:t>undergo surgical resection of the primary tumor.</w:t>
      </w:r>
    </w:p>
    <w:p w14:paraId="157A1F69" w14:textId="77777777" w:rsidR="00A93F3D" w:rsidRDefault="00A93F3D" w:rsidP="00A93F3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0913BF49" w14:textId="77777777" w:rsidR="00A93F3D" w:rsidRPr="00A93F3D" w:rsidRDefault="00A93F3D" w:rsidP="00A93F3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A93F3D">
        <w:rPr>
          <w:rFonts w:ascii="Comic Sans MS" w:hAnsi="Comic Sans MS" w:cs="Times New Roman"/>
          <w:color w:val="313131"/>
          <w:sz w:val="24"/>
          <w:szCs w:val="24"/>
        </w:rPr>
        <w:t>Adjuvant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A93F3D">
        <w:rPr>
          <w:rFonts w:ascii="Comic Sans MS" w:hAnsi="Comic Sans MS" w:cs="Times New Roman"/>
          <w:color w:val="313131"/>
          <w:sz w:val="24"/>
          <w:szCs w:val="24"/>
        </w:rPr>
        <w:t>chemotherapy is used to eradicate any residual micrometastatic</w:t>
      </w:r>
    </w:p>
    <w:p w14:paraId="559E1994" w14:textId="77777777" w:rsidR="00A93F3D" w:rsidRDefault="00A93F3D" w:rsidP="00A93F3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A93F3D">
        <w:rPr>
          <w:rFonts w:ascii="Comic Sans MS" w:hAnsi="Comic Sans MS" w:cs="Times New Roman"/>
          <w:color w:val="313131"/>
          <w:sz w:val="24"/>
          <w:szCs w:val="24"/>
        </w:rPr>
        <w:t>disease that may still be present after surgery</w:t>
      </w:r>
      <w:r>
        <w:rPr>
          <w:rFonts w:ascii="Comic Sans MS" w:hAnsi="Comic Sans MS" w:cs="Times New Roman"/>
          <w:color w:val="313131"/>
          <w:sz w:val="24"/>
          <w:szCs w:val="24"/>
        </w:rPr>
        <w:t>.</w:t>
      </w:r>
      <w:r>
        <w:rPr>
          <w:rFonts w:ascii="Comic Sans MS" w:hAnsi="Comic Sans MS" w:cs="Times New Roman"/>
          <w:color w:val="313131"/>
          <w:sz w:val="24"/>
          <w:szCs w:val="24"/>
        </w:rPr>
        <w:br/>
      </w:r>
    </w:p>
    <w:p w14:paraId="2D48163D" w14:textId="77777777" w:rsidR="00A93F3D" w:rsidRDefault="00A93F3D" w:rsidP="00A93F3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A93F3D">
        <w:rPr>
          <w:rFonts w:ascii="Comic Sans MS" w:hAnsi="Comic Sans MS" w:cs="Times New Roman"/>
          <w:color w:val="313131"/>
          <w:sz w:val="24"/>
          <w:szCs w:val="24"/>
        </w:rPr>
        <w:lastRenderedPageBreak/>
        <w:t>All patients with stage III colon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A93F3D">
        <w:rPr>
          <w:rFonts w:ascii="Comic Sans MS" w:hAnsi="Comic Sans MS" w:cs="Times New Roman"/>
          <w:color w:val="313131"/>
          <w:sz w:val="24"/>
          <w:szCs w:val="24"/>
        </w:rPr>
        <w:t>cancer, regardless of age, should receive adjuvant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A93F3D">
        <w:rPr>
          <w:rFonts w:ascii="Comic Sans MS" w:hAnsi="Comic Sans MS" w:cs="Times New Roman"/>
          <w:color w:val="313131"/>
          <w:sz w:val="24"/>
          <w:szCs w:val="24"/>
        </w:rPr>
        <w:t xml:space="preserve">chemotherapy </w:t>
      </w:r>
      <w:r>
        <w:rPr>
          <w:rFonts w:ascii="Comic Sans MS" w:hAnsi="Comic Sans MS" w:cs="Times New Roman"/>
          <w:color w:val="313131"/>
          <w:sz w:val="24"/>
          <w:szCs w:val="24"/>
        </w:rPr>
        <w:t>unless</w:t>
      </w:r>
      <w:r w:rsidRPr="00A93F3D">
        <w:rPr>
          <w:rFonts w:ascii="Comic Sans MS" w:hAnsi="Comic Sans MS" w:cs="Times New Roman"/>
          <w:color w:val="313131"/>
          <w:sz w:val="24"/>
          <w:szCs w:val="24"/>
        </w:rPr>
        <w:t xml:space="preserve"> contraindicated</w:t>
      </w:r>
      <w:r>
        <w:rPr>
          <w:rFonts w:ascii="Comic Sans MS" w:hAnsi="Comic Sans MS" w:cs="Times New Roman"/>
          <w:color w:val="313131"/>
          <w:sz w:val="24"/>
          <w:szCs w:val="24"/>
        </w:rPr>
        <w:t>.</w:t>
      </w:r>
    </w:p>
    <w:p w14:paraId="4189E2F9" w14:textId="77777777" w:rsidR="00A93F3D" w:rsidRDefault="00A93F3D" w:rsidP="00A93F3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61D548DD" w14:textId="77777777" w:rsidR="00A93F3D" w:rsidRDefault="00A93F3D" w:rsidP="00A93F3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>
        <w:rPr>
          <w:rFonts w:ascii="Comic Sans MS" w:hAnsi="Comic Sans MS" w:cs="Times New Roman"/>
          <w:color w:val="313131"/>
          <w:sz w:val="24"/>
          <w:szCs w:val="24"/>
        </w:rPr>
        <w:t>Randomized controlled</w:t>
      </w:r>
      <w:r w:rsidRPr="00A93F3D">
        <w:rPr>
          <w:rFonts w:ascii="Comic Sans MS" w:hAnsi="Comic Sans MS" w:cs="Times New Roman"/>
          <w:color w:val="313131"/>
          <w:sz w:val="24"/>
          <w:szCs w:val="24"/>
        </w:rPr>
        <w:t xml:space="preserve"> trials have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demonstrated that adjuvant ch</w:t>
      </w:r>
      <w:r w:rsidRPr="00A93F3D">
        <w:rPr>
          <w:rFonts w:ascii="Comic Sans MS" w:hAnsi="Comic Sans MS" w:cs="Times New Roman"/>
          <w:color w:val="313131"/>
          <w:sz w:val="24"/>
          <w:szCs w:val="24"/>
        </w:rPr>
        <w:t>emotherapy regimens incorporating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A93F3D">
        <w:rPr>
          <w:rFonts w:ascii="Comic Sans MS" w:hAnsi="Comic Sans MS" w:cs="Times New Roman"/>
          <w:color w:val="313131"/>
          <w:sz w:val="24"/>
          <w:szCs w:val="24"/>
        </w:rPr>
        <w:t>the cytotoxic agent 5-fluorouracil (5-FU) can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A93F3D">
        <w:rPr>
          <w:rFonts w:ascii="Comic Sans MS" w:hAnsi="Comic Sans MS" w:cs="Times New Roman"/>
          <w:color w:val="313131"/>
          <w:sz w:val="24"/>
          <w:szCs w:val="24"/>
        </w:rPr>
        <w:t>reduce the risk. of death in these patients.</w:t>
      </w:r>
    </w:p>
    <w:p w14:paraId="4E594164" w14:textId="77777777" w:rsidR="00A93F3D" w:rsidRDefault="00A93F3D" w:rsidP="00A93F3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512E83E0" w14:textId="77777777" w:rsidR="00A93F3D" w:rsidRDefault="00A93F3D" w:rsidP="00A93F3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A93F3D">
        <w:rPr>
          <w:rFonts w:ascii="Comic Sans MS" w:hAnsi="Comic Sans MS" w:cs="Times New Roman"/>
          <w:color w:val="313131"/>
          <w:sz w:val="24"/>
          <w:szCs w:val="24"/>
        </w:rPr>
        <w:t>FOLFOX chemotherapy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A93F3D">
        <w:rPr>
          <w:rFonts w:ascii="Comic Sans MS" w:hAnsi="Comic Sans MS" w:cs="Times New Roman"/>
          <w:color w:val="313131"/>
          <w:sz w:val="24"/>
          <w:szCs w:val="24"/>
        </w:rPr>
        <w:t>for approximately 6 months is the current standard adjuvant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A93F3D">
        <w:rPr>
          <w:rFonts w:ascii="Comic Sans MS" w:hAnsi="Comic Sans MS" w:cs="Times New Roman"/>
          <w:color w:val="313131"/>
          <w:sz w:val="24"/>
          <w:szCs w:val="24"/>
        </w:rPr>
        <w:t>treatment of patients with stage III disease.</w:t>
      </w:r>
    </w:p>
    <w:p w14:paraId="00860D75" w14:textId="77777777" w:rsidR="00A93F3D" w:rsidRDefault="00A93F3D" w:rsidP="00A93F3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31BEF641" w14:textId="77777777" w:rsidR="00A93F3D" w:rsidRDefault="00A93F3D" w:rsidP="00A93F3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A93F3D">
        <w:rPr>
          <w:rFonts w:ascii="Comic Sans MS" w:hAnsi="Comic Sans MS" w:cs="Times New Roman"/>
          <w:color w:val="313131"/>
          <w:sz w:val="24"/>
          <w:szCs w:val="24"/>
        </w:rPr>
        <w:t>High-risk patients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A93F3D">
        <w:rPr>
          <w:rFonts w:ascii="Comic Sans MS" w:hAnsi="Comic Sans MS" w:cs="Times New Roman"/>
          <w:color w:val="313131"/>
          <w:sz w:val="24"/>
          <w:szCs w:val="24"/>
        </w:rPr>
        <w:t>with stage II colon cancer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A93F3D">
        <w:rPr>
          <w:rFonts w:ascii="Comic Sans MS" w:hAnsi="Comic Sans MS" w:cs="Times New Roman"/>
          <w:color w:val="313131"/>
          <w:sz w:val="24"/>
          <w:szCs w:val="24"/>
        </w:rPr>
        <w:t>are also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A93F3D">
        <w:rPr>
          <w:rFonts w:ascii="Comic Sans MS" w:hAnsi="Comic Sans MS" w:cs="Times New Roman"/>
          <w:color w:val="313131"/>
          <w:sz w:val="24"/>
          <w:szCs w:val="24"/>
        </w:rPr>
        <w:t>treated with FOLFOX adjuvant chemot</w:t>
      </w:r>
      <w:r>
        <w:rPr>
          <w:rFonts w:ascii="Comic Sans MS" w:hAnsi="Comic Sans MS" w:cs="Times New Roman"/>
          <w:color w:val="313131"/>
          <w:sz w:val="24"/>
          <w:szCs w:val="24"/>
        </w:rPr>
        <w:t>he</w:t>
      </w:r>
      <w:r w:rsidRPr="00A93F3D">
        <w:rPr>
          <w:rFonts w:ascii="Comic Sans MS" w:hAnsi="Comic Sans MS" w:cs="Times New Roman"/>
          <w:color w:val="313131"/>
          <w:sz w:val="24"/>
          <w:szCs w:val="24"/>
        </w:rPr>
        <w:t>rapy.</w:t>
      </w:r>
    </w:p>
    <w:p w14:paraId="05F9F0A9" w14:textId="77777777" w:rsidR="00A93F3D" w:rsidRDefault="00A93F3D" w:rsidP="00A93F3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60924897" w14:textId="77777777" w:rsidR="00A93F3D" w:rsidRDefault="00A93F3D" w:rsidP="00A93F3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>
        <w:rPr>
          <w:rFonts w:ascii="Comic Sans MS" w:hAnsi="Comic Sans MS" w:cs="Times New Roman"/>
          <w:color w:val="313131"/>
          <w:sz w:val="24"/>
          <w:szCs w:val="24"/>
        </w:rPr>
        <w:t>Onre</w:t>
      </w:r>
      <w:r w:rsidRPr="00A93F3D">
        <w:rPr>
          <w:rFonts w:ascii="Comic Sans MS" w:hAnsi="Comic Sans MS" w:cs="Times New Roman"/>
          <w:color w:val="313131"/>
          <w:sz w:val="24"/>
          <w:szCs w:val="24"/>
        </w:rPr>
        <w:t xml:space="preserve">sectable </w:t>
      </w:r>
      <w:r>
        <w:rPr>
          <w:rFonts w:ascii="Comic Sans MS" w:hAnsi="Comic Sans MS" w:cs="Times New Roman"/>
          <w:color w:val="313131"/>
          <w:sz w:val="24"/>
          <w:szCs w:val="24"/>
        </w:rPr>
        <w:t>metastatic colorec</w:t>
      </w:r>
      <w:r w:rsidRPr="00A93F3D">
        <w:rPr>
          <w:rFonts w:ascii="Comic Sans MS" w:hAnsi="Comic Sans MS" w:cs="Times New Roman"/>
          <w:color w:val="313131"/>
          <w:sz w:val="24"/>
          <w:szCs w:val="24"/>
        </w:rPr>
        <w:t>tal cancer is almost always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A93F3D">
        <w:rPr>
          <w:rFonts w:ascii="Comic Sans MS" w:hAnsi="Comic Sans MS" w:cs="Times New Roman"/>
          <w:color w:val="313131"/>
          <w:sz w:val="24"/>
          <w:szCs w:val="24"/>
        </w:rPr>
        <w:t xml:space="preserve">incurable, and the goal </w:t>
      </w:r>
      <w:r>
        <w:rPr>
          <w:rFonts w:ascii="Comic Sans MS" w:hAnsi="Comic Sans MS" w:cs="Times New Roman"/>
          <w:color w:val="313131"/>
          <w:sz w:val="24"/>
          <w:szCs w:val="24"/>
        </w:rPr>
        <w:t>of tre</w:t>
      </w:r>
      <w:r w:rsidRPr="00A93F3D">
        <w:rPr>
          <w:rFonts w:ascii="Comic Sans MS" w:hAnsi="Comic Sans MS" w:cs="Times New Roman"/>
          <w:color w:val="313131"/>
          <w:sz w:val="24"/>
          <w:szCs w:val="24"/>
        </w:rPr>
        <w:t xml:space="preserve">atment is to extend survival 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and </w:t>
      </w:r>
      <w:r w:rsidRPr="00A93F3D">
        <w:rPr>
          <w:rFonts w:ascii="Comic Sans MS" w:hAnsi="Comic Sans MS" w:cs="Times New Roman"/>
          <w:color w:val="313131"/>
          <w:sz w:val="24"/>
          <w:szCs w:val="24"/>
        </w:rPr>
        <w:t>palliate symptoms.</w:t>
      </w:r>
    </w:p>
    <w:p w14:paraId="66F7AC19" w14:textId="77777777" w:rsidR="00A93F3D" w:rsidRDefault="00A93F3D" w:rsidP="00A93F3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46921825" w14:textId="77777777" w:rsidR="003A08D7" w:rsidRPr="003A08D7" w:rsidRDefault="003A08D7" w:rsidP="003A08D7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3A08D7">
        <w:rPr>
          <w:rFonts w:ascii="Comic Sans MS" w:hAnsi="Comic Sans MS" w:cs="Times New Roman"/>
          <w:color w:val="313131"/>
          <w:sz w:val="24"/>
          <w:szCs w:val="24"/>
        </w:rPr>
        <w:t>5-FU is usually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>given intravenously with leucovorin, which has no intrinsic</w:t>
      </w:r>
    </w:p>
    <w:p w14:paraId="6DB50DD8" w14:textId="77777777" w:rsidR="003A08D7" w:rsidRPr="003A08D7" w:rsidRDefault="003A08D7" w:rsidP="003A08D7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3A08D7">
        <w:rPr>
          <w:rFonts w:ascii="Comic Sans MS" w:hAnsi="Comic Sans MS" w:cs="Times New Roman"/>
          <w:color w:val="313131"/>
          <w:sz w:val="24"/>
          <w:szCs w:val="24"/>
        </w:rPr>
        <w:t>antitumor activity of its own but causes 5-FU to bind more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>tightly to its target enzyme in preclinical models. The oral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>prodrug capecitabine is an acceptable alternative to 5-FU in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>reliable, motivated patient who is able to comply with the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 xml:space="preserve">complex oral medication </w:t>
      </w:r>
      <w:r>
        <w:rPr>
          <w:rFonts w:ascii="Comic Sans MS" w:hAnsi="Comic Sans MS" w:cs="Times New Roman"/>
          <w:color w:val="313131"/>
          <w:sz w:val="24"/>
          <w:szCs w:val="24"/>
        </w:rPr>
        <w:t>s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>chedule required. Irinotecan and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>oxaliplatin also have modest activity against colorectal cancer.</w:t>
      </w:r>
    </w:p>
    <w:p w14:paraId="55E0FF78" w14:textId="77777777" w:rsidR="00A93F3D" w:rsidRDefault="003A08D7" w:rsidP="003A08D7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3A08D7">
        <w:rPr>
          <w:rFonts w:ascii="Comic Sans MS" w:hAnsi="Comic Sans MS" w:cs="Times New Roman"/>
          <w:color w:val="313131"/>
          <w:sz w:val="24"/>
          <w:szCs w:val="24"/>
        </w:rPr>
        <w:t xml:space="preserve">Bevacizumab, a monoclonal antibody </w:t>
      </w:r>
      <w:r>
        <w:rPr>
          <w:rFonts w:ascii="Comic Sans MS" w:hAnsi="Comic Sans MS" w:cs="Times New Roman"/>
          <w:color w:val="313131"/>
          <w:sz w:val="24"/>
          <w:szCs w:val="24"/>
        </w:rPr>
        <w:t>against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 xml:space="preserve"> vascular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>end</w:t>
      </w:r>
      <w:r>
        <w:rPr>
          <w:rFonts w:ascii="Comic Sans MS" w:hAnsi="Comic Sans MS" w:cs="Times New Roman"/>
          <w:color w:val="313131"/>
          <w:sz w:val="24"/>
          <w:szCs w:val="24"/>
        </w:rPr>
        <w:t>o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>thelia! growth factor (VEGF), modestly improves outcome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 xml:space="preserve">when added </w:t>
      </w:r>
      <w:r>
        <w:rPr>
          <w:rFonts w:ascii="Comic Sans MS" w:hAnsi="Comic Sans MS" w:cs="Times New Roman"/>
          <w:color w:val="313131"/>
          <w:sz w:val="24"/>
          <w:szCs w:val="24"/>
        </w:rPr>
        <w:t>t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 xml:space="preserve">o chemotherapy </w:t>
      </w:r>
      <w:r>
        <w:rPr>
          <w:rFonts w:ascii="Comic Sans MS" w:hAnsi="Comic Sans MS" w:cs="Times New Roman"/>
          <w:color w:val="313131"/>
          <w:sz w:val="24"/>
          <w:szCs w:val="24"/>
        </w:rPr>
        <w:t>regime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>ns</w:t>
      </w:r>
      <w:r>
        <w:rPr>
          <w:rFonts w:ascii="Comic Sans MS" w:hAnsi="Comic Sans MS" w:cs="Times New Roman"/>
          <w:color w:val="313131"/>
          <w:sz w:val="24"/>
          <w:szCs w:val="24"/>
        </w:rPr>
        <w:t>.  Cet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>uximab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>and panitumumab are monoclonal antibodies that block the</w:t>
      </w:r>
      <w:r w:rsidRPr="003A08D7">
        <w:rPr>
          <w:rFonts w:ascii="Comic Sans MS" w:hAnsi="Comic Sans MS" w:cs="Times New Roman"/>
          <w:b/>
          <w:bCs/>
          <w:color w:val="313131"/>
          <w:sz w:val="24"/>
          <w:szCs w:val="24"/>
        </w:rPr>
        <w:t xml:space="preserve"> 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>ligand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 xml:space="preserve">binding site of the epidermal growth </w:t>
      </w:r>
      <w:r>
        <w:rPr>
          <w:rFonts w:ascii="Comic Sans MS" w:hAnsi="Comic Sans MS" w:cs="Times New Roman"/>
          <w:color w:val="313131"/>
          <w:sz w:val="24"/>
          <w:szCs w:val="24"/>
        </w:rPr>
        <w:t>factor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 xml:space="preserve"> receptor  (EGFR). Recent studies indicate that the antitumor activity of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>these agents is limited to those tumors that do not have mutations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 xml:space="preserve">in the </w:t>
      </w:r>
      <w:r w:rsidRPr="003A08D7">
        <w:rPr>
          <w:rFonts w:ascii="Comic Sans MS" w:hAnsi="Comic Sans MS" w:cs="Times New Roman"/>
          <w:i/>
          <w:iCs/>
          <w:color w:val="313131"/>
          <w:sz w:val="24"/>
          <w:szCs w:val="24"/>
        </w:rPr>
        <w:t xml:space="preserve">K-ras 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 xml:space="preserve">gene. Therefore, </w:t>
      </w:r>
      <w:r w:rsidRPr="003A08D7">
        <w:rPr>
          <w:rFonts w:ascii="Comic Sans MS" w:hAnsi="Comic Sans MS" w:cs="Times New Roman"/>
          <w:i/>
          <w:iCs/>
          <w:color w:val="313131"/>
          <w:sz w:val="24"/>
          <w:szCs w:val="24"/>
        </w:rPr>
        <w:t xml:space="preserve">K-ras 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>genotyping is now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 xml:space="preserve">a routine 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part of the 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>management of patients with stage IV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3A08D7">
        <w:rPr>
          <w:rFonts w:ascii="Comic Sans MS" w:hAnsi="Comic Sans MS" w:cs="Times New Roman"/>
          <w:color w:val="313131"/>
          <w:sz w:val="24"/>
          <w:szCs w:val="24"/>
        </w:rPr>
        <w:t>colorectal cancer.</w:t>
      </w:r>
    </w:p>
    <w:p w14:paraId="33B57CEE" w14:textId="77777777" w:rsidR="003A08D7" w:rsidRDefault="003A08D7" w:rsidP="003A08D7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5486843C" w14:textId="77777777" w:rsidR="003A08D7" w:rsidRDefault="003A08D7" w:rsidP="003A08D7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  <w:u w:val="single"/>
        </w:rPr>
      </w:pPr>
      <w:r w:rsidRPr="003A08D7">
        <w:rPr>
          <w:rFonts w:ascii="Comic Sans MS" w:hAnsi="Comic Sans MS" w:cs="Times New Roman"/>
          <w:b/>
          <w:bCs/>
          <w:color w:val="313131"/>
          <w:sz w:val="24"/>
          <w:szCs w:val="24"/>
          <w:u w:val="single"/>
        </w:rPr>
        <w:t>Pancreatic Cancer</w:t>
      </w:r>
      <w:r w:rsidR="00256575">
        <w:rPr>
          <w:rFonts w:ascii="Comic Sans MS" w:hAnsi="Comic Sans MS" w:cs="Times New Roman"/>
          <w:color w:val="313131"/>
          <w:sz w:val="24"/>
          <w:szCs w:val="24"/>
          <w:u w:val="single"/>
        </w:rPr>
        <w:t>:</w:t>
      </w:r>
    </w:p>
    <w:p w14:paraId="478BE077" w14:textId="77777777" w:rsidR="00256575" w:rsidRDefault="00256575" w:rsidP="0025657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  <w:u w:val="single"/>
        </w:rPr>
      </w:pPr>
    </w:p>
    <w:p w14:paraId="5C2F19EF" w14:textId="77777777" w:rsidR="00256575" w:rsidRPr="00256575" w:rsidRDefault="00256575" w:rsidP="0025657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256575">
        <w:rPr>
          <w:rFonts w:ascii="Comic Sans MS" w:hAnsi="Comic Sans MS" w:cs="Times New Roman"/>
          <w:color w:val="313131"/>
          <w:sz w:val="24"/>
          <w:szCs w:val="24"/>
        </w:rPr>
        <w:t>Pancreatic cancer is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256575">
        <w:rPr>
          <w:rFonts w:ascii="Comic Sans MS" w:hAnsi="Comic Sans MS" w:cs="Times New Roman"/>
          <w:color w:val="313131"/>
          <w:sz w:val="24"/>
          <w:szCs w:val="24"/>
        </w:rPr>
        <w:t>the fourth leading cause of cancer-related death in the United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256575">
        <w:rPr>
          <w:rFonts w:ascii="Comic Sans MS" w:hAnsi="Comic Sans MS" w:cs="Times New Roman"/>
          <w:color w:val="313131"/>
          <w:sz w:val="24"/>
          <w:szCs w:val="24"/>
        </w:rPr>
        <w:t>States</w:t>
      </w:r>
    </w:p>
    <w:p w14:paraId="1602C476" w14:textId="77777777" w:rsidR="00256575" w:rsidRDefault="00256575" w:rsidP="0025657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  <w:u w:val="single"/>
        </w:rPr>
      </w:pPr>
    </w:p>
    <w:p w14:paraId="0337A628" w14:textId="77777777" w:rsidR="00256575" w:rsidRDefault="0048263B" w:rsidP="0048263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48263B">
        <w:rPr>
          <w:rFonts w:ascii="Comic Sans MS" w:hAnsi="Comic Sans MS" w:cs="Times New Roman"/>
          <w:color w:val="313131"/>
          <w:sz w:val="24"/>
          <w:szCs w:val="24"/>
        </w:rPr>
        <w:t>Patients With metastatic pancreatic cancer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has </w:t>
      </w:r>
      <w:r w:rsidR="00256575" w:rsidRPr="00256575">
        <w:rPr>
          <w:rFonts w:ascii="Comic Sans MS" w:hAnsi="Comic Sans MS" w:cs="Times New Roman"/>
          <w:color w:val="313131"/>
          <w:sz w:val="24"/>
          <w:szCs w:val="24"/>
        </w:rPr>
        <w:t>Median survival ranges from 4 to 6 months</w:t>
      </w:r>
    </w:p>
    <w:p w14:paraId="08EE045B" w14:textId="77777777" w:rsidR="00256575" w:rsidRDefault="00256575" w:rsidP="0025657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2E29D6E7" w14:textId="77777777" w:rsidR="00256575" w:rsidRDefault="00256575" w:rsidP="0025657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256575">
        <w:rPr>
          <w:rFonts w:ascii="Comic Sans MS" w:hAnsi="Comic Sans MS" w:cs="Times New Roman"/>
          <w:color w:val="313131"/>
          <w:sz w:val="24"/>
          <w:szCs w:val="24"/>
        </w:rPr>
        <w:t>Patients with locally unresectable disease have a slightly better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256575">
        <w:rPr>
          <w:rFonts w:ascii="Comic Sans MS" w:hAnsi="Comic Sans MS" w:cs="Times New Roman"/>
          <w:color w:val="313131"/>
          <w:sz w:val="24"/>
          <w:szCs w:val="24"/>
        </w:rPr>
        <w:t>prognosis, with a median survival of about l year.</w:t>
      </w:r>
    </w:p>
    <w:p w14:paraId="16261D19" w14:textId="77777777" w:rsidR="00256575" w:rsidRDefault="00256575" w:rsidP="0025657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4F3713B9" w14:textId="77777777" w:rsidR="00256575" w:rsidRDefault="00256575" w:rsidP="0025657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256575">
        <w:rPr>
          <w:rFonts w:ascii="Comic Sans MS" w:hAnsi="Comic Sans MS" w:cs="Times New Roman"/>
          <w:color w:val="313131"/>
          <w:sz w:val="24"/>
          <w:szCs w:val="24"/>
        </w:rPr>
        <w:t>Few risk factors have been clearly identified</w:t>
      </w:r>
      <w:r>
        <w:rPr>
          <w:rFonts w:ascii="Comic Sans MS" w:hAnsi="Comic Sans MS" w:cs="Times New Roman"/>
          <w:color w:val="313131"/>
          <w:sz w:val="24"/>
          <w:szCs w:val="24"/>
        </w:rPr>
        <w:t>,</w:t>
      </w:r>
      <w:r w:rsidRPr="00256575">
        <w:rPr>
          <w:rFonts w:ascii="Times New Roman" w:hAnsi="Times New Roman" w:cs="Times New Roman"/>
          <w:color w:val="424242"/>
          <w:sz w:val="20"/>
          <w:szCs w:val="20"/>
        </w:rPr>
        <w:t xml:space="preserve"> </w:t>
      </w:r>
      <w:r w:rsidRPr="00256575">
        <w:rPr>
          <w:rFonts w:ascii="Comic Sans MS" w:hAnsi="Comic Sans MS" w:cs="Times New Roman"/>
          <w:color w:val="313131"/>
          <w:sz w:val="24"/>
          <w:szCs w:val="24"/>
        </w:rPr>
        <w:t>Chronic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256575">
        <w:rPr>
          <w:rFonts w:ascii="Comic Sans MS" w:hAnsi="Comic Sans MS" w:cs="Times New Roman"/>
          <w:color w:val="313131"/>
          <w:sz w:val="24"/>
          <w:szCs w:val="24"/>
        </w:rPr>
        <w:t>pancreatitis predisposes to the development of pancreatic cancer,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256575">
        <w:rPr>
          <w:rFonts w:ascii="Comic Sans MS" w:hAnsi="Comic Sans MS" w:cs="Times New Roman"/>
          <w:color w:val="313131"/>
          <w:sz w:val="24"/>
          <w:szCs w:val="24"/>
        </w:rPr>
        <w:t>and tobacco use appears to increase risk. Obesity, diabetes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256575">
        <w:rPr>
          <w:rFonts w:ascii="Comic Sans MS" w:hAnsi="Comic Sans MS" w:cs="Times New Roman"/>
          <w:color w:val="313131"/>
          <w:sz w:val="24"/>
          <w:szCs w:val="24"/>
        </w:rPr>
        <w:t>mellitus, a diet high in red meat, and heavy alcohol use are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256575">
        <w:rPr>
          <w:rFonts w:ascii="Comic Sans MS" w:hAnsi="Comic Sans MS" w:cs="Times New Roman"/>
          <w:color w:val="313131"/>
          <w:sz w:val="24"/>
          <w:szCs w:val="24"/>
        </w:rPr>
        <w:t>implicated as risk factors in some studies but not in others.</w:t>
      </w:r>
    </w:p>
    <w:p w14:paraId="0EFC74EB" w14:textId="77777777" w:rsidR="00256575" w:rsidRDefault="00256575" w:rsidP="0025657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061E08EE" w14:textId="77777777" w:rsidR="00256575" w:rsidRDefault="00256575" w:rsidP="0025657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256575">
        <w:rPr>
          <w:rFonts w:ascii="Comic Sans MS" w:hAnsi="Comic Sans MS" w:cs="Times New Roman"/>
          <w:color w:val="313131"/>
          <w:sz w:val="24"/>
          <w:szCs w:val="24"/>
        </w:rPr>
        <w:t>approximately 5% to l 0% of patients have a strong family history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256575">
        <w:rPr>
          <w:rFonts w:ascii="Comic Sans MS" w:hAnsi="Comic Sans MS" w:cs="Times New Roman"/>
          <w:color w:val="313131"/>
          <w:sz w:val="24"/>
          <w:szCs w:val="24"/>
        </w:rPr>
        <w:t>of this cancer or an identifiable gene mutation that confers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256575">
        <w:rPr>
          <w:rFonts w:ascii="Comic Sans MS" w:hAnsi="Comic Sans MS" w:cs="Times New Roman"/>
          <w:color w:val="313131"/>
          <w:sz w:val="24"/>
          <w:szCs w:val="24"/>
        </w:rPr>
        <w:t xml:space="preserve">increased risk. Patients with a </w:t>
      </w:r>
      <w:r w:rsidRPr="00256575">
        <w:rPr>
          <w:rFonts w:ascii="Comic Sans MS" w:hAnsi="Comic Sans MS" w:cs="Times New Roman"/>
          <w:i/>
          <w:iCs/>
          <w:color w:val="313131"/>
          <w:sz w:val="24"/>
          <w:szCs w:val="24"/>
        </w:rPr>
        <w:t xml:space="preserve">BR CA2 </w:t>
      </w:r>
      <w:r w:rsidRPr="00256575">
        <w:rPr>
          <w:rFonts w:ascii="Comic Sans MS" w:hAnsi="Comic Sans MS" w:cs="Times New Roman"/>
          <w:color w:val="313131"/>
          <w:sz w:val="24"/>
          <w:szCs w:val="24"/>
        </w:rPr>
        <w:t>gene mutation are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at increased risk for </w:t>
      </w:r>
      <w:r w:rsidRPr="00256575">
        <w:rPr>
          <w:rFonts w:ascii="Comic Sans MS" w:hAnsi="Comic Sans MS" w:cs="Times New Roman"/>
          <w:color w:val="313131"/>
          <w:sz w:val="24"/>
          <w:szCs w:val="24"/>
        </w:rPr>
        <w:t>development of pancreatic cancer.</w:t>
      </w:r>
    </w:p>
    <w:p w14:paraId="494956B8" w14:textId="77777777" w:rsidR="00256575" w:rsidRDefault="00256575" w:rsidP="0025657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1D90BCE5" w14:textId="77777777" w:rsidR="00256575" w:rsidRDefault="00256575" w:rsidP="0025657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256575">
        <w:rPr>
          <w:rFonts w:ascii="Comic Sans MS" w:hAnsi="Comic Sans MS" w:cs="Times New Roman"/>
          <w:color w:val="313131"/>
          <w:sz w:val="24"/>
          <w:szCs w:val="24"/>
        </w:rPr>
        <w:t>Signs and symptoms are nonspecific. Patients may present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256575">
        <w:rPr>
          <w:rFonts w:ascii="Comic Sans MS" w:hAnsi="Comic Sans MS" w:cs="Times New Roman"/>
          <w:color w:val="313131"/>
          <w:sz w:val="24"/>
          <w:szCs w:val="24"/>
        </w:rPr>
        <w:t>with unexplained weight loss, painless jaundice, abdominal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256575">
        <w:rPr>
          <w:rFonts w:ascii="Comic Sans MS" w:hAnsi="Comic Sans MS" w:cs="Times New Roman"/>
          <w:color w:val="313131"/>
          <w:sz w:val="24"/>
          <w:szCs w:val="24"/>
        </w:rPr>
        <w:t>pain, fever of unexplained origin, or evidence of gastric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256575">
        <w:rPr>
          <w:rFonts w:ascii="Comic Sans MS" w:hAnsi="Comic Sans MS" w:cs="Times New Roman"/>
          <w:color w:val="313131"/>
          <w:sz w:val="24"/>
          <w:szCs w:val="24"/>
        </w:rPr>
        <w:t>outlet obstruction.</w:t>
      </w:r>
    </w:p>
    <w:p w14:paraId="54AB4DD2" w14:textId="77777777" w:rsidR="00C64609" w:rsidRDefault="00C64609" w:rsidP="00C6460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4AD546B5" w14:textId="77777777" w:rsidR="00C64609" w:rsidRDefault="00C64609" w:rsidP="00C6460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C64609">
        <w:rPr>
          <w:rFonts w:ascii="Comic Sans MS" w:hAnsi="Comic Sans MS" w:cs="Times New Roman"/>
          <w:color w:val="313131"/>
          <w:sz w:val="24"/>
          <w:szCs w:val="24"/>
        </w:rPr>
        <w:t>CT of the chest and abdomen is the preferred imaging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C64609">
        <w:rPr>
          <w:rFonts w:ascii="Comic Sans MS" w:hAnsi="Comic Sans MS" w:cs="Times New Roman"/>
          <w:color w:val="313131"/>
          <w:sz w:val="24"/>
          <w:szCs w:val="24"/>
        </w:rPr>
        <w:t>study for the initial evaluation of possible pancreatic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C64609">
        <w:rPr>
          <w:rFonts w:ascii="Times New Roman" w:hAnsi="Times New Roman" w:cs="Times New Roman"/>
          <w:color w:val="2C2C2C"/>
          <w:sz w:val="20"/>
          <w:szCs w:val="20"/>
        </w:rPr>
        <w:t xml:space="preserve"> </w:t>
      </w:r>
      <w:r w:rsidRPr="00C64609">
        <w:rPr>
          <w:rFonts w:ascii="Comic Sans MS" w:hAnsi="Comic Sans MS" w:cs="Times New Roman"/>
          <w:color w:val="313131"/>
          <w:sz w:val="24"/>
          <w:szCs w:val="24"/>
        </w:rPr>
        <w:t>malignancy. MRI is an acceptable alternative but is not superior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C64609">
        <w:rPr>
          <w:rFonts w:ascii="Comic Sans MS" w:hAnsi="Comic Sans MS" w:cs="Times New Roman"/>
          <w:color w:val="313131"/>
          <w:sz w:val="24"/>
          <w:szCs w:val="24"/>
        </w:rPr>
        <w:t xml:space="preserve">to </w:t>
      </w:r>
      <w:r>
        <w:rPr>
          <w:rFonts w:ascii="Comic Sans MS" w:hAnsi="Comic Sans MS" w:cs="Times New Roman"/>
          <w:color w:val="313131"/>
          <w:sz w:val="24"/>
          <w:szCs w:val="24"/>
        </w:rPr>
        <w:t>CT</w:t>
      </w:r>
      <w:r w:rsidRPr="00C64609">
        <w:rPr>
          <w:rFonts w:ascii="Comic Sans MS" w:hAnsi="Comic Sans MS" w:cs="Times New Roman"/>
          <w:color w:val="313131"/>
          <w:sz w:val="24"/>
          <w:szCs w:val="24"/>
        </w:rPr>
        <w:t xml:space="preserve">. </w:t>
      </w:r>
      <w:r>
        <w:rPr>
          <w:rFonts w:ascii="Comic Sans MS" w:hAnsi="Comic Sans MS" w:cs="Times New Roman"/>
          <w:color w:val="313131"/>
          <w:sz w:val="24"/>
          <w:szCs w:val="24"/>
        </w:rPr>
        <w:t>PET scann</w:t>
      </w:r>
      <w:r w:rsidRPr="00C64609">
        <w:rPr>
          <w:rFonts w:ascii="Comic Sans MS" w:hAnsi="Comic Sans MS" w:cs="Times New Roman"/>
          <w:color w:val="313131"/>
          <w:sz w:val="24"/>
          <w:szCs w:val="24"/>
        </w:rPr>
        <w:t>i</w:t>
      </w:r>
      <w:r>
        <w:rPr>
          <w:rFonts w:ascii="Comic Sans MS" w:hAnsi="Comic Sans MS" w:cs="Times New Roman"/>
          <w:color w:val="313131"/>
          <w:sz w:val="24"/>
          <w:szCs w:val="24"/>
        </w:rPr>
        <w:t>n</w:t>
      </w:r>
      <w:r w:rsidRPr="00C64609">
        <w:rPr>
          <w:rFonts w:ascii="Comic Sans MS" w:hAnsi="Comic Sans MS" w:cs="Times New Roman"/>
          <w:color w:val="313131"/>
          <w:sz w:val="24"/>
          <w:szCs w:val="24"/>
        </w:rPr>
        <w:t>g is not part of standard evaluation</w:t>
      </w:r>
      <w:r>
        <w:rPr>
          <w:rFonts w:ascii="Comic Sans MS" w:hAnsi="Comic Sans MS" w:cs="Times New Roman"/>
          <w:color w:val="313131"/>
          <w:sz w:val="24"/>
          <w:szCs w:val="24"/>
        </w:rPr>
        <w:t>.</w:t>
      </w:r>
    </w:p>
    <w:p w14:paraId="73066A4A" w14:textId="77777777" w:rsidR="00C64609" w:rsidRDefault="00C64609" w:rsidP="00C6460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58287F3C" w14:textId="77777777" w:rsidR="00C64609" w:rsidRDefault="00C64609" w:rsidP="00C6460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C64609">
        <w:rPr>
          <w:rFonts w:ascii="Comic Sans MS" w:hAnsi="Comic Sans MS" w:cs="Times New Roman"/>
          <w:color w:val="313131"/>
          <w:sz w:val="24"/>
          <w:szCs w:val="24"/>
        </w:rPr>
        <w:t>Surgery is the only potentially curative intervention for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C64609">
        <w:rPr>
          <w:rFonts w:ascii="Comic Sans MS" w:hAnsi="Comic Sans MS" w:cs="Times New Roman"/>
          <w:color w:val="313131"/>
          <w:sz w:val="24"/>
          <w:szCs w:val="24"/>
        </w:rPr>
        <w:t>patients with a technically resectable pancreatic rumor with-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C64609">
        <w:rPr>
          <w:rFonts w:ascii="Comic Sans MS" w:hAnsi="Comic Sans MS" w:cs="Times New Roman"/>
          <w:color w:val="313131"/>
          <w:sz w:val="24"/>
          <w:szCs w:val="24"/>
        </w:rPr>
        <w:t>out evidence of metastases</w:t>
      </w:r>
    </w:p>
    <w:p w14:paraId="24A5FF6F" w14:textId="77777777" w:rsidR="00C64609" w:rsidRDefault="00C64609" w:rsidP="00C6460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0F45089D" w14:textId="77777777" w:rsidR="00C64609" w:rsidRDefault="00C64609" w:rsidP="00C6460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C64609">
        <w:rPr>
          <w:rFonts w:ascii="Comic Sans MS" w:hAnsi="Comic Sans MS" w:cs="Times New Roman"/>
          <w:color w:val="313131"/>
          <w:sz w:val="24"/>
          <w:szCs w:val="24"/>
        </w:rPr>
        <w:t>Single-agent gemcitabine is standard therapy for most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C64609">
        <w:rPr>
          <w:rFonts w:ascii="Comic Sans MS" w:hAnsi="Comic Sans MS" w:cs="Times New Roman"/>
          <w:color w:val="313131"/>
          <w:sz w:val="24"/>
          <w:szCs w:val="24"/>
        </w:rPr>
        <w:t>patients with metastatic pancreatic cancer. Combining gemcitabine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C64609">
        <w:rPr>
          <w:rFonts w:ascii="Comic Sans MS" w:hAnsi="Comic Sans MS" w:cs="Times New Roman"/>
          <w:color w:val="313131"/>
          <w:sz w:val="24"/>
          <w:szCs w:val="24"/>
        </w:rPr>
        <w:t>with cisplatin or oxaliplatin increases the response rate.</w:t>
      </w:r>
    </w:p>
    <w:p w14:paraId="666826DB" w14:textId="77777777" w:rsidR="0048263B" w:rsidRDefault="0048263B" w:rsidP="0048263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44A785C3" w14:textId="77777777" w:rsidR="0048263B" w:rsidRDefault="0048263B" w:rsidP="0048263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48263B">
        <w:rPr>
          <w:rFonts w:ascii="Comic Sans MS" w:hAnsi="Comic Sans MS" w:cs="Times New Roman"/>
          <w:color w:val="313131"/>
          <w:sz w:val="24"/>
          <w:szCs w:val="24"/>
        </w:rPr>
        <w:t>Combining gemcitabine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48263B">
        <w:rPr>
          <w:rFonts w:ascii="Comic Sans MS" w:hAnsi="Comic Sans MS" w:cs="Times New Roman"/>
          <w:color w:val="313131"/>
          <w:sz w:val="24"/>
          <w:szCs w:val="24"/>
        </w:rPr>
        <w:t>with cisplatin or oxaliplatin increases the response rate.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48263B">
        <w:rPr>
          <w:rFonts w:ascii="Comic Sans MS" w:hAnsi="Comic Sans MS" w:cs="Times New Roman"/>
          <w:color w:val="313131"/>
          <w:sz w:val="24"/>
          <w:szCs w:val="24"/>
        </w:rPr>
        <w:t>However, toxic effects are also increased, and a survival benefit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48263B">
        <w:rPr>
          <w:rFonts w:ascii="Comic Sans MS" w:hAnsi="Comic Sans MS" w:cs="Times New Roman"/>
          <w:color w:val="313131"/>
          <w:sz w:val="24"/>
          <w:szCs w:val="24"/>
        </w:rPr>
        <w:t>has not been demonstrated.</w:t>
      </w:r>
    </w:p>
    <w:p w14:paraId="69C35A63" w14:textId="77777777" w:rsidR="0048263B" w:rsidRDefault="0048263B" w:rsidP="0048263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066F6BEC" w14:textId="77777777" w:rsidR="0048263B" w:rsidRPr="0048263B" w:rsidRDefault="0048263B" w:rsidP="0048263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48263B">
        <w:rPr>
          <w:rFonts w:ascii="Comic Sans MS" w:hAnsi="Comic Sans MS" w:cs="Times New Roman"/>
          <w:color w:val="313131"/>
          <w:sz w:val="24"/>
          <w:szCs w:val="24"/>
        </w:rPr>
        <w:t>a randomized trial comparing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48263B">
        <w:rPr>
          <w:rFonts w:ascii="Comic Sans MS" w:hAnsi="Comic Sans MS" w:cs="Times New Roman"/>
          <w:color w:val="313131"/>
          <w:sz w:val="24"/>
          <w:szCs w:val="24"/>
        </w:rPr>
        <w:t>5-FU, leucovorin, irinotecan, and oxaliplatin (FOLFIRINOX)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48263B">
        <w:rPr>
          <w:rFonts w:ascii="Comic Sans MS" w:hAnsi="Comic Sans MS" w:cs="Times New Roman"/>
          <w:color w:val="313131"/>
          <w:sz w:val="24"/>
          <w:szCs w:val="24"/>
        </w:rPr>
        <w:t>with single-agent gemcitabine showed a survival benefit</w:t>
      </w:r>
    </w:p>
    <w:p w14:paraId="7B8BFC0C" w14:textId="77777777" w:rsidR="0048263B" w:rsidRDefault="0048263B" w:rsidP="0048263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48263B">
        <w:rPr>
          <w:rFonts w:ascii="Comic Sans MS" w:hAnsi="Comic Sans MS" w:cs="Times New Roman"/>
          <w:color w:val="313131"/>
          <w:sz w:val="24"/>
          <w:szCs w:val="24"/>
        </w:rPr>
        <w:t>(10.5 months versus 6.9 months) for patients in the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FOLFIRINOX arm</w:t>
      </w:r>
      <w:r w:rsidRPr="0048263B">
        <w:rPr>
          <w:rFonts w:ascii="Comic Sans MS" w:hAnsi="Comic Sans MS" w:cs="Times New Roman"/>
          <w:color w:val="313131"/>
          <w:sz w:val="24"/>
          <w:szCs w:val="24"/>
        </w:rPr>
        <w:t>, although these patients experienced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48263B">
        <w:rPr>
          <w:rFonts w:ascii="Comic Sans MS" w:hAnsi="Comic Sans MS" w:cs="Times New Roman"/>
          <w:color w:val="313131"/>
          <w:sz w:val="24"/>
          <w:szCs w:val="24"/>
        </w:rPr>
        <w:t>substantially greater toxicity</w:t>
      </w:r>
      <w:r>
        <w:rPr>
          <w:rFonts w:ascii="Comic Sans MS" w:hAnsi="Comic Sans MS" w:cs="Times New Roman"/>
          <w:color w:val="313131"/>
          <w:sz w:val="24"/>
          <w:szCs w:val="24"/>
        </w:rPr>
        <w:t>.</w:t>
      </w:r>
    </w:p>
    <w:p w14:paraId="445144DB" w14:textId="77777777" w:rsidR="0048263B" w:rsidRDefault="0048263B" w:rsidP="0048263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7CCB5FFE" w14:textId="77777777" w:rsidR="0048263B" w:rsidRDefault="0048263B" w:rsidP="0048263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212E9CB2" w14:textId="77777777" w:rsidR="00C64609" w:rsidRDefault="00C64609" w:rsidP="00C6460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143E113D" w14:textId="77777777" w:rsidR="00C64609" w:rsidRDefault="00C64609" w:rsidP="00C6460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2C2809F5" w14:textId="77777777" w:rsidR="00256575" w:rsidRDefault="00256575" w:rsidP="0025657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1712C9B5" w14:textId="77777777" w:rsidR="00256575" w:rsidRDefault="004D00ED" w:rsidP="004D00E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b/>
          <w:bCs/>
          <w:color w:val="313131"/>
          <w:sz w:val="24"/>
          <w:szCs w:val="24"/>
          <w:u w:val="single"/>
        </w:rPr>
      </w:pPr>
      <w:r w:rsidRPr="004D00ED">
        <w:rPr>
          <w:rFonts w:ascii="Comic Sans MS" w:hAnsi="Comic Sans MS" w:cs="Times New Roman"/>
          <w:b/>
          <w:bCs/>
          <w:color w:val="313131"/>
          <w:sz w:val="24"/>
          <w:szCs w:val="24"/>
          <w:u w:val="single"/>
        </w:rPr>
        <w:lastRenderedPageBreak/>
        <w:t>Multiple Myeloma and Related Disorders</w:t>
      </w:r>
    </w:p>
    <w:p w14:paraId="46D0E617" w14:textId="77777777" w:rsidR="004D00ED" w:rsidRDefault="004D00ED" w:rsidP="004D00E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b/>
          <w:bCs/>
          <w:color w:val="313131"/>
          <w:sz w:val="24"/>
          <w:szCs w:val="24"/>
          <w:u w:val="single"/>
        </w:rPr>
      </w:pPr>
    </w:p>
    <w:p w14:paraId="5717E92E" w14:textId="77777777" w:rsidR="004D00ED" w:rsidRDefault="004D00ED" w:rsidP="004D00E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4D00ED">
        <w:rPr>
          <w:rFonts w:ascii="Comic Sans MS" w:hAnsi="Comic Sans MS" w:cs="Times New Roman"/>
          <w:color w:val="313131"/>
          <w:sz w:val="24"/>
          <w:szCs w:val="24"/>
        </w:rPr>
        <w:t xml:space="preserve">Multiple myeloma is a malignancy of plasma cells involving 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bone and bone </w:t>
      </w:r>
      <w:r w:rsidRPr="004D00ED">
        <w:rPr>
          <w:rFonts w:ascii="Comic Sans MS" w:hAnsi="Comic Sans MS" w:cs="Times New Roman"/>
          <w:color w:val="313131"/>
          <w:sz w:val="24"/>
          <w:szCs w:val="24"/>
        </w:rPr>
        <w:t>marrow.</w:t>
      </w:r>
    </w:p>
    <w:p w14:paraId="4B5967F8" w14:textId="77777777" w:rsidR="004D00ED" w:rsidRDefault="004D00ED" w:rsidP="004D00E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3FF68244" w14:textId="77777777" w:rsidR="004D00ED" w:rsidRDefault="004D00ED" w:rsidP="004D00E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4D00ED">
        <w:rPr>
          <w:rFonts w:ascii="Comic Sans MS" w:hAnsi="Comic Sans MS" w:cs="Times New Roman"/>
          <w:color w:val="313131"/>
          <w:sz w:val="24"/>
          <w:szCs w:val="24"/>
        </w:rPr>
        <w:t>The median age at diagnosis is 70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4D00ED">
        <w:rPr>
          <w:rFonts w:ascii="Comic Sans MS" w:hAnsi="Comic Sans MS" w:cs="Times New Roman"/>
          <w:color w:val="313131"/>
          <w:sz w:val="24"/>
          <w:szCs w:val="24"/>
        </w:rPr>
        <w:t>years, and blacks are more commonly affected than whites</w:t>
      </w:r>
      <w:r>
        <w:rPr>
          <w:rFonts w:ascii="Comic Sans MS" w:hAnsi="Comic Sans MS" w:cs="Times New Roman"/>
          <w:color w:val="313131"/>
          <w:sz w:val="24"/>
          <w:szCs w:val="24"/>
        </w:rPr>
        <w:t>.</w:t>
      </w:r>
    </w:p>
    <w:p w14:paraId="6EF03721" w14:textId="77777777" w:rsidR="004D00ED" w:rsidRDefault="004D00ED" w:rsidP="004D00E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107FD152" w14:textId="77777777" w:rsidR="004D00ED" w:rsidRDefault="004D00ED" w:rsidP="004D00E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4D00ED">
        <w:rPr>
          <w:rFonts w:ascii="Comic Sans MS" w:hAnsi="Comic Sans MS" w:cs="Times New Roman"/>
          <w:color w:val="313131"/>
          <w:sz w:val="24"/>
          <w:szCs w:val="24"/>
        </w:rPr>
        <w:t>Most myelomas produce a monoclonal (M) protein consisting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4D00ED">
        <w:rPr>
          <w:rFonts w:ascii="Comic Sans MS" w:hAnsi="Comic Sans MS" w:cs="Times New Roman"/>
          <w:color w:val="313131"/>
          <w:sz w:val="24"/>
          <w:szCs w:val="24"/>
        </w:rPr>
        <w:t>of an intact immunoglobulin composed of a heavy chain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4D00ED">
        <w:rPr>
          <w:rFonts w:ascii="Comic Sans MS" w:hAnsi="Comic Sans MS" w:cs="Times New Roman"/>
          <w:color w:val="313131"/>
          <w:sz w:val="24"/>
          <w:szCs w:val="24"/>
        </w:rPr>
        <w:t>(IgG, IgA, or IgD) and a K or A light chain, but they may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4D00ED">
        <w:rPr>
          <w:rFonts w:ascii="Comic Sans MS" w:hAnsi="Comic Sans MS" w:cs="Times New Roman"/>
          <w:color w:val="313131"/>
          <w:sz w:val="24"/>
          <w:szCs w:val="24"/>
        </w:rPr>
        <w:t>secrete free light chains alone (16% of cases), or, rarely, no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4D00ED">
        <w:rPr>
          <w:rFonts w:ascii="Comic Sans MS" w:hAnsi="Comic Sans MS" w:cs="Times New Roman"/>
          <w:color w:val="313131"/>
          <w:sz w:val="24"/>
          <w:szCs w:val="24"/>
        </w:rPr>
        <w:t>immunoglobulin.</w:t>
      </w:r>
    </w:p>
    <w:p w14:paraId="128DF2A9" w14:textId="77777777" w:rsidR="004D00ED" w:rsidRDefault="004D00ED" w:rsidP="004D00E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6AA2F5E3" w14:textId="77777777" w:rsidR="004D00ED" w:rsidRDefault="004D00ED" w:rsidP="004D00E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4D00ED">
        <w:rPr>
          <w:rFonts w:ascii="Comic Sans MS" w:hAnsi="Comic Sans MS" w:cs="Times New Roman"/>
          <w:color w:val="313131"/>
          <w:sz w:val="24"/>
          <w:szCs w:val="24"/>
        </w:rPr>
        <w:t>Fifty- eight percent of patients with newly diagnosed symptomatic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4D00ED">
        <w:rPr>
          <w:rFonts w:ascii="Comic Sans MS" w:hAnsi="Comic Sans MS" w:cs="Times New Roman"/>
          <w:color w:val="313131"/>
          <w:sz w:val="24"/>
          <w:szCs w:val="24"/>
        </w:rPr>
        <w:t>myeloma have bone pain due to lytic bone lesions</w:t>
      </w:r>
      <w:r>
        <w:rPr>
          <w:rFonts w:ascii="Comic Sans MS" w:hAnsi="Comic Sans MS" w:cs="Times New Roman"/>
          <w:color w:val="313131"/>
          <w:sz w:val="24"/>
          <w:szCs w:val="24"/>
        </w:rPr>
        <w:t>.</w:t>
      </w:r>
    </w:p>
    <w:p w14:paraId="08C00406" w14:textId="77777777" w:rsidR="004D00ED" w:rsidRDefault="004D00ED" w:rsidP="004D00E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496705A3" w14:textId="77777777" w:rsidR="004D00ED" w:rsidRDefault="004D00ED" w:rsidP="004D00E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4D00ED">
        <w:rPr>
          <w:rFonts w:ascii="Comic Sans MS" w:hAnsi="Comic Sans MS" w:cs="Times New Roman"/>
          <w:color w:val="313131"/>
          <w:sz w:val="24"/>
          <w:szCs w:val="24"/>
        </w:rPr>
        <w:t>Anemia occurs in 73% of patients.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Leukopenia and thrombocytopeni</w:t>
      </w:r>
      <w:r w:rsidRPr="004D00ED">
        <w:rPr>
          <w:rFonts w:ascii="Comic Sans MS" w:hAnsi="Comic Sans MS" w:cs="Times New Roman"/>
          <w:color w:val="313131"/>
          <w:sz w:val="24"/>
          <w:szCs w:val="24"/>
        </w:rPr>
        <w:t>a are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4D00ED">
        <w:rPr>
          <w:rFonts w:ascii="Comic Sans MS" w:hAnsi="Comic Sans MS" w:cs="Times New Roman"/>
          <w:color w:val="313131"/>
          <w:sz w:val="24"/>
          <w:szCs w:val="24"/>
        </w:rPr>
        <w:t>present in 20% and 5% of patients, respectively.</w:t>
      </w:r>
    </w:p>
    <w:p w14:paraId="1050258B" w14:textId="77777777" w:rsidR="004D00ED" w:rsidRDefault="004D00ED" w:rsidP="004D00E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6DBD0B7A" w14:textId="77777777" w:rsidR="004D00ED" w:rsidRDefault="004D00ED" w:rsidP="004D00E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4D00ED">
        <w:rPr>
          <w:rFonts w:ascii="Comic Sans MS" w:hAnsi="Comic Sans MS" w:cs="Times New Roman"/>
          <w:color w:val="313131"/>
          <w:sz w:val="24"/>
          <w:szCs w:val="24"/>
        </w:rPr>
        <w:t>Hypercalcemia occurs in 28% of patients, and the serum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4D00ED">
        <w:rPr>
          <w:rFonts w:ascii="Comic Sans MS" w:hAnsi="Comic Sans MS" w:cs="Times New Roman"/>
          <w:color w:val="313131"/>
          <w:sz w:val="24"/>
          <w:szCs w:val="24"/>
        </w:rPr>
        <w:t>creatinine level is elevated in 48% of patients.</w:t>
      </w:r>
    </w:p>
    <w:p w14:paraId="086E3A30" w14:textId="77777777" w:rsidR="00521D2E" w:rsidRDefault="00521D2E" w:rsidP="00521D2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07BB0873" w14:textId="77777777" w:rsidR="00521D2E" w:rsidRPr="00521D2E" w:rsidRDefault="00521D2E" w:rsidP="00521D2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521D2E">
        <w:rPr>
          <w:rFonts w:ascii="Comic Sans MS" w:hAnsi="Comic Sans MS" w:cs="Times New Roman"/>
          <w:color w:val="313131"/>
          <w:sz w:val="24"/>
          <w:szCs w:val="24"/>
        </w:rPr>
        <w:t>The most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521D2E">
        <w:rPr>
          <w:rFonts w:ascii="Comic Sans MS" w:hAnsi="Comic Sans MS" w:cs="Times New Roman"/>
          <w:color w:val="313131"/>
          <w:sz w:val="24"/>
          <w:szCs w:val="24"/>
        </w:rPr>
        <w:t>common cause of kidney dysfunction is cast nephropathy in</w:t>
      </w:r>
    </w:p>
    <w:p w14:paraId="2D3FE26B" w14:textId="77777777" w:rsidR="00521D2E" w:rsidRDefault="00521D2E" w:rsidP="00521D2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521D2E">
        <w:rPr>
          <w:rFonts w:ascii="Comic Sans MS" w:hAnsi="Comic Sans MS" w:cs="Times New Roman"/>
          <w:color w:val="313131"/>
          <w:sz w:val="24"/>
          <w:szCs w:val="24"/>
        </w:rPr>
        <w:t>which filtered monoclonal free light chains cause obstruction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521D2E">
        <w:rPr>
          <w:rFonts w:ascii="Comic Sans MS" w:hAnsi="Comic Sans MS" w:cs="Times New Roman"/>
          <w:color w:val="313131"/>
          <w:sz w:val="24"/>
          <w:szCs w:val="24"/>
        </w:rPr>
        <w:t>from intratubular precipitation.</w:t>
      </w:r>
    </w:p>
    <w:p w14:paraId="06DDF705" w14:textId="77777777" w:rsidR="00521D2E" w:rsidRDefault="00521D2E" w:rsidP="00521D2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0C5A2D9F" w14:textId="77777777" w:rsidR="00521D2E" w:rsidRPr="00521D2E" w:rsidRDefault="00521D2E" w:rsidP="00521D2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521D2E">
        <w:rPr>
          <w:rFonts w:ascii="Comic Sans MS" w:hAnsi="Comic Sans MS" w:cs="Times New Roman"/>
          <w:color w:val="313131"/>
          <w:sz w:val="24"/>
          <w:szCs w:val="24"/>
        </w:rPr>
        <w:t>Protein electrophoresis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521D2E">
        <w:rPr>
          <w:rFonts w:ascii="Comic Sans MS" w:hAnsi="Comic Sans MS" w:cs="Times New Roman"/>
          <w:color w:val="313131"/>
          <w:sz w:val="24"/>
          <w:szCs w:val="24"/>
        </w:rPr>
        <w:t>and immunofixation of serum and a 24-hour</w:t>
      </w:r>
    </w:p>
    <w:p w14:paraId="7A94E614" w14:textId="77777777" w:rsidR="00521D2E" w:rsidRDefault="00521D2E" w:rsidP="00521D2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521D2E">
        <w:rPr>
          <w:rFonts w:ascii="Comic Sans MS" w:hAnsi="Comic Sans MS" w:cs="Times New Roman"/>
          <w:color w:val="313131"/>
          <w:sz w:val="24"/>
          <w:szCs w:val="24"/>
        </w:rPr>
        <w:t>urine collection will identify an M protein in 97% of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521D2E">
        <w:rPr>
          <w:rFonts w:ascii="Comic Sans MS" w:hAnsi="Comic Sans MS" w:cs="Times New Roman"/>
          <w:color w:val="313131"/>
          <w:sz w:val="24"/>
          <w:szCs w:val="24"/>
        </w:rPr>
        <w:t>patients, and these studies can be used to monitor treatment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521D2E">
        <w:rPr>
          <w:rFonts w:ascii="Comic Sans MS" w:hAnsi="Comic Sans MS" w:cs="Times New Roman"/>
          <w:color w:val="313131"/>
          <w:sz w:val="24"/>
          <w:szCs w:val="24"/>
        </w:rPr>
        <w:t>response.</w:t>
      </w:r>
    </w:p>
    <w:p w14:paraId="3D4B8BBF" w14:textId="77777777" w:rsidR="00521D2E" w:rsidRDefault="00521D2E" w:rsidP="00521D2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163CE93E" w14:textId="77777777" w:rsidR="00521D2E" w:rsidRDefault="00521D2E" w:rsidP="00521D2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521D2E">
        <w:rPr>
          <w:rFonts w:ascii="Comic Sans MS" w:hAnsi="Comic Sans MS" w:cs="Times New Roman"/>
          <w:color w:val="313131"/>
          <w:sz w:val="24"/>
          <w:szCs w:val="24"/>
        </w:rPr>
        <w:t xml:space="preserve">Symptomatic </w:t>
      </w:r>
      <w:r>
        <w:rPr>
          <w:rFonts w:ascii="Comic Sans MS" w:hAnsi="Comic Sans MS" w:cs="Times New Roman"/>
          <w:color w:val="313131"/>
          <w:sz w:val="24"/>
          <w:szCs w:val="24"/>
        </w:rPr>
        <w:t>m</w:t>
      </w:r>
      <w:r w:rsidRPr="00521D2E">
        <w:rPr>
          <w:rFonts w:ascii="Comic Sans MS" w:hAnsi="Comic Sans MS" w:cs="Times New Roman"/>
          <w:color w:val="313131"/>
          <w:sz w:val="24"/>
          <w:szCs w:val="24"/>
        </w:rPr>
        <w:t>yeloma is diagnosed by the presence of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521D2E">
        <w:rPr>
          <w:rFonts w:ascii="Comic Sans MS" w:hAnsi="Comic Sans MS" w:cs="Times New Roman"/>
          <w:color w:val="313131"/>
          <w:sz w:val="24"/>
          <w:szCs w:val="24"/>
        </w:rPr>
        <w:t>lO%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or more clonal plasm</w:t>
      </w:r>
      <w:r w:rsidRPr="00521D2E">
        <w:rPr>
          <w:rFonts w:ascii="Comic Sans MS" w:hAnsi="Comic Sans MS" w:cs="Times New Roman"/>
          <w:color w:val="313131"/>
          <w:sz w:val="24"/>
          <w:szCs w:val="24"/>
        </w:rPr>
        <w:t>a cells on bone marrow biopsy</w:t>
      </w:r>
      <w:r>
        <w:rPr>
          <w:rFonts w:ascii="Comic Sans MS" w:hAnsi="Comic Sans MS" w:cs="Times New Roman"/>
          <w:color w:val="313131"/>
          <w:sz w:val="24"/>
          <w:szCs w:val="24"/>
        </w:rPr>
        <w:t>,</w:t>
      </w:r>
      <w:r w:rsidRPr="00521D2E">
        <w:rPr>
          <w:rFonts w:ascii="Times New Roman" w:hAnsi="Times New Roman" w:cs="Times New Roman"/>
          <w:color w:val="242424"/>
        </w:rPr>
        <w:t xml:space="preserve"> 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presence of an M protein, and </w:t>
      </w:r>
      <w:r w:rsidRPr="00521D2E">
        <w:rPr>
          <w:rFonts w:ascii="Comic Sans MS" w:hAnsi="Comic Sans MS" w:cs="Times New Roman"/>
          <w:color w:val="313131"/>
          <w:sz w:val="24"/>
          <w:szCs w:val="24"/>
        </w:rPr>
        <w:t>evidence of myeloma-related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end-organ damage.</w:t>
      </w:r>
    </w:p>
    <w:p w14:paraId="39CCB49C" w14:textId="77777777" w:rsidR="00521D2E" w:rsidRDefault="00521D2E" w:rsidP="00521D2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7D398A47" w14:textId="77777777" w:rsidR="00521D2E" w:rsidRDefault="00521D2E" w:rsidP="00857AF1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521D2E">
        <w:rPr>
          <w:rFonts w:ascii="Comic Sans MS" w:hAnsi="Comic Sans MS" w:cs="Times New Roman"/>
          <w:color w:val="313131"/>
          <w:sz w:val="24"/>
          <w:szCs w:val="24"/>
        </w:rPr>
        <w:t xml:space="preserve">The </w:t>
      </w:r>
      <w:r w:rsidRPr="00521D2E">
        <w:rPr>
          <w:rFonts w:ascii="Comic Sans MS" w:hAnsi="Comic Sans MS" w:cs="Times New Roman"/>
          <w:b/>
          <w:bCs/>
          <w:i/>
          <w:iCs/>
          <w:color w:val="313131"/>
          <w:sz w:val="24"/>
          <w:szCs w:val="24"/>
        </w:rPr>
        <w:t>CRAB</w:t>
      </w:r>
      <w:r w:rsidRPr="00521D2E"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>
        <w:rPr>
          <w:rFonts w:ascii="Comic Sans MS" w:hAnsi="Comic Sans MS" w:cs="Times New Roman"/>
          <w:color w:val="313131"/>
          <w:sz w:val="24"/>
          <w:szCs w:val="24"/>
        </w:rPr>
        <w:t>criteria for myeloma-related organ dysfunction</w:t>
      </w:r>
      <w:r w:rsidRPr="00521D2E"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>
        <w:rPr>
          <w:rFonts w:ascii="Comic Sans MS" w:hAnsi="Comic Sans MS" w:cs="Times New Roman"/>
          <w:color w:val="313131"/>
          <w:sz w:val="24"/>
          <w:szCs w:val="24"/>
        </w:rPr>
        <w:t>are</w:t>
      </w:r>
      <w:r w:rsidRPr="00521D2E">
        <w:rPr>
          <w:rFonts w:ascii="Comic Sans MS" w:hAnsi="Comic Sans MS" w:cs="Times New Roman"/>
          <w:color w:val="313131"/>
          <w:sz w:val="24"/>
          <w:szCs w:val="24"/>
        </w:rPr>
        <w:t xml:space="preserve"> defined as (l) </w:t>
      </w:r>
      <w:r>
        <w:rPr>
          <w:rFonts w:ascii="Comic Sans MS" w:hAnsi="Comic Sans MS" w:cs="Times New Roman"/>
          <w:color w:val="313131"/>
          <w:sz w:val="24"/>
          <w:szCs w:val="24"/>
        </w:rPr>
        <w:t>hypercalcemia (serum calci</w:t>
      </w:r>
      <w:r w:rsidRPr="00521D2E">
        <w:rPr>
          <w:rFonts w:ascii="Comic Sans MS" w:hAnsi="Comic Sans MS" w:cs="Times New Roman"/>
          <w:color w:val="313131"/>
          <w:sz w:val="24"/>
          <w:szCs w:val="24"/>
        </w:rPr>
        <w:t xml:space="preserve">um &gt; 10.5 mg/dl [2.6 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mmol/L </w:t>
      </w:r>
      <w:r w:rsidRPr="00521D2E">
        <w:rPr>
          <w:rFonts w:ascii="Comic Sans MS" w:hAnsi="Comic Sans MS" w:cs="Times New Roman"/>
          <w:color w:val="313131"/>
          <w:sz w:val="24"/>
          <w:szCs w:val="24"/>
        </w:rPr>
        <w:t xml:space="preserve">(2) </w:t>
      </w:r>
      <w:r>
        <w:rPr>
          <w:rFonts w:ascii="Comic Sans MS" w:hAnsi="Comic Sans MS" w:cs="Times New Roman"/>
          <w:color w:val="313131"/>
          <w:sz w:val="24"/>
          <w:szCs w:val="24"/>
        </w:rPr>
        <w:t>R</w:t>
      </w:r>
      <w:r w:rsidRPr="00521D2E">
        <w:rPr>
          <w:rFonts w:ascii="Comic Sans MS" w:hAnsi="Comic Sans MS" w:cs="Times New Roman"/>
          <w:color w:val="313131"/>
          <w:sz w:val="24"/>
          <w:szCs w:val="24"/>
        </w:rPr>
        <w:t xml:space="preserve">enal </w:t>
      </w:r>
      <w:r>
        <w:rPr>
          <w:rFonts w:ascii="Comic Sans MS" w:hAnsi="Comic Sans MS" w:cs="Times New Roman"/>
          <w:color w:val="313131"/>
          <w:sz w:val="24"/>
          <w:szCs w:val="24"/>
        </w:rPr>
        <w:t>failure (serum</w:t>
      </w:r>
      <w:r w:rsidRPr="00521D2E">
        <w:rPr>
          <w:rFonts w:ascii="Comic Sans MS" w:hAnsi="Comic Sans MS" w:cs="Times New Roman"/>
          <w:color w:val="313131"/>
          <w:sz w:val="24"/>
          <w:szCs w:val="24"/>
        </w:rPr>
        <w:t xml:space="preserve"> crea1inine </w:t>
      </w:r>
      <w:r w:rsidRPr="00521D2E">
        <w:rPr>
          <w:rFonts w:ascii="Comic Sans MS" w:hAnsi="Comic Sans MS" w:cs="Times New Roman"/>
          <w:i/>
          <w:iCs/>
          <w:color w:val="313131"/>
          <w:sz w:val="24"/>
          <w:szCs w:val="24"/>
        </w:rPr>
        <w:t xml:space="preserve">&gt;2 </w:t>
      </w:r>
      <w:r w:rsidR="00857AF1">
        <w:rPr>
          <w:rFonts w:ascii="Comic Sans MS" w:hAnsi="Comic Sans MS" w:cs="Times New Roman"/>
          <w:color w:val="313131"/>
          <w:sz w:val="24"/>
          <w:szCs w:val="24"/>
        </w:rPr>
        <w:t>mgldl</w:t>
      </w:r>
      <w:r w:rsidRPr="00521D2E">
        <w:rPr>
          <w:rFonts w:ascii="Comic Sans MS" w:hAnsi="Comic Sans MS" w:cs="Times New Roman"/>
          <w:color w:val="313131"/>
          <w:sz w:val="24"/>
          <w:szCs w:val="24"/>
        </w:rPr>
        <w:t xml:space="preserve">. </w:t>
      </w:r>
      <w:r w:rsidR="00857AF1"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521D2E">
        <w:rPr>
          <w:rFonts w:ascii="Comic Sans MS" w:hAnsi="Comic Sans MS" w:cs="Times New Roman"/>
          <w:color w:val="313131"/>
          <w:sz w:val="24"/>
          <w:szCs w:val="24"/>
        </w:rPr>
        <w:t xml:space="preserve"> (3) </w:t>
      </w:r>
      <w:r w:rsidR="00857AF1">
        <w:rPr>
          <w:rFonts w:ascii="Comic Sans MS" w:hAnsi="Comic Sans MS" w:cs="Times New Roman"/>
          <w:color w:val="313131"/>
          <w:sz w:val="24"/>
          <w:szCs w:val="24"/>
        </w:rPr>
        <w:t>a</w:t>
      </w:r>
      <w:r w:rsidRPr="00521D2E">
        <w:rPr>
          <w:rFonts w:ascii="Comic Sans MS" w:hAnsi="Comic Sans MS" w:cs="Times New Roman"/>
          <w:color w:val="313131"/>
          <w:sz w:val="24"/>
          <w:szCs w:val="24"/>
        </w:rPr>
        <w:t>nemia (</w:t>
      </w:r>
      <w:r w:rsidR="00857AF1">
        <w:rPr>
          <w:rFonts w:ascii="Comic Sans MS" w:hAnsi="Comic Sans MS" w:cs="Times New Roman"/>
          <w:color w:val="313131"/>
          <w:sz w:val="24"/>
          <w:szCs w:val="24"/>
        </w:rPr>
        <w:t>Hg</w:t>
      </w:r>
      <w:r w:rsidRPr="00521D2E">
        <w:rPr>
          <w:rFonts w:ascii="Comic Sans MS" w:hAnsi="Comic Sans MS" w:cs="Times New Roman"/>
          <w:color w:val="313131"/>
          <w:sz w:val="24"/>
          <w:szCs w:val="24"/>
        </w:rPr>
        <w:t xml:space="preserve"> &lt;</w:t>
      </w:r>
      <w:r w:rsidR="00857AF1">
        <w:rPr>
          <w:rFonts w:ascii="Comic Sans MS" w:hAnsi="Comic Sans MS" w:cs="Times New Roman"/>
          <w:color w:val="313131"/>
          <w:sz w:val="24"/>
          <w:szCs w:val="24"/>
        </w:rPr>
        <w:t xml:space="preserve"> 10g/</w:t>
      </w:r>
      <w:r w:rsidRPr="00521D2E">
        <w:rPr>
          <w:rFonts w:ascii="Comic Sans MS" w:hAnsi="Comic Sans MS" w:cs="Times New Roman"/>
          <w:color w:val="313131"/>
          <w:sz w:val="24"/>
          <w:szCs w:val="24"/>
        </w:rPr>
        <w:t xml:space="preserve">dl.) or 2 gldl  below the </w:t>
      </w:r>
      <w:r w:rsidR="00857AF1">
        <w:rPr>
          <w:rFonts w:ascii="Comic Sans MS" w:hAnsi="Comic Sans MS" w:cs="Times New Roman"/>
          <w:color w:val="313131"/>
          <w:sz w:val="24"/>
          <w:szCs w:val="24"/>
        </w:rPr>
        <w:t>lower limi</w:t>
      </w:r>
      <w:r w:rsidRPr="00521D2E">
        <w:rPr>
          <w:rFonts w:ascii="Comic Sans MS" w:hAnsi="Comic Sans MS" w:cs="Times New Roman"/>
          <w:color w:val="313131"/>
          <w:sz w:val="24"/>
          <w:szCs w:val="24"/>
        </w:rPr>
        <w:t xml:space="preserve">t </w:t>
      </w:r>
      <w:r w:rsidR="00857AF1">
        <w:rPr>
          <w:rFonts w:ascii="Comic Sans MS" w:hAnsi="Comic Sans MS" w:cs="Times New Roman"/>
          <w:color w:val="313131"/>
          <w:sz w:val="24"/>
          <w:szCs w:val="24"/>
        </w:rPr>
        <w:t>of normal</w:t>
      </w:r>
      <w:r w:rsidRPr="00521D2E">
        <w:rPr>
          <w:rFonts w:ascii="Comic Sans MS" w:hAnsi="Comic Sans MS" w:cs="Times New Roman"/>
          <w:color w:val="313131"/>
          <w:sz w:val="24"/>
          <w:szCs w:val="24"/>
        </w:rPr>
        <w:t xml:space="preserve">; (4) bone </w:t>
      </w:r>
      <w:r w:rsidR="00857AF1">
        <w:rPr>
          <w:rFonts w:ascii="Comic Sans MS" w:hAnsi="Comic Sans MS" w:cs="Times New Roman"/>
          <w:color w:val="313131"/>
          <w:sz w:val="24"/>
          <w:szCs w:val="24"/>
        </w:rPr>
        <w:t>dis</w:t>
      </w:r>
      <w:r w:rsidRPr="00521D2E">
        <w:rPr>
          <w:rFonts w:ascii="Comic Sans MS" w:hAnsi="Comic Sans MS" w:cs="Times New Roman"/>
          <w:color w:val="313131"/>
          <w:sz w:val="24"/>
          <w:szCs w:val="24"/>
        </w:rPr>
        <w:t xml:space="preserve">ease (lytic bone lesions </w:t>
      </w:r>
      <w:r w:rsidR="00857AF1">
        <w:rPr>
          <w:rFonts w:ascii="Comic Sans MS" w:hAnsi="Comic Sans MS" w:cs="Times New Roman"/>
          <w:color w:val="313131"/>
          <w:sz w:val="24"/>
          <w:szCs w:val="24"/>
        </w:rPr>
        <w:t>osteoporosis)</w:t>
      </w:r>
    </w:p>
    <w:p w14:paraId="237ABC2F" w14:textId="77777777" w:rsidR="00857AF1" w:rsidRDefault="00857AF1" w:rsidP="00857AF1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36920A40" w14:textId="77777777" w:rsidR="00857AF1" w:rsidRDefault="00857AF1" w:rsidP="00857AF1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1BA0156A" w14:textId="77777777" w:rsidR="00857AF1" w:rsidRDefault="00857AF1" w:rsidP="00857AF1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857AF1">
        <w:rPr>
          <w:rFonts w:ascii="Comic Sans MS" w:hAnsi="Comic Sans MS" w:cs="Times New Roman"/>
          <w:color w:val="313131"/>
          <w:sz w:val="24"/>
          <w:szCs w:val="24"/>
        </w:rPr>
        <w:lastRenderedPageBreak/>
        <w:t>The core therapeutics include the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857AF1">
        <w:rPr>
          <w:rFonts w:ascii="Comic Sans MS" w:hAnsi="Comic Sans MS" w:cs="Times New Roman"/>
          <w:color w:val="313131"/>
          <w:sz w:val="24"/>
          <w:szCs w:val="24"/>
        </w:rPr>
        <w:t>immunomo</w:t>
      </w:r>
      <w:r>
        <w:rPr>
          <w:rFonts w:ascii="Comic Sans MS" w:hAnsi="Comic Sans MS" w:cs="Times New Roman"/>
          <w:color w:val="313131"/>
          <w:sz w:val="24"/>
          <w:szCs w:val="24"/>
        </w:rPr>
        <w:t>dulatory drugs thalidomide and l</w:t>
      </w:r>
      <w:r w:rsidRPr="00857AF1">
        <w:rPr>
          <w:rFonts w:ascii="Comic Sans MS" w:hAnsi="Comic Sans MS" w:cs="Times New Roman"/>
          <w:color w:val="313131"/>
          <w:sz w:val="24"/>
          <w:szCs w:val="24"/>
        </w:rPr>
        <w:t>enalidomide,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857AF1">
        <w:rPr>
          <w:rFonts w:ascii="Comic Sans MS" w:hAnsi="Comic Sans MS" w:cs="Times New Roman"/>
          <w:color w:val="313131"/>
          <w:sz w:val="24"/>
          <w:szCs w:val="24"/>
        </w:rPr>
        <w:t xml:space="preserve">the proteasome inhibitor </w:t>
      </w:r>
      <w:r>
        <w:rPr>
          <w:rFonts w:ascii="Comic Sans MS" w:hAnsi="Comic Sans MS" w:cs="Times New Roman"/>
          <w:color w:val="313131"/>
          <w:sz w:val="24"/>
          <w:szCs w:val="24"/>
        </w:rPr>
        <w:t>bortezomib</w:t>
      </w:r>
      <w:r w:rsidRPr="00857AF1">
        <w:rPr>
          <w:rFonts w:ascii="Comic Sans MS" w:hAnsi="Comic Sans MS" w:cs="Times New Roman"/>
          <w:color w:val="313131"/>
          <w:sz w:val="24"/>
          <w:szCs w:val="24"/>
        </w:rPr>
        <w:t xml:space="preserve"> and the alkylating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857AF1">
        <w:rPr>
          <w:rFonts w:ascii="Comic Sans MS" w:hAnsi="Comic Sans MS" w:cs="Times New Roman"/>
          <w:color w:val="313131"/>
          <w:sz w:val="24"/>
          <w:szCs w:val="24"/>
        </w:rPr>
        <w:t>agent melphalan</w:t>
      </w:r>
      <w:r>
        <w:rPr>
          <w:rFonts w:ascii="Comic Sans MS" w:hAnsi="Comic Sans MS" w:cs="Times New Roman"/>
          <w:color w:val="313131"/>
          <w:sz w:val="24"/>
          <w:szCs w:val="24"/>
        </w:rPr>
        <w:t>.</w:t>
      </w:r>
    </w:p>
    <w:p w14:paraId="67624704" w14:textId="77777777" w:rsidR="00857AF1" w:rsidRDefault="00857AF1" w:rsidP="00857AF1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404B578B" w14:textId="77777777" w:rsidR="00857AF1" w:rsidRPr="00857AF1" w:rsidRDefault="00857AF1" w:rsidP="00857AF1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857AF1">
        <w:rPr>
          <w:rFonts w:ascii="Comic Sans MS" w:hAnsi="Comic Sans MS" w:cs="Times New Roman"/>
          <w:color w:val="313131"/>
          <w:sz w:val="24"/>
          <w:szCs w:val="24"/>
        </w:rPr>
        <w:t>Thalidomide and lenalidomide are teratogenic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857AF1">
        <w:rPr>
          <w:rFonts w:ascii="Comic Sans MS" w:hAnsi="Comic Sans MS" w:cs="Times New Roman"/>
          <w:color w:val="313131"/>
          <w:sz w:val="24"/>
          <w:szCs w:val="24"/>
        </w:rPr>
        <w:t>agents and are associated with an increased risk for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857AF1">
        <w:rPr>
          <w:rFonts w:ascii="Comic Sans MS" w:hAnsi="Comic Sans MS" w:cs="Times New Roman"/>
          <w:color w:val="313131"/>
          <w:sz w:val="24"/>
          <w:szCs w:val="24"/>
        </w:rPr>
        <w:t>venous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thrombosis. The risk of venous </w:t>
      </w:r>
      <w:r w:rsidRPr="00857AF1">
        <w:rPr>
          <w:rFonts w:ascii="Comic Sans MS" w:hAnsi="Comic Sans MS" w:cs="Times New Roman"/>
          <w:color w:val="313131"/>
          <w:sz w:val="24"/>
          <w:szCs w:val="24"/>
        </w:rPr>
        <w:t>thrombosis is further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857AF1">
        <w:rPr>
          <w:rFonts w:ascii="Comic Sans MS" w:hAnsi="Comic Sans MS" w:cs="Times New Roman"/>
          <w:color w:val="313131"/>
          <w:sz w:val="24"/>
          <w:szCs w:val="24"/>
        </w:rPr>
        <w:t>increased by concomitant use of anthracyclines or high-dose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857AF1">
        <w:rPr>
          <w:rFonts w:ascii="Comic Sans MS" w:hAnsi="Comic Sans MS" w:cs="Times New Roman"/>
          <w:color w:val="313131"/>
          <w:sz w:val="24"/>
          <w:szCs w:val="24"/>
        </w:rPr>
        <w:t>corticosteroids or the presence of other risk factors, including</w:t>
      </w:r>
    </w:p>
    <w:p w14:paraId="256A4956" w14:textId="77777777" w:rsidR="00857AF1" w:rsidRDefault="00857AF1" w:rsidP="00857AF1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857AF1">
        <w:rPr>
          <w:rFonts w:ascii="Comic Sans MS" w:hAnsi="Comic Sans MS" w:cs="Times New Roman"/>
          <w:color w:val="313131"/>
          <w:sz w:val="24"/>
          <w:szCs w:val="24"/>
        </w:rPr>
        <w:t>immobilization and hyperviscosity.</w:t>
      </w:r>
    </w:p>
    <w:p w14:paraId="798C39E9" w14:textId="77777777" w:rsidR="00857AF1" w:rsidRDefault="00857AF1" w:rsidP="00857AF1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13969F66" w14:textId="77777777" w:rsidR="00857AF1" w:rsidRDefault="00857AF1" w:rsidP="00857AF1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857AF1">
        <w:rPr>
          <w:rFonts w:ascii="Comic Sans MS" w:hAnsi="Comic Sans MS" w:cs="Times New Roman"/>
          <w:color w:val="313131"/>
          <w:sz w:val="24"/>
          <w:szCs w:val="24"/>
        </w:rPr>
        <w:t>Somnolence, constipation,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857AF1">
        <w:rPr>
          <w:rFonts w:ascii="Comic Sans MS" w:hAnsi="Comic Sans MS" w:cs="Times New Roman"/>
          <w:color w:val="313131"/>
          <w:sz w:val="24"/>
          <w:szCs w:val="24"/>
        </w:rPr>
        <w:t>and peripheral neuropathy are common with thalidomide,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857AF1">
        <w:rPr>
          <w:rFonts w:ascii="Comic Sans MS" w:hAnsi="Comic Sans MS" w:cs="Times New Roman"/>
          <w:color w:val="313131"/>
          <w:sz w:val="24"/>
          <w:szCs w:val="24"/>
        </w:rPr>
        <w:t>whereas mye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losuppression occurs more often </w:t>
      </w:r>
      <w:r w:rsidRPr="00857AF1">
        <w:rPr>
          <w:rFonts w:ascii="Comic Sans MS" w:hAnsi="Comic Sans MS" w:cs="Times New Roman"/>
          <w:color w:val="313131"/>
          <w:sz w:val="24"/>
          <w:szCs w:val="24"/>
        </w:rPr>
        <w:t>with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857AF1">
        <w:rPr>
          <w:rFonts w:ascii="Comic Sans MS" w:hAnsi="Comic Sans MS" w:cs="Times New Roman"/>
          <w:color w:val="313131"/>
          <w:sz w:val="24"/>
          <w:szCs w:val="24"/>
        </w:rPr>
        <w:t>lenalidomide</w:t>
      </w:r>
      <w:r>
        <w:rPr>
          <w:rFonts w:ascii="Comic Sans MS" w:hAnsi="Comic Sans MS" w:cs="Times New Roman"/>
          <w:color w:val="313131"/>
          <w:sz w:val="24"/>
          <w:szCs w:val="24"/>
        </w:rPr>
        <w:t>.</w:t>
      </w:r>
    </w:p>
    <w:p w14:paraId="146DDA5C" w14:textId="77777777" w:rsidR="00857AF1" w:rsidRDefault="00857AF1" w:rsidP="00857AF1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555EA7C7" w14:textId="77777777" w:rsidR="00857AF1" w:rsidRDefault="00857AF1" w:rsidP="00857AF1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857AF1">
        <w:rPr>
          <w:rFonts w:ascii="Comic Sans MS" w:hAnsi="Comic Sans MS" w:cs="Times New Roman"/>
          <w:color w:val="313131"/>
          <w:sz w:val="24"/>
          <w:szCs w:val="24"/>
        </w:rPr>
        <w:t>Bortezomib may cause thrombocytopenia and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857AF1">
        <w:rPr>
          <w:rFonts w:ascii="Comic Sans MS" w:hAnsi="Comic Sans MS" w:cs="Times New Roman"/>
          <w:color w:val="313131"/>
          <w:sz w:val="24"/>
          <w:szCs w:val="24"/>
        </w:rPr>
        <w:t>peripheral neuropathy</w:t>
      </w:r>
      <w:r>
        <w:rPr>
          <w:rFonts w:ascii="Comic Sans MS" w:hAnsi="Comic Sans MS" w:cs="Times New Roman"/>
          <w:color w:val="313131"/>
          <w:sz w:val="24"/>
          <w:szCs w:val="24"/>
        </w:rPr>
        <w:t>.</w:t>
      </w:r>
    </w:p>
    <w:p w14:paraId="2B576B84" w14:textId="77777777" w:rsidR="00857AF1" w:rsidRDefault="00857AF1" w:rsidP="00857AF1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53C461D9" w14:textId="77777777" w:rsidR="00857AF1" w:rsidRDefault="00857AF1" w:rsidP="00857AF1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857AF1">
        <w:rPr>
          <w:rFonts w:ascii="Comic Sans MS" w:hAnsi="Comic Sans MS" w:cs="Times New Roman"/>
          <w:color w:val="313131"/>
          <w:sz w:val="24"/>
          <w:szCs w:val="24"/>
        </w:rPr>
        <w:t>Melphalan is well tolerated at low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857AF1">
        <w:rPr>
          <w:rFonts w:ascii="Comic Sans MS" w:hAnsi="Comic Sans MS" w:cs="Times New Roman"/>
          <w:color w:val="313131"/>
          <w:sz w:val="24"/>
          <w:szCs w:val="24"/>
        </w:rPr>
        <w:t>doses but can cause myelosuppression and stem cell toxicity, precluding its use as induction therapy in autologous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857AF1">
        <w:rPr>
          <w:rFonts w:ascii="Comic Sans MS" w:hAnsi="Comic Sans MS" w:cs="Times New Roman"/>
          <w:color w:val="313131"/>
          <w:sz w:val="24"/>
          <w:szCs w:val="24"/>
        </w:rPr>
        <w:t>hematopoietic</w:t>
      </w:r>
      <w:r w:rsidR="00E52F09">
        <w:rPr>
          <w:rFonts w:ascii="Comic Sans MS" w:hAnsi="Comic Sans MS" w:cs="Times New Roman"/>
          <w:color w:val="313131"/>
          <w:sz w:val="24"/>
          <w:szCs w:val="24"/>
        </w:rPr>
        <w:t xml:space="preserve"> stem cell transplantation (HSCT</w:t>
      </w:r>
      <w:r w:rsidRPr="00857AF1">
        <w:rPr>
          <w:rFonts w:ascii="Comic Sans MS" w:hAnsi="Comic Sans MS" w:cs="Times New Roman"/>
          <w:color w:val="313131"/>
          <w:sz w:val="24"/>
          <w:szCs w:val="24"/>
        </w:rPr>
        <w:t>) candidates</w:t>
      </w:r>
      <w:r w:rsidR="00E52F09">
        <w:rPr>
          <w:rFonts w:ascii="Comic Sans MS" w:hAnsi="Comic Sans MS" w:cs="Times New Roman"/>
          <w:color w:val="313131"/>
          <w:sz w:val="24"/>
          <w:szCs w:val="24"/>
        </w:rPr>
        <w:t>.</w:t>
      </w:r>
    </w:p>
    <w:p w14:paraId="2FEA92D5" w14:textId="77777777" w:rsidR="00E52F09" w:rsidRDefault="00E52F09" w:rsidP="00E52F0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550FB66A" w14:textId="77777777" w:rsidR="00E52F09" w:rsidRDefault="00E52F09" w:rsidP="00E52F0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E52F09">
        <w:rPr>
          <w:rFonts w:ascii="Comic Sans MS" w:hAnsi="Comic Sans MS" w:cs="Times New Roman"/>
          <w:color w:val="313131"/>
          <w:sz w:val="24"/>
          <w:szCs w:val="24"/>
        </w:rPr>
        <w:t>The choice of initial chemotherapy is dictated by the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E52F09">
        <w:rPr>
          <w:rFonts w:ascii="Comic Sans MS" w:hAnsi="Comic Sans MS" w:cs="Times New Roman"/>
          <w:color w:val="313131"/>
          <w:sz w:val="24"/>
          <w:szCs w:val="24"/>
        </w:rPr>
        <w:t>patient's candidacy for autologous HSCT.</w:t>
      </w:r>
    </w:p>
    <w:p w14:paraId="56D5F3D2" w14:textId="77777777" w:rsidR="00E52F09" w:rsidRDefault="00E52F09" w:rsidP="00E52F0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68F7AE08" w14:textId="77777777" w:rsidR="00E52F09" w:rsidRPr="00E52F09" w:rsidRDefault="00E52F09" w:rsidP="00E52F0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E52F09">
        <w:rPr>
          <w:rFonts w:ascii="Comic Sans MS" w:hAnsi="Comic Sans MS" w:cs="Times New Roman"/>
          <w:color w:val="313131"/>
          <w:sz w:val="24"/>
          <w:szCs w:val="24"/>
        </w:rPr>
        <w:t>For older patients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E52F09">
        <w:rPr>
          <w:rFonts w:ascii="Comic Sans MS" w:hAnsi="Comic Sans MS" w:cs="Times New Roman"/>
          <w:color w:val="313131"/>
          <w:sz w:val="24"/>
          <w:szCs w:val="24"/>
        </w:rPr>
        <w:t>and those with comorbidities precluding HSCT,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treatment </w:t>
      </w:r>
      <w:r w:rsidRPr="00E52F09">
        <w:rPr>
          <w:rFonts w:ascii="Comic Sans MS" w:hAnsi="Comic Sans MS" w:cs="Times New Roman"/>
          <w:color w:val="313131"/>
          <w:sz w:val="24"/>
          <w:szCs w:val="24"/>
        </w:rPr>
        <w:t>may consist of low-dose melphalan and prednisone with the</w:t>
      </w:r>
    </w:p>
    <w:p w14:paraId="00DC5495" w14:textId="77777777" w:rsidR="00E52F09" w:rsidRDefault="00E52F09" w:rsidP="00E52F0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E52F09">
        <w:rPr>
          <w:rFonts w:ascii="Comic Sans MS" w:hAnsi="Comic Sans MS" w:cs="Times New Roman"/>
          <w:color w:val="313131"/>
          <w:sz w:val="24"/>
          <w:szCs w:val="24"/>
        </w:rPr>
        <w:t>addition of thalidomide or bortezomib</w:t>
      </w:r>
      <w:r>
        <w:rPr>
          <w:rFonts w:ascii="Comic Sans MS" w:hAnsi="Comic Sans MS" w:cs="Times New Roman"/>
          <w:color w:val="313131"/>
          <w:sz w:val="24"/>
          <w:szCs w:val="24"/>
        </w:rPr>
        <w:t>.</w:t>
      </w:r>
    </w:p>
    <w:p w14:paraId="1FA58C48" w14:textId="77777777" w:rsidR="00E52F09" w:rsidRDefault="00E52F09" w:rsidP="00E52F0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2D0369D2" w14:textId="77777777" w:rsidR="00E52F09" w:rsidRPr="00E52F09" w:rsidRDefault="00E52F09" w:rsidP="00E52F0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>
        <w:rPr>
          <w:rFonts w:ascii="Comic Sans MS" w:hAnsi="Comic Sans MS" w:cs="Times New Roman"/>
          <w:color w:val="313131"/>
          <w:sz w:val="24"/>
          <w:szCs w:val="24"/>
        </w:rPr>
        <w:t>For all</w:t>
      </w:r>
      <w:r w:rsidRPr="00E52F09">
        <w:rPr>
          <w:rFonts w:ascii="Comic Sans MS" w:hAnsi="Comic Sans MS" w:cs="Times New Roman"/>
          <w:color w:val="313131"/>
          <w:sz w:val="24"/>
          <w:szCs w:val="24"/>
        </w:rPr>
        <w:t xml:space="preserve"> others, autologous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E52F09">
        <w:rPr>
          <w:rFonts w:ascii="Comic Sans MS" w:hAnsi="Comic Sans MS" w:cs="Times New Roman"/>
          <w:color w:val="313131"/>
          <w:sz w:val="24"/>
          <w:szCs w:val="24"/>
        </w:rPr>
        <w:t>HSCT remains an important component of treatment. Transplant candidates are treated initially with bortezomib</w:t>
      </w:r>
    </w:p>
    <w:p w14:paraId="76FF5D16" w14:textId="77777777" w:rsidR="00E52F09" w:rsidRDefault="00E52F09" w:rsidP="00E52F0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E52F09">
        <w:rPr>
          <w:rFonts w:ascii="Comic Sans MS" w:hAnsi="Comic Sans MS" w:cs="Times New Roman"/>
          <w:color w:val="313131"/>
          <w:sz w:val="24"/>
          <w:szCs w:val="24"/>
        </w:rPr>
        <w:t>and dexamethasone with or without thalidomide or lenalidomide.</w:t>
      </w:r>
    </w:p>
    <w:p w14:paraId="3DA31B9A" w14:textId="77777777" w:rsidR="00E52F09" w:rsidRDefault="00E52F09" w:rsidP="00E52F0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3566B5E4" w14:textId="77777777" w:rsidR="00E52F09" w:rsidRDefault="00E52F09" w:rsidP="00E52F0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E52F09">
        <w:rPr>
          <w:rFonts w:ascii="Comic Sans MS" w:hAnsi="Comic Sans MS" w:cs="Times New Roman"/>
          <w:color w:val="313131"/>
          <w:sz w:val="24"/>
          <w:szCs w:val="24"/>
        </w:rPr>
        <w:t>Autologous HSCT with high-dose melphalan is used as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E52F09">
        <w:rPr>
          <w:rFonts w:ascii="Comic Sans MS" w:hAnsi="Comic Sans MS" w:cs="Times New Roman"/>
          <w:color w:val="313131"/>
          <w:sz w:val="24"/>
          <w:szCs w:val="24"/>
        </w:rPr>
        <w:t>consolidation after initial induction therapy and improves disease-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E52F09">
        <w:rPr>
          <w:rFonts w:ascii="Comic Sans MS" w:hAnsi="Comic Sans MS" w:cs="Times New Roman"/>
          <w:color w:val="313131"/>
          <w:sz w:val="24"/>
          <w:szCs w:val="24"/>
        </w:rPr>
        <w:t>free and overall survival compared with continued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E52F09">
        <w:rPr>
          <w:rFonts w:ascii="Comic Sans MS" w:hAnsi="Comic Sans MS" w:cs="Times New Roman"/>
          <w:color w:val="313131"/>
          <w:sz w:val="24"/>
          <w:szCs w:val="24"/>
        </w:rPr>
        <w:t>chemotherapy</w:t>
      </w:r>
      <w:r>
        <w:rPr>
          <w:rFonts w:ascii="Comic Sans MS" w:hAnsi="Comic Sans MS" w:cs="Times New Roman"/>
          <w:color w:val="313131"/>
          <w:sz w:val="24"/>
          <w:szCs w:val="24"/>
        </w:rPr>
        <w:t>.</w:t>
      </w:r>
    </w:p>
    <w:p w14:paraId="405CC897" w14:textId="77777777" w:rsidR="00E52F09" w:rsidRDefault="00E52F09" w:rsidP="00E52F0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42881DC0" w14:textId="77777777" w:rsidR="00E52F09" w:rsidRDefault="00E52F09" w:rsidP="00E52F0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E52F09">
        <w:rPr>
          <w:rFonts w:ascii="Comic Sans MS" w:hAnsi="Comic Sans MS" w:cs="Times New Roman"/>
          <w:color w:val="313131"/>
          <w:sz w:val="24"/>
          <w:szCs w:val="24"/>
        </w:rPr>
        <w:t>Maintenance thalidomid</w:t>
      </w:r>
      <w:r>
        <w:rPr>
          <w:rFonts w:ascii="Comic Sans MS" w:hAnsi="Comic Sans MS" w:cs="Times New Roman"/>
          <w:color w:val="313131"/>
          <w:sz w:val="24"/>
          <w:szCs w:val="24"/>
        </w:rPr>
        <w:t>e, used with or with-</w:t>
      </w:r>
      <w:r w:rsidRPr="00E52F09">
        <w:rPr>
          <w:rFonts w:ascii="Comic Sans MS" w:hAnsi="Comic Sans MS" w:cs="Times New Roman"/>
          <w:color w:val="313131"/>
          <w:sz w:val="24"/>
          <w:szCs w:val="24"/>
        </w:rPr>
        <w:t>out corticosteroids, improves disease-free survival after HSCT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E52F09">
        <w:rPr>
          <w:rFonts w:ascii="Comic Sans MS" w:hAnsi="Comic Sans MS" w:cs="Times New Roman"/>
          <w:color w:val="313131"/>
          <w:sz w:val="24"/>
          <w:szCs w:val="24"/>
        </w:rPr>
        <w:t>but causes cumulative tox</w:t>
      </w:r>
      <w:r>
        <w:rPr>
          <w:rFonts w:ascii="Comic Sans MS" w:hAnsi="Comic Sans MS" w:cs="Times New Roman"/>
          <w:color w:val="313131"/>
          <w:sz w:val="24"/>
          <w:szCs w:val="24"/>
        </w:rPr>
        <w:t>icities and has inconsistent eff</w:t>
      </w:r>
      <w:r w:rsidRPr="00E52F09">
        <w:rPr>
          <w:rFonts w:ascii="Comic Sans MS" w:hAnsi="Comic Sans MS" w:cs="Times New Roman"/>
          <w:color w:val="313131"/>
          <w:sz w:val="24"/>
          <w:szCs w:val="24"/>
        </w:rPr>
        <w:t>ects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E52F09">
        <w:rPr>
          <w:rFonts w:ascii="Comic Sans MS" w:hAnsi="Comic Sans MS" w:cs="Times New Roman"/>
          <w:color w:val="313131"/>
          <w:sz w:val="24"/>
          <w:szCs w:val="24"/>
        </w:rPr>
        <w:t>on overall survival.</w:t>
      </w:r>
    </w:p>
    <w:p w14:paraId="7AEA20DE" w14:textId="77777777" w:rsidR="00E52F09" w:rsidRDefault="00E52F09" w:rsidP="00E52F0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02FBE7DA" w14:textId="77777777" w:rsidR="00E52F09" w:rsidRDefault="00E52F09" w:rsidP="00E52F0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 w:rsidRPr="00E52F09">
        <w:rPr>
          <w:rFonts w:ascii="Comic Sans MS" w:hAnsi="Comic Sans MS" w:cs="Times New Roman"/>
          <w:color w:val="313131"/>
          <w:sz w:val="24"/>
          <w:szCs w:val="24"/>
        </w:rPr>
        <w:t>R</w:t>
      </w:r>
      <w:r>
        <w:rPr>
          <w:rFonts w:ascii="Comic Sans MS" w:hAnsi="Comic Sans MS" w:cs="Times New Roman"/>
          <w:color w:val="313131"/>
          <w:sz w:val="24"/>
          <w:szCs w:val="24"/>
        </w:rPr>
        <w:t>elapsed disease is typicaly</w:t>
      </w:r>
      <w:r w:rsidRPr="00E52F09">
        <w:rPr>
          <w:rFonts w:ascii="Comic Sans MS" w:hAnsi="Comic Sans MS" w:cs="Times New Roman"/>
          <w:color w:val="313131"/>
          <w:sz w:val="24"/>
          <w:szCs w:val="24"/>
        </w:rPr>
        <w:t xml:space="preserve"> treated with a</w:t>
      </w: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  <w:r w:rsidRPr="00E52F09">
        <w:rPr>
          <w:rFonts w:ascii="Comic Sans MS" w:hAnsi="Comic Sans MS" w:cs="Times New Roman"/>
          <w:color w:val="313131"/>
          <w:sz w:val="24"/>
          <w:szCs w:val="24"/>
        </w:rPr>
        <w:t>lenalidomide- or bortezomib-based regimen</w:t>
      </w:r>
    </w:p>
    <w:p w14:paraId="14FA4BC6" w14:textId="77777777" w:rsidR="00E52F09" w:rsidRDefault="00E52F09" w:rsidP="00E52F0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61399989" w14:textId="77777777" w:rsidR="00C77F9B" w:rsidRPr="00C77F9B" w:rsidRDefault="00E52F09" w:rsidP="00C77F9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  <w:r w:rsidRPr="00E52F09">
        <w:rPr>
          <w:rFonts w:ascii="Comic Sans MS" w:hAnsi="Comic Sans MS" w:cs="Times New Roman"/>
          <w:color w:val="2E2E2E"/>
          <w:sz w:val="24"/>
          <w:szCs w:val="24"/>
        </w:rPr>
        <w:t>Lytic bone disease is a major cause of morbidity inmyeloma.</w:t>
      </w:r>
      <w:r w:rsidR="00C77F9B" w:rsidRPr="00C77F9B">
        <w:rPr>
          <w:rFonts w:ascii="Times New Roman" w:hAnsi="Times New Roman" w:cs="Times New Roman"/>
          <w:color w:val="2E2E2E"/>
          <w:sz w:val="21"/>
          <w:szCs w:val="21"/>
        </w:rPr>
        <w:t xml:space="preserve"> </w:t>
      </w:r>
      <w:r w:rsidR="00C77F9B" w:rsidRPr="00C77F9B">
        <w:rPr>
          <w:rFonts w:ascii="Comic Sans MS" w:hAnsi="Comic Sans MS" w:cs="Times New Roman"/>
          <w:color w:val="2E2E2E"/>
          <w:sz w:val="24"/>
          <w:szCs w:val="24"/>
        </w:rPr>
        <w:t>The bisphosphonates</w:t>
      </w:r>
      <w:r w:rsidR="00C77F9B">
        <w:rPr>
          <w:rFonts w:ascii="Comic Sans MS" w:hAnsi="Comic Sans MS" w:cs="Times New Roman"/>
          <w:color w:val="2E2E2E"/>
          <w:sz w:val="24"/>
          <w:szCs w:val="24"/>
        </w:rPr>
        <w:t xml:space="preserve"> </w:t>
      </w:r>
      <w:r w:rsidR="00C77F9B" w:rsidRPr="00C77F9B">
        <w:rPr>
          <w:rFonts w:ascii="Comic Sans MS" w:hAnsi="Comic Sans MS" w:cs="Times New Roman"/>
          <w:color w:val="2E2E2E"/>
          <w:sz w:val="24"/>
          <w:szCs w:val="24"/>
        </w:rPr>
        <w:t>amidronate and zoledronic acid help prevent pathologic</w:t>
      </w:r>
    </w:p>
    <w:p w14:paraId="79C40CDC" w14:textId="77777777" w:rsidR="00857AF1" w:rsidRDefault="00C77F9B" w:rsidP="00C77F9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  <w:r w:rsidRPr="00C77F9B">
        <w:rPr>
          <w:rFonts w:ascii="Comic Sans MS" w:hAnsi="Comic Sans MS" w:cs="Times New Roman"/>
          <w:color w:val="2E2E2E"/>
          <w:sz w:val="24"/>
          <w:szCs w:val="24"/>
        </w:rPr>
        <w:t>Fractures</w:t>
      </w:r>
      <w:r>
        <w:rPr>
          <w:rFonts w:ascii="Comic Sans MS" w:hAnsi="Comic Sans MS" w:cs="Times New Roman"/>
          <w:color w:val="2E2E2E"/>
          <w:sz w:val="24"/>
          <w:szCs w:val="24"/>
        </w:rPr>
        <w:t>,</w:t>
      </w:r>
      <w:r w:rsidRPr="00C77F9B">
        <w:rPr>
          <w:rFonts w:ascii="Times New Roman" w:hAnsi="Times New Roman" w:cs="Times New Roman"/>
          <w:color w:val="2E2E2E"/>
          <w:sz w:val="21"/>
          <w:szCs w:val="21"/>
        </w:rPr>
        <w:t xml:space="preserve"> </w:t>
      </w:r>
      <w:r w:rsidRPr="00C77F9B">
        <w:rPr>
          <w:rFonts w:ascii="Comic Sans MS" w:hAnsi="Comic Sans MS" w:cs="Times New Roman"/>
          <w:color w:val="2E2E2E"/>
          <w:sz w:val="24"/>
          <w:szCs w:val="24"/>
        </w:rPr>
        <w:t>Nephrotoxicity is uncommon, but focal segmental</w:t>
      </w:r>
      <w:r>
        <w:rPr>
          <w:rFonts w:ascii="Comic Sans MS" w:hAnsi="Comic Sans MS" w:cs="Times New Roman"/>
          <w:color w:val="2E2E2E"/>
          <w:sz w:val="24"/>
          <w:szCs w:val="24"/>
        </w:rPr>
        <w:t xml:space="preserve"> </w:t>
      </w:r>
      <w:r w:rsidRPr="00C77F9B">
        <w:rPr>
          <w:rFonts w:ascii="Comic Sans MS" w:hAnsi="Comic Sans MS" w:cs="Times New Roman"/>
          <w:color w:val="2E2E2E"/>
          <w:sz w:val="24"/>
          <w:szCs w:val="24"/>
        </w:rPr>
        <w:t>glomerulo</w:t>
      </w:r>
      <w:r>
        <w:rPr>
          <w:rFonts w:ascii="Comic Sans MS" w:hAnsi="Comic Sans MS" w:cs="Times New Roman"/>
          <w:color w:val="2E2E2E"/>
          <w:sz w:val="24"/>
          <w:szCs w:val="24"/>
        </w:rPr>
        <w:t>-</w:t>
      </w:r>
      <w:r w:rsidRPr="00C77F9B">
        <w:rPr>
          <w:rFonts w:ascii="Comic Sans MS" w:hAnsi="Comic Sans MS" w:cs="Times New Roman"/>
          <w:color w:val="2E2E2E"/>
          <w:sz w:val="24"/>
          <w:szCs w:val="24"/>
        </w:rPr>
        <w:t>sclerosis and acute tubular necrosis can occur with</w:t>
      </w:r>
      <w:r>
        <w:rPr>
          <w:rFonts w:ascii="Comic Sans MS" w:hAnsi="Comic Sans MS" w:cs="Times New Roman"/>
          <w:color w:val="2E2E2E"/>
          <w:sz w:val="24"/>
          <w:szCs w:val="24"/>
        </w:rPr>
        <w:t xml:space="preserve"> </w:t>
      </w:r>
      <w:r w:rsidRPr="00C77F9B">
        <w:rPr>
          <w:rFonts w:ascii="Comic Sans MS" w:hAnsi="Comic Sans MS" w:cs="Times New Roman"/>
          <w:color w:val="2E2E2E"/>
          <w:sz w:val="24"/>
          <w:szCs w:val="24"/>
        </w:rPr>
        <w:t>pamidronate and zoledronic acid, respectively.</w:t>
      </w:r>
    </w:p>
    <w:p w14:paraId="712E49EE" w14:textId="77777777" w:rsidR="00C77F9B" w:rsidRDefault="00C77F9B" w:rsidP="00C77F9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</w:p>
    <w:p w14:paraId="17D732F6" w14:textId="77777777" w:rsidR="00C77F9B" w:rsidRDefault="00C77F9B" w:rsidP="00C77F9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  <w:r>
        <w:rPr>
          <w:rFonts w:ascii="Comic Sans MS" w:hAnsi="Comic Sans MS" w:cs="Times New Roman"/>
          <w:color w:val="2E2E2E"/>
          <w:sz w:val="24"/>
          <w:szCs w:val="24"/>
        </w:rPr>
        <w:t>Bisphosphon</w:t>
      </w:r>
      <w:r w:rsidRPr="00C77F9B">
        <w:rPr>
          <w:rFonts w:ascii="Comic Sans MS" w:hAnsi="Comic Sans MS" w:cs="Times New Roman"/>
          <w:color w:val="2E2E2E"/>
          <w:sz w:val="24"/>
          <w:szCs w:val="24"/>
        </w:rPr>
        <w:t>ate-associated osteonecrosis of the</w:t>
      </w:r>
      <w:r>
        <w:rPr>
          <w:rFonts w:ascii="Comic Sans MS" w:hAnsi="Comic Sans MS" w:cs="Times New Roman"/>
          <w:color w:val="2E2E2E"/>
          <w:sz w:val="24"/>
          <w:szCs w:val="24"/>
        </w:rPr>
        <w:t xml:space="preserve"> jaw can occu</w:t>
      </w:r>
      <w:r w:rsidRPr="00C77F9B">
        <w:rPr>
          <w:rFonts w:ascii="Comic Sans MS" w:hAnsi="Comic Sans MS" w:cs="Times New Roman"/>
          <w:color w:val="2E2E2E"/>
          <w:sz w:val="24"/>
          <w:szCs w:val="24"/>
        </w:rPr>
        <w:t>r</w:t>
      </w:r>
      <w:r>
        <w:rPr>
          <w:rFonts w:ascii="Comic Sans MS" w:hAnsi="Comic Sans MS" w:cs="Times New Roman"/>
          <w:color w:val="2E2E2E"/>
          <w:sz w:val="24"/>
          <w:szCs w:val="24"/>
        </w:rPr>
        <w:t xml:space="preserve"> and is commonly characterized b</w:t>
      </w:r>
      <w:r w:rsidRPr="00C77F9B">
        <w:rPr>
          <w:rFonts w:ascii="Comic Sans MS" w:hAnsi="Comic Sans MS" w:cs="Times New Roman"/>
          <w:color w:val="2E2E2E"/>
          <w:sz w:val="24"/>
          <w:szCs w:val="24"/>
        </w:rPr>
        <w:t>y pain</w:t>
      </w:r>
      <w:r>
        <w:rPr>
          <w:rFonts w:ascii="Comic Sans MS" w:hAnsi="Comic Sans MS" w:cs="Times New Roman"/>
          <w:color w:val="2E2E2E"/>
          <w:sz w:val="24"/>
          <w:szCs w:val="24"/>
        </w:rPr>
        <w:t>.</w:t>
      </w:r>
    </w:p>
    <w:p w14:paraId="35CAD8D1" w14:textId="77777777" w:rsidR="00C77F9B" w:rsidRDefault="00C77F9B" w:rsidP="00C77F9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</w:p>
    <w:p w14:paraId="41EC8E69" w14:textId="77777777" w:rsidR="00C77F9B" w:rsidRPr="00C77F9B" w:rsidRDefault="00C77F9B" w:rsidP="00C77F9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  <w:r w:rsidRPr="00C77F9B">
        <w:rPr>
          <w:rFonts w:ascii="Comic Sans MS" w:hAnsi="Comic Sans MS" w:cs="Times New Roman"/>
          <w:color w:val="2E2E2E"/>
          <w:sz w:val="24"/>
          <w:szCs w:val="24"/>
        </w:rPr>
        <w:t>On physical examination, exposed bone can be seen in the maxilla</w:t>
      </w:r>
    </w:p>
    <w:p w14:paraId="2B202CBC" w14:textId="77777777" w:rsidR="00C77F9B" w:rsidRDefault="00C77F9B" w:rsidP="00C77F9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  <w:r w:rsidRPr="00C77F9B">
        <w:rPr>
          <w:rFonts w:ascii="Comic Sans MS" w:hAnsi="Comic Sans MS" w:cs="Times New Roman"/>
          <w:color w:val="2E2E2E"/>
          <w:sz w:val="24"/>
          <w:szCs w:val="24"/>
        </w:rPr>
        <w:t>or mandible. Risk factors include recent dental extraction,</w:t>
      </w:r>
      <w:r>
        <w:rPr>
          <w:rFonts w:ascii="Comic Sans MS" w:hAnsi="Comic Sans MS" w:cs="Times New Roman"/>
          <w:color w:val="2E2E2E"/>
          <w:sz w:val="24"/>
          <w:szCs w:val="24"/>
        </w:rPr>
        <w:t xml:space="preserve"> </w:t>
      </w:r>
      <w:r w:rsidRPr="00C77F9B">
        <w:rPr>
          <w:rFonts w:ascii="Comic Sans MS" w:hAnsi="Comic Sans MS" w:cs="Times New Roman"/>
          <w:color w:val="2E2E2E"/>
          <w:sz w:val="24"/>
          <w:szCs w:val="24"/>
        </w:rPr>
        <w:t>poor den</w:t>
      </w:r>
      <w:r>
        <w:rPr>
          <w:rFonts w:ascii="Comic Sans MS" w:hAnsi="Comic Sans MS" w:cs="Times New Roman"/>
          <w:color w:val="2E2E2E"/>
          <w:sz w:val="24"/>
          <w:szCs w:val="24"/>
        </w:rPr>
        <w:t>tition, and periodontal disease</w:t>
      </w:r>
    </w:p>
    <w:p w14:paraId="0C60F2EE" w14:textId="77777777" w:rsidR="00C77F9B" w:rsidRDefault="00C77F9B" w:rsidP="00C77F9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</w:p>
    <w:p w14:paraId="7E5444A3" w14:textId="77777777" w:rsidR="00C77F9B" w:rsidRDefault="00C77F9B" w:rsidP="00C77F9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  <w:r w:rsidRPr="00C77F9B">
        <w:rPr>
          <w:rFonts w:ascii="Comic Sans MS" w:hAnsi="Comic Sans MS" w:cs="Times New Roman"/>
          <w:color w:val="2E2E2E"/>
          <w:sz w:val="24"/>
          <w:szCs w:val="24"/>
        </w:rPr>
        <w:t>Management of myeloma-related kidney failure consists</w:t>
      </w:r>
      <w:r>
        <w:rPr>
          <w:rFonts w:ascii="Comic Sans MS" w:hAnsi="Comic Sans MS" w:cs="Times New Roman"/>
          <w:color w:val="2E2E2E"/>
          <w:sz w:val="24"/>
          <w:szCs w:val="24"/>
        </w:rPr>
        <w:t xml:space="preserve"> </w:t>
      </w:r>
      <w:r w:rsidRPr="00C77F9B">
        <w:rPr>
          <w:rFonts w:ascii="Comic Sans MS" w:hAnsi="Comic Sans MS" w:cs="Times New Roman"/>
          <w:color w:val="2E2E2E"/>
          <w:sz w:val="24"/>
          <w:szCs w:val="24"/>
        </w:rPr>
        <w:t>of treatment of hypercalcemia, if present, including intravenous</w:t>
      </w:r>
      <w:r>
        <w:rPr>
          <w:rFonts w:ascii="Comic Sans MS" w:hAnsi="Comic Sans MS" w:cs="Times New Roman"/>
          <w:color w:val="2E2E2E"/>
          <w:sz w:val="24"/>
          <w:szCs w:val="24"/>
        </w:rPr>
        <w:t xml:space="preserve"> fluids to achieve </w:t>
      </w:r>
      <w:r w:rsidRPr="00C77F9B">
        <w:rPr>
          <w:rFonts w:ascii="Comic Sans MS" w:hAnsi="Comic Sans MS" w:cs="Times New Roman"/>
          <w:color w:val="2E2E2E"/>
          <w:sz w:val="24"/>
          <w:szCs w:val="24"/>
        </w:rPr>
        <w:t>euvolemia, and bisphosphonate therapy.</w:t>
      </w:r>
    </w:p>
    <w:p w14:paraId="01DA198E" w14:textId="77777777" w:rsidR="00C77F9B" w:rsidRDefault="00C77F9B" w:rsidP="00C77F9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</w:p>
    <w:p w14:paraId="27130546" w14:textId="77777777" w:rsidR="00C77F9B" w:rsidRDefault="00C77F9B" w:rsidP="00C77F9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  <w:r w:rsidRPr="00C77F9B">
        <w:rPr>
          <w:rFonts w:ascii="Comic Sans MS" w:hAnsi="Comic Sans MS" w:cs="Times New Roman"/>
          <w:color w:val="2E2E2E"/>
          <w:sz w:val="24"/>
          <w:szCs w:val="24"/>
        </w:rPr>
        <w:t xml:space="preserve">Kidney failure can be precipitated by intravenous </w:t>
      </w:r>
      <w:r>
        <w:rPr>
          <w:rFonts w:ascii="Comic Sans MS" w:hAnsi="Comic Sans MS" w:cs="Times New Roman"/>
          <w:color w:val="2E2E2E"/>
          <w:sz w:val="24"/>
          <w:szCs w:val="24"/>
        </w:rPr>
        <w:t xml:space="preserve">CT contrast dye, Aminoglycosides </w:t>
      </w:r>
      <w:r w:rsidRPr="00C77F9B">
        <w:rPr>
          <w:rFonts w:ascii="Comic Sans MS" w:hAnsi="Comic Sans MS" w:cs="Times New Roman"/>
          <w:color w:val="2E2E2E"/>
          <w:sz w:val="24"/>
          <w:szCs w:val="24"/>
        </w:rPr>
        <w:t>, and NSAIDs, and exposure t</w:t>
      </w:r>
      <w:r>
        <w:rPr>
          <w:rFonts w:ascii="Comic Sans MS" w:hAnsi="Comic Sans MS" w:cs="Times New Roman"/>
          <w:color w:val="2E2E2E"/>
          <w:sz w:val="24"/>
          <w:szCs w:val="24"/>
        </w:rPr>
        <w:t xml:space="preserve">o these and other </w:t>
      </w:r>
      <w:r w:rsidRPr="00C77F9B">
        <w:rPr>
          <w:rFonts w:ascii="Comic Sans MS" w:hAnsi="Comic Sans MS" w:cs="Times New Roman"/>
          <w:color w:val="2E2E2E"/>
          <w:sz w:val="24"/>
          <w:szCs w:val="24"/>
        </w:rPr>
        <w:t>nephrotoxic</w:t>
      </w:r>
      <w:r>
        <w:rPr>
          <w:rFonts w:ascii="Comic Sans MS" w:hAnsi="Comic Sans MS" w:cs="Times New Roman"/>
          <w:color w:val="2E2E2E"/>
          <w:sz w:val="24"/>
          <w:szCs w:val="24"/>
        </w:rPr>
        <w:t xml:space="preserve"> </w:t>
      </w:r>
      <w:r w:rsidRPr="00C77F9B">
        <w:rPr>
          <w:rFonts w:ascii="Comic Sans MS" w:hAnsi="Comic Sans MS" w:cs="Times New Roman"/>
          <w:color w:val="2E2E2E"/>
          <w:sz w:val="24"/>
          <w:szCs w:val="24"/>
        </w:rPr>
        <w:t xml:space="preserve"> agents should be avoided.</w:t>
      </w:r>
    </w:p>
    <w:p w14:paraId="1FBE1A1D" w14:textId="77777777" w:rsidR="00C77F9B" w:rsidRDefault="00C77F9B" w:rsidP="00C77F9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</w:p>
    <w:p w14:paraId="5AFC802F" w14:textId="77777777" w:rsidR="00C77F9B" w:rsidRDefault="00A75FEA" w:rsidP="00A75FEA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  <w:r>
        <w:rPr>
          <w:rFonts w:ascii="Comic Sans MS" w:hAnsi="Comic Sans MS" w:cs="Times New Roman"/>
          <w:color w:val="2E2E2E"/>
          <w:sz w:val="24"/>
          <w:szCs w:val="24"/>
        </w:rPr>
        <w:t xml:space="preserve">plasmapheresis  </w:t>
      </w:r>
      <w:r w:rsidR="00C77F9B" w:rsidRPr="00C77F9B">
        <w:rPr>
          <w:rFonts w:ascii="Comic Sans MS" w:hAnsi="Comic Sans MS" w:cs="Times New Roman"/>
          <w:color w:val="2E2E2E"/>
          <w:sz w:val="24"/>
          <w:szCs w:val="24"/>
        </w:rPr>
        <w:t>should be considered in those with probable</w:t>
      </w:r>
      <w:r>
        <w:rPr>
          <w:rFonts w:ascii="Comic Sans MS" w:hAnsi="Comic Sans MS" w:cs="Times New Roman"/>
          <w:color w:val="2E2E2E"/>
          <w:sz w:val="24"/>
          <w:szCs w:val="24"/>
        </w:rPr>
        <w:t xml:space="preserve"> </w:t>
      </w:r>
      <w:r w:rsidR="00C77F9B" w:rsidRPr="00C77F9B">
        <w:rPr>
          <w:rFonts w:ascii="Comic Sans MS" w:hAnsi="Comic Sans MS" w:cs="Times New Roman"/>
          <w:color w:val="2E2E2E"/>
          <w:sz w:val="24"/>
          <w:szCs w:val="24"/>
        </w:rPr>
        <w:t>or biopsy-proven cast nephropathy to reduce the concentration</w:t>
      </w:r>
      <w:r>
        <w:rPr>
          <w:rFonts w:ascii="Comic Sans MS" w:hAnsi="Comic Sans MS" w:cs="Times New Roman"/>
          <w:color w:val="2E2E2E"/>
          <w:sz w:val="24"/>
          <w:szCs w:val="24"/>
        </w:rPr>
        <w:t xml:space="preserve"> </w:t>
      </w:r>
      <w:r w:rsidR="00C77F9B" w:rsidRPr="00C77F9B">
        <w:rPr>
          <w:rFonts w:ascii="Comic Sans MS" w:hAnsi="Comic Sans MS" w:cs="Times New Roman"/>
          <w:color w:val="2E2E2E"/>
          <w:sz w:val="24"/>
          <w:szCs w:val="24"/>
        </w:rPr>
        <w:t>of serum free light chains by at least 50%.</w:t>
      </w:r>
    </w:p>
    <w:p w14:paraId="23CE6703" w14:textId="77777777" w:rsidR="00A75FEA" w:rsidRDefault="00A75FEA" w:rsidP="00A75FEA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</w:p>
    <w:p w14:paraId="4052B30F" w14:textId="77777777" w:rsidR="00A75FEA" w:rsidRDefault="00A75FEA" w:rsidP="00A75FEA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  <w:r w:rsidRPr="00A75FEA">
        <w:rPr>
          <w:rFonts w:ascii="Comic Sans MS" w:hAnsi="Comic Sans MS" w:cs="Times New Roman"/>
          <w:color w:val="2E2E2E"/>
          <w:sz w:val="24"/>
          <w:szCs w:val="24"/>
        </w:rPr>
        <w:t>Transfusions are used to treat anemia, and erythropoiesis-</w:t>
      </w:r>
      <w:r>
        <w:rPr>
          <w:rFonts w:ascii="Comic Sans MS" w:hAnsi="Comic Sans MS" w:cs="Times New Roman"/>
          <w:color w:val="2E2E2E"/>
          <w:sz w:val="24"/>
          <w:szCs w:val="24"/>
        </w:rPr>
        <w:t xml:space="preserve"> </w:t>
      </w:r>
      <w:r w:rsidRPr="00A75FEA">
        <w:rPr>
          <w:rFonts w:ascii="Comic Sans MS" w:hAnsi="Comic Sans MS" w:cs="Times New Roman"/>
          <w:color w:val="2E2E2E"/>
          <w:sz w:val="24"/>
          <w:szCs w:val="24"/>
        </w:rPr>
        <w:t>stimulating agents may be used for symptomatic,</w:t>
      </w:r>
      <w:r>
        <w:rPr>
          <w:rFonts w:ascii="Comic Sans MS" w:hAnsi="Comic Sans MS" w:cs="Times New Roman"/>
          <w:color w:val="2E2E2E"/>
          <w:sz w:val="24"/>
          <w:szCs w:val="24"/>
        </w:rPr>
        <w:t xml:space="preserve"> </w:t>
      </w:r>
      <w:r w:rsidRPr="00A75FEA">
        <w:rPr>
          <w:rFonts w:ascii="Comic Sans MS" w:hAnsi="Comic Sans MS" w:cs="Times New Roman"/>
          <w:color w:val="2E2E2E"/>
          <w:sz w:val="24"/>
          <w:szCs w:val="24"/>
        </w:rPr>
        <w:t>chemotherapy-related anemia</w:t>
      </w:r>
      <w:r>
        <w:rPr>
          <w:rFonts w:ascii="Comic Sans MS" w:hAnsi="Comic Sans MS" w:cs="Times New Roman"/>
          <w:color w:val="2E2E2E"/>
          <w:sz w:val="24"/>
          <w:szCs w:val="24"/>
        </w:rPr>
        <w:t>.</w:t>
      </w:r>
    </w:p>
    <w:p w14:paraId="3FAC1F8A" w14:textId="77777777" w:rsidR="00A75FEA" w:rsidRDefault="00A75FEA" w:rsidP="00A75FEA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</w:p>
    <w:p w14:paraId="4942C9D9" w14:textId="77777777" w:rsidR="00A75FEA" w:rsidRDefault="00A75FEA" w:rsidP="00A75FEA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  <w:r>
        <w:rPr>
          <w:rFonts w:ascii="Comic Sans MS" w:hAnsi="Comic Sans MS" w:cs="Times New Roman"/>
          <w:color w:val="2E2E2E"/>
          <w:sz w:val="24"/>
          <w:szCs w:val="24"/>
        </w:rPr>
        <w:t>Vaccinations for pneu</w:t>
      </w:r>
      <w:r w:rsidRPr="00A75FEA">
        <w:rPr>
          <w:rFonts w:ascii="Comic Sans MS" w:hAnsi="Comic Sans MS" w:cs="Times New Roman"/>
          <w:color w:val="2E2E2E"/>
          <w:sz w:val="24"/>
          <w:szCs w:val="24"/>
        </w:rPr>
        <w:t>mococcus</w:t>
      </w:r>
      <w:r>
        <w:rPr>
          <w:rFonts w:ascii="Comic Sans MS" w:hAnsi="Comic Sans MS" w:cs="Times New Roman"/>
          <w:color w:val="2E2E2E"/>
          <w:sz w:val="24"/>
          <w:szCs w:val="24"/>
        </w:rPr>
        <w:t xml:space="preserve"> </w:t>
      </w:r>
      <w:r w:rsidRPr="00A75FEA">
        <w:rPr>
          <w:rFonts w:ascii="Comic Sans MS" w:hAnsi="Comic Sans MS" w:cs="Times New Roman"/>
          <w:color w:val="2E2E2E"/>
          <w:sz w:val="24"/>
          <w:szCs w:val="24"/>
        </w:rPr>
        <w:t>and influenza virus should be provided.</w:t>
      </w:r>
    </w:p>
    <w:p w14:paraId="22466612" w14:textId="77777777" w:rsidR="00A75FEA" w:rsidRDefault="00A75FEA" w:rsidP="00A75FEA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</w:p>
    <w:p w14:paraId="01C68B06" w14:textId="77777777" w:rsidR="00A75FEA" w:rsidRDefault="00A75FEA" w:rsidP="00A75FEA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</w:p>
    <w:p w14:paraId="38D0076C" w14:textId="77777777" w:rsidR="00A75FEA" w:rsidRDefault="00A75FEA" w:rsidP="00A75FEA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</w:p>
    <w:p w14:paraId="1FB99474" w14:textId="77777777" w:rsidR="00A75FEA" w:rsidRDefault="00A75FEA" w:rsidP="00A75FEA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</w:p>
    <w:p w14:paraId="2D80E4EF" w14:textId="77777777" w:rsidR="00A75FEA" w:rsidRDefault="00A75FEA" w:rsidP="00A75FEA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</w:p>
    <w:p w14:paraId="44DB608B" w14:textId="77777777" w:rsidR="00A75FEA" w:rsidRDefault="00A75FEA" w:rsidP="00A75FEA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</w:p>
    <w:p w14:paraId="2F13856C" w14:textId="77777777" w:rsidR="00A75FEA" w:rsidRDefault="00A75FEA" w:rsidP="00A75FEA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</w:p>
    <w:p w14:paraId="1AF23A4E" w14:textId="77777777" w:rsidR="00A75FEA" w:rsidRDefault="00A75FEA" w:rsidP="00A75FEA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</w:p>
    <w:p w14:paraId="59B39368" w14:textId="77777777" w:rsidR="00A75FEA" w:rsidRDefault="00A75FEA" w:rsidP="00A75FEA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</w:p>
    <w:p w14:paraId="592AEB26" w14:textId="77777777" w:rsidR="00A75FEA" w:rsidRDefault="00A75FEA" w:rsidP="00A75FEA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</w:p>
    <w:p w14:paraId="5E8BFFFF" w14:textId="77777777" w:rsidR="00A75FEA" w:rsidRDefault="00A75FEA" w:rsidP="00A75FEA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</w:p>
    <w:p w14:paraId="3BE8C8C2" w14:textId="77777777" w:rsidR="00A75FEA" w:rsidRDefault="00A75FEA" w:rsidP="00A75FEA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</w:p>
    <w:p w14:paraId="6C6A7C43" w14:textId="77777777" w:rsidR="00A75FEA" w:rsidRPr="00C77F9B" w:rsidRDefault="00A75FEA" w:rsidP="00A75FEA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</w:p>
    <w:p w14:paraId="4C2E029C" w14:textId="77777777" w:rsidR="00C77F9B" w:rsidRPr="00C77F9B" w:rsidRDefault="00C77F9B" w:rsidP="00C77F9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</w:p>
    <w:p w14:paraId="1C2706A5" w14:textId="77777777" w:rsidR="00C77F9B" w:rsidRPr="00E52F09" w:rsidRDefault="00C77F9B" w:rsidP="00C77F9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2E2E2E"/>
          <w:sz w:val="24"/>
          <w:szCs w:val="24"/>
        </w:rPr>
      </w:pPr>
    </w:p>
    <w:p w14:paraId="2036B7F8" w14:textId="77777777" w:rsidR="00521D2E" w:rsidRDefault="00521D2E" w:rsidP="00521D2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  <w:r>
        <w:rPr>
          <w:rFonts w:ascii="Comic Sans MS" w:hAnsi="Comic Sans MS" w:cs="Times New Roman"/>
          <w:color w:val="313131"/>
          <w:sz w:val="24"/>
          <w:szCs w:val="24"/>
        </w:rPr>
        <w:t xml:space="preserve"> </w:t>
      </w:r>
    </w:p>
    <w:p w14:paraId="6E3C5844" w14:textId="77777777" w:rsidR="00521D2E" w:rsidRPr="004D00ED" w:rsidRDefault="00521D2E" w:rsidP="00521D2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1C132B3B" w14:textId="77777777" w:rsidR="004D00ED" w:rsidRPr="004D00ED" w:rsidRDefault="004D00ED" w:rsidP="004D00E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266E3A19" w14:textId="77777777" w:rsidR="00A93F3D" w:rsidRPr="003A08D7" w:rsidRDefault="00A93F3D" w:rsidP="00A93F3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  <w:u w:val="single"/>
        </w:rPr>
      </w:pPr>
    </w:p>
    <w:p w14:paraId="6DB78561" w14:textId="77777777" w:rsidR="00E5369D" w:rsidRPr="006F3F42" w:rsidRDefault="00E5369D" w:rsidP="00E5369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3484D233" w14:textId="77777777" w:rsidR="00EF2D79" w:rsidRDefault="00EF2D79" w:rsidP="00EF2D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6680C105" w14:textId="77777777" w:rsidR="00EF2D79" w:rsidRDefault="00EF2D79" w:rsidP="00EF2D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7479DC7E" w14:textId="77777777" w:rsidR="00EF2D79" w:rsidRDefault="00EF2D79" w:rsidP="00EF2D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020CBB66" w14:textId="77777777" w:rsidR="00EF2D79" w:rsidRPr="00BD5194" w:rsidRDefault="00EF2D79" w:rsidP="00EF2D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3D7DE1A4" w14:textId="77777777" w:rsidR="003E0038" w:rsidRPr="00BD5194" w:rsidRDefault="003E0038" w:rsidP="003E003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21462327" w14:textId="77777777" w:rsidR="003E0038" w:rsidRPr="00BD5194" w:rsidRDefault="003E0038" w:rsidP="003E003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1ABF6018" w14:textId="77777777" w:rsidR="003E0038" w:rsidRPr="00BD5194" w:rsidRDefault="003E0038" w:rsidP="003E003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3AD632CA" w14:textId="77777777" w:rsidR="003E0038" w:rsidRDefault="003E0038" w:rsidP="003E003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Arial"/>
          <w:color w:val="313131"/>
          <w:sz w:val="24"/>
          <w:szCs w:val="24"/>
        </w:rPr>
      </w:pPr>
    </w:p>
    <w:p w14:paraId="46674075" w14:textId="77777777" w:rsidR="003E0038" w:rsidRPr="003E0038" w:rsidRDefault="003E0038" w:rsidP="003E003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color w:val="313131"/>
          <w:sz w:val="24"/>
          <w:szCs w:val="24"/>
        </w:rPr>
      </w:pPr>
    </w:p>
    <w:p w14:paraId="02209084" w14:textId="77777777" w:rsidR="003E0038" w:rsidRPr="003E0038" w:rsidRDefault="003E0038" w:rsidP="003E0038">
      <w:pPr>
        <w:jc w:val="right"/>
        <w:rPr>
          <w:rFonts w:ascii="Comic Sans MS" w:hAnsi="Comic Sans MS"/>
          <w:sz w:val="28"/>
          <w:szCs w:val="28"/>
          <w:u w:val="single"/>
          <w:rtl/>
        </w:rPr>
      </w:pPr>
    </w:p>
    <w:sectPr w:rsidR="003E0038" w:rsidRPr="003E0038" w:rsidSect="00AD7BF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0438F" w14:textId="77777777" w:rsidR="00651499" w:rsidRDefault="00651499" w:rsidP="00A75FEA">
      <w:pPr>
        <w:spacing w:after="0" w:line="240" w:lineRule="auto"/>
      </w:pPr>
      <w:r>
        <w:separator/>
      </w:r>
    </w:p>
  </w:endnote>
  <w:endnote w:type="continuationSeparator" w:id="0">
    <w:p w14:paraId="60849C43" w14:textId="77777777" w:rsidR="00651499" w:rsidRDefault="00651499" w:rsidP="00A7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2EBE4" w14:textId="77777777" w:rsidR="00651499" w:rsidRDefault="00651499" w:rsidP="00A75FEA">
      <w:pPr>
        <w:spacing w:after="0" w:line="240" w:lineRule="auto"/>
      </w:pPr>
      <w:r>
        <w:separator/>
      </w:r>
    </w:p>
  </w:footnote>
  <w:footnote w:type="continuationSeparator" w:id="0">
    <w:p w14:paraId="53032BB2" w14:textId="77777777" w:rsidR="00651499" w:rsidRDefault="00651499" w:rsidP="00A75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040FF"/>
    <w:multiLevelType w:val="hybridMultilevel"/>
    <w:tmpl w:val="5740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38"/>
    <w:rsid w:val="00256575"/>
    <w:rsid w:val="00395AD3"/>
    <w:rsid w:val="003A08D7"/>
    <w:rsid w:val="003D2C63"/>
    <w:rsid w:val="003E0038"/>
    <w:rsid w:val="0048263B"/>
    <w:rsid w:val="004C41D3"/>
    <w:rsid w:val="004D00ED"/>
    <w:rsid w:val="00521D2E"/>
    <w:rsid w:val="00651499"/>
    <w:rsid w:val="006C7A16"/>
    <w:rsid w:val="006F3F42"/>
    <w:rsid w:val="007A57D7"/>
    <w:rsid w:val="008408EC"/>
    <w:rsid w:val="00857AF1"/>
    <w:rsid w:val="0094458B"/>
    <w:rsid w:val="00A22EB1"/>
    <w:rsid w:val="00A75FEA"/>
    <w:rsid w:val="00A93F3D"/>
    <w:rsid w:val="00AC2187"/>
    <w:rsid w:val="00AD77DB"/>
    <w:rsid w:val="00AD7BF9"/>
    <w:rsid w:val="00BD5194"/>
    <w:rsid w:val="00C64609"/>
    <w:rsid w:val="00C675DD"/>
    <w:rsid w:val="00C77F9B"/>
    <w:rsid w:val="00E52F09"/>
    <w:rsid w:val="00E5369D"/>
    <w:rsid w:val="00E72704"/>
    <w:rsid w:val="00EF2D79"/>
    <w:rsid w:val="00F7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50C9"/>
  <w15:docId w15:val="{899BD903-E755-4783-8CFC-270705A5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2E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0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5F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FEA"/>
  </w:style>
  <w:style w:type="paragraph" w:styleId="Footer">
    <w:name w:val="footer"/>
    <w:basedOn w:val="Normal"/>
    <w:link w:val="FooterChar"/>
    <w:uiPriority w:val="99"/>
    <w:semiHidden/>
    <w:unhideWhenUsed/>
    <w:rsid w:val="00A75F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D5029-269C-4D9B-9933-10B3DBBB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2270</Words>
  <Characters>12943</Characters>
  <Application>Microsoft Office Word</Application>
  <DocSecurity>0</DocSecurity>
  <Lines>107</Lines>
  <Paragraphs>30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AVH</dc:creator>
  <cp:lastModifiedBy>USER</cp:lastModifiedBy>
  <cp:revision>2</cp:revision>
  <dcterms:created xsi:type="dcterms:W3CDTF">2020-10-22T08:57:00Z</dcterms:created>
  <dcterms:modified xsi:type="dcterms:W3CDTF">2020-10-22T08:57:00Z</dcterms:modified>
</cp:coreProperties>
</file>