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sz w:val="28"/>
          <w:szCs w:val="28"/>
        </w:rPr>
        <w:drawing>
          <wp:inline distB="0" distT="0" distL="0" distR="0">
            <wp:extent cx="3311525" cy="1038225"/>
            <wp:effectExtent b="0" l="0" r="0" t="0"/>
            <wp:docPr descr="https://lh6.googleusercontent.com/rv_5BY4TgQZVTcCp3K0LrwDPXo9byj1ufBczoLYowibOGZdXFR64hN0iND-r4vYSieRsFQKZcViCSvGQRMxlDfVobRV8yakJWfiBx5ot-4sgZOe06joXXMLpT2kjqT9R8VpxxD-IAYtZy_8S6Q" id="2" name="image1.png"/>
            <a:graphic>
              <a:graphicData uri="http://schemas.openxmlformats.org/drawingml/2006/picture">
                <pic:pic>
                  <pic:nvPicPr>
                    <pic:cNvPr descr="https://lh6.googleusercontent.com/rv_5BY4TgQZVTcCp3K0LrwDPXo9byj1ufBczoLYowibOGZdXFR64hN0iND-r4vYSieRsFQKZcViCSvGQRMxlDfVobRV8yakJWfiBx5ot-4sgZOe06joXXMLpT2kjqT9R8VpxxD-IAYtZy_8S6Q" id="0" name="image1.png"/>
                    <pic:cNvPicPr preferRelativeResize="0"/>
                  </pic:nvPicPr>
                  <pic:blipFill>
                    <a:blip r:embed="rId6"/>
                    <a:srcRect b="0" l="0" r="0" t="0"/>
                    <a:stretch>
                      <a:fillRect/>
                    </a:stretch>
                  </pic:blipFill>
                  <pic:spPr>
                    <a:xfrm>
                      <a:off x="0" y="0"/>
                      <a:ext cx="33115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40" w:lineRule="auto"/>
        <w:jc w:val="center"/>
        <w:rPr>
          <w:sz w:val="28"/>
          <w:szCs w:val="28"/>
        </w:rPr>
      </w:pPr>
      <w:r w:rsidDel="00000000" w:rsidR="00000000" w:rsidRPr="00000000">
        <w:rPr>
          <w:b w:val="1"/>
          <w:sz w:val="28"/>
          <w:szCs w:val="28"/>
          <w:rtl w:val="0"/>
        </w:rPr>
        <w:t xml:space="preserve">Doctor of pharmacy program</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Pharmacy skills laboratory (pharm 321)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1838325" cy="1838325"/>
                <wp:effectExtent b="0" l="0" r="0" t="0"/>
                <wp:wrapNone/>
                <wp:docPr id="1" name=""/>
                <a:graphic>
                  <a:graphicData uri="http://schemas.microsoft.com/office/word/2010/wordprocessingShape">
                    <wps:wsp>
                      <wps:cNvSpPr/>
                      <wps:cNvPr id="2" name="Shape 2"/>
                      <wps:spPr>
                        <a:xfrm>
                          <a:off x="4431600" y="2865600"/>
                          <a:ext cx="1828800" cy="1828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72"/>
                                <w:vertAlign w:val="baseline"/>
                              </w:rPr>
                              <w:t xml:space="preserve">The Compounding and Dispensing of Suspensions and Elixirs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7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0</wp:posOffset>
                </wp:positionV>
                <wp:extent cx="1838325" cy="18383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38325" cy="1838325"/>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b w:val="1"/>
          <w:sz w:val="28"/>
          <w:szCs w:val="28"/>
        </w:rPr>
      </w:pPr>
      <w:r w:rsidDel="00000000" w:rsidR="00000000" w:rsidRPr="00000000">
        <w:rPr>
          <w:b w:val="1"/>
          <w:sz w:val="28"/>
          <w:szCs w:val="28"/>
          <w:rtl w:val="0"/>
        </w:rPr>
        <w:t xml:space="preserve">Nima Farhan 1150553</w:t>
      </w:r>
    </w:p>
    <w:p w:rsidR="00000000" w:rsidDel="00000000" w:rsidP="00000000" w:rsidRDefault="00000000" w:rsidRPr="00000000" w14:paraId="00000012">
      <w:pPr>
        <w:jc w:val="center"/>
        <w:rPr>
          <w:b w:val="1"/>
          <w:sz w:val="28"/>
          <w:szCs w:val="28"/>
        </w:rPr>
      </w:pPr>
      <w:r w:rsidDel="00000000" w:rsidR="00000000" w:rsidRPr="00000000">
        <w:rPr>
          <w:b w:val="1"/>
          <w:sz w:val="28"/>
          <w:szCs w:val="28"/>
          <w:rtl w:val="0"/>
        </w:rPr>
        <w:t xml:space="preserve">Bara Al-Khateeb 1152422</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pBdr>
          <w:top w:color="5b9bd5" w:space="10" w:sz="4" w:val="single"/>
          <w:bottom w:color="5b9bd5" w:space="10" w:sz="4" w:val="single"/>
        </w:pBdr>
        <w:spacing w:after="360" w:before="360" w:lineRule="auto"/>
        <w:ind w:left="864" w:right="864" w:hanging="864"/>
        <w:jc w:val="center"/>
        <w:rPr>
          <w:b w:val="1"/>
          <w:i w:val="1"/>
          <w:sz w:val="28"/>
          <w:szCs w:val="28"/>
        </w:rPr>
      </w:pPr>
      <w:r w:rsidDel="00000000" w:rsidR="00000000" w:rsidRPr="00000000">
        <w:rPr>
          <w:b w:val="1"/>
          <w:i w:val="1"/>
          <w:sz w:val="28"/>
          <w:szCs w:val="28"/>
          <w:rtl w:val="0"/>
        </w:rPr>
        <w:t xml:space="preserve">Chloramphenicol Suspension</w:t>
      </w:r>
    </w:p>
    <w:p w:rsidR="00000000" w:rsidDel="00000000" w:rsidP="00000000" w:rsidRDefault="00000000" w:rsidRPr="00000000" w14:paraId="0000001B">
      <w:pPr>
        <w:rPr>
          <w:b w:val="1"/>
          <w:sz w:val="28"/>
          <w:szCs w:val="28"/>
          <w:u w:val="single"/>
        </w:rPr>
      </w:pPr>
      <w:r w:rsidDel="00000000" w:rsidR="00000000" w:rsidRPr="00000000">
        <w:rPr>
          <w:b w:val="1"/>
          <w:sz w:val="28"/>
          <w:szCs w:val="28"/>
          <w:u w:val="single"/>
          <w:rtl w:val="0"/>
        </w:rPr>
        <w:t xml:space="preserve">Product formula: </w:t>
      </w:r>
    </w:p>
    <w:tbl>
      <w:tblPr>
        <w:tblStyle w:val="Table1"/>
        <w:tblW w:w="9529.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755"/>
        <w:gridCol w:w="3453"/>
        <w:gridCol w:w="1726"/>
        <w:gridCol w:w="1869"/>
        <w:gridCol w:w="1726"/>
        <w:tblGridChange w:id="0">
          <w:tblGrid>
            <w:gridCol w:w="755"/>
            <w:gridCol w:w="3453"/>
            <w:gridCol w:w="1726"/>
            <w:gridCol w:w="1869"/>
            <w:gridCol w:w="1726"/>
          </w:tblGrid>
        </w:tblGridChange>
      </w:tblGrid>
      <w:tr>
        <w:trPr>
          <w:cantSplit w:val="0"/>
          <w:tblHeader w:val="0"/>
        </w:trPr>
        <w:tc>
          <w:tcPr/>
          <w:p w:rsidR="00000000" w:rsidDel="00000000" w:rsidP="00000000" w:rsidRDefault="00000000" w:rsidRPr="00000000" w14:paraId="0000001C">
            <w:pPr>
              <w:jc w:val="center"/>
              <w:rPr>
                <w:color w:val="000000"/>
                <w:sz w:val="28"/>
                <w:szCs w:val="28"/>
              </w:rPr>
            </w:pPr>
            <w:r w:rsidDel="00000000" w:rsidR="00000000" w:rsidRPr="00000000">
              <w:rPr>
                <w:color w:val="000000"/>
                <w:sz w:val="28"/>
                <w:szCs w:val="28"/>
                <w:rtl w:val="0"/>
              </w:rPr>
              <w:t xml:space="preserve">No.</w:t>
            </w:r>
          </w:p>
        </w:tc>
        <w:tc>
          <w:tcPr/>
          <w:p w:rsidR="00000000" w:rsidDel="00000000" w:rsidP="00000000" w:rsidRDefault="00000000" w:rsidRPr="00000000" w14:paraId="0000001D">
            <w:pPr>
              <w:rPr>
                <w:color w:val="000000"/>
                <w:sz w:val="28"/>
                <w:szCs w:val="28"/>
              </w:rPr>
            </w:pPr>
            <w:r w:rsidDel="00000000" w:rsidR="00000000" w:rsidRPr="00000000">
              <w:rPr>
                <w:color w:val="000000"/>
                <w:sz w:val="28"/>
                <w:szCs w:val="28"/>
                <w:rtl w:val="0"/>
              </w:rPr>
              <w:t xml:space="preserve">Ingredients</w:t>
            </w:r>
          </w:p>
        </w:tc>
        <w:tc>
          <w:tcPr/>
          <w:p w:rsidR="00000000" w:rsidDel="00000000" w:rsidP="00000000" w:rsidRDefault="00000000" w:rsidRPr="00000000" w14:paraId="0000001E">
            <w:pPr>
              <w:rPr>
                <w:color w:val="000000"/>
                <w:sz w:val="28"/>
                <w:szCs w:val="28"/>
              </w:rPr>
            </w:pPr>
            <w:r w:rsidDel="00000000" w:rsidR="00000000" w:rsidRPr="00000000">
              <w:rPr>
                <w:color w:val="000000"/>
                <w:sz w:val="28"/>
                <w:szCs w:val="28"/>
                <w:rtl w:val="0"/>
              </w:rPr>
              <w:t xml:space="preserve">Quantity</w:t>
            </w:r>
          </w:p>
        </w:tc>
        <w:tc>
          <w:tcPr/>
          <w:p w:rsidR="00000000" w:rsidDel="00000000" w:rsidP="00000000" w:rsidRDefault="00000000" w:rsidRPr="00000000" w14:paraId="0000001F">
            <w:pPr>
              <w:rPr>
                <w:color w:val="000000"/>
                <w:sz w:val="28"/>
                <w:szCs w:val="28"/>
              </w:rPr>
            </w:pPr>
            <w:r w:rsidDel="00000000" w:rsidR="00000000" w:rsidRPr="00000000">
              <w:rPr>
                <w:color w:val="000000"/>
                <w:sz w:val="28"/>
                <w:szCs w:val="28"/>
                <w:rtl w:val="0"/>
              </w:rPr>
              <w:t xml:space="preserve">Dispensed by</w:t>
            </w:r>
          </w:p>
        </w:tc>
        <w:tc>
          <w:tcPr/>
          <w:p w:rsidR="00000000" w:rsidDel="00000000" w:rsidP="00000000" w:rsidRDefault="00000000" w:rsidRPr="00000000" w14:paraId="00000020">
            <w:pPr>
              <w:rPr>
                <w:color w:val="000000"/>
                <w:sz w:val="28"/>
                <w:szCs w:val="28"/>
              </w:rPr>
            </w:pPr>
            <w:r w:rsidDel="00000000" w:rsidR="00000000" w:rsidRPr="00000000">
              <w:rPr>
                <w:color w:val="000000"/>
                <w:sz w:val="28"/>
                <w:szCs w:val="28"/>
                <w:rtl w:val="0"/>
              </w:rPr>
              <w:t xml:space="preserve">Checked by</w:t>
            </w:r>
          </w:p>
        </w:tc>
      </w:tr>
      <w:tr>
        <w:trPr>
          <w:cantSplit w:val="0"/>
          <w:tblHeader w:val="0"/>
        </w:trPr>
        <w:tc>
          <w:tcPr/>
          <w:p w:rsidR="00000000" w:rsidDel="00000000" w:rsidP="00000000" w:rsidRDefault="00000000" w:rsidRPr="00000000" w14:paraId="00000021">
            <w:pPr>
              <w:jc w:val="center"/>
              <w:rPr>
                <w:color w:val="000000"/>
                <w:sz w:val="28"/>
                <w:szCs w:val="28"/>
              </w:rPr>
            </w:pPr>
            <w:r w:rsidDel="00000000" w:rsidR="00000000" w:rsidRPr="00000000">
              <w:rPr>
                <w:color w:val="000000"/>
                <w:sz w:val="28"/>
                <w:szCs w:val="28"/>
                <w:rtl w:val="0"/>
              </w:rPr>
              <w:t xml:space="preserve">1</w:t>
            </w:r>
          </w:p>
        </w:tc>
        <w:tc>
          <w:tcPr/>
          <w:p w:rsidR="00000000" w:rsidDel="00000000" w:rsidP="00000000" w:rsidRDefault="00000000" w:rsidRPr="00000000" w14:paraId="00000022">
            <w:pPr>
              <w:rPr>
                <w:color w:val="000000"/>
                <w:sz w:val="28"/>
                <w:szCs w:val="28"/>
              </w:rPr>
            </w:pPr>
            <w:r w:rsidDel="00000000" w:rsidR="00000000" w:rsidRPr="00000000">
              <w:rPr>
                <w:color w:val="000000"/>
                <w:sz w:val="28"/>
                <w:szCs w:val="28"/>
                <w:rtl w:val="0"/>
              </w:rPr>
              <w:t xml:space="preserve">Chloramphenicol palmitate</w:t>
            </w:r>
          </w:p>
        </w:tc>
        <w:tc>
          <w:tcPr/>
          <w:p w:rsidR="00000000" w:rsidDel="00000000" w:rsidP="00000000" w:rsidRDefault="00000000" w:rsidRPr="00000000" w14:paraId="00000023">
            <w:pPr>
              <w:rPr>
                <w:color w:val="000000"/>
                <w:sz w:val="28"/>
                <w:szCs w:val="28"/>
              </w:rPr>
            </w:pPr>
            <w:r w:rsidDel="00000000" w:rsidR="00000000" w:rsidRPr="00000000">
              <w:rPr>
                <w:color w:val="000000"/>
                <w:sz w:val="28"/>
                <w:szCs w:val="28"/>
                <w:rtl w:val="0"/>
              </w:rPr>
              <w:t xml:space="preserve">4g</w:t>
            </w:r>
          </w:p>
        </w:tc>
        <w:tc>
          <w:tcPr/>
          <w:p w:rsidR="00000000" w:rsidDel="00000000" w:rsidP="00000000" w:rsidRDefault="00000000" w:rsidRPr="00000000" w14:paraId="00000024">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25">
            <w:pPr>
              <w:rPr>
                <w:color w:val="000000"/>
                <w:sz w:val="28"/>
                <w:szCs w:val="28"/>
              </w:rPr>
            </w:pPr>
            <w:r w:rsidDel="00000000" w:rsidR="00000000" w:rsidRPr="00000000">
              <w:rPr>
                <w:color w:val="000000"/>
                <w:sz w:val="28"/>
                <w:szCs w:val="28"/>
                <w:rtl w:val="0"/>
              </w:rPr>
              <w:t xml:space="preserve">Bara</w:t>
            </w:r>
          </w:p>
        </w:tc>
      </w:tr>
      <w:tr>
        <w:trPr>
          <w:cantSplit w:val="0"/>
          <w:tblHeader w:val="0"/>
        </w:trPr>
        <w:tc>
          <w:tcPr/>
          <w:p w:rsidR="00000000" w:rsidDel="00000000" w:rsidP="00000000" w:rsidRDefault="00000000" w:rsidRPr="00000000" w14:paraId="00000026">
            <w:pPr>
              <w:jc w:val="center"/>
              <w:rPr>
                <w:color w:val="000000"/>
                <w:sz w:val="28"/>
                <w:szCs w:val="28"/>
              </w:rPr>
            </w:pPr>
            <w:r w:rsidDel="00000000" w:rsidR="00000000" w:rsidRPr="00000000">
              <w:rPr>
                <w:color w:val="000000"/>
                <w:sz w:val="28"/>
                <w:szCs w:val="28"/>
                <w:rtl w:val="0"/>
              </w:rPr>
              <w:t xml:space="preserve">2</w:t>
            </w:r>
          </w:p>
        </w:tc>
        <w:tc>
          <w:tcPr/>
          <w:p w:rsidR="00000000" w:rsidDel="00000000" w:rsidP="00000000" w:rsidRDefault="00000000" w:rsidRPr="00000000" w14:paraId="00000027">
            <w:pPr>
              <w:rPr>
                <w:color w:val="000000"/>
                <w:sz w:val="28"/>
                <w:szCs w:val="28"/>
              </w:rPr>
            </w:pPr>
            <w:r w:rsidDel="00000000" w:rsidR="00000000" w:rsidRPr="00000000">
              <w:rPr>
                <w:color w:val="000000"/>
                <w:sz w:val="28"/>
                <w:szCs w:val="28"/>
                <w:rtl w:val="0"/>
              </w:rPr>
              <w:t xml:space="preserve">Glycerin </w:t>
            </w:r>
          </w:p>
        </w:tc>
        <w:tc>
          <w:tcPr/>
          <w:p w:rsidR="00000000" w:rsidDel="00000000" w:rsidP="00000000" w:rsidRDefault="00000000" w:rsidRPr="00000000" w14:paraId="00000028">
            <w:pPr>
              <w:rPr>
                <w:color w:val="000000"/>
                <w:sz w:val="28"/>
                <w:szCs w:val="28"/>
              </w:rPr>
            </w:pPr>
            <w:r w:rsidDel="00000000" w:rsidR="00000000" w:rsidRPr="00000000">
              <w:rPr>
                <w:color w:val="000000"/>
                <w:sz w:val="28"/>
                <w:szCs w:val="28"/>
                <w:rtl w:val="0"/>
              </w:rPr>
              <w:t xml:space="preserve">20g</w:t>
            </w:r>
          </w:p>
        </w:tc>
        <w:tc>
          <w:tcPr/>
          <w:p w:rsidR="00000000" w:rsidDel="00000000" w:rsidP="00000000" w:rsidRDefault="00000000" w:rsidRPr="00000000" w14:paraId="00000029">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2A">
            <w:pPr>
              <w:rPr/>
            </w:pPr>
            <w:r w:rsidDel="00000000" w:rsidR="00000000" w:rsidRPr="00000000">
              <w:rPr>
                <w:color w:val="000000"/>
                <w:sz w:val="28"/>
                <w:szCs w:val="28"/>
                <w:rtl w:val="0"/>
              </w:rPr>
              <w:t xml:space="preserve">Bara</w:t>
            </w:r>
            <w:r w:rsidDel="00000000" w:rsidR="00000000" w:rsidRPr="00000000">
              <w:rPr>
                <w:rtl w:val="0"/>
              </w:rPr>
            </w:r>
          </w:p>
        </w:tc>
      </w:tr>
      <w:tr>
        <w:trPr>
          <w:cantSplit w:val="0"/>
          <w:tblHeader w:val="0"/>
        </w:trPr>
        <w:tc>
          <w:tcPr/>
          <w:p w:rsidR="00000000" w:rsidDel="00000000" w:rsidP="00000000" w:rsidRDefault="00000000" w:rsidRPr="00000000" w14:paraId="0000002B">
            <w:pPr>
              <w:jc w:val="center"/>
              <w:rPr>
                <w:color w:val="000000"/>
                <w:sz w:val="28"/>
                <w:szCs w:val="28"/>
              </w:rPr>
            </w:pPr>
            <w:r w:rsidDel="00000000" w:rsidR="00000000" w:rsidRPr="00000000">
              <w:rPr>
                <w:color w:val="000000"/>
                <w:sz w:val="28"/>
                <w:szCs w:val="28"/>
                <w:rtl w:val="0"/>
              </w:rPr>
              <w:t xml:space="preserve">3</w:t>
            </w:r>
          </w:p>
        </w:tc>
        <w:tc>
          <w:tcPr/>
          <w:p w:rsidR="00000000" w:rsidDel="00000000" w:rsidP="00000000" w:rsidRDefault="00000000" w:rsidRPr="00000000" w14:paraId="0000002C">
            <w:pPr>
              <w:rPr>
                <w:color w:val="000000"/>
                <w:sz w:val="28"/>
                <w:szCs w:val="28"/>
              </w:rPr>
            </w:pPr>
            <w:r w:rsidDel="00000000" w:rsidR="00000000" w:rsidRPr="00000000">
              <w:rPr>
                <w:color w:val="000000"/>
                <w:sz w:val="28"/>
                <w:szCs w:val="28"/>
                <w:rtl w:val="0"/>
              </w:rPr>
              <w:t xml:space="preserve">Xanthan gum</w:t>
            </w:r>
          </w:p>
        </w:tc>
        <w:tc>
          <w:tcPr/>
          <w:p w:rsidR="00000000" w:rsidDel="00000000" w:rsidP="00000000" w:rsidRDefault="00000000" w:rsidRPr="00000000" w14:paraId="0000002D">
            <w:pPr>
              <w:rPr>
                <w:color w:val="000000"/>
                <w:sz w:val="28"/>
                <w:szCs w:val="28"/>
              </w:rPr>
            </w:pPr>
            <w:r w:rsidDel="00000000" w:rsidR="00000000" w:rsidRPr="00000000">
              <w:rPr>
                <w:color w:val="000000"/>
                <w:sz w:val="28"/>
                <w:szCs w:val="28"/>
                <w:rtl w:val="0"/>
              </w:rPr>
              <w:t xml:space="preserve">0.2g</w:t>
            </w:r>
          </w:p>
        </w:tc>
        <w:tc>
          <w:tcPr/>
          <w:p w:rsidR="00000000" w:rsidDel="00000000" w:rsidP="00000000" w:rsidRDefault="00000000" w:rsidRPr="00000000" w14:paraId="0000002E">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2F">
            <w:pPr>
              <w:rPr/>
            </w:pPr>
            <w:r w:rsidDel="00000000" w:rsidR="00000000" w:rsidRPr="00000000">
              <w:rPr>
                <w:color w:val="000000"/>
                <w:sz w:val="28"/>
                <w:szCs w:val="28"/>
                <w:rtl w:val="0"/>
              </w:rPr>
              <w:t xml:space="preserve">Bara</w:t>
            </w:r>
            <w:r w:rsidDel="00000000" w:rsidR="00000000" w:rsidRPr="00000000">
              <w:rPr>
                <w:rtl w:val="0"/>
              </w:rPr>
            </w:r>
          </w:p>
        </w:tc>
      </w:tr>
      <w:tr>
        <w:trPr>
          <w:cantSplit w:val="0"/>
          <w:tblHeader w:val="0"/>
        </w:trPr>
        <w:tc>
          <w:tcPr/>
          <w:p w:rsidR="00000000" w:rsidDel="00000000" w:rsidP="00000000" w:rsidRDefault="00000000" w:rsidRPr="00000000" w14:paraId="00000030">
            <w:pPr>
              <w:jc w:val="center"/>
              <w:rPr>
                <w:color w:val="000000"/>
                <w:sz w:val="28"/>
                <w:szCs w:val="28"/>
              </w:rPr>
            </w:pPr>
            <w:r w:rsidDel="00000000" w:rsidR="00000000" w:rsidRPr="00000000">
              <w:rPr>
                <w:color w:val="000000"/>
                <w:sz w:val="28"/>
                <w:szCs w:val="28"/>
                <w:rtl w:val="0"/>
              </w:rPr>
              <w:t xml:space="preserve">4</w:t>
            </w:r>
          </w:p>
        </w:tc>
        <w:tc>
          <w:tcPr/>
          <w:p w:rsidR="00000000" w:rsidDel="00000000" w:rsidP="00000000" w:rsidRDefault="00000000" w:rsidRPr="00000000" w14:paraId="00000031">
            <w:pPr>
              <w:rPr>
                <w:color w:val="000000"/>
                <w:sz w:val="28"/>
                <w:szCs w:val="28"/>
              </w:rPr>
            </w:pPr>
            <w:r w:rsidDel="00000000" w:rsidR="00000000" w:rsidRPr="00000000">
              <w:rPr>
                <w:color w:val="000000"/>
                <w:sz w:val="28"/>
                <w:szCs w:val="28"/>
                <w:rtl w:val="0"/>
              </w:rPr>
              <w:t xml:space="preserve">Flavoring agent</w:t>
            </w:r>
          </w:p>
        </w:tc>
        <w:tc>
          <w:tcPr/>
          <w:p w:rsidR="00000000" w:rsidDel="00000000" w:rsidP="00000000" w:rsidRDefault="00000000" w:rsidRPr="00000000" w14:paraId="00000032">
            <w:pPr>
              <w:rPr>
                <w:color w:val="000000"/>
                <w:sz w:val="28"/>
                <w:szCs w:val="28"/>
              </w:rPr>
            </w:pPr>
            <w:r w:rsidDel="00000000" w:rsidR="00000000" w:rsidRPr="00000000">
              <w:rPr>
                <w:color w:val="000000"/>
                <w:sz w:val="28"/>
                <w:szCs w:val="28"/>
                <w:rtl w:val="0"/>
              </w:rPr>
              <w:t xml:space="preserve">qs </w:t>
            </w:r>
          </w:p>
        </w:tc>
        <w:tc>
          <w:tcPr/>
          <w:p w:rsidR="00000000" w:rsidDel="00000000" w:rsidP="00000000" w:rsidRDefault="00000000" w:rsidRPr="00000000" w14:paraId="00000033">
            <w:pPr>
              <w:rPr/>
            </w:pPr>
            <w:r w:rsidDel="00000000" w:rsidR="00000000" w:rsidRPr="00000000">
              <w:rPr>
                <w:color w:val="000000"/>
                <w:sz w:val="28"/>
                <w:szCs w:val="28"/>
                <w:rtl w:val="0"/>
              </w:rPr>
              <w:t xml:space="preserve">Bara</w:t>
            </w:r>
            <w:r w:rsidDel="00000000" w:rsidR="00000000" w:rsidRPr="00000000">
              <w:rPr>
                <w:rtl w:val="0"/>
              </w:rPr>
            </w:r>
          </w:p>
        </w:tc>
        <w:tc>
          <w:tcPr/>
          <w:p w:rsidR="00000000" w:rsidDel="00000000" w:rsidP="00000000" w:rsidRDefault="00000000" w:rsidRPr="00000000" w14:paraId="00000034">
            <w:pPr>
              <w:rPr>
                <w:color w:val="000000"/>
                <w:sz w:val="28"/>
                <w:szCs w:val="28"/>
              </w:rPr>
            </w:pPr>
            <w:r w:rsidDel="00000000" w:rsidR="00000000" w:rsidRPr="00000000">
              <w:rPr>
                <w:color w:val="000000"/>
                <w:sz w:val="28"/>
                <w:szCs w:val="28"/>
                <w:rtl w:val="0"/>
              </w:rPr>
              <w:t xml:space="preserve">Nima</w:t>
            </w:r>
          </w:p>
        </w:tc>
      </w:tr>
      <w:tr>
        <w:trPr>
          <w:cantSplit w:val="0"/>
          <w:tblHeader w:val="0"/>
        </w:trPr>
        <w:tc>
          <w:tcPr/>
          <w:p w:rsidR="00000000" w:rsidDel="00000000" w:rsidP="00000000" w:rsidRDefault="00000000" w:rsidRPr="00000000" w14:paraId="00000035">
            <w:pPr>
              <w:jc w:val="center"/>
              <w:rPr>
                <w:color w:val="000000"/>
                <w:sz w:val="28"/>
                <w:szCs w:val="28"/>
              </w:rPr>
            </w:pPr>
            <w:r w:rsidDel="00000000" w:rsidR="00000000" w:rsidRPr="00000000">
              <w:rPr>
                <w:color w:val="000000"/>
                <w:sz w:val="28"/>
                <w:szCs w:val="28"/>
                <w:rtl w:val="0"/>
              </w:rPr>
              <w:t xml:space="preserve">5</w:t>
            </w:r>
          </w:p>
        </w:tc>
        <w:tc>
          <w:tcPr/>
          <w:p w:rsidR="00000000" w:rsidDel="00000000" w:rsidP="00000000" w:rsidRDefault="00000000" w:rsidRPr="00000000" w14:paraId="00000036">
            <w:pPr>
              <w:rPr>
                <w:color w:val="000000"/>
                <w:sz w:val="28"/>
                <w:szCs w:val="28"/>
              </w:rPr>
            </w:pPr>
            <w:r w:rsidDel="00000000" w:rsidR="00000000" w:rsidRPr="00000000">
              <w:rPr>
                <w:color w:val="000000"/>
                <w:sz w:val="28"/>
                <w:szCs w:val="28"/>
                <w:rtl w:val="0"/>
              </w:rPr>
              <w:t xml:space="preserve">Simple syrup</w:t>
            </w:r>
          </w:p>
        </w:tc>
        <w:tc>
          <w:tcPr/>
          <w:p w:rsidR="00000000" w:rsidDel="00000000" w:rsidP="00000000" w:rsidRDefault="00000000" w:rsidRPr="00000000" w14:paraId="00000037">
            <w:pPr>
              <w:rPr>
                <w:color w:val="000000"/>
                <w:sz w:val="28"/>
                <w:szCs w:val="28"/>
              </w:rPr>
            </w:pPr>
            <w:r w:rsidDel="00000000" w:rsidR="00000000" w:rsidRPr="00000000">
              <w:rPr>
                <w:color w:val="000000"/>
                <w:sz w:val="28"/>
                <w:szCs w:val="28"/>
                <w:rtl w:val="0"/>
              </w:rPr>
              <w:t xml:space="preserve">50g</w:t>
            </w:r>
          </w:p>
        </w:tc>
        <w:tc>
          <w:tcPr/>
          <w:p w:rsidR="00000000" w:rsidDel="00000000" w:rsidP="00000000" w:rsidRDefault="00000000" w:rsidRPr="00000000" w14:paraId="00000038">
            <w:pPr>
              <w:rPr/>
            </w:pPr>
            <w:r w:rsidDel="00000000" w:rsidR="00000000" w:rsidRPr="00000000">
              <w:rPr>
                <w:color w:val="000000"/>
                <w:sz w:val="28"/>
                <w:szCs w:val="28"/>
                <w:rtl w:val="0"/>
              </w:rPr>
              <w:t xml:space="preserve">Bara</w:t>
            </w:r>
            <w:r w:rsidDel="00000000" w:rsidR="00000000" w:rsidRPr="00000000">
              <w:rPr>
                <w:rtl w:val="0"/>
              </w:rPr>
            </w:r>
          </w:p>
        </w:tc>
        <w:tc>
          <w:tcPr/>
          <w:p w:rsidR="00000000" w:rsidDel="00000000" w:rsidP="00000000" w:rsidRDefault="00000000" w:rsidRPr="00000000" w14:paraId="00000039">
            <w:pPr>
              <w:rPr>
                <w:color w:val="000000"/>
                <w:sz w:val="28"/>
                <w:szCs w:val="28"/>
              </w:rPr>
            </w:pPr>
            <w:r w:rsidDel="00000000" w:rsidR="00000000" w:rsidRPr="00000000">
              <w:rPr>
                <w:color w:val="000000"/>
                <w:sz w:val="28"/>
                <w:szCs w:val="28"/>
                <w:rtl w:val="0"/>
              </w:rPr>
              <w:t xml:space="preserve">Nima</w:t>
            </w:r>
          </w:p>
        </w:tc>
      </w:tr>
      <w:tr>
        <w:trPr>
          <w:cantSplit w:val="0"/>
          <w:trHeight w:val="180" w:hRule="atLeast"/>
          <w:tblHeader w:val="0"/>
        </w:trPr>
        <w:tc>
          <w:tcPr/>
          <w:p w:rsidR="00000000" w:rsidDel="00000000" w:rsidP="00000000" w:rsidRDefault="00000000" w:rsidRPr="00000000" w14:paraId="0000003A">
            <w:pPr>
              <w:jc w:val="center"/>
              <w:rPr>
                <w:color w:val="000000"/>
                <w:sz w:val="28"/>
                <w:szCs w:val="28"/>
              </w:rPr>
            </w:pPr>
            <w:r w:rsidDel="00000000" w:rsidR="00000000" w:rsidRPr="00000000">
              <w:rPr>
                <w:color w:val="000000"/>
                <w:sz w:val="28"/>
                <w:szCs w:val="28"/>
                <w:rtl w:val="0"/>
              </w:rPr>
              <w:t xml:space="preserve">6</w:t>
            </w:r>
          </w:p>
        </w:tc>
        <w:tc>
          <w:tcPr/>
          <w:p w:rsidR="00000000" w:rsidDel="00000000" w:rsidP="00000000" w:rsidRDefault="00000000" w:rsidRPr="00000000" w14:paraId="0000003B">
            <w:pPr>
              <w:rPr>
                <w:color w:val="000000"/>
                <w:sz w:val="28"/>
                <w:szCs w:val="28"/>
              </w:rPr>
            </w:pPr>
            <w:r w:rsidDel="00000000" w:rsidR="00000000" w:rsidRPr="00000000">
              <w:rPr>
                <w:color w:val="000000"/>
                <w:sz w:val="28"/>
                <w:szCs w:val="28"/>
                <w:rtl w:val="0"/>
              </w:rPr>
              <w:t xml:space="preserve">Water</w:t>
            </w:r>
          </w:p>
        </w:tc>
        <w:tc>
          <w:tcPr/>
          <w:p w:rsidR="00000000" w:rsidDel="00000000" w:rsidP="00000000" w:rsidRDefault="00000000" w:rsidRPr="00000000" w14:paraId="0000003C">
            <w:pPr>
              <w:rPr>
                <w:color w:val="000000"/>
                <w:sz w:val="28"/>
                <w:szCs w:val="28"/>
              </w:rPr>
            </w:pPr>
            <w:r w:rsidDel="00000000" w:rsidR="00000000" w:rsidRPr="00000000">
              <w:rPr>
                <w:color w:val="000000"/>
                <w:sz w:val="28"/>
                <w:szCs w:val="28"/>
                <w:rtl w:val="0"/>
              </w:rPr>
              <w:t xml:space="preserve">qs 100ml</w:t>
            </w:r>
          </w:p>
        </w:tc>
        <w:tc>
          <w:tcPr/>
          <w:p w:rsidR="00000000" w:rsidDel="00000000" w:rsidP="00000000" w:rsidRDefault="00000000" w:rsidRPr="00000000" w14:paraId="0000003D">
            <w:pPr>
              <w:rPr/>
            </w:pPr>
            <w:r w:rsidDel="00000000" w:rsidR="00000000" w:rsidRPr="00000000">
              <w:rPr>
                <w:color w:val="000000"/>
                <w:sz w:val="28"/>
                <w:szCs w:val="28"/>
                <w:rtl w:val="0"/>
              </w:rPr>
              <w:t xml:space="preserve">Bara</w:t>
            </w:r>
            <w:r w:rsidDel="00000000" w:rsidR="00000000" w:rsidRPr="00000000">
              <w:rPr>
                <w:rtl w:val="0"/>
              </w:rPr>
            </w:r>
          </w:p>
        </w:tc>
        <w:tc>
          <w:tcPr/>
          <w:p w:rsidR="00000000" w:rsidDel="00000000" w:rsidP="00000000" w:rsidRDefault="00000000" w:rsidRPr="00000000" w14:paraId="0000003E">
            <w:pPr>
              <w:rPr>
                <w:color w:val="000000"/>
                <w:sz w:val="28"/>
                <w:szCs w:val="28"/>
              </w:rPr>
            </w:pPr>
            <w:r w:rsidDel="00000000" w:rsidR="00000000" w:rsidRPr="00000000">
              <w:rPr>
                <w:color w:val="000000"/>
                <w:sz w:val="28"/>
                <w:szCs w:val="28"/>
                <w:rtl w:val="0"/>
              </w:rPr>
              <w:t xml:space="preserve">Nima</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8"/>
          <w:szCs w:val="28"/>
          <w:u w:val="single"/>
        </w:rPr>
      </w:pPr>
      <w:r w:rsidDel="00000000" w:rsidR="00000000" w:rsidRPr="00000000">
        <w:rPr>
          <w:b w:val="1"/>
          <w:sz w:val="28"/>
          <w:szCs w:val="28"/>
          <w:u w:val="single"/>
          <w:rtl w:val="0"/>
        </w:rPr>
        <w:t xml:space="preserve">Pharmaceutical drug in pharmacy:</w:t>
      </w:r>
    </w:p>
    <w:p w:rsidR="00000000" w:rsidDel="00000000" w:rsidP="00000000" w:rsidRDefault="00000000" w:rsidRPr="00000000" w14:paraId="00000041">
      <w:pPr>
        <w:numPr>
          <w:ilvl w:val="0"/>
          <w:numId w:val="2"/>
        </w:numPr>
        <w:spacing w:after="0" w:line="256" w:lineRule="auto"/>
        <w:ind w:left="720" w:hanging="360"/>
        <w:rPr>
          <w:b w:val="1"/>
          <w:sz w:val="28"/>
          <w:szCs w:val="28"/>
        </w:rPr>
      </w:pPr>
      <w:r w:rsidDel="00000000" w:rsidR="00000000" w:rsidRPr="00000000">
        <w:rPr>
          <w:b w:val="1"/>
          <w:sz w:val="28"/>
          <w:szCs w:val="28"/>
          <w:rtl w:val="0"/>
        </w:rPr>
        <w:t xml:space="preserve">Trade name: </w:t>
      </w:r>
      <w:r w:rsidDel="00000000" w:rsidR="00000000" w:rsidRPr="00000000">
        <w:rPr>
          <w:sz w:val="28"/>
          <w:szCs w:val="28"/>
          <w:rtl w:val="0"/>
        </w:rPr>
        <w:t xml:space="preserve">Chloramphenicol oral suspension</w:t>
      </w:r>
      <w:r w:rsidDel="00000000" w:rsidR="00000000" w:rsidRPr="00000000">
        <w:rPr>
          <w:rtl w:val="0"/>
        </w:rPr>
      </w:r>
    </w:p>
    <w:p w:rsidR="00000000" w:rsidDel="00000000" w:rsidP="00000000" w:rsidRDefault="00000000" w:rsidRPr="00000000" w14:paraId="00000042">
      <w:pPr>
        <w:numPr>
          <w:ilvl w:val="0"/>
          <w:numId w:val="2"/>
        </w:numPr>
        <w:spacing w:after="0" w:line="256" w:lineRule="auto"/>
        <w:ind w:left="720" w:hanging="360"/>
        <w:rPr>
          <w:sz w:val="28"/>
          <w:szCs w:val="28"/>
        </w:rPr>
      </w:pPr>
      <w:r w:rsidDel="00000000" w:rsidR="00000000" w:rsidRPr="00000000">
        <w:rPr>
          <w:b w:val="1"/>
          <w:sz w:val="28"/>
          <w:szCs w:val="28"/>
          <w:rtl w:val="0"/>
        </w:rPr>
        <w:t xml:space="preserve">Company: </w:t>
      </w:r>
      <w:r w:rsidDel="00000000" w:rsidR="00000000" w:rsidRPr="00000000">
        <w:rPr>
          <w:sz w:val="28"/>
          <w:szCs w:val="28"/>
          <w:rtl w:val="0"/>
        </w:rPr>
        <w:t xml:space="preserve">Wedgewood pharmacy</w:t>
      </w:r>
    </w:p>
    <w:p w:rsidR="00000000" w:rsidDel="00000000" w:rsidP="00000000" w:rsidRDefault="00000000" w:rsidRPr="00000000" w14:paraId="00000043">
      <w:pPr>
        <w:numPr>
          <w:ilvl w:val="0"/>
          <w:numId w:val="2"/>
        </w:numPr>
        <w:spacing w:after="0" w:line="256" w:lineRule="auto"/>
        <w:ind w:left="720" w:hanging="360"/>
        <w:rPr>
          <w:sz w:val="28"/>
          <w:szCs w:val="28"/>
        </w:rPr>
      </w:pPr>
      <w:r w:rsidDel="00000000" w:rsidR="00000000" w:rsidRPr="00000000">
        <w:rPr>
          <w:b w:val="1"/>
          <w:sz w:val="28"/>
          <w:szCs w:val="28"/>
          <w:rtl w:val="0"/>
        </w:rPr>
        <w:t xml:space="preserve">Active pharmaceutical ingredient: </w:t>
      </w:r>
      <w:r w:rsidDel="00000000" w:rsidR="00000000" w:rsidRPr="00000000">
        <w:rPr>
          <w:sz w:val="28"/>
          <w:szCs w:val="28"/>
          <w:rtl w:val="0"/>
        </w:rPr>
        <w:t xml:space="preserve">Chloramphenicol</w:t>
      </w:r>
    </w:p>
    <w:p w:rsidR="00000000" w:rsidDel="00000000" w:rsidP="00000000" w:rsidRDefault="00000000" w:rsidRPr="00000000" w14:paraId="00000044">
      <w:pPr>
        <w:rPr>
          <w:b w:val="1"/>
          <w:sz w:val="28"/>
          <w:szCs w:val="28"/>
          <w:u w:val="single"/>
        </w:rPr>
      </w:pPr>
      <w:r w:rsidDel="00000000" w:rsidR="00000000" w:rsidRPr="00000000">
        <w:rPr>
          <w:b w:val="1"/>
          <w:sz w:val="28"/>
          <w:szCs w:val="28"/>
          <w:u w:val="single"/>
          <w:rtl w:val="0"/>
        </w:rPr>
        <w:t xml:space="preserve">About product:</w:t>
      </w:r>
    </w:p>
    <w:p w:rsidR="00000000" w:rsidDel="00000000" w:rsidP="00000000" w:rsidRDefault="00000000" w:rsidRPr="00000000" w14:paraId="00000045">
      <w:pPr>
        <w:numPr>
          <w:ilvl w:val="0"/>
          <w:numId w:val="2"/>
        </w:numPr>
        <w:spacing w:after="0" w:line="256" w:lineRule="auto"/>
        <w:ind w:left="720" w:hanging="360"/>
        <w:rPr>
          <w:sz w:val="28"/>
          <w:szCs w:val="28"/>
        </w:rPr>
      </w:pPr>
      <w:r w:rsidDel="00000000" w:rsidR="00000000" w:rsidRPr="00000000">
        <w:rPr>
          <w:b w:val="1"/>
          <w:sz w:val="28"/>
          <w:szCs w:val="28"/>
          <w:rtl w:val="0"/>
        </w:rPr>
        <w:t xml:space="preserve">Product name: </w:t>
      </w:r>
      <w:r w:rsidDel="00000000" w:rsidR="00000000" w:rsidRPr="00000000">
        <w:rPr>
          <w:sz w:val="28"/>
          <w:szCs w:val="28"/>
          <w:rtl w:val="0"/>
        </w:rPr>
        <w:t xml:space="preserve">Chloramphenicol suspension.</w:t>
      </w:r>
    </w:p>
    <w:p w:rsidR="00000000" w:rsidDel="00000000" w:rsidP="00000000" w:rsidRDefault="00000000" w:rsidRPr="00000000" w14:paraId="00000046">
      <w:pPr>
        <w:rPr>
          <w:b w:val="1"/>
          <w:sz w:val="28"/>
          <w:szCs w:val="28"/>
          <w:u w:val="single"/>
        </w:rPr>
      </w:pPr>
      <w:r w:rsidDel="00000000" w:rsidR="00000000" w:rsidRPr="00000000">
        <w:rPr>
          <w:b w:val="1"/>
          <w:sz w:val="28"/>
          <w:szCs w:val="28"/>
          <w:u w:val="single"/>
          <w:rtl w:val="0"/>
        </w:rPr>
        <w:t xml:space="preserve">Components and their role:</w:t>
      </w:r>
    </w:p>
    <w:tbl>
      <w:tblPr>
        <w:tblStyle w:val="Table2"/>
        <w:tblW w:w="9365.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691"/>
        <w:gridCol w:w="3263"/>
        <w:gridCol w:w="5411"/>
        <w:tblGridChange w:id="0">
          <w:tblGrid>
            <w:gridCol w:w="691"/>
            <w:gridCol w:w="3263"/>
            <w:gridCol w:w="5411"/>
          </w:tblGrid>
        </w:tblGridChange>
      </w:tblGrid>
      <w:tr>
        <w:trPr>
          <w:cantSplit w:val="0"/>
          <w:tblHeader w:val="0"/>
        </w:trPr>
        <w:tc>
          <w:tcPr/>
          <w:p w:rsidR="00000000" w:rsidDel="00000000" w:rsidP="00000000" w:rsidRDefault="00000000" w:rsidRPr="00000000" w14:paraId="00000047">
            <w:pPr>
              <w:rPr>
                <w:color w:val="000000"/>
                <w:sz w:val="28"/>
                <w:szCs w:val="28"/>
              </w:rPr>
            </w:pPr>
            <w:r w:rsidDel="00000000" w:rsidR="00000000" w:rsidRPr="00000000">
              <w:rPr>
                <w:color w:val="000000"/>
                <w:sz w:val="28"/>
                <w:szCs w:val="28"/>
                <w:rtl w:val="0"/>
              </w:rPr>
              <w:t xml:space="preserve">No</w:t>
            </w:r>
          </w:p>
        </w:tc>
        <w:tc>
          <w:tcPr/>
          <w:p w:rsidR="00000000" w:rsidDel="00000000" w:rsidP="00000000" w:rsidRDefault="00000000" w:rsidRPr="00000000" w14:paraId="00000048">
            <w:pPr>
              <w:rPr>
                <w:color w:val="000000"/>
                <w:sz w:val="28"/>
                <w:szCs w:val="28"/>
              </w:rPr>
            </w:pPr>
            <w:r w:rsidDel="00000000" w:rsidR="00000000" w:rsidRPr="00000000">
              <w:rPr>
                <w:color w:val="000000"/>
                <w:sz w:val="28"/>
                <w:szCs w:val="28"/>
                <w:rtl w:val="0"/>
              </w:rPr>
              <w:t xml:space="preserve">Ingredient</w:t>
            </w:r>
          </w:p>
        </w:tc>
        <w:tc>
          <w:tcPr/>
          <w:p w:rsidR="00000000" w:rsidDel="00000000" w:rsidP="00000000" w:rsidRDefault="00000000" w:rsidRPr="00000000" w14:paraId="00000049">
            <w:pPr>
              <w:rPr>
                <w:color w:val="000000"/>
                <w:sz w:val="28"/>
                <w:szCs w:val="28"/>
              </w:rPr>
            </w:pPr>
            <w:r w:rsidDel="00000000" w:rsidR="00000000" w:rsidRPr="00000000">
              <w:rPr>
                <w:color w:val="000000"/>
                <w:sz w:val="28"/>
                <w:szCs w:val="28"/>
                <w:rtl w:val="0"/>
              </w:rPr>
              <w:t xml:space="preserve">Role</w:t>
            </w:r>
          </w:p>
        </w:tc>
      </w:tr>
      <w:tr>
        <w:trPr>
          <w:cantSplit w:val="0"/>
          <w:tblHeader w:val="0"/>
        </w:trPr>
        <w:tc>
          <w:tcPr/>
          <w:p w:rsidR="00000000" w:rsidDel="00000000" w:rsidP="00000000" w:rsidRDefault="00000000" w:rsidRPr="00000000" w14:paraId="0000004A">
            <w:pPr>
              <w:rPr>
                <w:color w:val="000000"/>
                <w:sz w:val="28"/>
                <w:szCs w:val="28"/>
              </w:rPr>
            </w:pPr>
            <w:r w:rsidDel="00000000" w:rsidR="00000000" w:rsidRPr="00000000">
              <w:rPr>
                <w:color w:val="000000"/>
                <w:sz w:val="28"/>
                <w:szCs w:val="28"/>
                <w:rtl w:val="0"/>
              </w:rPr>
              <w:t xml:space="preserve">1</w:t>
            </w:r>
          </w:p>
        </w:tc>
        <w:tc>
          <w:tcPr/>
          <w:p w:rsidR="00000000" w:rsidDel="00000000" w:rsidP="00000000" w:rsidRDefault="00000000" w:rsidRPr="00000000" w14:paraId="0000004B">
            <w:pPr>
              <w:rPr>
                <w:color w:val="000000"/>
                <w:sz w:val="28"/>
                <w:szCs w:val="28"/>
              </w:rPr>
            </w:pPr>
            <w:r w:rsidDel="00000000" w:rsidR="00000000" w:rsidRPr="00000000">
              <w:rPr>
                <w:color w:val="000000"/>
                <w:sz w:val="28"/>
                <w:szCs w:val="28"/>
                <w:rtl w:val="0"/>
              </w:rPr>
              <w:t xml:space="preserve">Chloramphenicol</w:t>
            </w:r>
          </w:p>
        </w:tc>
        <w:tc>
          <w:tcPr/>
          <w:p w:rsidR="00000000" w:rsidDel="00000000" w:rsidP="00000000" w:rsidRDefault="00000000" w:rsidRPr="00000000" w14:paraId="0000004C">
            <w:pPr>
              <w:rPr>
                <w:color w:val="000000"/>
                <w:sz w:val="28"/>
                <w:szCs w:val="28"/>
              </w:rPr>
            </w:pPr>
            <w:r w:rsidDel="00000000" w:rsidR="00000000" w:rsidRPr="00000000">
              <w:rPr>
                <w:color w:val="000000"/>
                <w:sz w:val="28"/>
                <w:szCs w:val="28"/>
                <w:rtl w:val="0"/>
              </w:rPr>
              <w:t xml:space="preserve">Broad spectrum antibiotic</w:t>
            </w:r>
          </w:p>
        </w:tc>
      </w:tr>
      <w:tr>
        <w:trPr>
          <w:cantSplit w:val="0"/>
          <w:tblHeader w:val="0"/>
        </w:trPr>
        <w:tc>
          <w:tcPr/>
          <w:p w:rsidR="00000000" w:rsidDel="00000000" w:rsidP="00000000" w:rsidRDefault="00000000" w:rsidRPr="00000000" w14:paraId="0000004D">
            <w:pPr>
              <w:rPr>
                <w:color w:val="000000"/>
                <w:sz w:val="28"/>
                <w:szCs w:val="28"/>
              </w:rPr>
            </w:pPr>
            <w:r w:rsidDel="00000000" w:rsidR="00000000" w:rsidRPr="00000000">
              <w:rPr>
                <w:color w:val="000000"/>
                <w:sz w:val="28"/>
                <w:szCs w:val="28"/>
                <w:rtl w:val="0"/>
              </w:rPr>
              <w:t xml:space="preserve">2</w:t>
            </w:r>
          </w:p>
        </w:tc>
        <w:tc>
          <w:tcPr/>
          <w:p w:rsidR="00000000" w:rsidDel="00000000" w:rsidP="00000000" w:rsidRDefault="00000000" w:rsidRPr="00000000" w14:paraId="0000004E">
            <w:pPr>
              <w:rPr>
                <w:color w:val="000000"/>
                <w:sz w:val="28"/>
                <w:szCs w:val="28"/>
              </w:rPr>
            </w:pPr>
            <w:r w:rsidDel="00000000" w:rsidR="00000000" w:rsidRPr="00000000">
              <w:rPr>
                <w:color w:val="000000"/>
                <w:sz w:val="28"/>
                <w:szCs w:val="28"/>
                <w:rtl w:val="0"/>
              </w:rPr>
              <w:t xml:space="preserve">Glycerin</w:t>
            </w:r>
          </w:p>
        </w:tc>
        <w:tc>
          <w:tcPr/>
          <w:p w:rsidR="00000000" w:rsidDel="00000000" w:rsidP="00000000" w:rsidRDefault="00000000" w:rsidRPr="00000000" w14:paraId="0000004F">
            <w:pPr>
              <w:rPr>
                <w:color w:val="000000"/>
                <w:sz w:val="28"/>
                <w:szCs w:val="28"/>
              </w:rPr>
            </w:pPr>
            <w:r w:rsidDel="00000000" w:rsidR="00000000" w:rsidRPr="00000000">
              <w:rPr>
                <w:color w:val="000000"/>
                <w:sz w:val="28"/>
                <w:szCs w:val="28"/>
                <w:rtl w:val="0"/>
              </w:rPr>
              <w:t xml:space="preserve">Wetting agent</w:t>
            </w:r>
          </w:p>
        </w:tc>
      </w:tr>
      <w:tr>
        <w:trPr>
          <w:cantSplit w:val="0"/>
          <w:tblHeader w:val="0"/>
        </w:trPr>
        <w:tc>
          <w:tcPr/>
          <w:p w:rsidR="00000000" w:rsidDel="00000000" w:rsidP="00000000" w:rsidRDefault="00000000" w:rsidRPr="00000000" w14:paraId="00000050">
            <w:pPr>
              <w:rPr>
                <w:color w:val="000000"/>
                <w:sz w:val="28"/>
                <w:szCs w:val="28"/>
              </w:rPr>
            </w:pPr>
            <w:r w:rsidDel="00000000" w:rsidR="00000000" w:rsidRPr="00000000">
              <w:rPr>
                <w:color w:val="000000"/>
                <w:sz w:val="28"/>
                <w:szCs w:val="28"/>
                <w:rtl w:val="0"/>
              </w:rPr>
              <w:t xml:space="preserve">3</w:t>
            </w:r>
          </w:p>
        </w:tc>
        <w:tc>
          <w:tcPr/>
          <w:p w:rsidR="00000000" w:rsidDel="00000000" w:rsidP="00000000" w:rsidRDefault="00000000" w:rsidRPr="00000000" w14:paraId="00000051">
            <w:pPr>
              <w:rPr>
                <w:color w:val="000000"/>
                <w:sz w:val="28"/>
                <w:szCs w:val="28"/>
              </w:rPr>
            </w:pPr>
            <w:r w:rsidDel="00000000" w:rsidR="00000000" w:rsidRPr="00000000">
              <w:rPr>
                <w:color w:val="000000"/>
                <w:sz w:val="28"/>
                <w:szCs w:val="28"/>
                <w:rtl w:val="0"/>
              </w:rPr>
              <w:t xml:space="preserve">Xanthan gum</w:t>
            </w:r>
          </w:p>
        </w:tc>
        <w:tc>
          <w:tcPr/>
          <w:p w:rsidR="00000000" w:rsidDel="00000000" w:rsidP="00000000" w:rsidRDefault="00000000" w:rsidRPr="00000000" w14:paraId="00000052">
            <w:pPr>
              <w:rPr>
                <w:color w:val="000000"/>
                <w:sz w:val="28"/>
                <w:szCs w:val="28"/>
              </w:rPr>
            </w:pPr>
            <w:r w:rsidDel="00000000" w:rsidR="00000000" w:rsidRPr="00000000">
              <w:rPr>
                <w:color w:val="000000"/>
                <w:sz w:val="28"/>
                <w:szCs w:val="28"/>
                <w:rtl w:val="0"/>
              </w:rPr>
              <w:t xml:space="preserve">Suspending agent </w:t>
            </w:r>
          </w:p>
        </w:tc>
      </w:tr>
      <w:tr>
        <w:trPr>
          <w:cantSplit w:val="0"/>
          <w:tblHeader w:val="0"/>
        </w:trPr>
        <w:tc>
          <w:tcPr/>
          <w:p w:rsidR="00000000" w:rsidDel="00000000" w:rsidP="00000000" w:rsidRDefault="00000000" w:rsidRPr="00000000" w14:paraId="00000053">
            <w:pPr>
              <w:rPr>
                <w:color w:val="000000"/>
                <w:sz w:val="28"/>
                <w:szCs w:val="28"/>
              </w:rPr>
            </w:pPr>
            <w:r w:rsidDel="00000000" w:rsidR="00000000" w:rsidRPr="00000000">
              <w:rPr>
                <w:color w:val="000000"/>
                <w:sz w:val="28"/>
                <w:szCs w:val="28"/>
                <w:rtl w:val="0"/>
              </w:rPr>
              <w:t xml:space="preserve">4</w:t>
            </w:r>
          </w:p>
        </w:tc>
        <w:tc>
          <w:tcPr/>
          <w:p w:rsidR="00000000" w:rsidDel="00000000" w:rsidP="00000000" w:rsidRDefault="00000000" w:rsidRPr="00000000" w14:paraId="00000054">
            <w:pPr>
              <w:rPr>
                <w:color w:val="000000"/>
                <w:sz w:val="28"/>
                <w:szCs w:val="28"/>
              </w:rPr>
            </w:pPr>
            <w:r w:rsidDel="00000000" w:rsidR="00000000" w:rsidRPr="00000000">
              <w:rPr>
                <w:color w:val="000000"/>
                <w:sz w:val="28"/>
                <w:szCs w:val="28"/>
                <w:rtl w:val="0"/>
              </w:rPr>
              <w:t xml:space="preserve">Flavoring agent</w:t>
            </w:r>
          </w:p>
        </w:tc>
        <w:tc>
          <w:tcPr/>
          <w:p w:rsidR="00000000" w:rsidDel="00000000" w:rsidP="00000000" w:rsidRDefault="00000000" w:rsidRPr="00000000" w14:paraId="00000055">
            <w:pPr>
              <w:rPr>
                <w:color w:val="000000"/>
                <w:sz w:val="28"/>
                <w:szCs w:val="28"/>
              </w:rPr>
            </w:pPr>
            <w:r w:rsidDel="00000000" w:rsidR="00000000" w:rsidRPr="00000000">
              <w:rPr>
                <w:color w:val="000000"/>
                <w:sz w:val="28"/>
                <w:szCs w:val="28"/>
                <w:rtl w:val="0"/>
              </w:rPr>
              <w:t xml:space="preserve">Flavor</w:t>
            </w:r>
          </w:p>
        </w:tc>
      </w:tr>
      <w:tr>
        <w:trPr>
          <w:cantSplit w:val="0"/>
          <w:tblHeader w:val="0"/>
        </w:trPr>
        <w:tc>
          <w:tcPr/>
          <w:p w:rsidR="00000000" w:rsidDel="00000000" w:rsidP="00000000" w:rsidRDefault="00000000" w:rsidRPr="00000000" w14:paraId="00000056">
            <w:pPr>
              <w:rPr>
                <w:color w:val="000000"/>
                <w:sz w:val="28"/>
                <w:szCs w:val="28"/>
              </w:rPr>
            </w:pPr>
            <w:r w:rsidDel="00000000" w:rsidR="00000000" w:rsidRPr="00000000">
              <w:rPr>
                <w:color w:val="000000"/>
                <w:sz w:val="28"/>
                <w:szCs w:val="28"/>
                <w:rtl w:val="0"/>
              </w:rPr>
              <w:t xml:space="preserve">5</w:t>
            </w:r>
          </w:p>
        </w:tc>
        <w:tc>
          <w:tcPr/>
          <w:p w:rsidR="00000000" w:rsidDel="00000000" w:rsidP="00000000" w:rsidRDefault="00000000" w:rsidRPr="00000000" w14:paraId="00000057">
            <w:pPr>
              <w:rPr>
                <w:color w:val="000000"/>
                <w:sz w:val="28"/>
                <w:szCs w:val="28"/>
              </w:rPr>
            </w:pPr>
            <w:r w:rsidDel="00000000" w:rsidR="00000000" w:rsidRPr="00000000">
              <w:rPr>
                <w:color w:val="000000"/>
                <w:sz w:val="28"/>
                <w:szCs w:val="28"/>
                <w:rtl w:val="0"/>
              </w:rPr>
              <w:t xml:space="preserve">Simple syrup</w:t>
            </w:r>
          </w:p>
        </w:tc>
        <w:tc>
          <w:tcPr/>
          <w:p w:rsidR="00000000" w:rsidDel="00000000" w:rsidP="00000000" w:rsidRDefault="00000000" w:rsidRPr="00000000" w14:paraId="00000058">
            <w:pPr>
              <w:rPr>
                <w:color w:val="000000"/>
                <w:sz w:val="28"/>
                <w:szCs w:val="28"/>
              </w:rPr>
            </w:pPr>
            <w:r w:rsidDel="00000000" w:rsidR="00000000" w:rsidRPr="00000000">
              <w:rPr>
                <w:color w:val="000000"/>
                <w:sz w:val="28"/>
                <w:szCs w:val="28"/>
                <w:rtl w:val="0"/>
              </w:rPr>
              <w:t xml:space="preserve">Sweetening agent </w:t>
            </w:r>
          </w:p>
        </w:tc>
      </w:tr>
      <w:tr>
        <w:trPr>
          <w:cantSplit w:val="0"/>
          <w:tblHeader w:val="0"/>
        </w:trPr>
        <w:tc>
          <w:tcPr/>
          <w:p w:rsidR="00000000" w:rsidDel="00000000" w:rsidP="00000000" w:rsidRDefault="00000000" w:rsidRPr="00000000" w14:paraId="00000059">
            <w:pPr>
              <w:rPr>
                <w:color w:val="000000"/>
                <w:sz w:val="28"/>
                <w:szCs w:val="28"/>
              </w:rPr>
            </w:pPr>
            <w:r w:rsidDel="00000000" w:rsidR="00000000" w:rsidRPr="00000000">
              <w:rPr>
                <w:color w:val="000000"/>
                <w:sz w:val="28"/>
                <w:szCs w:val="28"/>
                <w:rtl w:val="0"/>
              </w:rPr>
              <w:t xml:space="preserve">7</w:t>
            </w:r>
          </w:p>
        </w:tc>
        <w:tc>
          <w:tcPr/>
          <w:p w:rsidR="00000000" w:rsidDel="00000000" w:rsidP="00000000" w:rsidRDefault="00000000" w:rsidRPr="00000000" w14:paraId="0000005A">
            <w:pPr>
              <w:rPr>
                <w:color w:val="000000"/>
                <w:sz w:val="28"/>
                <w:szCs w:val="28"/>
              </w:rPr>
            </w:pPr>
            <w:r w:rsidDel="00000000" w:rsidR="00000000" w:rsidRPr="00000000">
              <w:rPr>
                <w:color w:val="000000"/>
                <w:sz w:val="28"/>
                <w:szCs w:val="28"/>
                <w:rtl w:val="0"/>
              </w:rPr>
              <w:t xml:space="preserve">Purified water</w:t>
            </w:r>
          </w:p>
        </w:tc>
        <w:tc>
          <w:tcPr/>
          <w:p w:rsidR="00000000" w:rsidDel="00000000" w:rsidP="00000000" w:rsidRDefault="00000000" w:rsidRPr="00000000" w14:paraId="0000005B">
            <w:pPr>
              <w:rPr>
                <w:color w:val="000000"/>
                <w:sz w:val="28"/>
                <w:szCs w:val="28"/>
              </w:rPr>
            </w:pPr>
            <w:r w:rsidDel="00000000" w:rsidR="00000000" w:rsidRPr="00000000">
              <w:rPr>
                <w:color w:val="000000"/>
                <w:sz w:val="28"/>
                <w:szCs w:val="28"/>
                <w:rtl w:val="0"/>
              </w:rPr>
              <w:t xml:space="preserve">Vehicle </w:t>
            </w:r>
          </w:p>
        </w:tc>
      </w:tr>
    </w:tbl>
    <w:p w:rsidR="00000000" w:rsidDel="00000000" w:rsidP="00000000" w:rsidRDefault="00000000" w:rsidRPr="00000000" w14:paraId="0000005C">
      <w:pPr>
        <w:rPr>
          <w:b w:val="1"/>
          <w:sz w:val="28"/>
          <w:szCs w:val="28"/>
          <w:u w:val="single"/>
        </w:rPr>
      </w:pPr>
      <w:r w:rsidDel="00000000" w:rsidR="00000000" w:rsidRPr="00000000">
        <w:rPr>
          <w:rtl w:val="0"/>
        </w:rPr>
      </w:r>
    </w:p>
    <w:p w:rsidR="00000000" w:rsidDel="00000000" w:rsidP="00000000" w:rsidRDefault="00000000" w:rsidRPr="00000000" w14:paraId="0000005D">
      <w:pPr>
        <w:rPr>
          <w:b w:val="1"/>
          <w:sz w:val="28"/>
          <w:szCs w:val="28"/>
          <w:u w:val="single"/>
        </w:rPr>
      </w:pPr>
      <w:r w:rsidDel="00000000" w:rsidR="00000000" w:rsidRPr="00000000">
        <w:rPr>
          <w:b w:val="1"/>
          <w:sz w:val="28"/>
          <w:szCs w:val="28"/>
          <w:u w:val="single"/>
          <w:rtl w:val="0"/>
        </w:rPr>
        <w:t xml:space="preserve">Counseling</w:t>
      </w:r>
    </w:p>
    <w:p w:rsidR="00000000" w:rsidDel="00000000" w:rsidP="00000000" w:rsidRDefault="00000000" w:rsidRPr="00000000" w14:paraId="0000005E">
      <w:pPr>
        <w:numPr>
          <w:ilvl w:val="0"/>
          <w:numId w:val="7"/>
        </w:numPr>
        <w:spacing w:after="0" w:line="256" w:lineRule="auto"/>
        <w:ind w:left="720" w:hanging="360"/>
        <w:rPr>
          <w:sz w:val="28"/>
          <w:szCs w:val="28"/>
        </w:rPr>
      </w:pPr>
      <w:r w:rsidDel="00000000" w:rsidR="00000000" w:rsidRPr="00000000">
        <w:rPr>
          <w:b w:val="1"/>
          <w:sz w:val="28"/>
          <w:szCs w:val="28"/>
          <w:rtl w:val="0"/>
        </w:rPr>
        <w:t xml:space="preserve">Indications</w:t>
        <w:br w:type="textWrapping"/>
      </w:r>
      <w:r w:rsidDel="00000000" w:rsidR="00000000" w:rsidRPr="00000000">
        <w:rPr>
          <w:sz w:val="28"/>
          <w:szCs w:val="28"/>
          <w:rtl w:val="0"/>
        </w:rPr>
        <w:t xml:space="preserve">Chloramphenicol is a broad spectrum antibiotic meaning that it acts on both gram positive and gram negative bacteria, it’s bacteriostatic but in high concentrations or when used with susceptible organisms it’s bacteriocidal. Chloramphenicol is lipid soluble and it can pass through the plasma membranes of bacteria and reversibly bind to the 50S subunit of the ribosome thus inhibiting protein synthesis. Due to its toxicity it’s only indicated for serious infection were other antibiotic are contraindicated or have no effect. It is being replaced with other antibiotic to treat some diseases like the third generation cephalosporins for treating meningitis, clindamycin or metronidazole for anaerobic infection, however in some cases chloramphenicol is still the only choice. It is also used for rickettsial infection that are treated with parenteral antibiotic when other antibiotics are contraindicated. </w:t>
        <w:br w:type="textWrapping"/>
        <w:t xml:space="preserve">Chloramphenicol is contraindicated for the treatment of common colds, flu, throat infections, the routine treatment of typhoid carrier states and prophylactic treatment. It mustn’t be used in pregnancy, lactation, liver impairment or in pediatrics. </w:t>
      </w:r>
      <w:r w:rsidDel="00000000" w:rsidR="00000000" w:rsidRPr="00000000">
        <w:rPr>
          <w:sz w:val="28"/>
          <w:szCs w:val="28"/>
          <w:vertAlign w:val="superscript"/>
          <w:rtl w:val="0"/>
        </w:rPr>
        <w:t xml:space="preserve">[1]</w:t>
      </w:r>
      <w:r w:rsidDel="00000000" w:rsidR="00000000" w:rsidRPr="00000000">
        <w:rPr>
          <w:rtl w:val="0"/>
        </w:rPr>
      </w:r>
    </w:p>
    <w:p w:rsidR="00000000" w:rsidDel="00000000" w:rsidP="00000000" w:rsidRDefault="00000000" w:rsidRPr="00000000" w14:paraId="0000005F">
      <w:pPr>
        <w:numPr>
          <w:ilvl w:val="0"/>
          <w:numId w:val="7"/>
        </w:numPr>
        <w:spacing w:after="0" w:line="256" w:lineRule="auto"/>
        <w:ind w:left="720" w:hanging="360"/>
        <w:rPr>
          <w:b w:val="1"/>
          <w:sz w:val="28"/>
          <w:szCs w:val="28"/>
          <w:u w:val="single"/>
        </w:rPr>
      </w:pPr>
      <w:r w:rsidDel="00000000" w:rsidR="00000000" w:rsidRPr="00000000">
        <w:rPr>
          <w:b w:val="1"/>
          <w:sz w:val="28"/>
          <w:szCs w:val="28"/>
          <w:rtl w:val="0"/>
        </w:rPr>
        <w:t xml:space="preserve">Administration</w:t>
        <w:br w:type="textWrapping"/>
      </w:r>
      <w:r w:rsidDel="00000000" w:rsidR="00000000" w:rsidRPr="00000000">
        <w:rPr>
          <w:sz w:val="28"/>
          <w:szCs w:val="28"/>
          <w:rtl w:val="0"/>
        </w:rPr>
        <w:t xml:space="preserve">The recommended dose for adults is 50mg/kg/day which is 12.5/kg/dose taken four times or 100mg/kg/day = 25mg/kg/dose taken twice a day depending on the susceptibility of the bacteria and the seriousness of the infection. While the usual dose for premature to infants up to two weeks old is 6.25mg/kg four times a day, the dose for infants 2 weeks and up is 12.5mg/kg four times a day.</w:t>
        <w:br w:type="textWrapping"/>
        <w:t xml:space="preserve">It’s advised that chloramphenicol is taken with a glass of water on an empty stomach or 1-2 hours before meals to maximize absorption. The patient should also take the full course of medication even if they feel better. </w:t>
        <w:br w:type="textWrapping"/>
        <w:t xml:space="preserve">While taking chloramphenicol, serum concentration of chloramphenicol should be monitored as well as getting regular CBS tests to make sure there’s no bone marrow suppression or a plastic anemia</w:t>
      </w:r>
      <w:r w:rsidDel="00000000" w:rsidR="00000000" w:rsidRPr="00000000">
        <w:rPr>
          <w:sz w:val="28"/>
          <w:szCs w:val="28"/>
          <w:vertAlign w:val="superscript"/>
          <w:rtl w:val="0"/>
        </w:rPr>
        <w:t xml:space="preserve">.[1]</w:t>
      </w:r>
      <w:r w:rsidDel="00000000" w:rsidR="00000000" w:rsidRPr="00000000">
        <w:rPr>
          <w:rtl w:val="0"/>
        </w:rPr>
      </w:r>
    </w:p>
    <w:p w:rsidR="00000000" w:rsidDel="00000000" w:rsidP="00000000" w:rsidRDefault="00000000" w:rsidRPr="00000000" w14:paraId="00000060">
      <w:pPr>
        <w:numPr>
          <w:ilvl w:val="0"/>
          <w:numId w:val="7"/>
        </w:numPr>
        <w:spacing w:after="0" w:line="256" w:lineRule="auto"/>
        <w:ind w:left="720" w:hanging="360"/>
        <w:rPr>
          <w:b w:val="1"/>
          <w:sz w:val="28"/>
          <w:szCs w:val="28"/>
          <w:u w:val="single"/>
        </w:rPr>
      </w:pPr>
      <w:r w:rsidDel="00000000" w:rsidR="00000000" w:rsidRPr="00000000">
        <w:rPr>
          <w:b w:val="1"/>
          <w:sz w:val="28"/>
          <w:szCs w:val="28"/>
          <w:rtl w:val="0"/>
        </w:rPr>
        <w:t xml:space="preserve">Side effects</w:t>
        <w:br w:type="textWrapping"/>
      </w:r>
      <w:r w:rsidDel="00000000" w:rsidR="00000000" w:rsidRPr="00000000">
        <w:rPr>
          <w:sz w:val="28"/>
          <w:szCs w:val="28"/>
          <w:rtl w:val="0"/>
        </w:rPr>
        <w:t xml:space="preserve">Chloramphenicol has many serious side effects including aplastic anemia, bone marrow depression which can cause increased risk of microbial infections, delayed healing and gingival bleeding, and gray baby syndrome which is encountered especially if the infant is given as inappropriately high dose because they can’t conjugate it to glucourinide, gray baby syndrome is due to high concentrations of chloramphenicol in the blood, it precipitates as vomiting, gray discoloration, hypotension, blue discoloration of the skin and lips, hypothermia, cardiac collapse and irregular respiration. </w:t>
      </w:r>
      <w:r w:rsidDel="00000000" w:rsidR="00000000" w:rsidRPr="00000000">
        <w:rPr>
          <w:sz w:val="28"/>
          <w:szCs w:val="28"/>
          <w:vertAlign w:val="superscript"/>
          <w:rtl w:val="0"/>
        </w:rPr>
        <w:t xml:space="preserve">[1]</w:t>
      </w:r>
      <w:r w:rsidDel="00000000" w:rsidR="00000000" w:rsidRPr="00000000">
        <w:rPr>
          <w:rtl w:val="0"/>
        </w:rPr>
      </w:r>
    </w:p>
    <w:p w:rsidR="00000000" w:rsidDel="00000000" w:rsidP="00000000" w:rsidRDefault="00000000" w:rsidRPr="00000000" w14:paraId="00000061">
      <w:pPr>
        <w:rPr>
          <w:sz w:val="28"/>
          <w:szCs w:val="28"/>
        </w:rPr>
      </w:pPr>
      <w:r w:rsidDel="00000000" w:rsidR="00000000" w:rsidRPr="00000000">
        <w:rPr>
          <w:b w:val="1"/>
          <w:sz w:val="28"/>
          <w:szCs w:val="28"/>
          <w:u w:val="single"/>
          <w:rtl w:val="0"/>
        </w:rPr>
        <w:t xml:space="preserve">Storage conditions:</w:t>
        <w:br w:type="textWrapping"/>
      </w:r>
      <w:r w:rsidDel="00000000" w:rsidR="00000000" w:rsidRPr="00000000">
        <w:rPr>
          <w:sz w:val="28"/>
          <w:szCs w:val="28"/>
          <w:rtl w:val="0"/>
        </w:rPr>
        <w:t xml:space="preserve">Store in a refrigerator, away from the reach of children.</w:t>
      </w:r>
    </w:p>
    <w:p w:rsidR="00000000" w:rsidDel="00000000" w:rsidP="00000000" w:rsidRDefault="00000000" w:rsidRPr="00000000" w14:paraId="00000062">
      <w:pPr>
        <w:rPr>
          <w:sz w:val="28"/>
          <w:szCs w:val="28"/>
        </w:rPr>
      </w:pPr>
      <w:r w:rsidDel="00000000" w:rsidR="00000000" w:rsidRPr="00000000">
        <w:rPr>
          <w:b w:val="1"/>
          <w:sz w:val="28"/>
          <w:szCs w:val="28"/>
          <w:u w:val="single"/>
          <w:rtl w:val="0"/>
        </w:rPr>
        <w:t xml:space="preserve">Calculations:</w:t>
        <w:br w:type="textWrapping"/>
      </w:r>
      <w:r w:rsidDel="00000000" w:rsidR="00000000" w:rsidRPr="00000000">
        <w:rPr>
          <w:sz w:val="28"/>
          <w:szCs w:val="28"/>
          <w:rtl w:val="0"/>
        </w:rPr>
        <w:t xml:space="preserve">Product strength: </w:t>
        <w:br w:type="textWrapping"/>
        <w:t xml:space="preserve">4g chloramphenicol → 100 ml </w:t>
        <w:br w:type="textWrapping"/>
        <w:t xml:space="preserve">               ?                    → 5 ml</w:t>
        <w:br w:type="textWrapping"/>
        <w:t xml:space="preserve">(4*5)/100 </w:t>
        <w:br w:type="textWrapping"/>
        <w:t xml:space="preserve">= 0.2g/5ml </w:t>
        <w:br w:type="textWrapping"/>
        <w:t xml:space="preserve">= 200mg/5ml chloramphenicol</w:t>
      </w:r>
    </w:p>
    <w:p w:rsidR="00000000" w:rsidDel="00000000" w:rsidP="00000000" w:rsidRDefault="00000000" w:rsidRPr="00000000" w14:paraId="00000063">
      <w:pPr>
        <w:rPr>
          <w:sz w:val="28"/>
          <w:szCs w:val="28"/>
        </w:rPr>
      </w:pPr>
      <w:r w:rsidDel="00000000" w:rsidR="00000000" w:rsidRPr="00000000">
        <w:rPr>
          <w:rtl w:val="0"/>
        </w:rPr>
      </w:r>
    </w:p>
    <w:p w:rsidR="00000000" w:rsidDel="00000000" w:rsidP="00000000" w:rsidRDefault="00000000" w:rsidRPr="00000000" w14:paraId="00000064">
      <w:pPr>
        <w:rPr>
          <w:b w:val="1"/>
          <w:sz w:val="28"/>
          <w:szCs w:val="28"/>
          <w:u w:val="single"/>
        </w:rPr>
      </w:pPr>
      <w:r w:rsidDel="00000000" w:rsidR="00000000" w:rsidRPr="00000000">
        <w:rPr>
          <w:b w:val="1"/>
          <w:sz w:val="28"/>
          <w:szCs w:val="28"/>
          <w:u w:val="single"/>
          <w:rtl w:val="0"/>
        </w:rPr>
        <w:t xml:space="preserve">Main label:</w:t>
      </w:r>
    </w:p>
    <w:p w:rsidR="00000000" w:rsidDel="00000000" w:rsidP="00000000" w:rsidRDefault="00000000" w:rsidRPr="00000000" w14:paraId="00000065">
      <w:pPr>
        <w:rPr>
          <w:sz w:val="28"/>
          <w:szCs w:val="28"/>
        </w:rPr>
      </w:pPr>
      <w:r w:rsidDel="00000000" w:rsidR="00000000" w:rsidRPr="00000000">
        <w:rPr>
          <w:b w:val="1"/>
          <w:sz w:val="28"/>
          <w:szCs w:val="28"/>
          <w:rtl w:val="0"/>
        </w:rPr>
        <w:t xml:space="preserve">Pharmacy name: </w:t>
      </w:r>
      <w:r w:rsidDel="00000000" w:rsidR="00000000" w:rsidRPr="00000000">
        <w:rPr>
          <w:sz w:val="28"/>
          <w:szCs w:val="28"/>
          <w:rtl w:val="0"/>
        </w:rPr>
        <w:t xml:space="preserve">Drug Restaurant</w:t>
      </w:r>
    </w:p>
    <w:p w:rsidR="00000000" w:rsidDel="00000000" w:rsidP="00000000" w:rsidRDefault="00000000" w:rsidRPr="00000000" w14:paraId="00000066">
      <w:pPr>
        <w:rPr>
          <w:sz w:val="28"/>
          <w:szCs w:val="28"/>
        </w:rPr>
      </w:pPr>
      <w:r w:rsidDel="00000000" w:rsidR="00000000" w:rsidRPr="00000000">
        <w:rPr>
          <w:b w:val="1"/>
          <w:sz w:val="28"/>
          <w:szCs w:val="28"/>
          <w:rtl w:val="0"/>
        </w:rPr>
        <w:t xml:space="preserve">Pharmacists’ name: </w:t>
      </w:r>
      <w:r w:rsidDel="00000000" w:rsidR="00000000" w:rsidRPr="00000000">
        <w:rPr>
          <w:sz w:val="28"/>
          <w:szCs w:val="28"/>
          <w:rtl w:val="0"/>
        </w:rPr>
        <w:t xml:space="preserve">Nima Farhan, Bara Al-Khateeb</w:t>
      </w:r>
    </w:p>
    <w:p w:rsidR="00000000" w:rsidDel="00000000" w:rsidP="00000000" w:rsidRDefault="00000000" w:rsidRPr="00000000" w14:paraId="00000067">
      <w:pPr>
        <w:rPr>
          <w:b w:val="1"/>
          <w:sz w:val="28"/>
          <w:szCs w:val="28"/>
        </w:rPr>
      </w:pPr>
      <w:r w:rsidDel="00000000" w:rsidR="00000000" w:rsidRPr="00000000">
        <w:rPr>
          <w:b w:val="1"/>
          <w:sz w:val="28"/>
          <w:szCs w:val="28"/>
          <w:rtl w:val="0"/>
        </w:rPr>
        <w:t xml:space="preserve">Product name:</w:t>
      </w:r>
      <w:r w:rsidDel="00000000" w:rsidR="00000000" w:rsidRPr="00000000">
        <w:rPr>
          <w:sz w:val="28"/>
          <w:szCs w:val="28"/>
          <w:rtl w:val="0"/>
        </w:rPr>
        <w:t xml:space="preserve"> Chloramphenicol suspension.</w:t>
      </w: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b w:val="1"/>
          <w:sz w:val="28"/>
          <w:szCs w:val="28"/>
          <w:rtl w:val="0"/>
        </w:rPr>
        <w:t xml:space="preserve">Product strength: </w:t>
      </w:r>
      <w:r w:rsidDel="00000000" w:rsidR="00000000" w:rsidRPr="00000000">
        <w:rPr>
          <w:sz w:val="28"/>
          <w:szCs w:val="28"/>
          <w:rtl w:val="0"/>
        </w:rPr>
        <w:t xml:space="preserve">200mg/5ml</w:t>
      </w:r>
    </w:p>
    <w:p w:rsidR="00000000" w:rsidDel="00000000" w:rsidP="00000000" w:rsidRDefault="00000000" w:rsidRPr="00000000" w14:paraId="00000069">
      <w:pPr>
        <w:rPr>
          <w:sz w:val="28"/>
          <w:szCs w:val="28"/>
        </w:rPr>
      </w:pPr>
      <w:r w:rsidDel="00000000" w:rsidR="00000000" w:rsidRPr="00000000">
        <w:rPr>
          <w:b w:val="1"/>
          <w:sz w:val="28"/>
          <w:szCs w:val="28"/>
          <w:rtl w:val="0"/>
        </w:rPr>
        <w:t xml:space="preserve">Expiration date: </w:t>
      </w:r>
      <w:r w:rsidDel="00000000" w:rsidR="00000000" w:rsidRPr="00000000">
        <w:rPr>
          <w:sz w:val="28"/>
          <w:szCs w:val="28"/>
          <w:rtl w:val="0"/>
        </w:rPr>
        <w:t xml:space="preserve">4/4/2018 (2 weeks after preparation) </w:t>
      </w:r>
    </w:p>
    <w:p w:rsidR="00000000" w:rsidDel="00000000" w:rsidP="00000000" w:rsidRDefault="00000000" w:rsidRPr="00000000" w14:paraId="0000006A">
      <w:pPr>
        <w:rPr>
          <w:sz w:val="28"/>
          <w:szCs w:val="28"/>
        </w:rPr>
      </w:pPr>
      <w:r w:rsidDel="00000000" w:rsidR="00000000" w:rsidRPr="00000000">
        <w:rPr>
          <w:b w:val="1"/>
          <w:sz w:val="28"/>
          <w:szCs w:val="28"/>
          <w:rtl w:val="0"/>
        </w:rPr>
        <w:t xml:space="preserve">Amount prepared: </w:t>
      </w:r>
      <w:r w:rsidDel="00000000" w:rsidR="00000000" w:rsidRPr="00000000">
        <w:rPr>
          <w:sz w:val="28"/>
          <w:szCs w:val="28"/>
          <w:rtl w:val="0"/>
        </w:rPr>
        <w:t xml:space="preserve">100 ml</w:t>
      </w:r>
    </w:p>
    <w:p w:rsidR="00000000" w:rsidDel="00000000" w:rsidP="00000000" w:rsidRDefault="00000000" w:rsidRPr="00000000" w14:paraId="0000006B">
      <w:pPr>
        <w:rPr>
          <w:sz w:val="28"/>
          <w:szCs w:val="28"/>
        </w:rPr>
      </w:pPr>
      <w:r w:rsidDel="00000000" w:rsidR="00000000" w:rsidRPr="00000000">
        <w:rPr>
          <w:b w:val="1"/>
          <w:sz w:val="28"/>
          <w:szCs w:val="28"/>
          <w:rtl w:val="0"/>
        </w:rPr>
        <w:t xml:space="preserve">Use: </w:t>
      </w:r>
      <w:r w:rsidDel="00000000" w:rsidR="00000000" w:rsidRPr="00000000">
        <w:rPr>
          <w:sz w:val="28"/>
          <w:szCs w:val="28"/>
          <w:rtl w:val="0"/>
        </w:rPr>
        <w:t xml:space="preserve">Broad spectrum antibiotic used as a last line treatment of serious infections. </w:t>
      </w:r>
    </w:p>
    <w:p w:rsidR="00000000" w:rsidDel="00000000" w:rsidP="00000000" w:rsidRDefault="00000000" w:rsidRPr="00000000" w14:paraId="0000006C">
      <w:pPr>
        <w:rPr>
          <w:b w:val="1"/>
          <w:sz w:val="28"/>
          <w:szCs w:val="28"/>
          <w:u w:val="single"/>
        </w:rPr>
      </w:pPr>
      <w:r w:rsidDel="00000000" w:rsidR="00000000" w:rsidRPr="00000000">
        <w:rPr>
          <w:b w:val="1"/>
          <w:sz w:val="28"/>
          <w:szCs w:val="28"/>
          <w:u w:val="single"/>
          <w:rtl w:val="0"/>
        </w:rPr>
        <w:t xml:space="preserve">Auxiliary label:</w:t>
      </w:r>
    </w:p>
    <w:p w:rsidR="00000000" w:rsidDel="00000000" w:rsidP="00000000" w:rsidRDefault="00000000" w:rsidRPr="00000000" w14:paraId="0000006D">
      <w:pPr>
        <w:numPr>
          <w:ilvl w:val="0"/>
          <w:numId w:val="8"/>
        </w:numPr>
        <w:spacing w:after="0" w:line="256" w:lineRule="auto"/>
        <w:ind w:left="720" w:hanging="360"/>
        <w:rPr>
          <w:sz w:val="28"/>
          <w:szCs w:val="28"/>
        </w:rPr>
      </w:pPr>
      <w:r w:rsidDel="00000000" w:rsidR="00000000" w:rsidRPr="00000000">
        <w:rPr>
          <w:sz w:val="28"/>
          <w:szCs w:val="28"/>
          <w:rtl w:val="0"/>
        </w:rPr>
        <w:t xml:space="preserve">Shake well before use</w:t>
      </w:r>
    </w:p>
    <w:p w:rsidR="00000000" w:rsidDel="00000000" w:rsidP="00000000" w:rsidRDefault="00000000" w:rsidRPr="00000000" w14:paraId="0000006E">
      <w:pPr>
        <w:numPr>
          <w:ilvl w:val="0"/>
          <w:numId w:val="8"/>
        </w:numPr>
        <w:spacing w:after="0" w:line="256" w:lineRule="auto"/>
        <w:ind w:left="720" w:hanging="360"/>
        <w:rPr>
          <w:sz w:val="28"/>
          <w:szCs w:val="28"/>
        </w:rPr>
      </w:pPr>
      <w:r w:rsidDel="00000000" w:rsidR="00000000" w:rsidRPr="00000000">
        <w:rPr>
          <w:sz w:val="28"/>
          <w:szCs w:val="28"/>
          <w:rtl w:val="0"/>
        </w:rPr>
        <w:t xml:space="preserve">Store in a refrigerator.</w:t>
      </w:r>
    </w:p>
    <w:p w:rsidR="00000000" w:rsidDel="00000000" w:rsidP="00000000" w:rsidRDefault="00000000" w:rsidRPr="00000000" w14:paraId="0000006F">
      <w:pPr>
        <w:numPr>
          <w:ilvl w:val="0"/>
          <w:numId w:val="8"/>
        </w:numPr>
        <w:spacing w:after="200" w:line="256" w:lineRule="auto"/>
        <w:ind w:left="720" w:hanging="360"/>
        <w:rPr>
          <w:sz w:val="28"/>
          <w:szCs w:val="28"/>
        </w:rPr>
      </w:pPr>
      <w:r w:rsidDel="00000000" w:rsidR="00000000" w:rsidRPr="00000000">
        <w:rPr>
          <w:sz w:val="28"/>
          <w:szCs w:val="28"/>
          <w:rtl w:val="0"/>
        </w:rPr>
        <w:t xml:space="preserve">For oral use only </w:t>
      </w:r>
    </w:p>
    <w:p w:rsidR="00000000" w:rsidDel="00000000" w:rsidP="00000000" w:rsidRDefault="00000000" w:rsidRPr="00000000" w14:paraId="00000070">
      <w:pPr>
        <w:pBdr>
          <w:top w:color="5b9bd5" w:space="10" w:sz="4" w:val="single"/>
          <w:bottom w:color="5b9bd5" w:space="10" w:sz="4" w:val="single"/>
        </w:pBdr>
        <w:spacing w:after="360" w:before="200" w:lineRule="auto"/>
        <w:ind w:left="864" w:right="864" w:hanging="864"/>
        <w:jc w:val="center"/>
        <w:rPr>
          <w:b w:val="1"/>
          <w:i w:val="1"/>
          <w:sz w:val="28"/>
          <w:szCs w:val="28"/>
        </w:rPr>
      </w:pPr>
      <w:r w:rsidDel="00000000" w:rsidR="00000000" w:rsidRPr="00000000">
        <w:rPr>
          <w:b w:val="1"/>
          <w:i w:val="1"/>
          <w:sz w:val="28"/>
          <w:szCs w:val="28"/>
          <w:rtl w:val="0"/>
        </w:rPr>
        <w:t xml:space="preserve">Aromatic Elixir USP</w:t>
      </w:r>
    </w:p>
    <w:p w:rsidR="00000000" w:rsidDel="00000000" w:rsidP="00000000" w:rsidRDefault="00000000" w:rsidRPr="00000000" w14:paraId="00000071">
      <w:pPr>
        <w:rPr>
          <w:b w:val="1"/>
          <w:sz w:val="28"/>
          <w:szCs w:val="28"/>
          <w:u w:val="single"/>
        </w:rPr>
      </w:pPr>
      <w:r w:rsidDel="00000000" w:rsidR="00000000" w:rsidRPr="00000000">
        <w:rPr>
          <w:b w:val="1"/>
          <w:sz w:val="28"/>
          <w:szCs w:val="28"/>
          <w:u w:val="single"/>
          <w:rtl w:val="0"/>
        </w:rPr>
        <w:t xml:space="preserve">Product formula: </w:t>
      </w:r>
    </w:p>
    <w:tbl>
      <w:tblPr>
        <w:tblStyle w:val="Table3"/>
        <w:tblW w:w="9311.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755"/>
        <w:gridCol w:w="3235"/>
        <w:gridCol w:w="1726"/>
        <w:gridCol w:w="1869"/>
        <w:gridCol w:w="1726"/>
        <w:tblGridChange w:id="0">
          <w:tblGrid>
            <w:gridCol w:w="755"/>
            <w:gridCol w:w="3235"/>
            <w:gridCol w:w="1726"/>
            <w:gridCol w:w="1869"/>
            <w:gridCol w:w="1726"/>
          </w:tblGrid>
        </w:tblGridChange>
      </w:tblGrid>
      <w:tr>
        <w:trPr>
          <w:cantSplit w:val="0"/>
          <w:tblHeader w:val="0"/>
        </w:trPr>
        <w:tc>
          <w:tcPr/>
          <w:p w:rsidR="00000000" w:rsidDel="00000000" w:rsidP="00000000" w:rsidRDefault="00000000" w:rsidRPr="00000000" w14:paraId="00000072">
            <w:pPr>
              <w:jc w:val="center"/>
              <w:rPr>
                <w:color w:val="000000"/>
                <w:sz w:val="28"/>
                <w:szCs w:val="28"/>
              </w:rPr>
            </w:pPr>
            <w:r w:rsidDel="00000000" w:rsidR="00000000" w:rsidRPr="00000000">
              <w:rPr>
                <w:color w:val="000000"/>
                <w:sz w:val="28"/>
                <w:szCs w:val="28"/>
                <w:rtl w:val="0"/>
              </w:rPr>
              <w:t xml:space="preserve">No.</w:t>
            </w:r>
          </w:p>
        </w:tc>
        <w:tc>
          <w:tcPr/>
          <w:p w:rsidR="00000000" w:rsidDel="00000000" w:rsidP="00000000" w:rsidRDefault="00000000" w:rsidRPr="00000000" w14:paraId="00000073">
            <w:pPr>
              <w:rPr>
                <w:color w:val="000000"/>
                <w:sz w:val="28"/>
                <w:szCs w:val="28"/>
              </w:rPr>
            </w:pPr>
            <w:r w:rsidDel="00000000" w:rsidR="00000000" w:rsidRPr="00000000">
              <w:rPr>
                <w:color w:val="000000"/>
                <w:sz w:val="28"/>
                <w:szCs w:val="28"/>
                <w:rtl w:val="0"/>
              </w:rPr>
              <w:t xml:space="preserve">Ingredients</w:t>
            </w:r>
          </w:p>
        </w:tc>
        <w:tc>
          <w:tcPr/>
          <w:p w:rsidR="00000000" w:rsidDel="00000000" w:rsidP="00000000" w:rsidRDefault="00000000" w:rsidRPr="00000000" w14:paraId="00000074">
            <w:pPr>
              <w:rPr>
                <w:color w:val="000000"/>
                <w:sz w:val="28"/>
                <w:szCs w:val="28"/>
              </w:rPr>
            </w:pPr>
            <w:r w:rsidDel="00000000" w:rsidR="00000000" w:rsidRPr="00000000">
              <w:rPr>
                <w:color w:val="000000"/>
                <w:sz w:val="28"/>
                <w:szCs w:val="28"/>
                <w:rtl w:val="0"/>
              </w:rPr>
              <w:t xml:space="preserve">Quantity</w:t>
            </w:r>
          </w:p>
        </w:tc>
        <w:tc>
          <w:tcPr/>
          <w:p w:rsidR="00000000" w:rsidDel="00000000" w:rsidP="00000000" w:rsidRDefault="00000000" w:rsidRPr="00000000" w14:paraId="00000075">
            <w:pPr>
              <w:rPr>
                <w:color w:val="000000"/>
                <w:sz w:val="28"/>
                <w:szCs w:val="28"/>
              </w:rPr>
            </w:pPr>
            <w:r w:rsidDel="00000000" w:rsidR="00000000" w:rsidRPr="00000000">
              <w:rPr>
                <w:color w:val="000000"/>
                <w:sz w:val="28"/>
                <w:szCs w:val="28"/>
                <w:rtl w:val="0"/>
              </w:rPr>
              <w:t xml:space="preserve">Dispensed by</w:t>
            </w:r>
          </w:p>
        </w:tc>
        <w:tc>
          <w:tcPr/>
          <w:p w:rsidR="00000000" w:rsidDel="00000000" w:rsidP="00000000" w:rsidRDefault="00000000" w:rsidRPr="00000000" w14:paraId="00000076">
            <w:pPr>
              <w:rPr>
                <w:color w:val="000000"/>
                <w:sz w:val="28"/>
                <w:szCs w:val="28"/>
              </w:rPr>
            </w:pPr>
            <w:r w:rsidDel="00000000" w:rsidR="00000000" w:rsidRPr="00000000">
              <w:rPr>
                <w:color w:val="000000"/>
                <w:sz w:val="28"/>
                <w:szCs w:val="28"/>
                <w:rtl w:val="0"/>
              </w:rPr>
              <w:t xml:space="preserve">Checked by</w:t>
            </w:r>
          </w:p>
        </w:tc>
      </w:tr>
      <w:tr>
        <w:trPr>
          <w:cantSplit w:val="0"/>
          <w:tblHeader w:val="0"/>
        </w:trPr>
        <w:tc>
          <w:tcPr/>
          <w:p w:rsidR="00000000" w:rsidDel="00000000" w:rsidP="00000000" w:rsidRDefault="00000000" w:rsidRPr="00000000" w14:paraId="00000077">
            <w:pPr>
              <w:jc w:val="center"/>
              <w:rPr>
                <w:color w:val="000000"/>
                <w:sz w:val="28"/>
                <w:szCs w:val="28"/>
              </w:rPr>
            </w:pPr>
            <w:r w:rsidDel="00000000" w:rsidR="00000000" w:rsidRPr="00000000">
              <w:rPr>
                <w:color w:val="000000"/>
                <w:sz w:val="28"/>
                <w:szCs w:val="28"/>
                <w:rtl w:val="0"/>
              </w:rPr>
              <w:t xml:space="preserve">1</w:t>
            </w:r>
          </w:p>
        </w:tc>
        <w:tc>
          <w:tcPr/>
          <w:p w:rsidR="00000000" w:rsidDel="00000000" w:rsidP="00000000" w:rsidRDefault="00000000" w:rsidRPr="00000000" w14:paraId="00000078">
            <w:pPr>
              <w:rPr>
                <w:color w:val="000000"/>
                <w:sz w:val="28"/>
                <w:szCs w:val="28"/>
              </w:rPr>
            </w:pPr>
            <w:r w:rsidDel="00000000" w:rsidR="00000000" w:rsidRPr="00000000">
              <w:rPr>
                <w:color w:val="000000"/>
                <w:sz w:val="28"/>
                <w:szCs w:val="28"/>
                <w:rtl w:val="0"/>
              </w:rPr>
              <w:t xml:space="preserve">Rose oil (diluted)</w:t>
            </w:r>
          </w:p>
        </w:tc>
        <w:tc>
          <w:tcPr/>
          <w:p w:rsidR="00000000" w:rsidDel="00000000" w:rsidP="00000000" w:rsidRDefault="00000000" w:rsidRPr="00000000" w14:paraId="00000079">
            <w:pPr>
              <w:rPr>
                <w:color w:val="000000"/>
                <w:sz w:val="28"/>
                <w:szCs w:val="28"/>
              </w:rPr>
            </w:pPr>
            <w:r w:rsidDel="00000000" w:rsidR="00000000" w:rsidRPr="00000000">
              <w:rPr>
                <w:color w:val="000000"/>
                <w:sz w:val="28"/>
                <w:szCs w:val="28"/>
                <w:rtl w:val="0"/>
              </w:rPr>
              <w:t xml:space="preserve">6mL</w:t>
            </w:r>
          </w:p>
        </w:tc>
        <w:tc>
          <w:tcPr/>
          <w:p w:rsidR="00000000" w:rsidDel="00000000" w:rsidP="00000000" w:rsidRDefault="00000000" w:rsidRPr="00000000" w14:paraId="0000007A">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7B">
            <w:pPr>
              <w:rPr>
                <w:color w:val="000000"/>
                <w:sz w:val="28"/>
                <w:szCs w:val="28"/>
              </w:rPr>
            </w:pPr>
            <w:r w:rsidDel="00000000" w:rsidR="00000000" w:rsidRPr="00000000">
              <w:rPr>
                <w:color w:val="000000"/>
                <w:sz w:val="28"/>
                <w:szCs w:val="28"/>
                <w:rtl w:val="0"/>
              </w:rPr>
              <w:t xml:space="preserve">Bara</w:t>
            </w:r>
          </w:p>
        </w:tc>
      </w:tr>
      <w:tr>
        <w:trPr>
          <w:cantSplit w:val="0"/>
          <w:tblHeader w:val="0"/>
        </w:trPr>
        <w:tc>
          <w:tcPr/>
          <w:p w:rsidR="00000000" w:rsidDel="00000000" w:rsidP="00000000" w:rsidRDefault="00000000" w:rsidRPr="00000000" w14:paraId="0000007C">
            <w:pPr>
              <w:jc w:val="center"/>
              <w:rPr>
                <w:color w:val="000000"/>
                <w:sz w:val="28"/>
                <w:szCs w:val="28"/>
              </w:rPr>
            </w:pPr>
            <w:r w:rsidDel="00000000" w:rsidR="00000000" w:rsidRPr="00000000">
              <w:rPr>
                <w:color w:val="000000"/>
                <w:sz w:val="28"/>
                <w:szCs w:val="28"/>
                <w:rtl w:val="0"/>
              </w:rPr>
              <w:t xml:space="preserve">2</w:t>
            </w:r>
          </w:p>
        </w:tc>
        <w:tc>
          <w:tcPr/>
          <w:p w:rsidR="00000000" w:rsidDel="00000000" w:rsidP="00000000" w:rsidRDefault="00000000" w:rsidRPr="00000000" w14:paraId="0000007D">
            <w:pPr>
              <w:rPr>
                <w:color w:val="000000"/>
                <w:sz w:val="28"/>
                <w:szCs w:val="28"/>
              </w:rPr>
            </w:pPr>
            <w:r w:rsidDel="00000000" w:rsidR="00000000" w:rsidRPr="00000000">
              <w:rPr>
                <w:color w:val="000000"/>
                <w:sz w:val="28"/>
                <w:szCs w:val="28"/>
                <w:rtl w:val="0"/>
              </w:rPr>
              <w:t xml:space="preserve">Peppermint oil </w:t>
            </w:r>
          </w:p>
        </w:tc>
        <w:tc>
          <w:tcPr/>
          <w:p w:rsidR="00000000" w:rsidDel="00000000" w:rsidP="00000000" w:rsidRDefault="00000000" w:rsidRPr="00000000" w14:paraId="0000007E">
            <w:pPr>
              <w:rPr>
                <w:color w:val="000000"/>
                <w:sz w:val="28"/>
                <w:szCs w:val="28"/>
              </w:rPr>
            </w:pPr>
            <w:r w:rsidDel="00000000" w:rsidR="00000000" w:rsidRPr="00000000">
              <w:rPr>
                <w:color w:val="000000"/>
                <w:sz w:val="28"/>
                <w:szCs w:val="28"/>
                <w:rtl w:val="0"/>
              </w:rPr>
              <w:t xml:space="preserve">One drops (0.06mL)</w:t>
            </w:r>
          </w:p>
        </w:tc>
        <w:tc>
          <w:tcPr/>
          <w:p w:rsidR="00000000" w:rsidDel="00000000" w:rsidP="00000000" w:rsidRDefault="00000000" w:rsidRPr="00000000" w14:paraId="0000007F">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80">
            <w:pPr>
              <w:rPr/>
            </w:pPr>
            <w:r w:rsidDel="00000000" w:rsidR="00000000" w:rsidRPr="00000000">
              <w:rPr>
                <w:color w:val="000000"/>
                <w:sz w:val="28"/>
                <w:szCs w:val="28"/>
                <w:rtl w:val="0"/>
              </w:rPr>
              <w:t xml:space="preserve">Bara</w:t>
            </w:r>
            <w:r w:rsidDel="00000000" w:rsidR="00000000" w:rsidRPr="00000000">
              <w:rPr>
                <w:rtl w:val="0"/>
              </w:rPr>
            </w:r>
          </w:p>
        </w:tc>
      </w:tr>
      <w:tr>
        <w:trPr>
          <w:cantSplit w:val="0"/>
          <w:tblHeader w:val="0"/>
        </w:trPr>
        <w:tc>
          <w:tcPr/>
          <w:p w:rsidR="00000000" w:rsidDel="00000000" w:rsidP="00000000" w:rsidRDefault="00000000" w:rsidRPr="00000000" w14:paraId="00000081">
            <w:pPr>
              <w:jc w:val="center"/>
              <w:rPr>
                <w:color w:val="000000"/>
                <w:sz w:val="28"/>
                <w:szCs w:val="28"/>
              </w:rPr>
            </w:pPr>
            <w:r w:rsidDel="00000000" w:rsidR="00000000" w:rsidRPr="00000000">
              <w:rPr>
                <w:color w:val="000000"/>
                <w:sz w:val="28"/>
                <w:szCs w:val="28"/>
                <w:rtl w:val="0"/>
              </w:rPr>
              <w:t xml:space="preserve">3</w:t>
            </w:r>
          </w:p>
        </w:tc>
        <w:tc>
          <w:tcPr/>
          <w:p w:rsidR="00000000" w:rsidDel="00000000" w:rsidP="00000000" w:rsidRDefault="00000000" w:rsidRPr="00000000" w14:paraId="00000082">
            <w:pPr>
              <w:rPr>
                <w:color w:val="000000"/>
                <w:sz w:val="28"/>
                <w:szCs w:val="28"/>
              </w:rPr>
            </w:pPr>
            <w:r w:rsidDel="00000000" w:rsidR="00000000" w:rsidRPr="00000000">
              <w:rPr>
                <w:color w:val="000000"/>
                <w:sz w:val="28"/>
                <w:szCs w:val="28"/>
                <w:rtl w:val="0"/>
              </w:rPr>
              <w:t xml:space="preserve">Simple syrup</w:t>
            </w:r>
          </w:p>
        </w:tc>
        <w:tc>
          <w:tcPr/>
          <w:p w:rsidR="00000000" w:rsidDel="00000000" w:rsidP="00000000" w:rsidRDefault="00000000" w:rsidRPr="00000000" w14:paraId="00000083">
            <w:pPr>
              <w:rPr>
                <w:color w:val="000000"/>
                <w:sz w:val="28"/>
                <w:szCs w:val="28"/>
              </w:rPr>
            </w:pPr>
            <w:r w:rsidDel="00000000" w:rsidR="00000000" w:rsidRPr="00000000">
              <w:rPr>
                <w:color w:val="000000"/>
                <w:sz w:val="28"/>
                <w:szCs w:val="28"/>
                <w:rtl w:val="0"/>
              </w:rPr>
              <w:t xml:space="preserve">37.5mL</w:t>
            </w:r>
          </w:p>
        </w:tc>
        <w:tc>
          <w:tcPr/>
          <w:p w:rsidR="00000000" w:rsidDel="00000000" w:rsidP="00000000" w:rsidRDefault="00000000" w:rsidRPr="00000000" w14:paraId="00000084">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85">
            <w:pPr>
              <w:rPr/>
            </w:pPr>
            <w:r w:rsidDel="00000000" w:rsidR="00000000" w:rsidRPr="00000000">
              <w:rPr>
                <w:color w:val="000000"/>
                <w:sz w:val="28"/>
                <w:szCs w:val="28"/>
                <w:rtl w:val="0"/>
              </w:rPr>
              <w:t xml:space="preserve">Bara</w:t>
            </w:r>
            <w:r w:rsidDel="00000000" w:rsidR="00000000" w:rsidRPr="00000000">
              <w:rPr>
                <w:rtl w:val="0"/>
              </w:rPr>
            </w:r>
          </w:p>
        </w:tc>
      </w:tr>
      <w:tr>
        <w:trPr>
          <w:cantSplit w:val="0"/>
          <w:tblHeader w:val="0"/>
        </w:trPr>
        <w:tc>
          <w:tcPr/>
          <w:p w:rsidR="00000000" w:rsidDel="00000000" w:rsidP="00000000" w:rsidRDefault="00000000" w:rsidRPr="00000000" w14:paraId="00000086">
            <w:pPr>
              <w:jc w:val="center"/>
              <w:rPr>
                <w:color w:val="000000"/>
                <w:sz w:val="28"/>
                <w:szCs w:val="28"/>
              </w:rPr>
            </w:pPr>
            <w:r w:rsidDel="00000000" w:rsidR="00000000" w:rsidRPr="00000000">
              <w:rPr>
                <w:color w:val="000000"/>
                <w:sz w:val="28"/>
                <w:szCs w:val="28"/>
                <w:rtl w:val="0"/>
              </w:rPr>
              <w:t xml:space="preserve">4</w:t>
            </w:r>
          </w:p>
        </w:tc>
        <w:tc>
          <w:tcPr/>
          <w:p w:rsidR="00000000" w:rsidDel="00000000" w:rsidP="00000000" w:rsidRDefault="00000000" w:rsidRPr="00000000" w14:paraId="00000087">
            <w:pPr>
              <w:rPr>
                <w:color w:val="000000"/>
                <w:sz w:val="28"/>
                <w:szCs w:val="28"/>
              </w:rPr>
            </w:pPr>
            <w:r w:rsidDel="00000000" w:rsidR="00000000" w:rsidRPr="00000000">
              <w:rPr>
                <w:color w:val="000000"/>
                <w:sz w:val="28"/>
                <w:szCs w:val="28"/>
                <w:rtl w:val="0"/>
              </w:rPr>
              <w:t xml:space="preserve">Talc</w:t>
            </w:r>
          </w:p>
        </w:tc>
        <w:tc>
          <w:tcPr/>
          <w:p w:rsidR="00000000" w:rsidDel="00000000" w:rsidP="00000000" w:rsidRDefault="00000000" w:rsidRPr="00000000" w14:paraId="00000088">
            <w:pPr>
              <w:rPr>
                <w:color w:val="000000"/>
                <w:sz w:val="28"/>
                <w:szCs w:val="28"/>
              </w:rPr>
            </w:pPr>
            <w:r w:rsidDel="00000000" w:rsidR="00000000" w:rsidRPr="00000000">
              <w:rPr>
                <w:color w:val="000000"/>
                <w:sz w:val="28"/>
                <w:szCs w:val="28"/>
                <w:rtl w:val="0"/>
              </w:rPr>
              <w:t xml:space="preserve">3g</w:t>
            </w:r>
          </w:p>
        </w:tc>
        <w:tc>
          <w:tcPr/>
          <w:p w:rsidR="00000000" w:rsidDel="00000000" w:rsidP="00000000" w:rsidRDefault="00000000" w:rsidRPr="00000000" w14:paraId="00000089">
            <w:pPr>
              <w:rPr/>
            </w:pPr>
            <w:r w:rsidDel="00000000" w:rsidR="00000000" w:rsidRPr="00000000">
              <w:rPr>
                <w:color w:val="000000"/>
                <w:sz w:val="28"/>
                <w:szCs w:val="28"/>
                <w:rtl w:val="0"/>
              </w:rPr>
              <w:t xml:space="preserve">Bara</w:t>
            </w:r>
            <w:r w:rsidDel="00000000" w:rsidR="00000000" w:rsidRPr="00000000">
              <w:rPr>
                <w:rtl w:val="0"/>
              </w:rPr>
            </w:r>
          </w:p>
        </w:tc>
        <w:tc>
          <w:tcPr/>
          <w:p w:rsidR="00000000" w:rsidDel="00000000" w:rsidP="00000000" w:rsidRDefault="00000000" w:rsidRPr="00000000" w14:paraId="0000008A">
            <w:pPr>
              <w:rPr>
                <w:color w:val="000000"/>
                <w:sz w:val="28"/>
                <w:szCs w:val="28"/>
              </w:rPr>
            </w:pPr>
            <w:r w:rsidDel="00000000" w:rsidR="00000000" w:rsidRPr="00000000">
              <w:rPr>
                <w:color w:val="000000"/>
                <w:sz w:val="28"/>
                <w:szCs w:val="28"/>
                <w:rtl w:val="0"/>
              </w:rPr>
              <w:t xml:space="preserve">Nima</w:t>
            </w:r>
          </w:p>
        </w:tc>
      </w:tr>
      <w:tr>
        <w:trPr>
          <w:cantSplit w:val="0"/>
          <w:tblHeader w:val="0"/>
        </w:trPr>
        <w:tc>
          <w:tcPr/>
          <w:p w:rsidR="00000000" w:rsidDel="00000000" w:rsidP="00000000" w:rsidRDefault="00000000" w:rsidRPr="00000000" w14:paraId="0000008B">
            <w:pPr>
              <w:jc w:val="center"/>
              <w:rPr>
                <w:color w:val="000000"/>
                <w:sz w:val="28"/>
                <w:szCs w:val="28"/>
              </w:rPr>
            </w:pPr>
            <w:r w:rsidDel="00000000" w:rsidR="00000000" w:rsidRPr="00000000">
              <w:rPr>
                <w:color w:val="000000"/>
                <w:sz w:val="28"/>
                <w:szCs w:val="28"/>
                <w:rtl w:val="0"/>
              </w:rPr>
              <w:t xml:space="preserve">5</w:t>
            </w:r>
          </w:p>
        </w:tc>
        <w:tc>
          <w:tcPr/>
          <w:p w:rsidR="00000000" w:rsidDel="00000000" w:rsidP="00000000" w:rsidRDefault="00000000" w:rsidRPr="00000000" w14:paraId="0000008C">
            <w:pPr>
              <w:rPr>
                <w:color w:val="000000"/>
                <w:sz w:val="28"/>
                <w:szCs w:val="28"/>
              </w:rPr>
            </w:pPr>
            <w:r w:rsidDel="00000000" w:rsidR="00000000" w:rsidRPr="00000000">
              <w:rPr>
                <w:color w:val="000000"/>
                <w:sz w:val="28"/>
                <w:szCs w:val="28"/>
                <w:rtl w:val="0"/>
              </w:rPr>
              <w:t xml:space="preserve">Alcohol (Ethanol 70%)</w:t>
            </w:r>
          </w:p>
        </w:tc>
        <w:tc>
          <w:tcPr/>
          <w:p w:rsidR="00000000" w:rsidDel="00000000" w:rsidP="00000000" w:rsidRDefault="00000000" w:rsidRPr="00000000" w14:paraId="0000008D">
            <w:pPr>
              <w:rPr>
                <w:color w:val="000000"/>
                <w:sz w:val="28"/>
                <w:szCs w:val="28"/>
              </w:rPr>
            </w:pPr>
            <w:r w:rsidDel="00000000" w:rsidR="00000000" w:rsidRPr="00000000">
              <w:rPr>
                <w:color w:val="000000"/>
                <w:sz w:val="28"/>
                <w:szCs w:val="28"/>
                <w:rtl w:val="0"/>
              </w:rPr>
              <w:t xml:space="preserve">25mL</w:t>
            </w:r>
          </w:p>
        </w:tc>
        <w:tc>
          <w:tcPr/>
          <w:p w:rsidR="00000000" w:rsidDel="00000000" w:rsidP="00000000" w:rsidRDefault="00000000" w:rsidRPr="00000000" w14:paraId="0000008E">
            <w:pPr>
              <w:rPr/>
            </w:pPr>
            <w:r w:rsidDel="00000000" w:rsidR="00000000" w:rsidRPr="00000000">
              <w:rPr>
                <w:color w:val="000000"/>
                <w:sz w:val="28"/>
                <w:szCs w:val="28"/>
                <w:rtl w:val="0"/>
              </w:rPr>
              <w:t xml:space="preserve">Bara</w:t>
            </w:r>
            <w:r w:rsidDel="00000000" w:rsidR="00000000" w:rsidRPr="00000000">
              <w:rPr>
                <w:rtl w:val="0"/>
              </w:rPr>
            </w:r>
          </w:p>
        </w:tc>
        <w:tc>
          <w:tcPr/>
          <w:p w:rsidR="00000000" w:rsidDel="00000000" w:rsidP="00000000" w:rsidRDefault="00000000" w:rsidRPr="00000000" w14:paraId="0000008F">
            <w:pPr>
              <w:rPr>
                <w:color w:val="000000"/>
                <w:sz w:val="28"/>
                <w:szCs w:val="28"/>
              </w:rPr>
            </w:pPr>
            <w:r w:rsidDel="00000000" w:rsidR="00000000" w:rsidRPr="00000000">
              <w:rPr>
                <w:color w:val="000000"/>
                <w:sz w:val="28"/>
                <w:szCs w:val="28"/>
                <w:rtl w:val="0"/>
              </w:rPr>
              <w:t xml:space="preserve">Nima</w:t>
            </w:r>
          </w:p>
        </w:tc>
      </w:tr>
      <w:tr>
        <w:trPr>
          <w:cantSplit w:val="0"/>
          <w:tblHeader w:val="0"/>
        </w:trPr>
        <w:tc>
          <w:tcPr/>
          <w:p w:rsidR="00000000" w:rsidDel="00000000" w:rsidP="00000000" w:rsidRDefault="00000000" w:rsidRPr="00000000" w14:paraId="00000090">
            <w:pPr>
              <w:jc w:val="center"/>
              <w:rPr>
                <w:color w:val="000000"/>
                <w:sz w:val="28"/>
                <w:szCs w:val="28"/>
              </w:rPr>
            </w:pPr>
            <w:r w:rsidDel="00000000" w:rsidR="00000000" w:rsidRPr="00000000">
              <w:rPr>
                <w:color w:val="000000"/>
                <w:sz w:val="28"/>
                <w:szCs w:val="28"/>
                <w:rtl w:val="0"/>
              </w:rPr>
              <w:t xml:space="preserve">6</w:t>
            </w:r>
          </w:p>
        </w:tc>
        <w:tc>
          <w:tcPr/>
          <w:p w:rsidR="00000000" w:rsidDel="00000000" w:rsidP="00000000" w:rsidRDefault="00000000" w:rsidRPr="00000000" w14:paraId="00000091">
            <w:pPr>
              <w:rPr>
                <w:color w:val="000000"/>
                <w:sz w:val="28"/>
                <w:szCs w:val="28"/>
              </w:rPr>
            </w:pPr>
            <w:r w:rsidDel="00000000" w:rsidR="00000000" w:rsidRPr="00000000">
              <w:rPr>
                <w:color w:val="000000"/>
                <w:sz w:val="28"/>
                <w:szCs w:val="28"/>
                <w:rtl w:val="0"/>
              </w:rPr>
              <w:t xml:space="preserve">Purified water</w:t>
            </w:r>
          </w:p>
        </w:tc>
        <w:tc>
          <w:tcPr/>
          <w:p w:rsidR="00000000" w:rsidDel="00000000" w:rsidP="00000000" w:rsidRDefault="00000000" w:rsidRPr="00000000" w14:paraId="00000092">
            <w:pPr>
              <w:rPr>
                <w:color w:val="000000"/>
                <w:sz w:val="28"/>
                <w:szCs w:val="28"/>
              </w:rPr>
            </w:pPr>
            <w:r w:rsidDel="00000000" w:rsidR="00000000" w:rsidRPr="00000000">
              <w:rPr>
                <w:color w:val="000000"/>
                <w:sz w:val="28"/>
                <w:szCs w:val="28"/>
                <w:rtl w:val="0"/>
              </w:rPr>
              <w:t xml:space="preserve">qs 100mL</w:t>
            </w:r>
          </w:p>
        </w:tc>
        <w:tc>
          <w:tcPr/>
          <w:p w:rsidR="00000000" w:rsidDel="00000000" w:rsidP="00000000" w:rsidRDefault="00000000" w:rsidRPr="00000000" w14:paraId="00000093">
            <w:pPr>
              <w:rPr/>
            </w:pPr>
            <w:r w:rsidDel="00000000" w:rsidR="00000000" w:rsidRPr="00000000">
              <w:rPr>
                <w:color w:val="000000"/>
                <w:sz w:val="28"/>
                <w:szCs w:val="28"/>
                <w:rtl w:val="0"/>
              </w:rPr>
              <w:t xml:space="preserve">Bara</w:t>
            </w:r>
            <w:r w:rsidDel="00000000" w:rsidR="00000000" w:rsidRPr="00000000">
              <w:rPr>
                <w:rtl w:val="0"/>
              </w:rPr>
            </w:r>
          </w:p>
        </w:tc>
        <w:tc>
          <w:tcPr/>
          <w:p w:rsidR="00000000" w:rsidDel="00000000" w:rsidP="00000000" w:rsidRDefault="00000000" w:rsidRPr="00000000" w14:paraId="00000094">
            <w:pPr>
              <w:rPr>
                <w:color w:val="000000"/>
                <w:sz w:val="28"/>
                <w:szCs w:val="28"/>
              </w:rPr>
            </w:pPr>
            <w:r w:rsidDel="00000000" w:rsidR="00000000" w:rsidRPr="00000000">
              <w:rPr>
                <w:color w:val="000000"/>
                <w:sz w:val="28"/>
                <w:szCs w:val="28"/>
                <w:rtl w:val="0"/>
              </w:rPr>
              <w:t xml:space="preserve">Nima</w:t>
            </w:r>
          </w:p>
        </w:tc>
      </w:tr>
    </w:tbl>
    <w:p w:rsidR="00000000" w:rsidDel="00000000" w:rsidP="00000000" w:rsidRDefault="00000000" w:rsidRPr="00000000" w14:paraId="00000095">
      <w:pPr>
        <w:rPr>
          <w:sz w:val="28"/>
          <w:szCs w:val="28"/>
        </w:rPr>
      </w:pPr>
      <w:r w:rsidDel="00000000" w:rsidR="00000000" w:rsidRPr="00000000">
        <w:rPr>
          <w:rtl w:val="0"/>
        </w:rPr>
      </w:r>
    </w:p>
    <w:p w:rsidR="00000000" w:rsidDel="00000000" w:rsidP="00000000" w:rsidRDefault="00000000" w:rsidRPr="00000000" w14:paraId="00000096">
      <w:pPr>
        <w:rPr>
          <w:b w:val="1"/>
          <w:sz w:val="28"/>
          <w:szCs w:val="28"/>
          <w:u w:val="single"/>
        </w:rPr>
      </w:pPr>
      <w:r w:rsidDel="00000000" w:rsidR="00000000" w:rsidRPr="00000000">
        <w:rPr>
          <w:b w:val="1"/>
          <w:sz w:val="28"/>
          <w:szCs w:val="28"/>
          <w:u w:val="single"/>
          <w:rtl w:val="0"/>
        </w:rPr>
        <w:t xml:space="preserve">Pharmaceutical drug in pharmacy:</w:t>
      </w:r>
    </w:p>
    <w:p w:rsidR="00000000" w:rsidDel="00000000" w:rsidP="00000000" w:rsidRDefault="00000000" w:rsidRPr="00000000" w14:paraId="00000097">
      <w:pPr>
        <w:numPr>
          <w:ilvl w:val="0"/>
          <w:numId w:val="2"/>
        </w:numPr>
        <w:spacing w:after="0" w:line="256" w:lineRule="auto"/>
        <w:ind w:left="720" w:hanging="360"/>
        <w:rPr>
          <w:b w:val="1"/>
          <w:sz w:val="28"/>
          <w:szCs w:val="28"/>
        </w:rPr>
      </w:pPr>
      <w:r w:rsidDel="00000000" w:rsidR="00000000" w:rsidRPr="00000000">
        <w:rPr>
          <w:b w:val="1"/>
          <w:sz w:val="28"/>
          <w:szCs w:val="28"/>
          <w:rtl w:val="0"/>
        </w:rPr>
        <w:t xml:space="preserve">Trade name: </w:t>
      </w:r>
      <w:r w:rsidDel="00000000" w:rsidR="00000000" w:rsidRPr="00000000">
        <w:rPr>
          <w:sz w:val="28"/>
          <w:szCs w:val="28"/>
          <w:rtl w:val="0"/>
        </w:rPr>
        <w:t xml:space="preserve">N/A</w:t>
      </w:r>
      <w:r w:rsidDel="00000000" w:rsidR="00000000" w:rsidRPr="00000000">
        <w:rPr>
          <w:rtl w:val="0"/>
        </w:rPr>
      </w:r>
    </w:p>
    <w:p w:rsidR="00000000" w:rsidDel="00000000" w:rsidP="00000000" w:rsidRDefault="00000000" w:rsidRPr="00000000" w14:paraId="00000098">
      <w:pPr>
        <w:numPr>
          <w:ilvl w:val="0"/>
          <w:numId w:val="2"/>
        </w:numPr>
        <w:spacing w:after="0" w:line="256" w:lineRule="auto"/>
        <w:ind w:left="720" w:hanging="360"/>
        <w:rPr>
          <w:sz w:val="28"/>
          <w:szCs w:val="28"/>
        </w:rPr>
      </w:pPr>
      <w:r w:rsidDel="00000000" w:rsidR="00000000" w:rsidRPr="00000000">
        <w:rPr>
          <w:b w:val="1"/>
          <w:sz w:val="28"/>
          <w:szCs w:val="28"/>
          <w:rtl w:val="0"/>
        </w:rPr>
        <w:t xml:space="preserve">Company: </w:t>
      </w:r>
      <w:r w:rsidDel="00000000" w:rsidR="00000000" w:rsidRPr="00000000">
        <w:rPr>
          <w:sz w:val="28"/>
          <w:szCs w:val="28"/>
          <w:rtl w:val="0"/>
        </w:rPr>
        <w:t xml:space="preserve">N/A</w:t>
      </w:r>
    </w:p>
    <w:p w:rsidR="00000000" w:rsidDel="00000000" w:rsidP="00000000" w:rsidRDefault="00000000" w:rsidRPr="00000000" w14:paraId="00000099">
      <w:pPr>
        <w:numPr>
          <w:ilvl w:val="0"/>
          <w:numId w:val="2"/>
        </w:numPr>
        <w:spacing w:after="0" w:line="256" w:lineRule="auto"/>
        <w:ind w:left="720" w:hanging="360"/>
        <w:rPr>
          <w:sz w:val="28"/>
          <w:szCs w:val="28"/>
        </w:rPr>
      </w:pPr>
      <w:r w:rsidDel="00000000" w:rsidR="00000000" w:rsidRPr="00000000">
        <w:rPr>
          <w:b w:val="1"/>
          <w:sz w:val="28"/>
          <w:szCs w:val="28"/>
          <w:rtl w:val="0"/>
        </w:rPr>
        <w:t xml:space="preserve">Active pharmaceutical ingredient: </w:t>
      </w:r>
      <w:r w:rsidDel="00000000" w:rsidR="00000000" w:rsidRPr="00000000">
        <w:rPr>
          <w:sz w:val="28"/>
          <w:szCs w:val="28"/>
          <w:rtl w:val="0"/>
        </w:rPr>
        <w:t xml:space="preserve">N/A</w:t>
      </w:r>
    </w:p>
    <w:p w:rsidR="00000000" w:rsidDel="00000000" w:rsidP="00000000" w:rsidRDefault="00000000" w:rsidRPr="00000000" w14:paraId="0000009A">
      <w:pPr>
        <w:rPr>
          <w:b w:val="1"/>
          <w:sz w:val="28"/>
          <w:szCs w:val="28"/>
          <w:u w:val="single"/>
        </w:rPr>
      </w:pPr>
      <w:r w:rsidDel="00000000" w:rsidR="00000000" w:rsidRPr="00000000">
        <w:rPr>
          <w:b w:val="1"/>
          <w:sz w:val="28"/>
          <w:szCs w:val="28"/>
          <w:u w:val="single"/>
          <w:rtl w:val="0"/>
        </w:rPr>
        <w:t xml:space="preserve">About product:</w:t>
      </w:r>
    </w:p>
    <w:p w:rsidR="00000000" w:rsidDel="00000000" w:rsidP="00000000" w:rsidRDefault="00000000" w:rsidRPr="00000000" w14:paraId="0000009B">
      <w:pPr>
        <w:numPr>
          <w:ilvl w:val="0"/>
          <w:numId w:val="2"/>
        </w:numPr>
        <w:spacing w:after="0" w:line="256" w:lineRule="auto"/>
        <w:ind w:left="720" w:hanging="360"/>
        <w:rPr>
          <w:sz w:val="28"/>
          <w:szCs w:val="28"/>
        </w:rPr>
      </w:pPr>
      <w:r w:rsidDel="00000000" w:rsidR="00000000" w:rsidRPr="00000000">
        <w:rPr>
          <w:b w:val="1"/>
          <w:sz w:val="28"/>
          <w:szCs w:val="28"/>
          <w:rtl w:val="0"/>
        </w:rPr>
        <w:t xml:space="preserve">Product name: </w:t>
      </w:r>
      <w:r w:rsidDel="00000000" w:rsidR="00000000" w:rsidRPr="00000000">
        <w:rPr>
          <w:sz w:val="28"/>
          <w:szCs w:val="28"/>
          <w:rtl w:val="0"/>
        </w:rPr>
        <w:t xml:space="preserve">Aromatic Elixir.</w:t>
      </w:r>
    </w:p>
    <w:p w:rsidR="00000000" w:rsidDel="00000000" w:rsidP="00000000" w:rsidRDefault="00000000" w:rsidRPr="00000000" w14:paraId="0000009C">
      <w:pPr>
        <w:rPr>
          <w:b w:val="1"/>
          <w:sz w:val="28"/>
          <w:szCs w:val="28"/>
          <w:u w:val="single"/>
        </w:rPr>
      </w:pPr>
      <w:r w:rsidDel="00000000" w:rsidR="00000000" w:rsidRPr="00000000">
        <w:rPr>
          <w:b w:val="1"/>
          <w:sz w:val="28"/>
          <w:szCs w:val="28"/>
          <w:u w:val="single"/>
          <w:rtl w:val="0"/>
        </w:rPr>
        <w:t xml:space="preserve">Components and their role:</w:t>
      </w:r>
    </w:p>
    <w:tbl>
      <w:tblPr>
        <w:tblStyle w:val="Table4"/>
        <w:tblW w:w="9365.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691"/>
        <w:gridCol w:w="3263"/>
        <w:gridCol w:w="5411"/>
        <w:tblGridChange w:id="0">
          <w:tblGrid>
            <w:gridCol w:w="691"/>
            <w:gridCol w:w="3263"/>
            <w:gridCol w:w="5411"/>
          </w:tblGrid>
        </w:tblGridChange>
      </w:tblGrid>
      <w:tr>
        <w:trPr>
          <w:cantSplit w:val="0"/>
          <w:tblHeader w:val="0"/>
        </w:trPr>
        <w:tc>
          <w:tcPr/>
          <w:p w:rsidR="00000000" w:rsidDel="00000000" w:rsidP="00000000" w:rsidRDefault="00000000" w:rsidRPr="00000000" w14:paraId="0000009D">
            <w:pPr>
              <w:rPr>
                <w:color w:val="000000"/>
                <w:sz w:val="28"/>
                <w:szCs w:val="28"/>
              </w:rPr>
            </w:pPr>
            <w:r w:rsidDel="00000000" w:rsidR="00000000" w:rsidRPr="00000000">
              <w:rPr>
                <w:color w:val="000000"/>
                <w:sz w:val="28"/>
                <w:szCs w:val="28"/>
                <w:rtl w:val="0"/>
              </w:rPr>
              <w:t xml:space="preserve">No.</w:t>
            </w:r>
          </w:p>
        </w:tc>
        <w:tc>
          <w:tcPr/>
          <w:p w:rsidR="00000000" w:rsidDel="00000000" w:rsidP="00000000" w:rsidRDefault="00000000" w:rsidRPr="00000000" w14:paraId="0000009E">
            <w:pPr>
              <w:rPr>
                <w:color w:val="000000"/>
                <w:sz w:val="28"/>
                <w:szCs w:val="28"/>
              </w:rPr>
            </w:pPr>
            <w:r w:rsidDel="00000000" w:rsidR="00000000" w:rsidRPr="00000000">
              <w:rPr>
                <w:color w:val="000000"/>
                <w:sz w:val="28"/>
                <w:szCs w:val="28"/>
                <w:rtl w:val="0"/>
              </w:rPr>
              <w:t xml:space="preserve">Ingredients</w:t>
            </w:r>
          </w:p>
        </w:tc>
        <w:tc>
          <w:tcPr/>
          <w:p w:rsidR="00000000" w:rsidDel="00000000" w:rsidP="00000000" w:rsidRDefault="00000000" w:rsidRPr="00000000" w14:paraId="0000009F">
            <w:pPr>
              <w:rPr>
                <w:color w:val="000000"/>
                <w:sz w:val="28"/>
                <w:szCs w:val="28"/>
              </w:rPr>
            </w:pPr>
            <w:r w:rsidDel="00000000" w:rsidR="00000000" w:rsidRPr="00000000">
              <w:rPr>
                <w:color w:val="000000"/>
                <w:sz w:val="28"/>
                <w:szCs w:val="28"/>
                <w:rtl w:val="0"/>
              </w:rPr>
              <w:t xml:space="preserve">Role</w:t>
            </w:r>
          </w:p>
        </w:tc>
      </w:tr>
      <w:tr>
        <w:trPr>
          <w:cantSplit w:val="0"/>
          <w:tblHeader w:val="0"/>
        </w:trPr>
        <w:tc>
          <w:tcPr/>
          <w:p w:rsidR="00000000" w:rsidDel="00000000" w:rsidP="00000000" w:rsidRDefault="00000000" w:rsidRPr="00000000" w14:paraId="000000A0">
            <w:pPr>
              <w:rPr>
                <w:color w:val="000000"/>
                <w:sz w:val="28"/>
                <w:szCs w:val="28"/>
              </w:rPr>
            </w:pPr>
            <w:r w:rsidDel="00000000" w:rsidR="00000000" w:rsidRPr="00000000">
              <w:rPr>
                <w:color w:val="000000"/>
                <w:sz w:val="28"/>
                <w:szCs w:val="28"/>
                <w:rtl w:val="0"/>
              </w:rPr>
              <w:t xml:space="preserve">1</w:t>
            </w:r>
          </w:p>
        </w:tc>
        <w:tc>
          <w:tcPr/>
          <w:p w:rsidR="00000000" w:rsidDel="00000000" w:rsidP="00000000" w:rsidRDefault="00000000" w:rsidRPr="00000000" w14:paraId="000000A1">
            <w:pPr>
              <w:rPr>
                <w:color w:val="000000"/>
                <w:sz w:val="28"/>
                <w:szCs w:val="28"/>
              </w:rPr>
            </w:pPr>
            <w:r w:rsidDel="00000000" w:rsidR="00000000" w:rsidRPr="00000000">
              <w:rPr>
                <w:color w:val="000000"/>
                <w:sz w:val="28"/>
                <w:szCs w:val="28"/>
                <w:rtl w:val="0"/>
              </w:rPr>
              <w:t xml:space="preserve">Rose oil (diluted)</w:t>
            </w:r>
          </w:p>
        </w:tc>
        <w:tc>
          <w:tcPr/>
          <w:p w:rsidR="00000000" w:rsidDel="00000000" w:rsidP="00000000" w:rsidRDefault="00000000" w:rsidRPr="00000000" w14:paraId="000000A2">
            <w:pPr>
              <w:rPr>
                <w:color w:val="000000"/>
                <w:sz w:val="28"/>
                <w:szCs w:val="28"/>
              </w:rPr>
            </w:pPr>
            <w:r w:rsidDel="00000000" w:rsidR="00000000" w:rsidRPr="00000000">
              <w:rPr>
                <w:color w:val="000000"/>
                <w:sz w:val="28"/>
                <w:szCs w:val="28"/>
                <w:rtl w:val="0"/>
              </w:rPr>
              <w:t xml:space="preserve">Flavoring agent</w:t>
            </w:r>
          </w:p>
        </w:tc>
      </w:tr>
      <w:tr>
        <w:trPr>
          <w:cantSplit w:val="0"/>
          <w:tblHeader w:val="0"/>
        </w:trPr>
        <w:tc>
          <w:tcPr/>
          <w:p w:rsidR="00000000" w:rsidDel="00000000" w:rsidP="00000000" w:rsidRDefault="00000000" w:rsidRPr="00000000" w14:paraId="000000A3">
            <w:pPr>
              <w:rPr>
                <w:color w:val="000000"/>
                <w:sz w:val="28"/>
                <w:szCs w:val="28"/>
              </w:rPr>
            </w:pPr>
            <w:r w:rsidDel="00000000" w:rsidR="00000000" w:rsidRPr="00000000">
              <w:rPr>
                <w:color w:val="000000"/>
                <w:sz w:val="28"/>
                <w:szCs w:val="28"/>
                <w:rtl w:val="0"/>
              </w:rPr>
              <w:t xml:space="preserve">2</w:t>
            </w:r>
          </w:p>
        </w:tc>
        <w:tc>
          <w:tcPr/>
          <w:p w:rsidR="00000000" w:rsidDel="00000000" w:rsidP="00000000" w:rsidRDefault="00000000" w:rsidRPr="00000000" w14:paraId="000000A4">
            <w:pPr>
              <w:rPr>
                <w:color w:val="000000"/>
                <w:sz w:val="28"/>
                <w:szCs w:val="28"/>
              </w:rPr>
            </w:pPr>
            <w:r w:rsidDel="00000000" w:rsidR="00000000" w:rsidRPr="00000000">
              <w:rPr>
                <w:color w:val="000000"/>
                <w:sz w:val="28"/>
                <w:szCs w:val="28"/>
                <w:rtl w:val="0"/>
              </w:rPr>
              <w:t xml:space="preserve">Peppermint oil</w:t>
            </w:r>
          </w:p>
        </w:tc>
        <w:tc>
          <w:tcPr/>
          <w:p w:rsidR="00000000" w:rsidDel="00000000" w:rsidP="00000000" w:rsidRDefault="00000000" w:rsidRPr="00000000" w14:paraId="000000A5">
            <w:pPr>
              <w:rPr>
                <w:color w:val="000000"/>
                <w:sz w:val="28"/>
                <w:szCs w:val="28"/>
              </w:rPr>
            </w:pPr>
            <w:r w:rsidDel="00000000" w:rsidR="00000000" w:rsidRPr="00000000">
              <w:rPr>
                <w:color w:val="000000"/>
                <w:sz w:val="28"/>
                <w:szCs w:val="28"/>
                <w:rtl w:val="0"/>
              </w:rPr>
              <w:t xml:space="preserve">Flavoring agent</w:t>
            </w:r>
          </w:p>
        </w:tc>
      </w:tr>
      <w:tr>
        <w:trPr>
          <w:cantSplit w:val="0"/>
          <w:tblHeader w:val="0"/>
        </w:trPr>
        <w:tc>
          <w:tcPr/>
          <w:p w:rsidR="00000000" w:rsidDel="00000000" w:rsidP="00000000" w:rsidRDefault="00000000" w:rsidRPr="00000000" w14:paraId="000000A6">
            <w:pPr>
              <w:rPr>
                <w:color w:val="000000"/>
                <w:sz w:val="28"/>
                <w:szCs w:val="28"/>
              </w:rPr>
            </w:pPr>
            <w:r w:rsidDel="00000000" w:rsidR="00000000" w:rsidRPr="00000000">
              <w:rPr>
                <w:color w:val="000000"/>
                <w:sz w:val="28"/>
                <w:szCs w:val="28"/>
                <w:rtl w:val="0"/>
              </w:rPr>
              <w:t xml:space="preserve">3</w:t>
            </w:r>
          </w:p>
        </w:tc>
        <w:tc>
          <w:tcPr/>
          <w:p w:rsidR="00000000" w:rsidDel="00000000" w:rsidP="00000000" w:rsidRDefault="00000000" w:rsidRPr="00000000" w14:paraId="000000A7">
            <w:pPr>
              <w:rPr>
                <w:color w:val="000000"/>
                <w:sz w:val="28"/>
                <w:szCs w:val="28"/>
              </w:rPr>
            </w:pPr>
            <w:r w:rsidDel="00000000" w:rsidR="00000000" w:rsidRPr="00000000">
              <w:rPr>
                <w:color w:val="000000"/>
                <w:sz w:val="28"/>
                <w:szCs w:val="28"/>
                <w:rtl w:val="0"/>
              </w:rPr>
              <w:t xml:space="preserve">Simple syrup</w:t>
            </w:r>
          </w:p>
        </w:tc>
        <w:tc>
          <w:tcPr/>
          <w:p w:rsidR="00000000" w:rsidDel="00000000" w:rsidP="00000000" w:rsidRDefault="00000000" w:rsidRPr="00000000" w14:paraId="000000A8">
            <w:pPr>
              <w:rPr>
                <w:color w:val="000000"/>
                <w:sz w:val="28"/>
                <w:szCs w:val="28"/>
              </w:rPr>
            </w:pPr>
            <w:r w:rsidDel="00000000" w:rsidR="00000000" w:rsidRPr="00000000">
              <w:rPr>
                <w:color w:val="000000"/>
                <w:sz w:val="28"/>
                <w:szCs w:val="28"/>
                <w:rtl w:val="0"/>
              </w:rPr>
              <w:t xml:space="preserve">Sweetening agent</w:t>
            </w:r>
          </w:p>
        </w:tc>
      </w:tr>
      <w:tr>
        <w:trPr>
          <w:cantSplit w:val="0"/>
          <w:tblHeader w:val="0"/>
        </w:trPr>
        <w:tc>
          <w:tcPr/>
          <w:p w:rsidR="00000000" w:rsidDel="00000000" w:rsidP="00000000" w:rsidRDefault="00000000" w:rsidRPr="00000000" w14:paraId="000000A9">
            <w:pPr>
              <w:rPr>
                <w:color w:val="000000"/>
                <w:sz w:val="28"/>
                <w:szCs w:val="28"/>
              </w:rPr>
            </w:pPr>
            <w:r w:rsidDel="00000000" w:rsidR="00000000" w:rsidRPr="00000000">
              <w:rPr>
                <w:color w:val="000000"/>
                <w:sz w:val="28"/>
                <w:szCs w:val="28"/>
                <w:rtl w:val="0"/>
              </w:rPr>
              <w:t xml:space="preserve">4</w:t>
            </w:r>
          </w:p>
        </w:tc>
        <w:tc>
          <w:tcPr/>
          <w:p w:rsidR="00000000" w:rsidDel="00000000" w:rsidP="00000000" w:rsidRDefault="00000000" w:rsidRPr="00000000" w14:paraId="000000AA">
            <w:pPr>
              <w:rPr>
                <w:color w:val="000000"/>
                <w:sz w:val="28"/>
                <w:szCs w:val="28"/>
              </w:rPr>
            </w:pPr>
            <w:r w:rsidDel="00000000" w:rsidR="00000000" w:rsidRPr="00000000">
              <w:rPr>
                <w:color w:val="000000"/>
                <w:sz w:val="28"/>
                <w:szCs w:val="28"/>
                <w:rtl w:val="0"/>
              </w:rPr>
              <w:t xml:space="preserve">Talc</w:t>
            </w:r>
          </w:p>
        </w:tc>
        <w:tc>
          <w:tcPr/>
          <w:p w:rsidR="00000000" w:rsidDel="00000000" w:rsidP="00000000" w:rsidRDefault="00000000" w:rsidRPr="00000000" w14:paraId="000000AB">
            <w:pPr>
              <w:rPr>
                <w:color w:val="000000"/>
                <w:sz w:val="28"/>
                <w:szCs w:val="28"/>
              </w:rPr>
            </w:pPr>
            <w:r w:rsidDel="00000000" w:rsidR="00000000" w:rsidRPr="00000000">
              <w:rPr>
                <w:color w:val="000000"/>
                <w:sz w:val="28"/>
                <w:szCs w:val="28"/>
                <w:rtl w:val="0"/>
              </w:rPr>
              <w:t xml:space="preserve">Absorbs excess amounts of oil</w:t>
            </w:r>
          </w:p>
        </w:tc>
      </w:tr>
      <w:tr>
        <w:trPr>
          <w:cantSplit w:val="0"/>
          <w:tblHeader w:val="0"/>
        </w:trPr>
        <w:tc>
          <w:tcPr/>
          <w:p w:rsidR="00000000" w:rsidDel="00000000" w:rsidP="00000000" w:rsidRDefault="00000000" w:rsidRPr="00000000" w14:paraId="000000AC">
            <w:pPr>
              <w:rPr>
                <w:color w:val="000000"/>
                <w:sz w:val="28"/>
                <w:szCs w:val="28"/>
              </w:rPr>
            </w:pPr>
            <w:r w:rsidDel="00000000" w:rsidR="00000000" w:rsidRPr="00000000">
              <w:rPr>
                <w:color w:val="000000"/>
                <w:sz w:val="28"/>
                <w:szCs w:val="28"/>
                <w:rtl w:val="0"/>
              </w:rPr>
              <w:t xml:space="preserve">5</w:t>
            </w:r>
          </w:p>
        </w:tc>
        <w:tc>
          <w:tcPr/>
          <w:p w:rsidR="00000000" w:rsidDel="00000000" w:rsidP="00000000" w:rsidRDefault="00000000" w:rsidRPr="00000000" w14:paraId="000000AD">
            <w:pPr>
              <w:rPr>
                <w:color w:val="000000"/>
                <w:sz w:val="28"/>
                <w:szCs w:val="28"/>
              </w:rPr>
            </w:pPr>
            <w:r w:rsidDel="00000000" w:rsidR="00000000" w:rsidRPr="00000000">
              <w:rPr>
                <w:color w:val="000000"/>
                <w:sz w:val="28"/>
                <w:szCs w:val="28"/>
                <w:rtl w:val="0"/>
              </w:rPr>
              <w:t xml:space="preserve">Alcohol (Ethanol 70%)</w:t>
            </w:r>
          </w:p>
        </w:tc>
        <w:tc>
          <w:tcPr/>
          <w:p w:rsidR="00000000" w:rsidDel="00000000" w:rsidP="00000000" w:rsidRDefault="00000000" w:rsidRPr="00000000" w14:paraId="000000AE">
            <w:pPr>
              <w:rPr>
                <w:color w:val="000000"/>
                <w:sz w:val="28"/>
                <w:szCs w:val="28"/>
              </w:rPr>
            </w:pPr>
            <w:r w:rsidDel="00000000" w:rsidR="00000000" w:rsidRPr="00000000">
              <w:rPr>
                <w:color w:val="000000"/>
                <w:sz w:val="28"/>
                <w:szCs w:val="28"/>
                <w:rtl w:val="0"/>
              </w:rPr>
              <w:t xml:space="preserve">Solvent </w:t>
            </w:r>
          </w:p>
        </w:tc>
      </w:tr>
      <w:tr>
        <w:trPr>
          <w:cantSplit w:val="0"/>
          <w:tblHeader w:val="0"/>
        </w:trPr>
        <w:tc>
          <w:tcPr/>
          <w:p w:rsidR="00000000" w:rsidDel="00000000" w:rsidP="00000000" w:rsidRDefault="00000000" w:rsidRPr="00000000" w14:paraId="000000AF">
            <w:pPr>
              <w:rPr>
                <w:color w:val="000000"/>
                <w:sz w:val="28"/>
                <w:szCs w:val="28"/>
              </w:rPr>
            </w:pPr>
            <w:r w:rsidDel="00000000" w:rsidR="00000000" w:rsidRPr="00000000">
              <w:rPr>
                <w:color w:val="000000"/>
                <w:sz w:val="28"/>
                <w:szCs w:val="28"/>
                <w:rtl w:val="0"/>
              </w:rPr>
              <w:t xml:space="preserve">6</w:t>
            </w:r>
          </w:p>
        </w:tc>
        <w:tc>
          <w:tcPr/>
          <w:p w:rsidR="00000000" w:rsidDel="00000000" w:rsidP="00000000" w:rsidRDefault="00000000" w:rsidRPr="00000000" w14:paraId="000000B0">
            <w:pPr>
              <w:rPr>
                <w:color w:val="000000"/>
                <w:sz w:val="28"/>
                <w:szCs w:val="28"/>
              </w:rPr>
            </w:pPr>
            <w:r w:rsidDel="00000000" w:rsidR="00000000" w:rsidRPr="00000000">
              <w:rPr>
                <w:color w:val="000000"/>
                <w:sz w:val="28"/>
                <w:szCs w:val="28"/>
                <w:rtl w:val="0"/>
              </w:rPr>
              <w:t xml:space="preserve">Purified water</w:t>
            </w:r>
          </w:p>
        </w:tc>
        <w:tc>
          <w:tcPr/>
          <w:p w:rsidR="00000000" w:rsidDel="00000000" w:rsidP="00000000" w:rsidRDefault="00000000" w:rsidRPr="00000000" w14:paraId="000000B1">
            <w:pPr>
              <w:rPr>
                <w:color w:val="000000"/>
                <w:sz w:val="28"/>
                <w:szCs w:val="28"/>
              </w:rPr>
            </w:pPr>
            <w:r w:rsidDel="00000000" w:rsidR="00000000" w:rsidRPr="00000000">
              <w:rPr>
                <w:color w:val="000000"/>
                <w:sz w:val="28"/>
                <w:szCs w:val="28"/>
                <w:rtl w:val="0"/>
              </w:rPr>
              <w:t xml:space="preserve">Vehicle</w:t>
            </w:r>
          </w:p>
        </w:tc>
      </w:tr>
    </w:tbl>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sz w:val="28"/>
          <w:szCs w:val="28"/>
          <w:u w:val="single"/>
        </w:rPr>
      </w:pPr>
      <w:r w:rsidDel="00000000" w:rsidR="00000000" w:rsidRPr="00000000">
        <w:rPr>
          <w:rtl w:val="0"/>
        </w:rPr>
      </w:r>
    </w:p>
    <w:p w:rsidR="00000000" w:rsidDel="00000000" w:rsidP="00000000" w:rsidRDefault="00000000" w:rsidRPr="00000000" w14:paraId="000000B4">
      <w:pPr>
        <w:rPr>
          <w:b w:val="1"/>
          <w:sz w:val="28"/>
          <w:szCs w:val="28"/>
          <w:u w:val="single"/>
        </w:rPr>
      </w:pPr>
      <w:r w:rsidDel="00000000" w:rsidR="00000000" w:rsidRPr="00000000">
        <w:rPr>
          <w:rtl w:val="0"/>
        </w:rPr>
      </w:r>
    </w:p>
    <w:p w:rsidR="00000000" w:rsidDel="00000000" w:rsidP="00000000" w:rsidRDefault="00000000" w:rsidRPr="00000000" w14:paraId="000000B5">
      <w:pPr>
        <w:rPr>
          <w:b w:val="1"/>
          <w:sz w:val="28"/>
          <w:szCs w:val="28"/>
          <w:u w:val="single"/>
        </w:rPr>
      </w:pPr>
      <w:r w:rsidDel="00000000" w:rsidR="00000000" w:rsidRPr="00000000">
        <w:rPr>
          <w:rtl w:val="0"/>
        </w:rPr>
      </w:r>
    </w:p>
    <w:p w:rsidR="00000000" w:rsidDel="00000000" w:rsidP="00000000" w:rsidRDefault="00000000" w:rsidRPr="00000000" w14:paraId="000000B6">
      <w:pPr>
        <w:rPr>
          <w:b w:val="1"/>
          <w:sz w:val="28"/>
          <w:szCs w:val="28"/>
          <w:u w:val="single"/>
        </w:rPr>
      </w:pPr>
      <w:r w:rsidDel="00000000" w:rsidR="00000000" w:rsidRPr="00000000">
        <w:rPr>
          <w:rtl w:val="0"/>
        </w:rPr>
      </w:r>
    </w:p>
    <w:p w:rsidR="00000000" w:rsidDel="00000000" w:rsidP="00000000" w:rsidRDefault="00000000" w:rsidRPr="00000000" w14:paraId="000000B7">
      <w:pPr>
        <w:rPr>
          <w:b w:val="1"/>
          <w:sz w:val="28"/>
          <w:szCs w:val="28"/>
          <w:u w:val="single"/>
        </w:rPr>
      </w:pPr>
      <w:r w:rsidDel="00000000" w:rsidR="00000000" w:rsidRPr="00000000">
        <w:rPr>
          <w:b w:val="1"/>
          <w:sz w:val="28"/>
          <w:szCs w:val="28"/>
          <w:u w:val="single"/>
          <w:rtl w:val="0"/>
        </w:rPr>
        <w:t xml:space="preserve">Counseling:</w:t>
      </w:r>
    </w:p>
    <w:p w:rsidR="00000000" w:rsidDel="00000000" w:rsidP="00000000" w:rsidRDefault="00000000" w:rsidRPr="00000000" w14:paraId="000000B8">
      <w:pPr>
        <w:numPr>
          <w:ilvl w:val="0"/>
          <w:numId w:val="4"/>
        </w:numPr>
        <w:spacing w:after="0" w:line="256" w:lineRule="auto"/>
        <w:ind w:left="720" w:hanging="360"/>
        <w:rPr>
          <w:b w:val="1"/>
          <w:sz w:val="28"/>
          <w:szCs w:val="28"/>
          <w:u w:val="single"/>
        </w:rPr>
      </w:pPr>
      <w:r w:rsidDel="00000000" w:rsidR="00000000" w:rsidRPr="00000000">
        <w:rPr>
          <w:b w:val="1"/>
          <w:sz w:val="28"/>
          <w:szCs w:val="28"/>
          <w:rtl w:val="0"/>
        </w:rPr>
        <w:t xml:space="preserve">Indications</w:t>
        <w:br w:type="textWrapping"/>
      </w:r>
      <w:r w:rsidDel="00000000" w:rsidR="00000000" w:rsidRPr="00000000">
        <w:rPr>
          <w:sz w:val="28"/>
          <w:szCs w:val="28"/>
          <w:rtl w:val="0"/>
        </w:rPr>
        <w:t xml:space="preserve">Aromatic elixir is used as a vehicle for numerous drugs. It’s sweetened using simple syrup and flavored using essential oils, so medications that use it as a vehicle are intended for oral administration.</w:t>
      </w:r>
      <w:r w:rsidDel="00000000" w:rsidR="00000000" w:rsidRPr="00000000">
        <w:rPr>
          <w:rtl w:val="0"/>
        </w:rPr>
      </w:r>
    </w:p>
    <w:p w:rsidR="00000000" w:rsidDel="00000000" w:rsidP="00000000" w:rsidRDefault="00000000" w:rsidRPr="00000000" w14:paraId="000000B9">
      <w:pPr>
        <w:numPr>
          <w:ilvl w:val="0"/>
          <w:numId w:val="4"/>
        </w:numPr>
        <w:spacing w:after="0" w:line="256" w:lineRule="auto"/>
        <w:ind w:left="720" w:hanging="360"/>
        <w:rPr>
          <w:b w:val="1"/>
          <w:sz w:val="28"/>
          <w:szCs w:val="28"/>
          <w:u w:val="single"/>
        </w:rPr>
      </w:pPr>
      <w:r w:rsidDel="00000000" w:rsidR="00000000" w:rsidRPr="00000000">
        <w:rPr>
          <w:b w:val="1"/>
          <w:sz w:val="28"/>
          <w:szCs w:val="28"/>
          <w:rtl w:val="0"/>
        </w:rPr>
        <w:t xml:space="preserve">Administration</w:t>
        <w:br w:type="textWrapping"/>
      </w:r>
      <w:r w:rsidDel="00000000" w:rsidR="00000000" w:rsidRPr="00000000">
        <w:rPr>
          <w:sz w:val="28"/>
          <w:szCs w:val="28"/>
          <w:rtl w:val="0"/>
        </w:rPr>
        <w:t xml:space="preserve">Since aromatic elixir is only a vehicle for numerous drugs; its administration depends on the drug added to it. It’s designed for drugs intended for oral administration. Medications delivered using aromatic elixir as a vehicle should be shaken before use.</w:t>
      </w:r>
      <w:r w:rsidDel="00000000" w:rsidR="00000000" w:rsidRPr="00000000">
        <w:rPr>
          <w:rtl w:val="0"/>
        </w:rPr>
      </w:r>
    </w:p>
    <w:p w:rsidR="00000000" w:rsidDel="00000000" w:rsidP="00000000" w:rsidRDefault="00000000" w:rsidRPr="00000000" w14:paraId="000000BA">
      <w:pPr>
        <w:numPr>
          <w:ilvl w:val="0"/>
          <w:numId w:val="4"/>
        </w:numPr>
        <w:spacing w:after="0" w:line="256" w:lineRule="auto"/>
        <w:ind w:left="720" w:hanging="360"/>
        <w:rPr>
          <w:b w:val="1"/>
          <w:sz w:val="28"/>
          <w:szCs w:val="28"/>
          <w:u w:val="single"/>
        </w:rPr>
      </w:pPr>
      <w:r w:rsidDel="00000000" w:rsidR="00000000" w:rsidRPr="00000000">
        <w:rPr>
          <w:b w:val="1"/>
          <w:sz w:val="28"/>
          <w:szCs w:val="28"/>
          <w:rtl w:val="0"/>
        </w:rPr>
        <w:t xml:space="preserve">Side effects</w:t>
        <w:br w:type="textWrapping"/>
      </w:r>
      <w:r w:rsidDel="00000000" w:rsidR="00000000" w:rsidRPr="00000000">
        <w:rPr>
          <w:sz w:val="28"/>
          <w:szCs w:val="28"/>
          <w:rtl w:val="0"/>
        </w:rPr>
        <w:t xml:space="preserve">Aromatic elixir contains alcohol, so it’s best to avoid alcoholic beverages while taking medications delivered using this vehicle. It also contains simple syrup, which is prepared from sucrose, so diabetics should be cautious while taking medications in this vehicle.</w:t>
      </w: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b w:val="1"/>
          <w:sz w:val="28"/>
          <w:szCs w:val="28"/>
          <w:u w:val="single"/>
          <w:rtl w:val="0"/>
        </w:rPr>
        <w:t xml:space="preserve">Storage conditions:</w:t>
        <w:br w:type="textWrapping"/>
      </w:r>
      <w:r w:rsidDel="00000000" w:rsidR="00000000" w:rsidRPr="00000000">
        <w:rPr>
          <w:sz w:val="28"/>
          <w:szCs w:val="28"/>
          <w:rtl w:val="0"/>
        </w:rPr>
        <w:t xml:space="preserve">Aromatic elixir should be stored at room temperature, away from direct heat and light. It’s stored in a closed amber bottle. It should be kept out of the reach of children. Its expiration date is in 1 month after preparation. </w:t>
      </w:r>
    </w:p>
    <w:p w:rsidR="00000000" w:rsidDel="00000000" w:rsidP="00000000" w:rsidRDefault="00000000" w:rsidRPr="00000000" w14:paraId="000000BC">
      <w:pPr>
        <w:rPr>
          <w:b w:val="1"/>
          <w:sz w:val="28"/>
          <w:szCs w:val="28"/>
          <w:u w:val="single"/>
        </w:rPr>
      </w:pPr>
      <w:r w:rsidDel="00000000" w:rsidR="00000000" w:rsidRPr="00000000">
        <w:rPr>
          <w:b w:val="1"/>
          <w:sz w:val="28"/>
          <w:szCs w:val="28"/>
          <w:u w:val="single"/>
          <w:rtl w:val="0"/>
        </w:rPr>
        <w:t xml:space="preserve">Calculations:</w:t>
      </w:r>
    </w:p>
    <w:p w:rsidR="00000000" w:rsidDel="00000000" w:rsidP="00000000" w:rsidRDefault="00000000" w:rsidRPr="00000000" w14:paraId="000000BD">
      <w:pPr>
        <w:rPr>
          <w:sz w:val="28"/>
          <w:szCs w:val="28"/>
        </w:rPr>
      </w:pPr>
      <w:r w:rsidDel="00000000" w:rsidR="00000000" w:rsidRPr="00000000">
        <w:rPr>
          <w:sz w:val="28"/>
          <w:szCs w:val="28"/>
          <w:rtl w:val="0"/>
        </w:rPr>
        <w:t xml:space="preserve">There are no calculations for this experiment.</w:t>
        <w:br w:type="textWrapping"/>
      </w:r>
    </w:p>
    <w:p w:rsidR="00000000" w:rsidDel="00000000" w:rsidP="00000000" w:rsidRDefault="00000000" w:rsidRPr="00000000" w14:paraId="000000BE">
      <w:pPr>
        <w:rPr>
          <w:b w:val="1"/>
          <w:sz w:val="28"/>
          <w:szCs w:val="28"/>
          <w:u w:val="single"/>
        </w:rPr>
      </w:pPr>
      <w:r w:rsidDel="00000000" w:rsidR="00000000" w:rsidRPr="00000000">
        <w:rPr>
          <w:b w:val="1"/>
          <w:sz w:val="28"/>
          <w:szCs w:val="28"/>
          <w:u w:val="single"/>
          <w:rtl w:val="0"/>
        </w:rPr>
        <w:t xml:space="preserve">Main label:</w:t>
      </w:r>
    </w:p>
    <w:p w:rsidR="00000000" w:rsidDel="00000000" w:rsidP="00000000" w:rsidRDefault="00000000" w:rsidRPr="00000000" w14:paraId="000000BF">
      <w:pPr>
        <w:rPr>
          <w:sz w:val="28"/>
          <w:szCs w:val="28"/>
        </w:rPr>
      </w:pPr>
      <w:r w:rsidDel="00000000" w:rsidR="00000000" w:rsidRPr="00000000">
        <w:rPr>
          <w:b w:val="1"/>
          <w:sz w:val="28"/>
          <w:szCs w:val="28"/>
          <w:rtl w:val="0"/>
        </w:rPr>
        <w:t xml:space="preserve">Pharmacy name: </w:t>
      </w:r>
      <w:r w:rsidDel="00000000" w:rsidR="00000000" w:rsidRPr="00000000">
        <w:rPr>
          <w:sz w:val="28"/>
          <w:szCs w:val="28"/>
          <w:rtl w:val="0"/>
        </w:rPr>
        <w:t xml:space="preserve">Drug Restaurant</w:t>
      </w:r>
    </w:p>
    <w:p w:rsidR="00000000" w:rsidDel="00000000" w:rsidP="00000000" w:rsidRDefault="00000000" w:rsidRPr="00000000" w14:paraId="000000C0">
      <w:pPr>
        <w:rPr>
          <w:sz w:val="28"/>
          <w:szCs w:val="28"/>
        </w:rPr>
      </w:pPr>
      <w:r w:rsidDel="00000000" w:rsidR="00000000" w:rsidRPr="00000000">
        <w:rPr>
          <w:b w:val="1"/>
          <w:sz w:val="28"/>
          <w:szCs w:val="28"/>
          <w:rtl w:val="0"/>
        </w:rPr>
        <w:t xml:space="preserve">Pharmacists’ name: </w:t>
      </w:r>
      <w:r w:rsidDel="00000000" w:rsidR="00000000" w:rsidRPr="00000000">
        <w:rPr>
          <w:sz w:val="28"/>
          <w:szCs w:val="28"/>
          <w:rtl w:val="0"/>
        </w:rPr>
        <w:t xml:space="preserve">Nima Farhan, Bara Al-Khateeb</w:t>
      </w:r>
    </w:p>
    <w:p w:rsidR="00000000" w:rsidDel="00000000" w:rsidP="00000000" w:rsidRDefault="00000000" w:rsidRPr="00000000" w14:paraId="000000C1">
      <w:pPr>
        <w:rPr>
          <w:b w:val="1"/>
          <w:sz w:val="28"/>
          <w:szCs w:val="28"/>
        </w:rPr>
      </w:pPr>
      <w:r w:rsidDel="00000000" w:rsidR="00000000" w:rsidRPr="00000000">
        <w:rPr>
          <w:b w:val="1"/>
          <w:sz w:val="28"/>
          <w:szCs w:val="28"/>
          <w:rtl w:val="0"/>
        </w:rPr>
        <w:t xml:space="preserve">Product name:</w:t>
      </w:r>
      <w:r w:rsidDel="00000000" w:rsidR="00000000" w:rsidRPr="00000000">
        <w:rPr>
          <w:sz w:val="28"/>
          <w:szCs w:val="28"/>
          <w:rtl w:val="0"/>
        </w:rPr>
        <w:t xml:space="preserve"> Aromatic Elixir</w:t>
      </w: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b w:val="1"/>
          <w:sz w:val="28"/>
          <w:szCs w:val="28"/>
          <w:rtl w:val="0"/>
        </w:rPr>
        <w:t xml:space="preserve">Product Strength: </w:t>
      </w:r>
      <w:r w:rsidDel="00000000" w:rsidR="00000000" w:rsidRPr="00000000">
        <w:rPr>
          <w:sz w:val="28"/>
          <w:szCs w:val="28"/>
          <w:rtl w:val="0"/>
        </w:rPr>
        <w:t xml:space="preserve">N/A</w:t>
      </w:r>
    </w:p>
    <w:p w:rsidR="00000000" w:rsidDel="00000000" w:rsidP="00000000" w:rsidRDefault="00000000" w:rsidRPr="00000000" w14:paraId="000000C3">
      <w:pPr>
        <w:rPr>
          <w:sz w:val="28"/>
          <w:szCs w:val="28"/>
        </w:rPr>
      </w:pPr>
      <w:r w:rsidDel="00000000" w:rsidR="00000000" w:rsidRPr="00000000">
        <w:rPr>
          <w:b w:val="1"/>
          <w:sz w:val="28"/>
          <w:szCs w:val="28"/>
          <w:rtl w:val="0"/>
        </w:rPr>
        <w:t xml:space="preserve">Expiration date: </w:t>
      </w:r>
      <w:r w:rsidDel="00000000" w:rsidR="00000000" w:rsidRPr="00000000">
        <w:rPr>
          <w:sz w:val="28"/>
          <w:szCs w:val="28"/>
          <w:rtl w:val="0"/>
        </w:rPr>
        <w:t xml:space="preserve">21/4/2018 (1 month after preparation) </w:t>
      </w:r>
    </w:p>
    <w:p w:rsidR="00000000" w:rsidDel="00000000" w:rsidP="00000000" w:rsidRDefault="00000000" w:rsidRPr="00000000" w14:paraId="000000C4">
      <w:pPr>
        <w:rPr>
          <w:sz w:val="28"/>
          <w:szCs w:val="28"/>
        </w:rPr>
      </w:pPr>
      <w:r w:rsidDel="00000000" w:rsidR="00000000" w:rsidRPr="00000000">
        <w:rPr>
          <w:b w:val="1"/>
          <w:sz w:val="28"/>
          <w:szCs w:val="28"/>
          <w:rtl w:val="0"/>
        </w:rPr>
        <w:t xml:space="preserve">Amount prepared: </w:t>
      </w:r>
      <w:r w:rsidDel="00000000" w:rsidR="00000000" w:rsidRPr="00000000">
        <w:rPr>
          <w:sz w:val="28"/>
          <w:szCs w:val="28"/>
          <w:rtl w:val="0"/>
        </w:rPr>
        <w:t xml:space="preserve">100 ml</w:t>
      </w:r>
    </w:p>
    <w:p w:rsidR="00000000" w:rsidDel="00000000" w:rsidP="00000000" w:rsidRDefault="00000000" w:rsidRPr="00000000" w14:paraId="000000C5">
      <w:pPr>
        <w:rPr>
          <w:sz w:val="28"/>
          <w:szCs w:val="28"/>
        </w:rPr>
      </w:pPr>
      <w:r w:rsidDel="00000000" w:rsidR="00000000" w:rsidRPr="00000000">
        <w:rPr>
          <w:b w:val="1"/>
          <w:sz w:val="28"/>
          <w:szCs w:val="28"/>
          <w:rtl w:val="0"/>
        </w:rPr>
        <w:t xml:space="preserve">Use: </w:t>
      </w:r>
      <w:r w:rsidDel="00000000" w:rsidR="00000000" w:rsidRPr="00000000">
        <w:rPr>
          <w:sz w:val="28"/>
          <w:szCs w:val="28"/>
          <w:rtl w:val="0"/>
        </w:rPr>
        <w:t xml:space="preserve">Vehicle for medicine.</w:t>
      </w:r>
    </w:p>
    <w:p w:rsidR="00000000" w:rsidDel="00000000" w:rsidP="00000000" w:rsidRDefault="00000000" w:rsidRPr="00000000" w14:paraId="000000C6">
      <w:pPr>
        <w:rPr>
          <w:b w:val="1"/>
          <w:sz w:val="28"/>
          <w:szCs w:val="28"/>
          <w:u w:val="single"/>
        </w:rPr>
      </w:pPr>
      <w:r w:rsidDel="00000000" w:rsidR="00000000" w:rsidRPr="00000000">
        <w:rPr>
          <w:b w:val="1"/>
          <w:sz w:val="28"/>
          <w:szCs w:val="28"/>
          <w:u w:val="single"/>
          <w:rtl w:val="0"/>
        </w:rPr>
        <w:t xml:space="preserve">Auxiliary label:</w:t>
      </w:r>
    </w:p>
    <w:p w:rsidR="00000000" w:rsidDel="00000000" w:rsidP="00000000" w:rsidRDefault="00000000" w:rsidRPr="00000000" w14:paraId="000000C7">
      <w:pPr>
        <w:numPr>
          <w:ilvl w:val="0"/>
          <w:numId w:val="8"/>
        </w:numPr>
        <w:spacing w:after="0" w:line="256" w:lineRule="auto"/>
        <w:ind w:left="720" w:hanging="360"/>
        <w:rPr>
          <w:sz w:val="28"/>
          <w:szCs w:val="28"/>
        </w:rPr>
      </w:pPr>
      <w:r w:rsidDel="00000000" w:rsidR="00000000" w:rsidRPr="00000000">
        <w:rPr>
          <w:sz w:val="28"/>
          <w:szCs w:val="28"/>
          <w:rtl w:val="0"/>
        </w:rPr>
        <w:t xml:space="preserve">Shake well before use.</w:t>
      </w:r>
    </w:p>
    <w:p w:rsidR="00000000" w:rsidDel="00000000" w:rsidP="00000000" w:rsidRDefault="00000000" w:rsidRPr="00000000" w14:paraId="000000C8">
      <w:pPr>
        <w:numPr>
          <w:ilvl w:val="0"/>
          <w:numId w:val="8"/>
        </w:numPr>
        <w:spacing w:after="0" w:line="256" w:lineRule="auto"/>
        <w:ind w:left="720" w:hanging="360"/>
        <w:rPr>
          <w:sz w:val="28"/>
          <w:szCs w:val="28"/>
        </w:rPr>
      </w:pPr>
      <w:r w:rsidDel="00000000" w:rsidR="00000000" w:rsidRPr="00000000">
        <w:rPr>
          <w:sz w:val="28"/>
          <w:szCs w:val="28"/>
          <w:rtl w:val="0"/>
        </w:rPr>
        <w:t xml:space="preserve">Store at room temperature.</w:t>
      </w:r>
    </w:p>
    <w:p w:rsidR="00000000" w:rsidDel="00000000" w:rsidP="00000000" w:rsidRDefault="00000000" w:rsidRPr="00000000" w14:paraId="000000C9">
      <w:pPr>
        <w:numPr>
          <w:ilvl w:val="0"/>
          <w:numId w:val="8"/>
        </w:numPr>
        <w:spacing w:after="0" w:line="256" w:lineRule="auto"/>
        <w:ind w:left="720" w:hanging="360"/>
        <w:rPr>
          <w:sz w:val="28"/>
          <w:szCs w:val="28"/>
        </w:rPr>
      </w:pPr>
      <w:r w:rsidDel="00000000" w:rsidR="00000000" w:rsidRPr="00000000">
        <w:rPr>
          <w:sz w:val="28"/>
          <w:szCs w:val="28"/>
          <w:rtl w:val="0"/>
        </w:rPr>
        <w:t xml:space="preserve">Keep away from direct heat or light.</w:t>
      </w:r>
    </w:p>
    <w:p w:rsidR="00000000" w:rsidDel="00000000" w:rsidP="00000000" w:rsidRDefault="00000000" w:rsidRPr="00000000" w14:paraId="000000CA">
      <w:pPr>
        <w:numPr>
          <w:ilvl w:val="0"/>
          <w:numId w:val="8"/>
        </w:numPr>
        <w:spacing w:after="0" w:line="256" w:lineRule="auto"/>
        <w:ind w:left="720" w:hanging="360"/>
        <w:rPr>
          <w:sz w:val="28"/>
          <w:szCs w:val="28"/>
        </w:rPr>
      </w:pPr>
      <w:r w:rsidDel="00000000" w:rsidR="00000000" w:rsidRPr="00000000">
        <w:rPr>
          <w:sz w:val="28"/>
          <w:szCs w:val="28"/>
          <w:rtl w:val="0"/>
        </w:rPr>
        <w:t xml:space="preserve">Store in a closed container.</w:t>
      </w:r>
    </w:p>
    <w:p w:rsidR="00000000" w:rsidDel="00000000" w:rsidP="00000000" w:rsidRDefault="00000000" w:rsidRPr="00000000" w14:paraId="000000CB">
      <w:pPr>
        <w:rPr>
          <w:sz w:val="28"/>
          <w:szCs w:val="28"/>
        </w:rPr>
      </w:pPr>
      <w:r w:rsidDel="00000000" w:rsidR="00000000" w:rsidRPr="00000000">
        <w:rPr>
          <w:rtl w:val="0"/>
        </w:rPr>
      </w:r>
    </w:p>
    <w:p w:rsidR="00000000" w:rsidDel="00000000" w:rsidP="00000000" w:rsidRDefault="00000000" w:rsidRPr="00000000" w14:paraId="000000CC">
      <w:pPr>
        <w:rPr>
          <w:sz w:val="28"/>
          <w:szCs w:val="28"/>
        </w:rPr>
      </w:pPr>
      <w:r w:rsidDel="00000000" w:rsidR="00000000" w:rsidRPr="00000000">
        <w:rPr>
          <w:rtl w:val="0"/>
        </w:rPr>
      </w:r>
    </w:p>
    <w:p w:rsidR="00000000" w:rsidDel="00000000" w:rsidP="00000000" w:rsidRDefault="00000000" w:rsidRPr="00000000" w14:paraId="000000CD">
      <w:pPr>
        <w:rPr>
          <w:sz w:val="28"/>
          <w:szCs w:val="28"/>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r>
    </w:p>
    <w:p w:rsidR="00000000" w:rsidDel="00000000" w:rsidP="00000000" w:rsidRDefault="00000000" w:rsidRPr="00000000" w14:paraId="000000CF">
      <w:pPr>
        <w:rPr>
          <w:sz w:val="28"/>
          <w:szCs w:val="28"/>
        </w:rPr>
      </w:pPr>
      <w:r w:rsidDel="00000000" w:rsidR="00000000" w:rsidRPr="00000000">
        <w:rPr>
          <w:rtl w:val="0"/>
        </w:rPr>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rtl w:val="0"/>
        </w:rPr>
      </w:r>
    </w:p>
    <w:p w:rsidR="00000000" w:rsidDel="00000000" w:rsidP="00000000" w:rsidRDefault="00000000" w:rsidRPr="00000000" w14:paraId="000000D2">
      <w:pPr>
        <w:rPr>
          <w:sz w:val="28"/>
          <w:szCs w:val="28"/>
        </w:rPr>
      </w:pPr>
      <w:r w:rsidDel="00000000" w:rsidR="00000000" w:rsidRPr="00000000">
        <w:rPr>
          <w:rtl w:val="0"/>
        </w:rPr>
      </w:r>
    </w:p>
    <w:p w:rsidR="00000000" w:rsidDel="00000000" w:rsidP="00000000" w:rsidRDefault="00000000" w:rsidRPr="00000000" w14:paraId="000000D3">
      <w:pPr>
        <w:rPr>
          <w:sz w:val="28"/>
          <w:szCs w:val="28"/>
        </w:rPr>
      </w:pPr>
      <w:r w:rsidDel="00000000" w:rsidR="00000000" w:rsidRPr="00000000">
        <w:rPr>
          <w:rtl w:val="0"/>
        </w:rPr>
      </w:r>
    </w:p>
    <w:p w:rsidR="00000000" w:rsidDel="00000000" w:rsidP="00000000" w:rsidRDefault="00000000" w:rsidRPr="00000000" w14:paraId="000000D4">
      <w:pPr>
        <w:rPr>
          <w:sz w:val="28"/>
          <w:szCs w:val="28"/>
        </w:rPr>
      </w:pPr>
      <w:r w:rsidDel="00000000" w:rsidR="00000000" w:rsidRPr="00000000">
        <w:rPr>
          <w:rtl w:val="0"/>
        </w:rPr>
      </w:r>
    </w:p>
    <w:p w:rsidR="00000000" w:rsidDel="00000000" w:rsidP="00000000" w:rsidRDefault="00000000" w:rsidRPr="00000000" w14:paraId="000000D5">
      <w:pPr>
        <w:rPr>
          <w:sz w:val="28"/>
          <w:szCs w:val="28"/>
        </w:rPr>
      </w:pPr>
      <w:r w:rsidDel="00000000" w:rsidR="00000000" w:rsidRPr="00000000">
        <w:rPr>
          <w:rtl w:val="0"/>
        </w:rPr>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rPr>
          <w:sz w:val="28"/>
          <w:szCs w:val="28"/>
        </w:rPr>
      </w:pPr>
      <w:r w:rsidDel="00000000" w:rsidR="00000000" w:rsidRPr="00000000">
        <w:rPr>
          <w:rtl w:val="0"/>
        </w:rPr>
      </w:r>
    </w:p>
    <w:p w:rsidR="00000000" w:rsidDel="00000000" w:rsidP="00000000" w:rsidRDefault="00000000" w:rsidRPr="00000000" w14:paraId="000000D8">
      <w:pPr>
        <w:rPr>
          <w:sz w:val="28"/>
          <w:szCs w:val="28"/>
        </w:rPr>
      </w:pPr>
      <w:r w:rsidDel="00000000" w:rsidR="00000000" w:rsidRPr="00000000">
        <w:rPr>
          <w:rtl w:val="0"/>
        </w:rPr>
      </w:r>
    </w:p>
    <w:p w:rsidR="00000000" w:rsidDel="00000000" w:rsidP="00000000" w:rsidRDefault="00000000" w:rsidRPr="00000000" w14:paraId="000000D9">
      <w:pPr>
        <w:rPr>
          <w:sz w:val="28"/>
          <w:szCs w:val="28"/>
        </w:rPr>
      </w:pPr>
      <w:r w:rsidDel="00000000" w:rsidR="00000000" w:rsidRPr="00000000">
        <w:rPr>
          <w:rtl w:val="0"/>
        </w:rPr>
      </w:r>
    </w:p>
    <w:p w:rsidR="00000000" w:rsidDel="00000000" w:rsidP="00000000" w:rsidRDefault="00000000" w:rsidRPr="00000000" w14:paraId="000000DA">
      <w:pPr>
        <w:rPr>
          <w:sz w:val="28"/>
          <w:szCs w:val="28"/>
        </w:rPr>
      </w:pPr>
      <w:r w:rsidDel="00000000" w:rsidR="00000000" w:rsidRPr="00000000">
        <w:rPr>
          <w:rtl w:val="0"/>
        </w:rPr>
      </w:r>
    </w:p>
    <w:p w:rsidR="00000000" w:rsidDel="00000000" w:rsidP="00000000" w:rsidRDefault="00000000" w:rsidRPr="00000000" w14:paraId="000000DB">
      <w:pPr>
        <w:rPr>
          <w:sz w:val="28"/>
          <w:szCs w:val="28"/>
        </w:rPr>
      </w:pPr>
      <w:r w:rsidDel="00000000" w:rsidR="00000000" w:rsidRPr="00000000">
        <w:rPr>
          <w:rtl w:val="0"/>
        </w:rPr>
      </w:r>
    </w:p>
    <w:p w:rsidR="00000000" w:rsidDel="00000000" w:rsidP="00000000" w:rsidRDefault="00000000" w:rsidRPr="00000000" w14:paraId="000000DC">
      <w:pPr>
        <w:rPr>
          <w:sz w:val="28"/>
          <w:szCs w:val="28"/>
        </w:rPr>
      </w:pPr>
      <w:r w:rsidDel="00000000" w:rsidR="00000000" w:rsidRPr="00000000">
        <w:rPr>
          <w:rtl w:val="0"/>
        </w:rPr>
      </w:r>
    </w:p>
    <w:p w:rsidR="00000000" w:rsidDel="00000000" w:rsidP="00000000" w:rsidRDefault="00000000" w:rsidRPr="00000000" w14:paraId="000000DD">
      <w:pPr>
        <w:pBdr>
          <w:top w:color="5b9bd5" w:space="10" w:sz="4" w:val="single"/>
          <w:bottom w:color="5b9bd5" w:space="10" w:sz="4" w:val="single"/>
        </w:pBdr>
        <w:spacing w:after="360" w:before="360" w:lineRule="auto"/>
        <w:ind w:left="720" w:right="864" w:hanging="864"/>
        <w:jc w:val="center"/>
        <w:rPr>
          <w:b w:val="1"/>
          <w:i w:val="1"/>
          <w:sz w:val="28"/>
          <w:szCs w:val="28"/>
        </w:rPr>
      </w:pPr>
      <w:r w:rsidDel="00000000" w:rsidR="00000000" w:rsidRPr="00000000">
        <w:rPr>
          <w:b w:val="1"/>
          <w:i w:val="1"/>
          <w:sz w:val="28"/>
          <w:szCs w:val="28"/>
          <w:rtl w:val="0"/>
        </w:rPr>
        <w:t xml:space="preserve">Paracetamol Elixir</w:t>
      </w:r>
    </w:p>
    <w:p w:rsidR="00000000" w:rsidDel="00000000" w:rsidP="00000000" w:rsidRDefault="00000000" w:rsidRPr="00000000" w14:paraId="000000DE">
      <w:pPr>
        <w:rPr>
          <w:b w:val="1"/>
          <w:sz w:val="28"/>
          <w:szCs w:val="28"/>
          <w:u w:val="single"/>
        </w:rPr>
      </w:pPr>
      <w:r w:rsidDel="00000000" w:rsidR="00000000" w:rsidRPr="00000000">
        <w:rPr>
          <w:b w:val="1"/>
          <w:sz w:val="28"/>
          <w:szCs w:val="28"/>
          <w:u w:val="single"/>
          <w:rtl w:val="0"/>
        </w:rPr>
        <w:t xml:space="preserve">Product formula: </w:t>
      </w:r>
    </w:p>
    <w:tbl>
      <w:tblPr>
        <w:tblStyle w:val="Table5"/>
        <w:tblW w:w="9311.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751"/>
        <w:gridCol w:w="3201"/>
        <w:gridCol w:w="1796"/>
        <w:gridCol w:w="1854"/>
        <w:gridCol w:w="1709"/>
        <w:tblGridChange w:id="0">
          <w:tblGrid>
            <w:gridCol w:w="751"/>
            <w:gridCol w:w="3201"/>
            <w:gridCol w:w="1796"/>
            <w:gridCol w:w="1854"/>
            <w:gridCol w:w="1709"/>
          </w:tblGrid>
        </w:tblGridChange>
      </w:tblGrid>
      <w:tr>
        <w:trPr>
          <w:cantSplit w:val="0"/>
          <w:tblHeader w:val="0"/>
        </w:trPr>
        <w:tc>
          <w:tcPr/>
          <w:p w:rsidR="00000000" w:rsidDel="00000000" w:rsidP="00000000" w:rsidRDefault="00000000" w:rsidRPr="00000000" w14:paraId="000000DF">
            <w:pPr>
              <w:jc w:val="center"/>
              <w:rPr>
                <w:color w:val="000000"/>
                <w:sz w:val="28"/>
                <w:szCs w:val="28"/>
              </w:rPr>
            </w:pPr>
            <w:r w:rsidDel="00000000" w:rsidR="00000000" w:rsidRPr="00000000">
              <w:rPr>
                <w:color w:val="000000"/>
                <w:sz w:val="28"/>
                <w:szCs w:val="28"/>
                <w:rtl w:val="0"/>
              </w:rPr>
              <w:t xml:space="preserve">No.</w:t>
            </w:r>
          </w:p>
        </w:tc>
        <w:tc>
          <w:tcPr/>
          <w:p w:rsidR="00000000" w:rsidDel="00000000" w:rsidP="00000000" w:rsidRDefault="00000000" w:rsidRPr="00000000" w14:paraId="000000E0">
            <w:pPr>
              <w:rPr>
                <w:color w:val="000000"/>
                <w:sz w:val="28"/>
                <w:szCs w:val="28"/>
              </w:rPr>
            </w:pPr>
            <w:r w:rsidDel="00000000" w:rsidR="00000000" w:rsidRPr="00000000">
              <w:rPr>
                <w:color w:val="000000"/>
                <w:sz w:val="28"/>
                <w:szCs w:val="28"/>
                <w:rtl w:val="0"/>
              </w:rPr>
              <w:t xml:space="preserve">Ingredients</w:t>
            </w:r>
          </w:p>
        </w:tc>
        <w:tc>
          <w:tcPr/>
          <w:p w:rsidR="00000000" w:rsidDel="00000000" w:rsidP="00000000" w:rsidRDefault="00000000" w:rsidRPr="00000000" w14:paraId="000000E1">
            <w:pPr>
              <w:rPr>
                <w:color w:val="000000"/>
                <w:sz w:val="28"/>
                <w:szCs w:val="28"/>
              </w:rPr>
            </w:pPr>
            <w:r w:rsidDel="00000000" w:rsidR="00000000" w:rsidRPr="00000000">
              <w:rPr>
                <w:color w:val="000000"/>
                <w:sz w:val="28"/>
                <w:szCs w:val="28"/>
                <w:rtl w:val="0"/>
              </w:rPr>
              <w:t xml:space="preserve">Quantity</w:t>
            </w:r>
          </w:p>
        </w:tc>
        <w:tc>
          <w:tcPr/>
          <w:p w:rsidR="00000000" w:rsidDel="00000000" w:rsidP="00000000" w:rsidRDefault="00000000" w:rsidRPr="00000000" w14:paraId="000000E2">
            <w:pPr>
              <w:rPr>
                <w:color w:val="000000"/>
                <w:sz w:val="28"/>
                <w:szCs w:val="28"/>
              </w:rPr>
            </w:pPr>
            <w:r w:rsidDel="00000000" w:rsidR="00000000" w:rsidRPr="00000000">
              <w:rPr>
                <w:color w:val="000000"/>
                <w:sz w:val="28"/>
                <w:szCs w:val="28"/>
                <w:rtl w:val="0"/>
              </w:rPr>
              <w:t xml:space="preserve">Dispensed by</w:t>
            </w:r>
          </w:p>
        </w:tc>
        <w:tc>
          <w:tcPr/>
          <w:p w:rsidR="00000000" w:rsidDel="00000000" w:rsidP="00000000" w:rsidRDefault="00000000" w:rsidRPr="00000000" w14:paraId="000000E3">
            <w:pPr>
              <w:rPr>
                <w:color w:val="000000"/>
                <w:sz w:val="28"/>
                <w:szCs w:val="28"/>
              </w:rPr>
            </w:pPr>
            <w:r w:rsidDel="00000000" w:rsidR="00000000" w:rsidRPr="00000000">
              <w:rPr>
                <w:color w:val="000000"/>
                <w:sz w:val="28"/>
                <w:szCs w:val="28"/>
                <w:rtl w:val="0"/>
              </w:rPr>
              <w:t xml:space="preserve">Checked by</w:t>
            </w:r>
          </w:p>
        </w:tc>
      </w:tr>
      <w:tr>
        <w:trPr>
          <w:cantSplit w:val="0"/>
          <w:tblHeader w:val="0"/>
        </w:trPr>
        <w:tc>
          <w:tcPr/>
          <w:p w:rsidR="00000000" w:rsidDel="00000000" w:rsidP="00000000" w:rsidRDefault="00000000" w:rsidRPr="00000000" w14:paraId="000000E4">
            <w:pPr>
              <w:jc w:val="center"/>
              <w:rPr>
                <w:color w:val="000000"/>
                <w:sz w:val="28"/>
                <w:szCs w:val="28"/>
              </w:rPr>
            </w:pPr>
            <w:r w:rsidDel="00000000" w:rsidR="00000000" w:rsidRPr="00000000">
              <w:rPr>
                <w:color w:val="000000"/>
                <w:sz w:val="28"/>
                <w:szCs w:val="28"/>
                <w:rtl w:val="0"/>
              </w:rPr>
              <w:t xml:space="preserve">1</w:t>
            </w:r>
          </w:p>
        </w:tc>
        <w:tc>
          <w:tcPr/>
          <w:p w:rsidR="00000000" w:rsidDel="00000000" w:rsidP="00000000" w:rsidRDefault="00000000" w:rsidRPr="00000000" w14:paraId="000000E5">
            <w:pPr>
              <w:rPr>
                <w:color w:val="000000"/>
                <w:sz w:val="28"/>
                <w:szCs w:val="28"/>
              </w:rPr>
            </w:pPr>
            <w:r w:rsidDel="00000000" w:rsidR="00000000" w:rsidRPr="00000000">
              <w:rPr>
                <w:color w:val="000000"/>
                <w:sz w:val="28"/>
                <w:szCs w:val="28"/>
                <w:rtl w:val="0"/>
              </w:rPr>
              <w:t xml:space="preserve">Paracetamol (Acetaminophen)</w:t>
            </w:r>
          </w:p>
        </w:tc>
        <w:tc>
          <w:tcPr/>
          <w:p w:rsidR="00000000" w:rsidDel="00000000" w:rsidP="00000000" w:rsidRDefault="00000000" w:rsidRPr="00000000" w14:paraId="000000E6">
            <w:pPr>
              <w:rPr>
                <w:color w:val="000000"/>
                <w:sz w:val="28"/>
                <w:szCs w:val="28"/>
              </w:rPr>
            </w:pPr>
            <w:r w:rsidDel="00000000" w:rsidR="00000000" w:rsidRPr="00000000">
              <w:rPr>
                <w:color w:val="000000"/>
                <w:sz w:val="28"/>
                <w:szCs w:val="28"/>
                <w:rtl w:val="0"/>
              </w:rPr>
              <w:t xml:space="preserve">1200mg(1.2g)</w:t>
            </w:r>
          </w:p>
        </w:tc>
        <w:tc>
          <w:tcPr/>
          <w:p w:rsidR="00000000" w:rsidDel="00000000" w:rsidP="00000000" w:rsidRDefault="00000000" w:rsidRPr="00000000" w14:paraId="000000E7">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E8">
            <w:pPr>
              <w:rPr>
                <w:color w:val="000000"/>
                <w:sz w:val="28"/>
                <w:szCs w:val="28"/>
              </w:rPr>
            </w:pPr>
            <w:r w:rsidDel="00000000" w:rsidR="00000000" w:rsidRPr="00000000">
              <w:rPr>
                <w:color w:val="000000"/>
                <w:sz w:val="28"/>
                <w:szCs w:val="28"/>
                <w:rtl w:val="0"/>
              </w:rPr>
              <w:t xml:space="preserve">Bara</w:t>
            </w:r>
          </w:p>
        </w:tc>
      </w:tr>
      <w:tr>
        <w:trPr>
          <w:cantSplit w:val="0"/>
          <w:tblHeader w:val="0"/>
        </w:trPr>
        <w:tc>
          <w:tcPr/>
          <w:p w:rsidR="00000000" w:rsidDel="00000000" w:rsidP="00000000" w:rsidRDefault="00000000" w:rsidRPr="00000000" w14:paraId="000000E9">
            <w:pPr>
              <w:jc w:val="center"/>
              <w:rPr>
                <w:color w:val="000000"/>
                <w:sz w:val="28"/>
                <w:szCs w:val="28"/>
              </w:rPr>
            </w:pPr>
            <w:r w:rsidDel="00000000" w:rsidR="00000000" w:rsidRPr="00000000">
              <w:rPr>
                <w:color w:val="000000"/>
                <w:sz w:val="28"/>
                <w:szCs w:val="28"/>
                <w:rtl w:val="0"/>
              </w:rPr>
              <w:t xml:space="preserve">2</w:t>
            </w:r>
          </w:p>
        </w:tc>
        <w:tc>
          <w:tcPr/>
          <w:p w:rsidR="00000000" w:rsidDel="00000000" w:rsidP="00000000" w:rsidRDefault="00000000" w:rsidRPr="00000000" w14:paraId="000000EA">
            <w:pPr>
              <w:rPr>
                <w:color w:val="000000"/>
                <w:sz w:val="28"/>
                <w:szCs w:val="28"/>
              </w:rPr>
            </w:pPr>
            <w:r w:rsidDel="00000000" w:rsidR="00000000" w:rsidRPr="00000000">
              <w:rPr>
                <w:color w:val="000000"/>
                <w:sz w:val="28"/>
                <w:szCs w:val="28"/>
                <w:rtl w:val="0"/>
              </w:rPr>
              <w:t xml:space="preserve">Ethyl alcohol </w:t>
            </w:r>
          </w:p>
        </w:tc>
        <w:tc>
          <w:tcPr/>
          <w:p w:rsidR="00000000" w:rsidDel="00000000" w:rsidP="00000000" w:rsidRDefault="00000000" w:rsidRPr="00000000" w14:paraId="000000EB">
            <w:pPr>
              <w:rPr>
                <w:color w:val="000000"/>
                <w:sz w:val="28"/>
                <w:szCs w:val="28"/>
              </w:rPr>
            </w:pPr>
            <w:r w:rsidDel="00000000" w:rsidR="00000000" w:rsidRPr="00000000">
              <w:rPr>
                <w:color w:val="000000"/>
                <w:sz w:val="28"/>
                <w:szCs w:val="28"/>
                <w:rtl w:val="0"/>
              </w:rPr>
              <w:t xml:space="preserve">6mL</w:t>
            </w:r>
          </w:p>
        </w:tc>
        <w:tc>
          <w:tcPr/>
          <w:p w:rsidR="00000000" w:rsidDel="00000000" w:rsidP="00000000" w:rsidRDefault="00000000" w:rsidRPr="00000000" w14:paraId="000000EC">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ED">
            <w:pPr>
              <w:rPr/>
            </w:pPr>
            <w:r w:rsidDel="00000000" w:rsidR="00000000" w:rsidRPr="00000000">
              <w:rPr>
                <w:color w:val="000000"/>
                <w:sz w:val="28"/>
                <w:szCs w:val="28"/>
                <w:rtl w:val="0"/>
              </w:rPr>
              <w:t xml:space="preserve">Bara</w:t>
            </w:r>
            <w:r w:rsidDel="00000000" w:rsidR="00000000" w:rsidRPr="00000000">
              <w:rPr>
                <w:rtl w:val="0"/>
              </w:rPr>
            </w:r>
          </w:p>
        </w:tc>
      </w:tr>
      <w:tr>
        <w:trPr>
          <w:cantSplit w:val="0"/>
          <w:tblHeader w:val="0"/>
        </w:trPr>
        <w:tc>
          <w:tcPr/>
          <w:p w:rsidR="00000000" w:rsidDel="00000000" w:rsidP="00000000" w:rsidRDefault="00000000" w:rsidRPr="00000000" w14:paraId="000000EE">
            <w:pPr>
              <w:jc w:val="center"/>
              <w:rPr>
                <w:color w:val="000000"/>
                <w:sz w:val="28"/>
                <w:szCs w:val="28"/>
              </w:rPr>
            </w:pPr>
            <w:r w:rsidDel="00000000" w:rsidR="00000000" w:rsidRPr="00000000">
              <w:rPr>
                <w:color w:val="000000"/>
                <w:sz w:val="28"/>
                <w:szCs w:val="28"/>
                <w:rtl w:val="0"/>
              </w:rPr>
              <w:t xml:space="preserve">3</w:t>
            </w:r>
          </w:p>
        </w:tc>
        <w:tc>
          <w:tcPr/>
          <w:p w:rsidR="00000000" w:rsidDel="00000000" w:rsidP="00000000" w:rsidRDefault="00000000" w:rsidRPr="00000000" w14:paraId="000000EF">
            <w:pPr>
              <w:rPr>
                <w:color w:val="000000"/>
                <w:sz w:val="28"/>
                <w:szCs w:val="28"/>
              </w:rPr>
            </w:pPr>
            <w:r w:rsidDel="00000000" w:rsidR="00000000" w:rsidRPr="00000000">
              <w:rPr>
                <w:color w:val="000000"/>
                <w:sz w:val="28"/>
                <w:szCs w:val="28"/>
                <w:rtl w:val="0"/>
              </w:rPr>
              <w:t xml:space="preserve">Propylene glycol</w:t>
            </w:r>
          </w:p>
        </w:tc>
        <w:tc>
          <w:tcPr/>
          <w:p w:rsidR="00000000" w:rsidDel="00000000" w:rsidP="00000000" w:rsidRDefault="00000000" w:rsidRPr="00000000" w14:paraId="000000F0">
            <w:pPr>
              <w:rPr>
                <w:color w:val="000000"/>
                <w:sz w:val="28"/>
                <w:szCs w:val="28"/>
              </w:rPr>
            </w:pPr>
            <w:r w:rsidDel="00000000" w:rsidR="00000000" w:rsidRPr="00000000">
              <w:rPr>
                <w:color w:val="000000"/>
                <w:sz w:val="28"/>
                <w:szCs w:val="28"/>
                <w:rtl w:val="0"/>
              </w:rPr>
              <w:t xml:space="preserve">5mL</w:t>
            </w:r>
          </w:p>
        </w:tc>
        <w:tc>
          <w:tcPr/>
          <w:p w:rsidR="00000000" w:rsidDel="00000000" w:rsidP="00000000" w:rsidRDefault="00000000" w:rsidRPr="00000000" w14:paraId="000000F1">
            <w:pPr>
              <w:rPr>
                <w:color w:val="000000"/>
                <w:sz w:val="28"/>
                <w:szCs w:val="28"/>
              </w:rPr>
            </w:pPr>
            <w:r w:rsidDel="00000000" w:rsidR="00000000" w:rsidRPr="00000000">
              <w:rPr>
                <w:color w:val="000000"/>
                <w:sz w:val="28"/>
                <w:szCs w:val="28"/>
                <w:rtl w:val="0"/>
              </w:rPr>
              <w:t xml:space="preserve">Nima</w:t>
            </w:r>
          </w:p>
        </w:tc>
        <w:tc>
          <w:tcPr/>
          <w:p w:rsidR="00000000" w:rsidDel="00000000" w:rsidP="00000000" w:rsidRDefault="00000000" w:rsidRPr="00000000" w14:paraId="000000F2">
            <w:pPr>
              <w:rPr/>
            </w:pPr>
            <w:r w:rsidDel="00000000" w:rsidR="00000000" w:rsidRPr="00000000">
              <w:rPr>
                <w:color w:val="000000"/>
                <w:sz w:val="28"/>
                <w:szCs w:val="28"/>
                <w:rtl w:val="0"/>
              </w:rPr>
              <w:t xml:space="preserve">Bara</w:t>
            </w:r>
            <w:r w:rsidDel="00000000" w:rsidR="00000000" w:rsidRPr="00000000">
              <w:rPr>
                <w:rtl w:val="0"/>
              </w:rPr>
            </w:r>
          </w:p>
        </w:tc>
      </w:tr>
      <w:tr>
        <w:trPr>
          <w:cantSplit w:val="0"/>
          <w:tblHeader w:val="0"/>
        </w:trPr>
        <w:tc>
          <w:tcPr/>
          <w:p w:rsidR="00000000" w:rsidDel="00000000" w:rsidP="00000000" w:rsidRDefault="00000000" w:rsidRPr="00000000" w14:paraId="000000F3">
            <w:pPr>
              <w:jc w:val="center"/>
              <w:rPr>
                <w:color w:val="000000"/>
                <w:sz w:val="28"/>
                <w:szCs w:val="28"/>
              </w:rPr>
            </w:pPr>
            <w:r w:rsidDel="00000000" w:rsidR="00000000" w:rsidRPr="00000000">
              <w:rPr>
                <w:color w:val="000000"/>
                <w:sz w:val="28"/>
                <w:szCs w:val="28"/>
                <w:rtl w:val="0"/>
              </w:rPr>
              <w:t xml:space="preserve">4</w:t>
            </w:r>
          </w:p>
        </w:tc>
        <w:tc>
          <w:tcPr/>
          <w:p w:rsidR="00000000" w:rsidDel="00000000" w:rsidP="00000000" w:rsidRDefault="00000000" w:rsidRPr="00000000" w14:paraId="000000F4">
            <w:pPr>
              <w:rPr>
                <w:color w:val="000000"/>
                <w:sz w:val="28"/>
                <w:szCs w:val="28"/>
              </w:rPr>
            </w:pPr>
            <w:r w:rsidDel="00000000" w:rsidR="00000000" w:rsidRPr="00000000">
              <w:rPr>
                <w:color w:val="000000"/>
                <w:sz w:val="28"/>
                <w:szCs w:val="28"/>
                <w:rtl w:val="0"/>
              </w:rPr>
              <w:t xml:space="preserve">Water</w:t>
            </w:r>
          </w:p>
        </w:tc>
        <w:tc>
          <w:tcPr/>
          <w:p w:rsidR="00000000" w:rsidDel="00000000" w:rsidP="00000000" w:rsidRDefault="00000000" w:rsidRPr="00000000" w14:paraId="000000F5">
            <w:pPr>
              <w:rPr>
                <w:color w:val="000000"/>
                <w:sz w:val="28"/>
                <w:szCs w:val="28"/>
              </w:rPr>
            </w:pPr>
            <w:r w:rsidDel="00000000" w:rsidR="00000000" w:rsidRPr="00000000">
              <w:rPr>
                <w:color w:val="000000"/>
                <w:sz w:val="28"/>
                <w:szCs w:val="28"/>
                <w:rtl w:val="0"/>
              </w:rPr>
              <w:t xml:space="preserve">5mL</w:t>
            </w:r>
          </w:p>
        </w:tc>
        <w:tc>
          <w:tcPr/>
          <w:p w:rsidR="00000000" w:rsidDel="00000000" w:rsidP="00000000" w:rsidRDefault="00000000" w:rsidRPr="00000000" w14:paraId="000000F6">
            <w:pPr>
              <w:rPr/>
            </w:pPr>
            <w:r w:rsidDel="00000000" w:rsidR="00000000" w:rsidRPr="00000000">
              <w:rPr>
                <w:color w:val="000000"/>
                <w:sz w:val="28"/>
                <w:szCs w:val="28"/>
                <w:rtl w:val="0"/>
              </w:rPr>
              <w:t xml:space="preserve">Bara</w:t>
            </w:r>
            <w:r w:rsidDel="00000000" w:rsidR="00000000" w:rsidRPr="00000000">
              <w:rPr>
                <w:rtl w:val="0"/>
              </w:rPr>
            </w:r>
          </w:p>
        </w:tc>
        <w:tc>
          <w:tcPr/>
          <w:p w:rsidR="00000000" w:rsidDel="00000000" w:rsidP="00000000" w:rsidRDefault="00000000" w:rsidRPr="00000000" w14:paraId="000000F7">
            <w:pPr>
              <w:rPr>
                <w:color w:val="000000"/>
                <w:sz w:val="28"/>
                <w:szCs w:val="28"/>
              </w:rPr>
            </w:pPr>
            <w:r w:rsidDel="00000000" w:rsidR="00000000" w:rsidRPr="00000000">
              <w:rPr>
                <w:color w:val="000000"/>
                <w:sz w:val="28"/>
                <w:szCs w:val="28"/>
                <w:rtl w:val="0"/>
              </w:rPr>
              <w:t xml:space="preserve">Nima</w:t>
            </w:r>
          </w:p>
        </w:tc>
      </w:tr>
      <w:tr>
        <w:trPr>
          <w:cantSplit w:val="0"/>
          <w:tblHeader w:val="0"/>
        </w:trPr>
        <w:tc>
          <w:tcPr/>
          <w:p w:rsidR="00000000" w:rsidDel="00000000" w:rsidP="00000000" w:rsidRDefault="00000000" w:rsidRPr="00000000" w14:paraId="000000F8">
            <w:pPr>
              <w:jc w:val="center"/>
              <w:rPr>
                <w:color w:val="000000"/>
                <w:sz w:val="28"/>
                <w:szCs w:val="28"/>
              </w:rPr>
            </w:pPr>
            <w:r w:rsidDel="00000000" w:rsidR="00000000" w:rsidRPr="00000000">
              <w:rPr>
                <w:color w:val="000000"/>
                <w:sz w:val="28"/>
                <w:szCs w:val="28"/>
                <w:rtl w:val="0"/>
              </w:rPr>
              <w:t xml:space="preserve">5</w:t>
            </w:r>
          </w:p>
        </w:tc>
        <w:tc>
          <w:tcPr/>
          <w:p w:rsidR="00000000" w:rsidDel="00000000" w:rsidP="00000000" w:rsidRDefault="00000000" w:rsidRPr="00000000" w14:paraId="000000F9">
            <w:pPr>
              <w:rPr>
                <w:color w:val="000000"/>
                <w:sz w:val="28"/>
                <w:szCs w:val="28"/>
              </w:rPr>
            </w:pPr>
            <w:r w:rsidDel="00000000" w:rsidR="00000000" w:rsidRPr="00000000">
              <w:rPr>
                <w:color w:val="000000"/>
                <w:sz w:val="28"/>
                <w:szCs w:val="28"/>
                <w:rtl w:val="0"/>
              </w:rPr>
              <w:t xml:space="preserve">Glycerin</w:t>
            </w:r>
          </w:p>
        </w:tc>
        <w:tc>
          <w:tcPr/>
          <w:p w:rsidR="00000000" w:rsidDel="00000000" w:rsidP="00000000" w:rsidRDefault="00000000" w:rsidRPr="00000000" w14:paraId="000000FA">
            <w:pPr>
              <w:rPr>
                <w:color w:val="000000"/>
                <w:sz w:val="28"/>
                <w:szCs w:val="28"/>
              </w:rPr>
            </w:pPr>
            <w:r w:rsidDel="00000000" w:rsidR="00000000" w:rsidRPr="00000000">
              <w:rPr>
                <w:color w:val="000000"/>
                <w:sz w:val="28"/>
                <w:szCs w:val="28"/>
                <w:rtl w:val="0"/>
              </w:rPr>
              <w:t xml:space="preserve">50mL</w:t>
            </w:r>
          </w:p>
        </w:tc>
        <w:tc>
          <w:tcPr/>
          <w:p w:rsidR="00000000" w:rsidDel="00000000" w:rsidP="00000000" w:rsidRDefault="00000000" w:rsidRPr="00000000" w14:paraId="000000FB">
            <w:pPr>
              <w:rPr/>
            </w:pPr>
            <w:r w:rsidDel="00000000" w:rsidR="00000000" w:rsidRPr="00000000">
              <w:rPr>
                <w:color w:val="000000"/>
                <w:sz w:val="28"/>
                <w:szCs w:val="28"/>
                <w:rtl w:val="0"/>
              </w:rPr>
              <w:t xml:space="preserve">Bara</w:t>
            </w:r>
            <w:r w:rsidDel="00000000" w:rsidR="00000000" w:rsidRPr="00000000">
              <w:rPr>
                <w:rtl w:val="0"/>
              </w:rPr>
            </w:r>
          </w:p>
        </w:tc>
        <w:tc>
          <w:tcPr/>
          <w:p w:rsidR="00000000" w:rsidDel="00000000" w:rsidP="00000000" w:rsidRDefault="00000000" w:rsidRPr="00000000" w14:paraId="000000FC">
            <w:pPr>
              <w:rPr>
                <w:color w:val="000000"/>
                <w:sz w:val="28"/>
                <w:szCs w:val="28"/>
              </w:rPr>
            </w:pPr>
            <w:r w:rsidDel="00000000" w:rsidR="00000000" w:rsidRPr="00000000">
              <w:rPr>
                <w:color w:val="000000"/>
                <w:sz w:val="28"/>
                <w:szCs w:val="28"/>
                <w:rtl w:val="0"/>
              </w:rPr>
              <w:t xml:space="preserve">Nima</w:t>
            </w:r>
          </w:p>
        </w:tc>
      </w:tr>
    </w:tbl>
    <w:p w:rsidR="00000000" w:rsidDel="00000000" w:rsidP="00000000" w:rsidRDefault="00000000" w:rsidRPr="00000000" w14:paraId="000000FD">
      <w:pPr>
        <w:rPr>
          <w:sz w:val="28"/>
          <w:szCs w:val="28"/>
        </w:rPr>
      </w:pPr>
      <w:r w:rsidDel="00000000" w:rsidR="00000000" w:rsidRPr="00000000">
        <w:rPr>
          <w:rtl w:val="0"/>
        </w:rPr>
      </w:r>
    </w:p>
    <w:p w:rsidR="00000000" w:rsidDel="00000000" w:rsidP="00000000" w:rsidRDefault="00000000" w:rsidRPr="00000000" w14:paraId="000000FE">
      <w:pPr>
        <w:rPr>
          <w:b w:val="1"/>
          <w:sz w:val="28"/>
          <w:szCs w:val="28"/>
          <w:u w:val="single"/>
        </w:rPr>
      </w:pPr>
      <w:r w:rsidDel="00000000" w:rsidR="00000000" w:rsidRPr="00000000">
        <w:rPr>
          <w:b w:val="1"/>
          <w:sz w:val="28"/>
          <w:szCs w:val="28"/>
          <w:u w:val="single"/>
          <w:rtl w:val="0"/>
        </w:rPr>
        <w:t xml:space="preserve">Pharmaceutical drug in pharmacy:</w:t>
      </w:r>
    </w:p>
    <w:p w:rsidR="00000000" w:rsidDel="00000000" w:rsidP="00000000" w:rsidRDefault="00000000" w:rsidRPr="00000000" w14:paraId="000000FF">
      <w:pPr>
        <w:numPr>
          <w:ilvl w:val="0"/>
          <w:numId w:val="2"/>
        </w:numPr>
        <w:spacing w:after="0" w:line="256" w:lineRule="auto"/>
        <w:ind w:left="720" w:hanging="360"/>
        <w:rPr>
          <w:b w:val="1"/>
          <w:sz w:val="28"/>
          <w:szCs w:val="28"/>
        </w:rPr>
      </w:pPr>
      <w:r w:rsidDel="00000000" w:rsidR="00000000" w:rsidRPr="00000000">
        <w:rPr>
          <w:b w:val="1"/>
          <w:sz w:val="28"/>
          <w:szCs w:val="28"/>
          <w:rtl w:val="0"/>
        </w:rPr>
        <w:t xml:space="preserve">Trade name: </w:t>
      </w:r>
      <w:r w:rsidDel="00000000" w:rsidR="00000000" w:rsidRPr="00000000">
        <w:rPr>
          <w:sz w:val="28"/>
          <w:szCs w:val="28"/>
          <w:rtl w:val="0"/>
        </w:rPr>
        <w:t xml:space="preserve">Tylenol</w:t>
      </w:r>
      <w:r w:rsidDel="00000000" w:rsidR="00000000" w:rsidRPr="00000000">
        <w:rPr>
          <w:rtl w:val="0"/>
        </w:rPr>
      </w:r>
    </w:p>
    <w:p w:rsidR="00000000" w:rsidDel="00000000" w:rsidP="00000000" w:rsidRDefault="00000000" w:rsidRPr="00000000" w14:paraId="00000100">
      <w:pPr>
        <w:numPr>
          <w:ilvl w:val="0"/>
          <w:numId w:val="2"/>
        </w:numPr>
        <w:spacing w:after="0" w:line="256" w:lineRule="auto"/>
        <w:ind w:left="720" w:hanging="360"/>
        <w:rPr>
          <w:sz w:val="28"/>
          <w:szCs w:val="28"/>
        </w:rPr>
      </w:pPr>
      <w:r w:rsidDel="00000000" w:rsidR="00000000" w:rsidRPr="00000000">
        <w:rPr>
          <w:b w:val="1"/>
          <w:sz w:val="28"/>
          <w:szCs w:val="28"/>
          <w:rtl w:val="0"/>
        </w:rPr>
        <w:t xml:space="preserve">Company: </w:t>
      </w:r>
      <w:r w:rsidDel="00000000" w:rsidR="00000000" w:rsidRPr="00000000">
        <w:rPr>
          <w:sz w:val="28"/>
          <w:szCs w:val="28"/>
          <w:rtl w:val="0"/>
        </w:rPr>
        <w:t xml:space="preserve">McNeil Consumer Healthcare</w:t>
      </w:r>
    </w:p>
    <w:p w:rsidR="00000000" w:rsidDel="00000000" w:rsidP="00000000" w:rsidRDefault="00000000" w:rsidRPr="00000000" w14:paraId="00000101">
      <w:pPr>
        <w:numPr>
          <w:ilvl w:val="0"/>
          <w:numId w:val="2"/>
        </w:numPr>
        <w:spacing w:after="0" w:line="256" w:lineRule="auto"/>
        <w:ind w:left="720" w:hanging="360"/>
        <w:rPr>
          <w:sz w:val="28"/>
          <w:szCs w:val="28"/>
        </w:rPr>
      </w:pPr>
      <w:r w:rsidDel="00000000" w:rsidR="00000000" w:rsidRPr="00000000">
        <w:rPr>
          <w:b w:val="1"/>
          <w:sz w:val="28"/>
          <w:szCs w:val="28"/>
          <w:rtl w:val="0"/>
        </w:rPr>
        <w:t xml:space="preserve">Active pharmaceutical ingredient: </w:t>
      </w:r>
      <w:r w:rsidDel="00000000" w:rsidR="00000000" w:rsidRPr="00000000">
        <w:rPr>
          <w:sz w:val="28"/>
          <w:szCs w:val="28"/>
          <w:rtl w:val="0"/>
        </w:rPr>
        <w:t xml:space="preserve">Paracetamol (Acetaminophen).</w:t>
      </w:r>
    </w:p>
    <w:p w:rsidR="00000000" w:rsidDel="00000000" w:rsidP="00000000" w:rsidRDefault="00000000" w:rsidRPr="00000000" w14:paraId="00000102">
      <w:pPr>
        <w:rPr>
          <w:b w:val="1"/>
          <w:sz w:val="28"/>
          <w:szCs w:val="28"/>
          <w:u w:val="single"/>
        </w:rPr>
      </w:pPr>
      <w:r w:rsidDel="00000000" w:rsidR="00000000" w:rsidRPr="00000000">
        <w:rPr>
          <w:b w:val="1"/>
          <w:sz w:val="28"/>
          <w:szCs w:val="28"/>
          <w:u w:val="single"/>
          <w:rtl w:val="0"/>
        </w:rPr>
        <w:t xml:space="preserve">About product:</w:t>
      </w:r>
    </w:p>
    <w:p w:rsidR="00000000" w:rsidDel="00000000" w:rsidP="00000000" w:rsidRDefault="00000000" w:rsidRPr="00000000" w14:paraId="00000103">
      <w:pPr>
        <w:numPr>
          <w:ilvl w:val="0"/>
          <w:numId w:val="2"/>
        </w:numPr>
        <w:spacing w:after="0" w:line="256" w:lineRule="auto"/>
        <w:ind w:left="720" w:hanging="360"/>
        <w:rPr>
          <w:sz w:val="28"/>
          <w:szCs w:val="28"/>
        </w:rPr>
      </w:pPr>
      <w:r w:rsidDel="00000000" w:rsidR="00000000" w:rsidRPr="00000000">
        <w:rPr>
          <w:b w:val="1"/>
          <w:sz w:val="28"/>
          <w:szCs w:val="28"/>
          <w:rtl w:val="0"/>
        </w:rPr>
        <w:t xml:space="preserve">Product name: </w:t>
      </w:r>
      <w:r w:rsidDel="00000000" w:rsidR="00000000" w:rsidRPr="00000000">
        <w:rPr>
          <w:sz w:val="28"/>
          <w:szCs w:val="28"/>
          <w:rtl w:val="0"/>
        </w:rPr>
        <w:t xml:space="preserve">Paracetamol Elixir</w:t>
      </w:r>
    </w:p>
    <w:p w:rsidR="00000000" w:rsidDel="00000000" w:rsidP="00000000" w:rsidRDefault="00000000" w:rsidRPr="00000000" w14:paraId="00000104">
      <w:pPr>
        <w:rPr>
          <w:b w:val="1"/>
          <w:sz w:val="28"/>
          <w:szCs w:val="28"/>
          <w:u w:val="single"/>
        </w:rPr>
      </w:pPr>
      <w:r w:rsidDel="00000000" w:rsidR="00000000" w:rsidRPr="00000000">
        <w:rPr>
          <w:b w:val="1"/>
          <w:sz w:val="28"/>
          <w:szCs w:val="28"/>
          <w:u w:val="single"/>
          <w:rtl w:val="0"/>
        </w:rPr>
        <w:t xml:space="preserve">Components and their role:</w:t>
      </w:r>
    </w:p>
    <w:tbl>
      <w:tblPr>
        <w:tblStyle w:val="Table6"/>
        <w:tblW w:w="9365.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691"/>
        <w:gridCol w:w="3263"/>
        <w:gridCol w:w="5411"/>
        <w:tblGridChange w:id="0">
          <w:tblGrid>
            <w:gridCol w:w="691"/>
            <w:gridCol w:w="3263"/>
            <w:gridCol w:w="5411"/>
          </w:tblGrid>
        </w:tblGridChange>
      </w:tblGrid>
      <w:tr>
        <w:trPr>
          <w:cantSplit w:val="0"/>
          <w:tblHeader w:val="0"/>
        </w:trPr>
        <w:tc>
          <w:tcPr/>
          <w:p w:rsidR="00000000" w:rsidDel="00000000" w:rsidP="00000000" w:rsidRDefault="00000000" w:rsidRPr="00000000" w14:paraId="00000105">
            <w:pPr>
              <w:rPr>
                <w:color w:val="000000"/>
                <w:sz w:val="28"/>
                <w:szCs w:val="28"/>
              </w:rPr>
            </w:pPr>
            <w:r w:rsidDel="00000000" w:rsidR="00000000" w:rsidRPr="00000000">
              <w:rPr>
                <w:color w:val="000000"/>
                <w:sz w:val="28"/>
                <w:szCs w:val="28"/>
                <w:rtl w:val="0"/>
              </w:rPr>
              <w:t xml:space="preserve">No.</w:t>
            </w:r>
          </w:p>
        </w:tc>
        <w:tc>
          <w:tcPr/>
          <w:p w:rsidR="00000000" w:rsidDel="00000000" w:rsidP="00000000" w:rsidRDefault="00000000" w:rsidRPr="00000000" w14:paraId="00000106">
            <w:pPr>
              <w:rPr>
                <w:color w:val="000000"/>
                <w:sz w:val="28"/>
                <w:szCs w:val="28"/>
              </w:rPr>
            </w:pPr>
            <w:r w:rsidDel="00000000" w:rsidR="00000000" w:rsidRPr="00000000">
              <w:rPr>
                <w:color w:val="000000"/>
                <w:sz w:val="28"/>
                <w:szCs w:val="28"/>
                <w:rtl w:val="0"/>
              </w:rPr>
              <w:t xml:space="preserve">Ingredients</w:t>
            </w:r>
          </w:p>
        </w:tc>
        <w:tc>
          <w:tcPr/>
          <w:p w:rsidR="00000000" w:rsidDel="00000000" w:rsidP="00000000" w:rsidRDefault="00000000" w:rsidRPr="00000000" w14:paraId="00000107">
            <w:pPr>
              <w:rPr>
                <w:color w:val="000000"/>
                <w:sz w:val="28"/>
                <w:szCs w:val="28"/>
              </w:rPr>
            </w:pPr>
            <w:r w:rsidDel="00000000" w:rsidR="00000000" w:rsidRPr="00000000">
              <w:rPr>
                <w:color w:val="000000"/>
                <w:sz w:val="28"/>
                <w:szCs w:val="28"/>
                <w:rtl w:val="0"/>
              </w:rPr>
              <w:t xml:space="preserve">Role</w:t>
            </w:r>
          </w:p>
        </w:tc>
      </w:tr>
      <w:tr>
        <w:trPr>
          <w:cantSplit w:val="0"/>
          <w:tblHeader w:val="0"/>
        </w:trPr>
        <w:tc>
          <w:tcPr/>
          <w:p w:rsidR="00000000" w:rsidDel="00000000" w:rsidP="00000000" w:rsidRDefault="00000000" w:rsidRPr="00000000" w14:paraId="00000108">
            <w:pPr>
              <w:rPr>
                <w:color w:val="000000"/>
                <w:sz w:val="28"/>
                <w:szCs w:val="28"/>
              </w:rPr>
            </w:pPr>
            <w:r w:rsidDel="00000000" w:rsidR="00000000" w:rsidRPr="00000000">
              <w:rPr>
                <w:color w:val="000000"/>
                <w:sz w:val="28"/>
                <w:szCs w:val="28"/>
                <w:rtl w:val="0"/>
              </w:rPr>
              <w:t xml:space="preserve">1</w:t>
            </w:r>
          </w:p>
        </w:tc>
        <w:tc>
          <w:tcPr/>
          <w:p w:rsidR="00000000" w:rsidDel="00000000" w:rsidP="00000000" w:rsidRDefault="00000000" w:rsidRPr="00000000" w14:paraId="00000109">
            <w:pPr>
              <w:rPr>
                <w:color w:val="000000"/>
                <w:sz w:val="28"/>
                <w:szCs w:val="28"/>
              </w:rPr>
            </w:pPr>
            <w:r w:rsidDel="00000000" w:rsidR="00000000" w:rsidRPr="00000000">
              <w:rPr>
                <w:color w:val="000000"/>
                <w:sz w:val="28"/>
                <w:szCs w:val="28"/>
                <w:rtl w:val="0"/>
              </w:rPr>
              <w:t xml:space="preserve">Paracetamol (Acetaminophen)</w:t>
            </w:r>
          </w:p>
        </w:tc>
        <w:tc>
          <w:tcPr/>
          <w:p w:rsidR="00000000" w:rsidDel="00000000" w:rsidP="00000000" w:rsidRDefault="00000000" w:rsidRPr="00000000" w14:paraId="0000010A">
            <w:pPr>
              <w:rPr>
                <w:color w:val="000000"/>
                <w:sz w:val="28"/>
                <w:szCs w:val="28"/>
              </w:rPr>
            </w:pPr>
            <w:r w:rsidDel="00000000" w:rsidR="00000000" w:rsidRPr="00000000">
              <w:rPr>
                <w:color w:val="000000"/>
                <w:sz w:val="28"/>
                <w:szCs w:val="28"/>
                <w:rtl w:val="0"/>
              </w:rPr>
              <w:t xml:space="preserve">Antipyretic, and analgesic for mild to moderate pain</w:t>
            </w:r>
          </w:p>
        </w:tc>
      </w:tr>
      <w:tr>
        <w:trPr>
          <w:cantSplit w:val="0"/>
          <w:tblHeader w:val="0"/>
        </w:trPr>
        <w:tc>
          <w:tcPr/>
          <w:p w:rsidR="00000000" w:rsidDel="00000000" w:rsidP="00000000" w:rsidRDefault="00000000" w:rsidRPr="00000000" w14:paraId="0000010B">
            <w:pPr>
              <w:rPr>
                <w:color w:val="000000"/>
                <w:sz w:val="28"/>
                <w:szCs w:val="28"/>
              </w:rPr>
            </w:pPr>
            <w:r w:rsidDel="00000000" w:rsidR="00000000" w:rsidRPr="00000000">
              <w:rPr>
                <w:color w:val="000000"/>
                <w:sz w:val="28"/>
                <w:szCs w:val="28"/>
                <w:rtl w:val="0"/>
              </w:rPr>
              <w:t xml:space="preserve">2</w:t>
            </w:r>
          </w:p>
        </w:tc>
        <w:tc>
          <w:tcPr/>
          <w:p w:rsidR="00000000" w:rsidDel="00000000" w:rsidP="00000000" w:rsidRDefault="00000000" w:rsidRPr="00000000" w14:paraId="0000010C">
            <w:pPr>
              <w:rPr>
                <w:color w:val="000000"/>
                <w:sz w:val="28"/>
                <w:szCs w:val="28"/>
              </w:rPr>
            </w:pPr>
            <w:r w:rsidDel="00000000" w:rsidR="00000000" w:rsidRPr="00000000">
              <w:rPr>
                <w:color w:val="000000"/>
                <w:sz w:val="28"/>
                <w:szCs w:val="28"/>
                <w:rtl w:val="0"/>
              </w:rPr>
              <w:t xml:space="preserve">Ethyl alcohol</w:t>
            </w:r>
          </w:p>
        </w:tc>
        <w:tc>
          <w:tcPr/>
          <w:p w:rsidR="00000000" w:rsidDel="00000000" w:rsidP="00000000" w:rsidRDefault="00000000" w:rsidRPr="00000000" w14:paraId="0000010D">
            <w:pPr>
              <w:rPr>
                <w:color w:val="000000"/>
                <w:sz w:val="28"/>
                <w:szCs w:val="28"/>
              </w:rPr>
            </w:pPr>
            <w:r w:rsidDel="00000000" w:rsidR="00000000" w:rsidRPr="00000000">
              <w:rPr>
                <w:color w:val="000000"/>
                <w:sz w:val="28"/>
                <w:szCs w:val="28"/>
                <w:rtl w:val="0"/>
              </w:rPr>
              <w:t xml:space="preserve">Solvent</w:t>
            </w:r>
          </w:p>
        </w:tc>
      </w:tr>
      <w:tr>
        <w:trPr>
          <w:cantSplit w:val="0"/>
          <w:tblHeader w:val="0"/>
        </w:trPr>
        <w:tc>
          <w:tcPr/>
          <w:p w:rsidR="00000000" w:rsidDel="00000000" w:rsidP="00000000" w:rsidRDefault="00000000" w:rsidRPr="00000000" w14:paraId="0000010E">
            <w:pPr>
              <w:rPr>
                <w:color w:val="000000"/>
                <w:sz w:val="28"/>
                <w:szCs w:val="28"/>
              </w:rPr>
            </w:pPr>
            <w:r w:rsidDel="00000000" w:rsidR="00000000" w:rsidRPr="00000000">
              <w:rPr>
                <w:color w:val="000000"/>
                <w:sz w:val="28"/>
                <w:szCs w:val="28"/>
                <w:rtl w:val="0"/>
              </w:rPr>
              <w:t xml:space="preserve">3</w:t>
            </w:r>
          </w:p>
        </w:tc>
        <w:tc>
          <w:tcPr/>
          <w:p w:rsidR="00000000" w:rsidDel="00000000" w:rsidP="00000000" w:rsidRDefault="00000000" w:rsidRPr="00000000" w14:paraId="0000010F">
            <w:pPr>
              <w:rPr>
                <w:color w:val="000000"/>
                <w:sz w:val="28"/>
                <w:szCs w:val="28"/>
              </w:rPr>
            </w:pPr>
            <w:r w:rsidDel="00000000" w:rsidR="00000000" w:rsidRPr="00000000">
              <w:rPr>
                <w:color w:val="000000"/>
                <w:sz w:val="28"/>
                <w:szCs w:val="28"/>
                <w:rtl w:val="0"/>
              </w:rPr>
              <w:t xml:space="preserve">Propylene glycol</w:t>
            </w:r>
          </w:p>
        </w:tc>
        <w:tc>
          <w:tcPr/>
          <w:p w:rsidR="00000000" w:rsidDel="00000000" w:rsidP="00000000" w:rsidRDefault="00000000" w:rsidRPr="00000000" w14:paraId="00000110">
            <w:pPr>
              <w:rPr>
                <w:color w:val="000000"/>
                <w:sz w:val="28"/>
                <w:szCs w:val="28"/>
              </w:rPr>
            </w:pPr>
            <w:r w:rsidDel="00000000" w:rsidR="00000000" w:rsidRPr="00000000">
              <w:rPr>
                <w:color w:val="000000"/>
                <w:sz w:val="28"/>
                <w:szCs w:val="28"/>
                <w:rtl w:val="0"/>
              </w:rPr>
              <w:t xml:space="preserve">Co-solvent</w:t>
            </w:r>
          </w:p>
        </w:tc>
      </w:tr>
      <w:tr>
        <w:trPr>
          <w:cantSplit w:val="0"/>
          <w:tblHeader w:val="0"/>
        </w:trPr>
        <w:tc>
          <w:tcPr/>
          <w:p w:rsidR="00000000" w:rsidDel="00000000" w:rsidP="00000000" w:rsidRDefault="00000000" w:rsidRPr="00000000" w14:paraId="00000111">
            <w:pPr>
              <w:rPr>
                <w:color w:val="000000"/>
                <w:sz w:val="28"/>
                <w:szCs w:val="28"/>
              </w:rPr>
            </w:pPr>
            <w:r w:rsidDel="00000000" w:rsidR="00000000" w:rsidRPr="00000000">
              <w:rPr>
                <w:color w:val="000000"/>
                <w:sz w:val="28"/>
                <w:szCs w:val="28"/>
                <w:rtl w:val="0"/>
              </w:rPr>
              <w:t xml:space="preserve">4</w:t>
            </w:r>
          </w:p>
        </w:tc>
        <w:tc>
          <w:tcPr/>
          <w:p w:rsidR="00000000" w:rsidDel="00000000" w:rsidP="00000000" w:rsidRDefault="00000000" w:rsidRPr="00000000" w14:paraId="00000112">
            <w:pPr>
              <w:rPr>
                <w:color w:val="000000"/>
                <w:sz w:val="28"/>
                <w:szCs w:val="28"/>
              </w:rPr>
            </w:pPr>
            <w:r w:rsidDel="00000000" w:rsidR="00000000" w:rsidRPr="00000000">
              <w:rPr>
                <w:color w:val="000000"/>
                <w:sz w:val="28"/>
                <w:szCs w:val="28"/>
                <w:rtl w:val="0"/>
              </w:rPr>
              <w:t xml:space="preserve">Water</w:t>
            </w:r>
          </w:p>
        </w:tc>
        <w:tc>
          <w:tcPr/>
          <w:p w:rsidR="00000000" w:rsidDel="00000000" w:rsidP="00000000" w:rsidRDefault="00000000" w:rsidRPr="00000000" w14:paraId="00000113">
            <w:pPr>
              <w:rPr>
                <w:color w:val="000000"/>
                <w:sz w:val="28"/>
                <w:szCs w:val="28"/>
              </w:rPr>
            </w:pPr>
            <w:r w:rsidDel="00000000" w:rsidR="00000000" w:rsidRPr="00000000">
              <w:rPr>
                <w:color w:val="000000"/>
                <w:sz w:val="28"/>
                <w:szCs w:val="28"/>
                <w:rtl w:val="0"/>
              </w:rPr>
              <w:t xml:space="preserve">Vehicle</w:t>
            </w:r>
          </w:p>
        </w:tc>
      </w:tr>
      <w:tr>
        <w:trPr>
          <w:cantSplit w:val="0"/>
          <w:tblHeader w:val="0"/>
        </w:trPr>
        <w:tc>
          <w:tcPr/>
          <w:p w:rsidR="00000000" w:rsidDel="00000000" w:rsidP="00000000" w:rsidRDefault="00000000" w:rsidRPr="00000000" w14:paraId="00000114">
            <w:pPr>
              <w:rPr>
                <w:color w:val="000000"/>
                <w:sz w:val="28"/>
                <w:szCs w:val="28"/>
              </w:rPr>
            </w:pPr>
            <w:r w:rsidDel="00000000" w:rsidR="00000000" w:rsidRPr="00000000">
              <w:rPr>
                <w:color w:val="000000"/>
                <w:sz w:val="28"/>
                <w:szCs w:val="28"/>
                <w:rtl w:val="0"/>
              </w:rPr>
              <w:t xml:space="preserve">5</w:t>
            </w:r>
          </w:p>
        </w:tc>
        <w:tc>
          <w:tcPr/>
          <w:p w:rsidR="00000000" w:rsidDel="00000000" w:rsidP="00000000" w:rsidRDefault="00000000" w:rsidRPr="00000000" w14:paraId="00000115">
            <w:pPr>
              <w:rPr>
                <w:color w:val="000000"/>
                <w:sz w:val="28"/>
                <w:szCs w:val="28"/>
              </w:rPr>
            </w:pPr>
            <w:r w:rsidDel="00000000" w:rsidR="00000000" w:rsidRPr="00000000">
              <w:rPr>
                <w:color w:val="000000"/>
                <w:sz w:val="28"/>
                <w:szCs w:val="28"/>
                <w:rtl w:val="0"/>
              </w:rPr>
              <w:t xml:space="preserve">Glycerin</w:t>
            </w:r>
          </w:p>
        </w:tc>
        <w:tc>
          <w:tcPr/>
          <w:p w:rsidR="00000000" w:rsidDel="00000000" w:rsidP="00000000" w:rsidRDefault="00000000" w:rsidRPr="00000000" w14:paraId="00000116">
            <w:pPr>
              <w:rPr>
                <w:color w:val="000000"/>
                <w:sz w:val="28"/>
                <w:szCs w:val="28"/>
              </w:rPr>
            </w:pPr>
            <w:r w:rsidDel="00000000" w:rsidR="00000000" w:rsidRPr="00000000">
              <w:rPr>
                <w:color w:val="000000"/>
                <w:sz w:val="28"/>
                <w:szCs w:val="28"/>
                <w:rtl w:val="0"/>
              </w:rPr>
              <w:t xml:space="preserve">Co-solvent, sweetening agent</w:t>
            </w:r>
          </w:p>
        </w:tc>
      </w:tr>
    </w:tbl>
    <w:p w:rsidR="00000000" w:rsidDel="00000000" w:rsidP="00000000" w:rsidRDefault="00000000" w:rsidRPr="00000000" w14:paraId="00000117">
      <w:pPr>
        <w:rPr>
          <w:sz w:val="28"/>
          <w:szCs w:val="28"/>
        </w:rPr>
      </w:pPr>
      <w:r w:rsidDel="00000000" w:rsidR="00000000" w:rsidRPr="00000000">
        <w:rPr>
          <w:rtl w:val="0"/>
        </w:rPr>
      </w:r>
    </w:p>
    <w:p w:rsidR="00000000" w:rsidDel="00000000" w:rsidP="00000000" w:rsidRDefault="00000000" w:rsidRPr="00000000" w14:paraId="00000118">
      <w:pPr>
        <w:rPr>
          <w:b w:val="1"/>
          <w:sz w:val="28"/>
          <w:szCs w:val="28"/>
          <w:u w:val="single"/>
        </w:rPr>
      </w:pPr>
      <w:r w:rsidDel="00000000" w:rsidR="00000000" w:rsidRPr="00000000">
        <w:rPr>
          <w:b w:val="1"/>
          <w:sz w:val="28"/>
          <w:szCs w:val="28"/>
          <w:u w:val="single"/>
          <w:rtl w:val="0"/>
        </w:rPr>
        <w:t xml:space="preserve">Counseling:</w:t>
      </w:r>
    </w:p>
    <w:p w:rsidR="00000000" w:rsidDel="00000000" w:rsidP="00000000" w:rsidRDefault="00000000" w:rsidRPr="00000000" w14:paraId="00000119">
      <w:pPr>
        <w:numPr>
          <w:ilvl w:val="0"/>
          <w:numId w:val="5"/>
        </w:numPr>
        <w:spacing w:after="0" w:line="256" w:lineRule="auto"/>
        <w:ind w:left="720" w:hanging="360"/>
        <w:rPr>
          <w:b w:val="1"/>
          <w:sz w:val="28"/>
          <w:szCs w:val="28"/>
          <w:u w:val="single"/>
        </w:rPr>
      </w:pPr>
      <w:r w:rsidDel="00000000" w:rsidR="00000000" w:rsidRPr="00000000">
        <w:rPr>
          <w:b w:val="1"/>
          <w:sz w:val="28"/>
          <w:szCs w:val="28"/>
          <w:rtl w:val="0"/>
        </w:rPr>
        <w:t xml:space="preserve">Indications</w:t>
        <w:br w:type="textWrapping"/>
      </w:r>
      <w:r w:rsidDel="00000000" w:rsidR="00000000" w:rsidRPr="00000000">
        <w:rPr>
          <w:sz w:val="28"/>
          <w:szCs w:val="28"/>
          <w:rtl w:val="0"/>
        </w:rPr>
        <w:t xml:space="preserve">Paracetamol elixir is used to relieve mild to moderate pain (analgesic) and to reduce high temperatures during fevers (antipyretic) in pediatrics. It can be used for pain in headaches, cold, flu, sore throats, toothaches, teething, and other sources of pain for children. It’s usually used in infants of the ages 2-3 months who have been vaccinated recently to relieve post-vaccination fevers. </w:t>
      </w:r>
      <w:r w:rsidDel="00000000" w:rsidR="00000000" w:rsidRPr="00000000">
        <w:rPr>
          <w:sz w:val="28"/>
          <w:szCs w:val="28"/>
          <w:vertAlign w:val="superscript"/>
          <w:rtl w:val="0"/>
        </w:rPr>
        <w:t xml:space="preserve">[2]</w:t>
      </w:r>
      <w:r w:rsidDel="00000000" w:rsidR="00000000" w:rsidRPr="00000000">
        <w:rPr>
          <w:rtl w:val="0"/>
        </w:rPr>
      </w:r>
    </w:p>
    <w:p w:rsidR="00000000" w:rsidDel="00000000" w:rsidP="00000000" w:rsidRDefault="00000000" w:rsidRPr="00000000" w14:paraId="0000011A">
      <w:pPr>
        <w:spacing w:after="0" w:line="256" w:lineRule="auto"/>
        <w:ind w:left="720" w:hanging="720"/>
        <w:rPr>
          <w:sz w:val="28"/>
          <w:szCs w:val="28"/>
          <w:u w:val="single"/>
        </w:rPr>
      </w:pPr>
      <w:r w:rsidDel="00000000" w:rsidR="00000000" w:rsidRPr="00000000">
        <w:rPr>
          <w:sz w:val="28"/>
          <w:szCs w:val="28"/>
          <w:rtl w:val="0"/>
        </w:rPr>
        <w:t xml:space="preserve">Paracetamol elixir has been mostly replaced with other paracetamol dosage forms due to its high content of alcohol.</w:t>
      </w:r>
      <w:r w:rsidDel="00000000" w:rsidR="00000000" w:rsidRPr="00000000">
        <w:rPr>
          <w:rtl w:val="0"/>
        </w:rPr>
      </w:r>
    </w:p>
    <w:p w:rsidR="00000000" w:rsidDel="00000000" w:rsidP="00000000" w:rsidRDefault="00000000" w:rsidRPr="00000000" w14:paraId="0000011B">
      <w:pPr>
        <w:numPr>
          <w:ilvl w:val="0"/>
          <w:numId w:val="5"/>
        </w:numPr>
        <w:spacing w:after="0" w:line="256" w:lineRule="auto"/>
        <w:ind w:left="720" w:hanging="360"/>
        <w:rPr>
          <w:b w:val="1"/>
          <w:sz w:val="28"/>
          <w:szCs w:val="28"/>
          <w:u w:val="single"/>
        </w:rPr>
      </w:pPr>
      <w:r w:rsidDel="00000000" w:rsidR="00000000" w:rsidRPr="00000000">
        <w:rPr>
          <w:b w:val="1"/>
          <w:sz w:val="28"/>
          <w:szCs w:val="28"/>
          <w:rtl w:val="0"/>
        </w:rPr>
        <w:t xml:space="preserve">Administration</w:t>
        <w:br w:type="textWrapping"/>
      </w:r>
      <w:r w:rsidDel="00000000" w:rsidR="00000000" w:rsidRPr="00000000">
        <w:rPr>
          <w:sz w:val="28"/>
          <w:szCs w:val="28"/>
          <w:rtl w:val="0"/>
        </w:rPr>
        <w:t xml:space="preserve">Paracetamol elixir is intended for use on pediatrics, so an adult should administer it to the patient. It is intended for oral use only. It should be given using a dose-measuring spoon or cup to ensure an accurate dose. The bottle should be shaken for 10 seconds before use. </w:t>
      </w:r>
      <w:r w:rsidDel="00000000" w:rsidR="00000000" w:rsidRPr="00000000">
        <w:rPr>
          <w:sz w:val="28"/>
          <w:szCs w:val="28"/>
          <w:vertAlign w:val="superscript"/>
          <w:rtl w:val="0"/>
        </w:rPr>
        <w:t xml:space="preserve">[2]</w:t>
      </w:r>
      <w:r w:rsidDel="00000000" w:rsidR="00000000" w:rsidRPr="00000000">
        <w:rPr>
          <w:rtl w:val="0"/>
        </w:rPr>
      </w:r>
    </w:p>
    <w:p w:rsidR="00000000" w:rsidDel="00000000" w:rsidP="00000000" w:rsidRDefault="00000000" w:rsidRPr="00000000" w14:paraId="0000011C">
      <w:pPr>
        <w:spacing w:after="0" w:line="256" w:lineRule="auto"/>
        <w:ind w:left="720" w:hanging="720"/>
        <w:rPr>
          <w:sz w:val="28"/>
          <w:szCs w:val="28"/>
          <w:vertAlign w:val="superscript"/>
        </w:rPr>
      </w:pPr>
      <w:r w:rsidDel="00000000" w:rsidR="00000000" w:rsidRPr="00000000">
        <w:rPr>
          <w:sz w:val="28"/>
          <w:szCs w:val="28"/>
          <w:rtl w:val="0"/>
        </w:rPr>
        <w:t xml:space="preserve">Paracetamol elixir’s dose depends on the age and weight of the patient. For infants aged 2-3 months, suffering from post-vaccination fever, the dose is 2.5mL, once daily, or if required, another dose could be given after at least 4 hours from the first dose. No more than 2 doses should be given to infants at that age. </w:t>
      </w:r>
      <w:r w:rsidDel="00000000" w:rsidR="00000000" w:rsidRPr="00000000">
        <w:rPr>
          <w:sz w:val="28"/>
          <w:szCs w:val="28"/>
          <w:vertAlign w:val="superscript"/>
          <w:rtl w:val="0"/>
        </w:rPr>
        <w:t xml:space="preserve">[2]</w:t>
      </w:r>
    </w:p>
    <w:p w:rsidR="00000000" w:rsidDel="00000000" w:rsidP="00000000" w:rsidRDefault="00000000" w:rsidRPr="00000000" w14:paraId="0000011D">
      <w:pPr>
        <w:spacing w:after="0" w:line="256" w:lineRule="auto"/>
        <w:ind w:left="720" w:hanging="720"/>
        <w:rPr>
          <w:sz w:val="28"/>
          <w:szCs w:val="28"/>
        </w:rPr>
      </w:pPr>
      <w:r w:rsidDel="00000000" w:rsidR="00000000" w:rsidRPr="00000000">
        <w:rPr>
          <w:sz w:val="28"/>
          <w:szCs w:val="28"/>
          <w:rtl w:val="0"/>
        </w:rPr>
        <w:t xml:space="preserve">For older ages, the doses are as follows:-</w:t>
      </w:r>
    </w:p>
    <w:p w:rsidR="00000000" w:rsidDel="00000000" w:rsidP="00000000" w:rsidRDefault="00000000" w:rsidRPr="00000000" w14:paraId="0000011E">
      <w:pPr>
        <w:numPr>
          <w:ilvl w:val="0"/>
          <w:numId w:val="1"/>
        </w:numPr>
        <w:spacing w:after="0" w:line="256" w:lineRule="auto"/>
        <w:ind w:left="1080" w:hanging="360"/>
        <w:rPr>
          <w:sz w:val="28"/>
          <w:szCs w:val="28"/>
        </w:rPr>
      </w:pPr>
      <w:r w:rsidDel="00000000" w:rsidR="00000000" w:rsidRPr="00000000">
        <w:rPr>
          <w:sz w:val="28"/>
          <w:szCs w:val="28"/>
          <w:rtl w:val="0"/>
        </w:rPr>
        <w:t xml:space="preserve">3-6 months: 2.5mL</w:t>
      </w:r>
    </w:p>
    <w:p w:rsidR="00000000" w:rsidDel="00000000" w:rsidP="00000000" w:rsidRDefault="00000000" w:rsidRPr="00000000" w14:paraId="0000011F">
      <w:pPr>
        <w:numPr>
          <w:ilvl w:val="0"/>
          <w:numId w:val="1"/>
        </w:numPr>
        <w:spacing w:after="0" w:line="256" w:lineRule="auto"/>
        <w:ind w:left="1080" w:hanging="360"/>
        <w:rPr>
          <w:sz w:val="28"/>
          <w:szCs w:val="28"/>
        </w:rPr>
      </w:pPr>
      <w:r w:rsidDel="00000000" w:rsidR="00000000" w:rsidRPr="00000000">
        <w:rPr>
          <w:sz w:val="28"/>
          <w:szCs w:val="28"/>
          <w:rtl w:val="0"/>
        </w:rPr>
        <w:t xml:space="preserve">6-24 months: 5mL</w:t>
      </w:r>
    </w:p>
    <w:p w:rsidR="00000000" w:rsidDel="00000000" w:rsidP="00000000" w:rsidRDefault="00000000" w:rsidRPr="00000000" w14:paraId="00000120">
      <w:pPr>
        <w:numPr>
          <w:ilvl w:val="0"/>
          <w:numId w:val="1"/>
        </w:numPr>
        <w:spacing w:after="0" w:line="256" w:lineRule="auto"/>
        <w:ind w:left="1080" w:hanging="360"/>
        <w:rPr>
          <w:sz w:val="28"/>
          <w:szCs w:val="28"/>
        </w:rPr>
      </w:pPr>
      <w:r w:rsidDel="00000000" w:rsidR="00000000" w:rsidRPr="00000000">
        <w:rPr>
          <w:sz w:val="28"/>
          <w:szCs w:val="28"/>
          <w:rtl w:val="0"/>
        </w:rPr>
        <w:t xml:space="preserve">2-4 years: 7.5mL</w:t>
      </w:r>
    </w:p>
    <w:p w:rsidR="00000000" w:rsidDel="00000000" w:rsidP="00000000" w:rsidRDefault="00000000" w:rsidRPr="00000000" w14:paraId="00000121">
      <w:pPr>
        <w:numPr>
          <w:ilvl w:val="0"/>
          <w:numId w:val="1"/>
        </w:numPr>
        <w:spacing w:after="0" w:line="256" w:lineRule="auto"/>
        <w:ind w:left="1080" w:hanging="360"/>
        <w:rPr>
          <w:sz w:val="28"/>
          <w:szCs w:val="28"/>
        </w:rPr>
      </w:pPr>
      <w:r w:rsidDel="00000000" w:rsidR="00000000" w:rsidRPr="00000000">
        <w:rPr>
          <w:sz w:val="28"/>
          <w:szCs w:val="28"/>
          <w:rtl w:val="0"/>
        </w:rPr>
        <w:t xml:space="preserve">4-6 years: 10mL</w:t>
      </w:r>
    </w:p>
    <w:p w:rsidR="00000000" w:rsidDel="00000000" w:rsidP="00000000" w:rsidRDefault="00000000" w:rsidRPr="00000000" w14:paraId="00000122">
      <w:pPr>
        <w:spacing w:after="0" w:lineRule="auto"/>
        <w:ind w:left="720" w:firstLine="0"/>
        <w:rPr>
          <w:sz w:val="28"/>
          <w:szCs w:val="28"/>
          <w:vertAlign w:val="superscript"/>
        </w:rPr>
      </w:pPr>
      <w:r w:rsidDel="00000000" w:rsidR="00000000" w:rsidRPr="00000000">
        <w:rPr>
          <w:sz w:val="28"/>
          <w:szCs w:val="28"/>
          <w:rtl w:val="0"/>
        </w:rPr>
        <w:t xml:space="preserve">For those ages, the doses should be given four times daily, and at least 4 hours should be left between doses. No more than 4 doses should be given to patients at those ages. </w:t>
      </w:r>
      <w:r w:rsidDel="00000000" w:rsidR="00000000" w:rsidRPr="00000000">
        <w:rPr>
          <w:sz w:val="28"/>
          <w:szCs w:val="28"/>
          <w:vertAlign w:val="superscript"/>
          <w:rtl w:val="0"/>
        </w:rPr>
        <w:t xml:space="preserve">[3]</w:t>
      </w:r>
    </w:p>
    <w:p w:rsidR="00000000" w:rsidDel="00000000" w:rsidP="00000000" w:rsidRDefault="00000000" w:rsidRPr="00000000" w14:paraId="00000123">
      <w:pPr>
        <w:spacing w:after="0" w:lineRule="auto"/>
        <w:ind w:left="720" w:firstLine="0"/>
        <w:rPr>
          <w:sz w:val="28"/>
          <w:szCs w:val="28"/>
          <w:vertAlign w:val="superscript"/>
        </w:rPr>
      </w:pPr>
      <w:r w:rsidDel="00000000" w:rsidR="00000000" w:rsidRPr="00000000">
        <w:rPr>
          <w:sz w:val="28"/>
          <w:szCs w:val="28"/>
          <w:rtl w:val="0"/>
        </w:rPr>
        <w:t xml:space="preserve">For adults, the maximum amount of paracetamol that can be taken in one dose is 1g, while the maximum daily amount that can be taken is 4g. 4 hours should also be left between doses.</w:t>
      </w:r>
      <w:r w:rsidDel="00000000" w:rsidR="00000000" w:rsidRPr="00000000">
        <w:rPr>
          <w:rtl w:val="0"/>
        </w:rPr>
      </w:r>
    </w:p>
    <w:p w:rsidR="00000000" w:rsidDel="00000000" w:rsidP="00000000" w:rsidRDefault="00000000" w:rsidRPr="00000000" w14:paraId="00000124">
      <w:pPr>
        <w:spacing w:after="0" w:lineRule="auto"/>
        <w:ind w:left="720" w:firstLine="0"/>
        <w:rPr>
          <w:sz w:val="28"/>
          <w:szCs w:val="28"/>
          <w:vertAlign w:val="superscript"/>
        </w:rPr>
      </w:pPr>
      <w:r w:rsidDel="00000000" w:rsidR="00000000" w:rsidRPr="00000000">
        <w:rPr>
          <w:sz w:val="28"/>
          <w:szCs w:val="28"/>
          <w:rtl w:val="0"/>
        </w:rPr>
        <w:t xml:space="preserve">If paracetamol elixir doesn’t improve symptoms it’s intended to improve in 3 days, a doctor should be consulted. </w:t>
      </w:r>
      <w:r w:rsidDel="00000000" w:rsidR="00000000" w:rsidRPr="00000000">
        <w:rPr>
          <w:sz w:val="28"/>
          <w:szCs w:val="28"/>
          <w:vertAlign w:val="superscript"/>
          <w:rtl w:val="0"/>
        </w:rPr>
        <w:t xml:space="preserve">[3]</w:t>
      </w:r>
    </w:p>
    <w:p w:rsidR="00000000" w:rsidDel="00000000" w:rsidP="00000000" w:rsidRDefault="00000000" w:rsidRPr="00000000" w14:paraId="00000125">
      <w:pPr>
        <w:numPr>
          <w:ilvl w:val="0"/>
          <w:numId w:val="5"/>
        </w:numPr>
        <w:spacing w:after="0" w:line="256" w:lineRule="auto"/>
        <w:ind w:left="720" w:hanging="360"/>
        <w:rPr>
          <w:b w:val="1"/>
          <w:sz w:val="28"/>
          <w:szCs w:val="28"/>
          <w:u w:val="single"/>
        </w:rPr>
      </w:pPr>
      <w:r w:rsidDel="00000000" w:rsidR="00000000" w:rsidRPr="00000000">
        <w:rPr>
          <w:b w:val="1"/>
          <w:sz w:val="28"/>
          <w:szCs w:val="28"/>
          <w:rtl w:val="0"/>
        </w:rPr>
        <w:t xml:space="preserve">Side effects</w:t>
        <w:br w:type="textWrapping"/>
      </w:r>
      <w:r w:rsidDel="00000000" w:rsidR="00000000" w:rsidRPr="00000000">
        <w:rPr>
          <w:sz w:val="28"/>
          <w:szCs w:val="28"/>
          <w:rtl w:val="0"/>
        </w:rPr>
        <w:t xml:space="preserve">Side effects reported about paracetamol are related to allergic reactions. Those include rash, itchy skin, swelling of lips, eyes, or tongue, and difficulty breathing. In case any of these symptoms appear, paracetamol elixir should be stopped immediately, and a doctor should be consulted for an alternative. </w:t>
      </w:r>
      <w:r w:rsidDel="00000000" w:rsidR="00000000" w:rsidRPr="00000000">
        <w:rPr>
          <w:sz w:val="28"/>
          <w:szCs w:val="28"/>
          <w:vertAlign w:val="superscript"/>
          <w:rtl w:val="0"/>
        </w:rPr>
        <w:t xml:space="preserve">[2]</w:t>
      </w:r>
      <w:r w:rsidDel="00000000" w:rsidR="00000000" w:rsidRPr="00000000">
        <w:rPr>
          <w:rtl w:val="0"/>
        </w:rPr>
      </w:r>
    </w:p>
    <w:p w:rsidR="00000000" w:rsidDel="00000000" w:rsidP="00000000" w:rsidRDefault="00000000" w:rsidRPr="00000000" w14:paraId="00000126">
      <w:pPr>
        <w:spacing w:after="0" w:line="256" w:lineRule="auto"/>
        <w:ind w:left="720" w:hanging="720"/>
        <w:rPr>
          <w:sz w:val="28"/>
          <w:szCs w:val="28"/>
          <w:vertAlign w:val="superscript"/>
        </w:rPr>
      </w:pPr>
      <w:r w:rsidDel="00000000" w:rsidR="00000000" w:rsidRPr="00000000">
        <w:rPr>
          <w:sz w:val="28"/>
          <w:szCs w:val="28"/>
          <w:rtl w:val="0"/>
        </w:rPr>
        <w:t xml:space="preserve">In case of an overdose of paracetamol elixir, side effects such as pallor, nausea, vomiting, anorexia, and abdominal pain may appear. Even in case those symptoms don’t appear upon an overdose, the patient should be taken to emergency immediately with the medications bottle, since paracetamol can cause delayed, serious liver damage. </w:t>
      </w:r>
      <w:r w:rsidDel="00000000" w:rsidR="00000000" w:rsidRPr="00000000">
        <w:rPr>
          <w:sz w:val="28"/>
          <w:szCs w:val="28"/>
          <w:vertAlign w:val="superscript"/>
          <w:rtl w:val="0"/>
        </w:rPr>
        <w:t xml:space="preserve">[2]</w:t>
      </w:r>
    </w:p>
    <w:p w:rsidR="00000000" w:rsidDel="00000000" w:rsidP="00000000" w:rsidRDefault="00000000" w:rsidRPr="00000000" w14:paraId="00000127">
      <w:pPr>
        <w:spacing w:line="256" w:lineRule="auto"/>
        <w:ind w:left="720" w:hanging="720"/>
        <w:rPr>
          <w:sz w:val="28"/>
          <w:szCs w:val="28"/>
          <w:u w:val="single"/>
          <w:vertAlign w:val="superscript"/>
        </w:rPr>
      </w:pPr>
      <w:r w:rsidDel="00000000" w:rsidR="00000000" w:rsidRPr="00000000">
        <w:rPr>
          <w:sz w:val="28"/>
          <w:szCs w:val="28"/>
          <w:rtl w:val="0"/>
        </w:rPr>
        <w:t xml:space="preserve">Paracetamol elixir shouldn’t be given to a patient with liver or kidney problems. Alcoholic beverages should be avoided while taking this medication. A doctor or pharmacist should be consulted before taking paracetamol elixir with other medications including other medications that contain paracetamol, medications used for cold or flu, anticoagulants, medications for nausea and vomiting, anticonvulsants, barbiturates, and antidepressants. </w:t>
      </w:r>
      <w:r w:rsidDel="00000000" w:rsidR="00000000" w:rsidRPr="00000000">
        <w:rPr>
          <w:sz w:val="28"/>
          <w:szCs w:val="28"/>
          <w:vertAlign w:val="superscript"/>
          <w:rtl w:val="0"/>
        </w:rPr>
        <w:t xml:space="preserve">[2]</w:t>
      </w:r>
      <w:r w:rsidDel="00000000" w:rsidR="00000000" w:rsidRPr="00000000">
        <w:rPr>
          <w:rtl w:val="0"/>
        </w:rPr>
      </w:r>
    </w:p>
    <w:p w:rsidR="00000000" w:rsidDel="00000000" w:rsidP="00000000" w:rsidRDefault="00000000" w:rsidRPr="00000000" w14:paraId="00000128">
      <w:pPr>
        <w:rPr>
          <w:sz w:val="28"/>
          <w:szCs w:val="28"/>
        </w:rPr>
      </w:pPr>
      <w:r w:rsidDel="00000000" w:rsidR="00000000" w:rsidRPr="00000000">
        <w:rPr>
          <w:b w:val="1"/>
          <w:sz w:val="28"/>
          <w:szCs w:val="28"/>
          <w:u w:val="single"/>
          <w:rtl w:val="0"/>
        </w:rPr>
        <w:t xml:space="preserve">Storage conditions:</w:t>
        <w:br w:type="textWrapping"/>
      </w:r>
      <w:r w:rsidDel="00000000" w:rsidR="00000000" w:rsidRPr="00000000">
        <w:rPr>
          <w:sz w:val="28"/>
          <w:szCs w:val="28"/>
          <w:rtl w:val="0"/>
        </w:rPr>
        <w:t xml:space="preserve">Paracetamol elixir should be stored in a cool, dark place. It is stored in a closed amber bottle. It should be kept away from direct heat and light. The expiration date of paracetamol elixir is in 1 month after preparation.</w:t>
      </w:r>
    </w:p>
    <w:p w:rsidR="00000000" w:rsidDel="00000000" w:rsidP="00000000" w:rsidRDefault="00000000" w:rsidRPr="00000000" w14:paraId="00000129">
      <w:pPr>
        <w:rPr>
          <w:b w:val="1"/>
          <w:sz w:val="28"/>
          <w:szCs w:val="28"/>
          <w:u w:val="single"/>
        </w:rPr>
      </w:pPr>
      <w:r w:rsidDel="00000000" w:rsidR="00000000" w:rsidRPr="00000000">
        <w:rPr>
          <w:b w:val="1"/>
          <w:sz w:val="28"/>
          <w:szCs w:val="28"/>
          <w:u w:val="single"/>
          <w:rtl w:val="0"/>
        </w:rPr>
        <w:t xml:space="preserve">Calculations:</w:t>
      </w:r>
    </w:p>
    <w:p w:rsidR="00000000" w:rsidDel="00000000" w:rsidP="00000000" w:rsidRDefault="00000000" w:rsidRPr="00000000" w14:paraId="0000012A">
      <w:pPr>
        <w:rPr>
          <w:sz w:val="28"/>
          <w:szCs w:val="28"/>
        </w:rPr>
      </w:pPr>
      <w:r w:rsidDel="00000000" w:rsidR="00000000" w:rsidRPr="00000000">
        <w:rPr>
          <w:sz w:val="28"/>
          <w:szCs w:val="28"/>
          <w:rtl w:val="0"/>
        </w:rPr>
        <w:t xml:space="preserve">Product strength:</w:t>
      </w:r>
    </w:p>
    <w:p w:rsidR="00000000" w:rsidDel="00000000" w:rsidP="00000000" w:rsidRDefault="00000000" w:rsidRPr="00000000" w14:paraId="0000012B">
      <w:pPr>
        <w:rPr>
          <w:sz w:val="28"/>
          <w:szCs w:val="28"/>
        </w:rPr>
      </w:pPr>
      <w:r w:rsidDel="00000000" w:rsidR="00000000" w:rsidRPr="00000000">
        <w:rPr>
          <w:sz w:val="28"/>
          <w:szCs w:val="28"/>
          <w:rtl w:val="0"/>
        </w:rPr>
        <w:t xml:space="preserve">Paracetamol: 1200mg → 50 mL</w:t>
        <w:br w:type="textWrapping"/>
        <w:t xml:space="preserve">                         ?              → 2.5mL </w:t>
        <w:br w:type="textWrapping"/>
        <w:t xml:space="preserve">(1200*2.5)/50 = 60mg</w:t>
        <w:br w:type="textWrapping"/>
        <w:t xml:space="preserve">Strength = 60mg/2.5ml</w:t>
        <w:br w:type="textWrapping"/>
        <w:t xml:space="preserve">                 = 120mg/5ml</w:t>
        <w:br w:type="textWrapping"/>
        <w:t xml:space="preserve">                 = 180mg/7.5ml</w:t>
      </w:r>
    </w:p>
    <w:p w:rsidR="00000000" w:rsidDel="00000000" w:rsidP="00000000" w:rsidRDefault="00000000" w:rsidRPr="00000000" w14:paraId="0000012C">
      <w:pPr>
        <w:rPr>
          <w:sz w:val="28"/>
          <w:szCs w:val="28"/>
        </w:rPr>
      </w:pPr>
      <w:r w:rsidDel="00000000" w:rsidR="00000000" w:rsidRPr="00000000">
        <w:rPr>
          <w:sz w:val="28"/>
          <w:szCs w:val="28"/>
          <w:rtl w:val="0"/>
        </w:rPr>
        <w:t xml:space="preserve">                 = 240mg/10ml</w:t>
      </w:r>
    </w:p>
    <w:p w:rsidR="00000000" w:rsidDel="00000000" w:rsidP="00000000" w:rsidRDefault="00000000" w:rsidRPr="00000000" w14:paraId="0000012D">
      <w:pPr>
        <w:rPr>
          <w:sz w:val="28"/>
          <w:szCs w:val="28"/>
        </w:rPr>
      </w:pPr>
      <w:r w:rsidDel="00000000" w:rsidR="00000000" w:rsidRPr="00000000">
        <w:rPr>
          <w:rtl w:val="0"/>
        </w:rPr>
      </w:r>
    </w:p>
    <w:p w:rsidR="00000000" w:rsidDel="00000000" w:rsidP="00000000" w:rsidRDefault="00000000" w:rsidRPr="00000000" w14:paraId="0000012E">
      <w:pPr>
        <w:rPr>
          <w:b w:val="1"/>
          <w:sz w:val="28"/>
          <w:szCs w:val="28"/>
          <w:u w:val="single"/>
        </w:rPr>
      </w:pPr>
      <w:r w:rsidDel="00000000" w:rsidR="00000000" w:rsidRPr="00000000">
        <w:rPr>
          <w:b w:val="1"/>
          <w:sz w:val="28"/>
          <w:szCs w:val="28"/>
          <w:u w:val="single"/>
          <w:rtl w:val="0"/>
        </w:rPr>
        <w:t xml:space="preserve">Main label:</w:t>
      </w:r>
    </w:p>
    <w:p w:rsidR="00000000" w:rsidDel="00000000" w:rsidP="00000000" w:rsidRDefault="00000000" w:rsidRPr="00000000" w14:paraId="0000012F">
      <w:pPr>
        <w:rPr>
          <w:sz w:val="28"/>
          <w:szCs w:val="28"/>
        </w:rPr>
      </w:pPr>
      <w:r w:rsidDel="00000000" w:rsidR="00000000" w:rsidRPr="00000000">
        <w:rPr>
          <w:b w:val="1"/>
          <w:sz w:val="28"/>
          <w:szCs w:val="28"/>
          <w:rtl w:val="0"/>
        </w:rPr>
        <w:t xml:space="preserve">Pharmacy name: </w:t>
      </w:r>
      <w:r w:rsidDel="00000000" w:rsidR="00000000" w:rsidRPr="00000000">
        <w:rPr>
          <w:sz w:val="28"/>
          <w:szCs w:val="28"/>
          <w:rtl w:val="0"/>
        </w:rPr>
        <w:t xml:space="preserve">Drug Restaurant</w:t>
      </w:r>
    </w:p>
    <w:p w:rsidR="00000000" w:rsidDel="00000000" w:rsidP="00000000" w:rsidRDefault="00000000" w:rsidRPr="00000000" w14:paraId="00000130">
      <w:pPr>
        <w:rPr>
          <w:sz w:val="28"/>
          <w:szCs w:val="28"/>
        </w:rPr>
      </w:pPr>
      <w:r w:rsidDel="00000000" w:rsidR="00000000" w:rsidRPr="00000000">
        <w:rPr>
          <w:b w:val="1"/>
          <w:sz w:val="28"/>
          <w:szCs w:val="28"/>
          <w:rtl w:val="0"/>
        </w:rPr>
        <w:t xml:space="preserve">Pharmacists’ name: </w:t>
      </w:r>
      <w:r w:rsidDel="00000000" w:rsidR="00000000" w:rsidRPr="00000000">
        <w:rPr>
          <w:sz w:val="28"/>
          <w:szCs w:val="28"/>
          <w:rtl w:val="0"/>
        </w:rPr>
        <w:t xml:space="preserve">Nima Farhan, Bara Al-Khateeb</w:t>
      </w:r>
    </w:p>
    <w:p w:rsidR="00000000" w:rsidDel="00000000" w:rsidP="00000000" w:rsidRDefault="00000000" w:rsidRPr="00000000" w14:paraId="00000131">
      <w:pPr>
        <w:rPr>
          <w:b w:val="1"/>
          <w:sz w:val="28"/>
          <w:szCs w:val="28"/>
        </w:rPr>
      </w:pPr>
      <w:r w:rsidDel="00000000" w:rsidR="00000000" w:rsidRPr="00000000">
        <w:rPr>
          <w:b w:val="1"/>
          <w:sz w:val="28"/>
          <w:szCs w:val="28"/>
          <w:rtl w:val="0"/>
        </w:rPr>
        <w:t xml:space="preserve">Product name:</w:t>
      </w:r>
      <w:r w:rsidDel="00000000" w:rsidR="00000000" w:rsidRPr="00000000">
        <w:rPr>
          <w:sz w:val="28"/>
          <w:szCs w:val="28"/>
          <w:rtl w:val="0"/>
        </w:rPr>
        <w:t xml:space="preserve"> Paracetamol Elixir</w:t>
      </w:r>
      <w:r w:rsidDel="00000000" w:rsidR="00000000" w:rsidRPr="00000000">
        <w:rPr>
          <w:rtl w:val="0"/>
        </w:rPr>
      </w:r>
    </w:p>
    <w:p w:rsidR="00000000" w:rsidDel="00000000" w:rsidP="00000000" w:rsidRDefault="00000000" w:rsidRPr="00000000" w14:paraId="00000132">
      <w:pPr>
        <w:rPr>
          <w:sz w:val="28"/>
          <w:szCs w:val="28"/>
        </w:rPr>
      </w:pPr>
      <w:bookmarkStart w:colFirst="0" w:colLast="0" w:name="_gjdgxs" w:id="0"/>
      <w:bookmarkEnd w:id="0"/>
      <w:r w:rsidDel="00000000" w:rsidR="00000000" w:rsidRPr="00000000">
        <w:rPr>
          <w:b w:val="1"/>
          <w:sz w:val="28"/>
          <w:szCs w:val="28"/>
          <w:rtl w:val="0"/>
        </w:rPr>
        <w:t xml:space="preserve">Product strength: </w:t>
      </w:r>
      <w:r w:rsidDel="00000000" w:rsidR="00000000" w:rsidRPr="00000000">
        <w:rPr>
          <w:sz w:val="28"/>
          <w:szCs w:val="28"/>
          <w:rtl w:val="0"/>
        </w:rPr>
        <w:t xml:space="preserve">60mg/2.5mL, 120mg/5ml, 180mg/7.5ml, 240mg/10ml paracetamol</w:t>
      </w:r>
    </w:p>
    <w:p w:rsidR="00000000" w:rsidDel="00000000" w:rsidP="00000000" w:rsidRDefault="00000000" w:rsidRPr="00000000" w14:paraId="00000133">
      <w:pPr>
        <w:rPr>
          <w:sz w:val="28"/>
          <w:szCs w:val="28"/>
        </w:rPr>
      </w:pPr>
      <w:r w:rsidDel="00000000" w:rsidR="00000000" w:rsidRPr="00000000">
        <w:rPr>
          <w:b w:val="1"/>
          <w:sz w:val="28"/>
          <w:szCs w:val="28"/>
          <w:rtl w:val="0"/>
        </w:rPr>
        <w:t xml:space="preserve">Expiration date: </w:t>
      </w:r>
      <w:r w:rsidDel="00000000" w:rsidR="00000000" w:rsidRPr="00000000">
        <w:rPr>
          <w:sz w:val="28"/>
          <w:szCs w:val="28"/>
          <w:rtl w:val="0"/>
        </w:rPr>
        <w:t xml:space="preserve">21/4/2018 (1 month after preparation) </w:t>
      </w:r>
    </w:p>
    <w:p w:rsidR="00000000" w:rsidDel="00000000" w:rsidP="00000000" w:rsidRDefault="00000000" w:rsidRPr="00000000" w14:paraId="00000134">
      <w:pPr>
        <w:rPr>
          <w:sz w:val="28"/>
          <w:szCs w:val="28"/>
        </w:rPr>
      </w:pPr>
      <w:r w:rsidDel="00000000" w:rsidR="00000000" w:rsidRPr="00000000">
        <w:rPr>
          <w:b w:val="1"/>
          <w:sz w:val="28"/>
          <w:szCs w:val="28"/>
          <w:rtl w:val="0"/>
        </w:rPr>
        <w:t xml:space="preserve">Amount prepared: </w:t>
      </w:r>
      <w:r w:rsidDel="00000000" w:rsidR="00000000" w:rsidRPr="00000000">
        <w:rPr>
          <w:sz w:val="28"/>
          <w:szCs w:val="28"/>
          <w:rtl w:val="0"/>
        </w:rPr>
        <w:t xml:space="preserve">50 ml</w:t>
      </w:r>
    </w:p>
    <w:p w:rsidR="00000000" w:rsidDel="00000000" w:rsidP="00000000" w:rsidRDefault="00000000" w:rsidRPr="00000000" w14:paraId="00000135">
      <w:pPr>
        <w:rPr>
          <w:sz w:val="28"/>
          <w:szCs w:val="28"/>
        </w:rPr>
      </w:pPr>
      <w:r w:rsidDel="00000000" w:rsidR="00000000" w:rsidRPr="00000000">
        <w:rPr>
          <w:b w:val="1"/>
          <w:sz w:val="28"/>
          <w:szCs w:val="28"/>
          <w:rtl w:val="0"/>
        </w:rPr>
        <w:t xml:space="preserve">Use: </w:t>
      </w:r>
      <w:r w:rsidDel="00000000" w:rsidR="00000000" w:rsidRPr="00000000">
        <w:rPr>
          <w:sz w:val="28"/>
          <w:szCs w:val="28"/>
          <w:rtl w:val="0"/>
        </w:rPr>
        <w:t xml:space="preserve">Analgesic for mild to moderate pain, and antipyretic to reduce high temperatures during fevers, used mainly in pediatrics.</w:t>
      </w:r>
    </w:p>
    <w:p w:rsidR="00000000" w:rsidDel="00000000" w:rsidP="00000000" w:rsidRDefault="00000000" w:rsidRPr="00000000" w14:paraId="00000136">
      <w:pPr>
        <w:rPr>
          <w:b w:val="1"/>
          <w:sz w:val="28"/>
          <w:szCs w:val="28"/>
          <w:u w:val="single"/>
        </w:rPr>
      </w:pPr>
      <w:r w:rsidDel="00000000" w:rsidR="00000000" w:rsidRPr="00000000">
        <w:rPr>
          <w:b w:val="1"/>
          <w:sz w:val="28"/>
          <w:szCs w:val="28"/>
          <w:u w:val="single"/>
          <w:rtl w:val="0"/>
        </w:rPr>
        <w:t xml:space="preserve">Auxiliary label:</w:t>
      </w:r>
    </w:p>
    <w:p w:rsidR="00000000" w:rsidDel="00000000" w:rsidP="00000000" w:rsidRDefault="00000000" w:rsidRPr="00000000" w14:paraId="00000137">
      <w:pPr>
        <w:numPr>
          <w:ilvl w:val="0"/>
          <w:numId w:val="8"/>
        </w:numPr>
        <w:spacing w:after="0" w:line="256" w:lineRule="auto"/>
        <w:ind w:left="720" w:hanging="360"/>
        <w:rPr>
          <w:sz w:val="28"/>
          <w:szCs w:val="28"/>
        </w:rPr>
      </w:pPr>
      <w:r w:rsidDel="00000000" w:rsidR="00000000" w:rsidRPr="00000000">
        <w:rPr>
          <w:sz w:val="28"/>
          <w:szCs w:val="28"/>
          <w:rtl w:val="0"/>
        </w:rPr>
        <w:t xml:space="preserve">Shake well before use.</w:t>
      </w:r>
    </w:p>
    <w:p w:rsidR="00000000" w:rsidDel="00000000" w:rsidP="00000000" w:rsidRDefault="00000000" w:rsidRPr="00000000" w14:paraId="00000138">
      <w:pPr>
        <w:numPr>
          <w:ilvl w:val="0"/>
          <w:numId w:val="8"/>
        </w:numPr>
        <w:spacing w:after="0" w:line="256" w:lineRule="auto"/>
        <w:ind w:left="720" w:hanging="360"/>
        <w:rPr>
          <w:sz w:val="28"/>
          <w:szCs w:val="28"/>
        </w:rPr>
      </w:pPr>
      <w:r w:rsidDel="00000000" w:rsidR="00000000" w:rsidRPr="00000000">
        <w:rPr>
          <w:sz w:val="28"/>
          <w:szCs w:val="28"/>
          <w:rtl w:val="0"/>
        </w:rPr>
        <w:t xml:space="preserve">Store in a cool and dark place.</w:t>
      </w:r>
    </w:p>
    <w:p w:rsidR="00000000" w:rsidDel="00000000" w:rsidP="00000000" w:rsidRDefault="00000000" w:rsidRPr="00000000" w14:paraId="00000139">
      <w:pPr>
        <w:numPr>
          <w:ilvl w:val="0"/>
          <w:numId w:val="8"/>
        </w:numPr>
        <w:spacing w:after="0" w:line="256" w:lineRule="auto"/>
        <w:ind w:left="720" w:hanging="360"/>
        <w:rPr>
          <w:sz w:val="28"/>
          <w:szCs w:val="28"/>
        </w:rPr>
      </w:pPr>
      <w:r w:rsidDel="00000000" w:rsidR="00000000" w:rsidRPr="00000000">
        <w:rPr>
          <w:sz w:val="28"/>
          <w:szCs w:val="28"/>
          <w:rtl w:val="0"/>
        </w:rPr>
        <w:t xml:space="preserve">Keep away from direct heat or light.</w:t>
      </w:r>
    </w:p>
    <w:p w:rsidR="00000000" w:rsidDel="00000000" w:rsidP="00000000" w:rsidRDefault="00000000" w:rsidRPr="00000000" w14:paraId="0000013A">
      <w:pPr>
        <w:numPr>
          <w:ilvl w:val="0"/>
          <w:numId w:val="8"/>
        </w:numPr>
        <w:spacing w:after="0" w:line="256" w:lineRule="auto"/>
        <w:ind w:left="720" w:hanging="360"/>
        <w:rPr>
          <w:sz w:val="28"/>
          <w:szCs w:val="28"/>
        </w:rPr>
      </w:pPr>
      <w:r w:rsidDel="00000000" w:rsidR="00000000" w:rsidRPr="00000000">
        <w:rPr>
          <w:sz w:val="28"/>
          <w:szCs w:val="28"/>
          <w:rtl w:val="0"/>
        </w:rPr>
        <w:t xml:space="preserve">Store in a closed container.</w:t>
      </w:r>
    </w:p>
    <w:p w:rsidR="00000000" w:rsidDel="00000000" w:rsidP="00000000" w:rsidRDefault="00000000" w:rsidRPr="00000000" w14:paraId="0000013B">
      <w:pPr>
        <w:rPr>
          <w:sz w:val="28"/>
          <w:szCs w:val="28"/>
        </w:rPr>
      </w:pPr>
      <w:r w:rsidDel="00000000" w:rsidR="00000000" w:rsidRPr="00000000">
        <w:rPr>
          <w:rtl w:val="0"/>
        </w:rPr>
      </w:r>
    </w:p>
    <w:p w:rsidR="00000000" w:rsidDel="00000000" w:rsidP="00000000" w:rsidRDefault="00000000" w:rsidRPr="00000000" w14:paraId="0000013C">
      <w:pPr>
        <w:rPr>
          <w:b w:val="1"/>
          <w:sz w:val="28"/>
          <w:szCs w:val="28"/>
          <w:u w:val="single"/>
        </w:rPr>
      </w:pPr>
      <w:r w:rsidDel="00000000" w:rsidR="00000000" w:rsidRPr="00000000">
        <w:rPr>
          <w:b w:val="1"/>
          <w:sz w:val="28"/>
          <w:szCs w:val="28"/>
          <w:u w:val="single"/>
          <w:rtl w:val="0"/>
        </w:rPr>
        <w:t xml:space="preserve">Questions:</w:t>
      </w:r>
    </w:p>
    <w:p w:rsidR="00000000" w:rsidDel="00000000" w:rsidP="00000000" w:rsidRDefault="00000000" w:rsidRPr="00000000" w14:paraId="0000013D">
      <w:pPr>
        <w:numPr>
          <w:ilvl w:val="0"/>
          <w:numId w:val="3"/>
        </w:numPr>
        <w:spacing w:after="0" w:line="256" w:lineRule="auto"/>
        <w:ind w:left="720" w:hanging="360"/>
        <w:rPr>
          <w:sz w:val="28"/>
          <w:szCs w:val="28"/>
        </w:rPr>
      </w:pPr>
      <w:r w:rsidDel="00000000" w:rsidR="00000000" w:rsidRPr="00000000">
        <w:rPr>
          <w:sz w:val="28"/>
          <w:szCs w:val="28"/>
          <w:rtl w:val="0"/>
        </w:rPr>
        <w:t xml:space="preserve">Because suspension don’t undergo disintegration so they’re absorbed much faster than solid dosage forms and they exert the needed effect in a short period of time which is appropriate in emergencies. </w:t>
      </w:r>
    </w:p>
    <w:p w:rsidR="00000000" w:rsidDel="00000000" w:rsidP="00000000" w:rsidRDefault="00000000" w:rsidRPr="00000000" w14:paraId="0000013E">
      <w:pPr>
        <w:numPr>
          <w:ilvl w:val="0"/>
          <w:numId w:val="3"/>
        </w:numPr>
        <w:spacing w:after="0" w:line="256" w:lineRule="auto"/>
        <w:ind w:left="720" w:hanging="360"/>
        <w:rPr>
          <w:sz w:val="28"/>
          <w:szCs w:val="28"/>
        </w:rPr>
      </w:pPr>
      <w:r w:rsidDel="00000000" w:rsidR="00000000" w:rsidRPr="00000000">
        <w:rPr>
          <w:sz w:val="28"/>
          <w:szCs w:val="28"/>
          <w:rtl w:val="0"/>
        </w:rPr>
        <w:t xml:space="preserve">Elixirs are contraindicated in neonates as they can affect their liver function, cause gastric irritation in addition to neurological depression some kinds of alcohol can cause serious problems; benzyl alcohol can cause gasping syndrome which is characterized by a deterioration of organ functions and death, and propylene glycol can cause seizures in preterm infants, they also can’t be used if the patient cannot consume alcohol, for example if they have allergies, or if they’re taking other CNS depressing medicines, as well as in patients with impaired liver function. Elixirs are not to be used during pregnancy and lactation unless strictly necessary, as well as in elderly with heart problem as they’re more sensitive to tachycardia and hypertension.</w:t>
      </w:r>
    </w:p>
    <w:p w:rsidR="00000000" w:rsidDel="00000000" w:rsidP="00000000" w:rsidRDefault="00000000" w:rsidRPr="00000000" w14:paraId="0000013F">
      <w:pPr>
        <w:numPr>
          <w:ilvl w:val="0"/>
          <w:numId w:val="3"/>
        </w:numPr>
        <w:spacing w:after="0" w:line="256" w:lineRule="auto"/>
        <w:ind w:left="720" w:hanging="360"/>
        <w:rPr>
          <w:sz w:val="28"/>
          <w:szCs w:val="28"/>
        </w:rPr>
      </w:pPr>
      <w:r w:rsidDel="00000000" w:rsidR="00000000" w:rsidRPr="00000000">
        <w:rPr>
          <w:sz w:val="28"/>
          <w:szCs w:val="28"/>
          <w:rtl w:val="0"/>
        </w:rPr>
        <w:t xml:space="preserve">Because elixirs have a high content of volatile alcohols and oils. </w:t>
      </w:r>
    </w:p>
    <w:p w:rsidR="00000000" w:rsidDel="00000000" w:rsidP="00000000" w:rsidRDefault="00000000" w:rsidRPr="00000000" w14:paraId="00000140">
      <w:pPr>
        <w:numPr>
          <w:ilvl w:val="0"/>
          <w:numId w:val="3"/>
        </w:numPr>
        <w:spacing w:after="0" w:line="256" w:lineRule="auto"/>
        <w:ind w:left="720" w:hanging="360"/>
        <w:rPr>
          <w:sz w:val="28"/>
          <w:szCs w:val="28"/>
        </w:rPr>
      </w:pPr>
      <w:r w:rsidDel="00000000" w:rsidR="00000000" w:rsidRPr="00000000">
        <w:rPr>
          <w:sz w:val="28"/>
          <w:szCs w:val="28"/>
          <w:rtl w:val="0"/>
        </w:rPr>
        <w:t xml:space="preserve">Chloramphenicol is lipid soluble and it can pass through the plasma membranes of bacteria and reversibly bind to the 50S subunit of the ribosome thus inhibiting protein synthesis. Its side effects are quite serious for example it can cause bone marrow depression which might in itself have other effects on health like increasing the risk of infections and delayed healing, in addition to aplastic anemia and gray baby syndrome </w:t>
      </w:r>
    </w:p>
    <w:p w:rsidR="00000000" w:rsidDel="00000000" w:rsidP="00000000" w:rsidRDefault="00000000" w:rsidRPr="00000000" w14:paraId="00000141">
      <w:pPr>
        <w:numPr>
          <w:ilvl w:val="0"/>
          <w:numId w:val="3"/>
        </w:numPr>
        <w:spacing w:after="0" w:line="256" w:lineRule="auto"/>
        <w:ind w:left="720" w:hanging="360"/>
        <w:rPr>
          <w:sz w:val="28"/>
          <w:szCs w:val="28"/>
        </w:rPr>
      </w:pPr>
      <w:r w:rsidDel="00000000" w:rsidR="00000000" w:rsidRPr="00000000">
        <w:rPr>
          <w:sz w:val="28"/>
          <w:szCs w:val="28"/>
          <w:rtl w:val="0"/>
        </w:rPr>
        <w:t xml:space="preserve">3-6 months old: 2.5 ml, 6months-2 years: 5ml, 2-4 years: 7.5ml, 4-6 years: 10ml all are taken 4 times a day. </w:t>
      </w:r>
    </w:p>
    <w:p w:rsidR="00000000" w:rsidDel="00000000" w:rsidP="00000000" w:rsidRDefault="00000000" w:rsidRPr="00000000" w14:paraId="00000142">
      <w:pPr>
        <w:numPr>
          <w:ilvl w:val="0"/>
          <w:numId w:val="3"/>
        </w:numPr>
        <w:spacing w:after="0" w:line="256" w:lineRule="auto"/>
        <w:ind w:left="720" w:hanging="360"/>
        <w:rPr>
          <w:sz w:val="28"/>
          <w:szCs w:val="28"/>
        </w:rPr>
      </w:pPr>
      <w:r w:rsidDel="00000000" w:rsidR="00000000" w:rsidRPr="00000000">
        <w:rPr>
          <w:sz w:val="28"/>
          <w:szCs w:val="28"/>
          <w:rtl w:val="0"/>
        </w:rPr>
        <w:t xml:space="preserve">Alcohols are self-preserving when they make up more than 10%-12% of the preparation, to calculate the percentage of alcohol in this preparation: </w:t>
        <w:br w:type="textWrapping"/>
        <w:t xml:space="preserve">- 90 ml ethanol → 100 ml water</w:t>
        <w:br w:type="textWrapping"/>
        <w:t xml:space="preserve">         ?                 → 14 ml </w:t>
        <w:br w:type="textWrapping"/>
        <w:t xml:space="preserve">(90*14)/100 =  12.6 ml ethanol </w:t>
        <w:br w:type="textWrapping"/>
        <w:t xml:space="preserve">- percentage of ethanol = (alcohol content/ overall volume of preparation) * 100%</w:t>
        <w:br w:type="textWrapping"/>
        <w:t xml:space="preserve">                                            = 12.6/100</w:t>
        <w:br w:type="textWrapping"/>
        <w:t xml:space="preserve">                                            = 12.6%</w:t>
      </w:r>
    </w:p>
    <w:p w:rsidR="00000000" w:rsidDel="00000000" w:rsidP="00000000" w:rsidRDefault="00000000" w:rsidRPr="00000000" w14:paraId="00000143">
      <w:pPr>
        <w:spacing w:line="256" w:lineRule="auto"/>
        <w:ind w:left="720" w:hanging="720"/>
        <w:rPr>
          <w:sz w:val="28"/>
          <w:szCs w:val="28"/>
        </w:rPr>
      </w:pPr>
      <w:r w:rsidDel="00000000" w:rsidR="00000000" w:rsidRPr="00000000">
        <w:rPr>
          <w:sz w:val="28"/>
          <w:szCs w:val="28"/>
          <w:rtl w:val="0"/>
        </w:rPr>
        <w:t xml:space="preserve">Thus its concentration is sufficient for it to self-preserve. </w:t>
      </w:r>
    </w:p>
    <w:p w:rsidR="00000000" w:rsidDel="00000000" w:rsidP="00000000" w:rsidRDefault="00000000" w:rsidRPr="00000000" w14:paraId="00000144">
      <w:pPr>
        <w:rPr>
          <w:sz w:val="28"/>
          <w:szCs w:val="28"/>
        </w:rPr>
      </w:pPr>
      <w:r w:rsidDel="00000000" w:rsidR="00000000" w:rsidRPr="00000000">
        <w:rPr>
          <w:rtl w:val="0"/>
        </w:rPr>
      </w:r>
    </w:p>
    <w:p w:rsidR="00000000" w:rsidDel="00000000" w:rsidP="00000000" w:rsidRDefault="00000000" w:rsidRPr="00000000" w14:paraId="00000145">
      <w:pPr>
        <w:rPr>
          <w:b w:val="1"/>
          <w:sz w:val="28"/>
          <w:szCs w:val="28"/>
          <w:u w:val="single"/>
        </w:rPr>
      </w:pPr>
      <w:r w:rsidDel="00000000" w:rsidR="00000000" w:rsidRPr="00000000">
        <w:rPr>
          <w:b w:val="1"/>
          <w:sz w:val="28"/>
          <w:szCs w:val="28"/>
          <w:u w:val="single"/>
          <w:rtl w:val="0"/>
        </w:rPr>
        <w:t xml:space="preserve">References:</w:t>
      </w:r>
    </w:p>
    <w:p w:rsidR="00000000" w:rsidDel="00000000" w:rsidP="00000000" w:rsidRDefault="00000000" w:rsidRPr="00000000" w14:paraId="00000146">
      <w:pPr>
        <w:numPr>
          <w:ilvl w:val="0"/>
          <w:numId w:val="6"/>
        </w:numPr>
        <w:spacing w:after="0" w:line="256" w:lineRule="auto"/>
        <w:ind w:left="720" w:hanging="360"/>
        <w:rPr>
          <w:sz w:val="28"/>
          <w:szCs w:val="28"/>
        </w:rPr>
      </w:pPr>
      <w:bookmarkStart w:colFirst="0" w:colLast="0" w:name="_30j0zll" w:id="1"/>
      <w:bookmarkEnd w:id="1"/>
      <w:r w:rsidDel="00000000" w:rsidR="00000000" w:rsidRPr="00000000">
        <w:rPr>
          <w:sz w:val="28"/>
          <w:szCs w:val="28"/>
          <w:rtl w:val="0"/>
        </w:rPr>
        <w:t xml:space="preserve">https://www.drugs.com/pro/mineral-oil.html</w:t>
      </w:r>
    </w:p>
    <w:p w:rsidR="00000000" w:rsidDel="00000000" w:rsidP="00000000" w:rsidRDefault="00000000" w:rsidRPr="00000000" w14:paraId="00000147">
      <w:pPr>
        <w:numPr>
          <w:ilvl w:val="0"/>
          <w:numId w:val="6"/>
        </w:numPr>
        <w:spacing w:after="0" w:line="256" w:lineRule="auto"/>
        <w:ind w:left="720" w:hanging="360"/>
        <w:rPr>
          <w:sz w:val="28"/>
          <w:szCs w:val="28"/>
        </w:rPr>
      </w:pPr>
      <w:r w:rsidDel="00000000" w:rsidR="00000000" w:rsidRPr="00000000">
        <w:rPr>
          <w:sz w:val="28"/>
          <w:szCs w:val="28"/>
          <w:rtl w:val="0"/>
        </w:rPr>
        <w:t xml:space="preserve">PAEDIATRIC PARACETAMOL ELIXIR BP. (2011, August). Retrieved March 27, 2018, from https://www.drugs.com/uk/paediatric-paracetamol-elixir-bp-leaflet.html</w:t>
      </w:r>
    </w:p>
    <w:p w:rsidR="00000000" w:rsidDel="00000000" w:rsidP="00000000" w:rsidRDefault="00000000" w:rsidRPr="00000000" w14:paraId="00000148">
      <w:pPr>
        <w:numPr>
          <w:ilvl w:val="0"/>
          <w:numId w:val="6"/>
        </w:numPr>
        <w:spacing w:after="0" w:line="256" w:lineRule="auto"/>
        <w:ind w:left="720" w:hanging="360"/>
        <w:rPr>
          <w:sz w:val="28"/>
          <w:szCs w:val="28"/>
        </w:rPr>
      </w:pPr>
      <w:r w:rsidDel="00000000" w:rsidR="00000000" w:rsidRPr="00000000">
        <w:rPr>
          <w:sz w:val="28"/>
          <w:szCs w:val="28"/>
          <w:rtl w:val="0"/>
        </w:rPr>
        <w:t xml:space="preserve">Paediatric Paracetamol Elixir BP. (2017, November 2). Retrieved March 27, 2018, from https://www.medicines.org.uk/emc/product/4509</w:t>
      </w:r>
    </w:p>
    <w:p w:rsidR="00000000" w:rsidDel="00000000" w:rsidP="00000000" w:rsidRDefault="00000000" w:rsidRPr="00000000" w14:paraId="00000149">
      <w:pPr>
        <w:rPr>
          <w:b w:val="1"/>
          <w:sz w:val="28"/>
          <w:szCs w:val="28"/>
          <w:u w:val="single"/>
        </w:rPr>
      </w:pPr>
      <w:r w:rsidDel="00000000" w:rsidR="00000000" w:rsidRPr="00000000">
        <w:rPr>
          <w:rtl w:val="0"/>
        </w:rPr>
      </w:r>
    </w:p>
    <w:p w:rsidR="00000000" w:rsidDel="00000000" w:rsidP="00000000" w:rsidRDefault="00000000" w:rsidRPr="00000000" w14:paraId="0000014A">
      <w:pPr>
        <w:rPr>
          <w:b w:val="1"/>
          <w:sz w:val="28"/>
          <w:szCs w:val="28"/>
          <w:u w:val="single"/>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Calibri" w:cs="Calibri" w:eastAsia="Calibri" w:hAnsi="Calibri"/>
        <w:u w:val="no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2">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3">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4">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5">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6">
    <w:basedOn w:val="TableNormal"/>
    <w:pPr>
      <w:spacing w:after="0" w:line="240" w:lineRule="auto"/>
    </w:pPr>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