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808000"/>
          <w:sz w:val="42"/>
          <w:szCs w:val="4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1809750</wp:posOffset>
            </wp:positionH>
            <wp:positionV relativeFrom="paragraph">
              <wp:posOffset>-385444</wp:posOffset>
            </wp:positionV>
            <wp:extent cx="2192655" cy="1028700"/>
            <wp:effectExtent b="0" l="0" r="0" t="0"/>
            <wp:wrapSquare wrapText="bothSides" distB="0" distT="0" distL="114300" distR="11430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59601" l="30552" r="40107" t="15389"/>
                    <a:stretch>
                      <a:fillRect/>
                    </a:stretch>
                  </pic:blipFill>
                  <pic:spPr>
                    <a:xfrm>
                      <a:off x="0" y="0"/>
                      <a:ext cx="2192655" cy="1028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jc w:val="center"/>
        <w:rPr/>
      </w:pPr>
      <w:r w:rsidDel="00000000" w:rsidR="00000000" w:rsidRPr="00000000">
        <w:rPr>
          <w:rtl w:val="0"/>
        </w:rPr>
        <w:br w:type="textWrapping"/>
        <w:br w:type="textWrapping"/>
        <w:br w:type="textWrapping"/>
        <w:br w:type="textWrapping"/>
        <w:br w:type="textWrapping"/>
        <w:br w:type="textWrapping"/>
      </w:r>
    </w:p>
    <w:p w:rsidR="00000000" w:rsidDel="00000000" w:rsidP="00000000" w:rsidRDefault="00000000" w:rsidRPr="00000000" w14:paraId="00000004">
      <w:pPr>
        <w:tabs>
          <w:tab w:val="left" w:pos="7425"/>
        </w:tabs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Homework 6</w:t>
      </w:r>
    </w:p>
    <w:p w:rsidR="00000000" w:rsidDel="00000000" w:rsidP="00000000" w:rsidRDefault="00000000" w:rsidRPr="00000000" w14:paraId="00000006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Bio pharmaceutics &amp; Pharmacokinetics/PHAR434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br w:type="textWrapping"/>
        <w:br w:type="textWrapping"/>
        <w:br w:type="textWrapping"/>
      </w:r>
    </w:p>
    <w:p w:rsidR="00000000" w:rsidDel="00000000" w:rsidP="00000000" w:rsidRDefault="00000000" w:rsidRPr="00000000" w14:paraId="0000000C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Instructor Abdullah Rabba</w:t>
      </w:r>
    </w:p>
    <w:p w:rsidR="00000000" w:rsidDel="00000000" w:rsidP="00000000" w:rsidRDefault="00000000" w:rsidRPr="00000000" w14:paraId="0000000D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Student name and I.D  Muhammad Musleh /1162595</w:t>
      </w:r>
    </w:p>
    <w:p w:rsidR="00000000" w:rsidDel="00000000" w:rsidP="00000000" w:rsidRDefault="00000000" w:rsidRPr="00000000" w14:paraId="00000011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ind w:left="720" w:hanging="36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An adult male patient (46 years old, 81 kg) was given orally 250 mg of tetracycline hydrochloride every 8 hours for 2 weeks. From the literature, tetracycline hydrochloride is about 75% bioavailable and has an apparent volume of distribution of 1.5 L/kg. The elimination half-life is about 10 hours. The absorption rate constant is 0.9 hr</w:t>
      </w:r>
      <w:r w:rsidDel="00000000" w:rsidR="00000000" w:rsidRPr="00000000">
        <w:rPr>
          <w:b w:val="1"/>
          <w:sz w:val="24"/>
          <w:szCs w:val="24"/>
          <w:vertAlign w:val="superscript"/>
          <w:rtl w:val="0"/>
        </w:rPr>
        <w:t xml:space="preserve">–1</w:t>
      </w:r>
      <w:r w:rsidDel="00000000" w:rsidR="00000000" w:rsidRPr="00000000">
        <w:rPr>
          <w:b w:val="1"/>
          <w:sz w:val="24"/>
          <w:szCs w:val="24"/>
          <w:rtl w:val="0"/>
        </w:rPr>
        <w:t xml:space="preserve">. From this information, calculate:</w:t>
      </w:r>
    </w:p>
    <w:p w:rsidR="00000000" w:rsidDel="00000000" w:rsidP="00000000" w:rsidRDefault="00000000" w:rsidRPr="00000000" w14:paraId="00000013">
      <w:pPr>
        <w:numPr>
          <w:ilvl w:val="1"/>
          <w:numId w:val="1"/>
        </w:numPr>
        <w:ind w:left="1440" w:hanging="360"/>
        <w:rPr>
          <w:b w:val="1"/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C</w:t>
      </w:r>
      <w:r w:rsidDel="00000000" w:rsidR="00000000" w:rsidRPr="00000000">
        <w:rPr>
          <w:b w:val="1"/>
          <w:sz w:val="24"/>
          <w:szCs w:val="24"/>
          <w:vertAlign w:val="subscript"/>
          <w:rtl w:val="0"/>
        </w:rPr>
        <w:t xml:space="preserve">max</w:t>
      </w:r>
      <w:r w:rsidDel="00000000" w:rsidR="00000000" w:rsidRPr="00000000">
        <w:rPr>
          <w:b w:val="1"/>
          <w:sz w:val="24"/>
          <w:szCs w:val="24"/>
          <w:rtl w:val="0"/>
        </w:rPr>
        <w:t xml:space="preserve"> after the first dose.</w:t>
      </w:r>
    </w:p>
    <w:p w:rsidR="00000000" w:rsidDel="00000000" w:rsidP="00000000" w:rsidRDefault="00000000" w:rsidRPr="00000000" w14:paraId="00000014">
      <w:pPr>
        <w:numPr>
          <w:ilvl w:val="1"/>
          <w:numId w:val="1"/>
        </w:numPr>
        <w:ind w:left="1440" w:hanging="360"/>
        <w:rPr>
          <w:b w:val="1"/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C</w:t>
      </w:r>
      <w:r w:rsidDel="00000000" w:rsidR="00000000" w:rsidRPr="00000000">
        <w:rPr>
          <w:b w:val="1"/>
          <w:sz w:val="24"/>
          <w:szCs w:val="24"/>
          <w:vertAlign w:val="subscript"/>
          <w:rtl w:val="0"/>
        </w:rPr>
        <w:t xml:space="preserve">min</w:t>
      </w:r>
      <w:r w:rsidDel="00000000" w:rsidR="00000000" w:rsidRPr="00000000">
        <w:rPr>
          <w:b w:val="1"/>
          <w:sz w:val="24"/>
          <w:szCs w:val="24"/>
          <w:rtl w:val="0"/>
        </w:rPr>
        <w:t xml:space="preserve"> after the first dose.</w:t>
      </w:r>
    </w:p>
    <w:p w:rsidR="00000000" w:rsidDel="00000000" w:rsidP="00000000" w:rsidRDefault="00000000" w:rsidRPr="00000000" w14:paraId="00000015">
      <w:pPr>
        <w:numPr>
          <w:ilvl w:val="1"/>
          <w:numId w:val="1"/>
        </w:numPr>
        <w:ind w:left="1440" w:hanging="36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Plasma drug concentration </w:t>
      </w: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C</w:t>
      </w:r>
      <w:r w:rsidDel="00000000" w:rsidR="00000000" w:rsidRPr="00000000">
        <w:rPr>
          <w:b w:val="1"/>
          <w:sz w:val="24"/>
          <w:szCs w:val="24"/>
          <w:vertAlign w:val="subscript"/>
          <w:rtl w:val="0"/>
        </w:rPr>
        <w:t xml:space="preserve">p</w:t>
      </w:r>
      <w:r w:rsidDel="00000000" w:rsidR="00000000" w:rsidRPr="00000000">
        <w:rPr>
          <w:b w:val="1"/>
          <w:sz w:val="24"/>
          <w:szCs w:val="24"/>
          <w:rtl w:val="0"/>
        </w:rPr>
        <w:t xml:space="preserve"> at 4 hours after the 7th dose.</w:t>
      </w:r>
    </w:p>
    <w:p w:rsidR="00000000" w:rsidDel="00000000" w:rsidP="00000000" w:rsidRDefault="00000000" w:rsidRPr="00000000" w14:paraId="00000016">
      <w:pPr>
        <w:numPr>
          <w:ilvl w:val="1"/>
          <w:numId w:val="1"/>
        </w:numPr>
        <w:ind w:left="1440" w:hanging="36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Maximum plasma drug concentration at steady-state </w:t>
      </w: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C</w:t>
      </w:r>
      <w:r w:rsidDel="00000000" w:rsidR="00000000" w:rsidRPr="00000000">
        <w:rPr>
          <w:b w:val="1"/>
          <w:sz w:val="24"/>
          <w:szCs w:val="24"/>
          <w:vertAlign w:val="superscript"/>
          <w:rtl w:val="0"/>
        </w:rPr>
        <w:t xml:space="preserve">∞</w:t>
      </w:r>
      <w:r w:rsidDel="00000000" w:rsidR="00000000" w:rsidRPr="00000000">
        <w:rPr>
          <w:b w:val="1"/>
          <w:sz w:val="24"/>
          <w:szCs w:val="24"/>
          <w:vertAlign w:val="subscript"/>
          <w:rtl w:val="0"/>
        </w:rPr>
        <w:t xml:space="preserve">max.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1"/>
          <w:numId w:val="1"/>
        </w:numPr>
        <w:ind w:left="1440" w:hanging="36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Minimum plasma drug concentration at steady-state </w:t>
      </w: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C</w:t>
      </w:r>
      <w:r w:rsidDel="00000000" w:rsidR="00000000" w:rsidRPr="00000000">
        <w:rPr>
          <w:b w:val="1"/>
          <w:sz w:val="24"/>
          <w:szCs w:val="24"/>
          <w:vertAlign w:val="superscript"/>
          <w:rtl w:val="0"/>
        </w:rPr>
        <w:t xml:space="preserve">∞</w:t>
      </w:r>
      <w:r w:rsidDel="00000000" w:rsidR="00000000" w:rsidRPr="00000000">
        <w:rPr>
          <w:b w:val="1"/>
          <w:sz w:val="24"/>
          <w:szCs w:val="24"/>
          <w:vertAlign w:val="subscript"/>
          <w:rtl w:val="0"/>
        </w:rPr>
        <w:t xml:space="preserve">min.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1"/>
          <w:numId w:val="1"/>
        </w:numPr>
        <w:ind w:left="1440" w:hanging="36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Average plasma drug concentration at steady-state </w:t>
      </w: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C</w:t>
      </w:r>
      <w:r w:rsidDel="00000000" w:rsidR="00000000" w:rsidRPr="00000000">
        <w:rPr>
          <w:b w:val="1"/>
          <w:sz w:val="24"/>
          <w:szCs w:val="24"/>
          <w:vertAlign w:val="superscript"/>
          <w:rtl w:val="0"/>
        </w:rPr>
        <w:t xml:space="preserve">∞</w:t>
      </w:r>
      <w:r w:rsidDel="00000000" w:rsidR="00000000" w:rsidRPr="00000000">
        <w:rPr>
          <w:b w:val="1"/>
          <w:sz w:val="24"/>
          <w:szCs w:val="24"/>
          <w:vertAlign w:val="subscript"/>
          <w:rtl w:val="0"/>
        </w:rPr>
        <w:t xml:space="preserve">av</w:t>
      </w:r>
      <w:r w:rsidDel="00000000" w:rsidR="00000000" w:rsidRPr="00000000">
        <w:rPr>
          <w:b w:val="1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19">
      <w:pPr>
        <w:rPr>
          <w:b w:val="1"/>
          <w:sz w:val="24"/>
          <w:szCs w:val="24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1625600</wp:posOffset>
                </wp:positionH>
                <wp:positionV relativeFrom="paragraph">
                  <wp:posOffset>228600</wp:posOffset>
                </wp:positionV>
                <wp:extent cx="2705100" cy="1533525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3998213" y="3018000"/>
                          <a:ext cx="2695575" cy="1524000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rgbClr val="FFC647"/>
                            </a:gs>
                            <a:gs pos="50000">
                              <a:srgbClr val="FFC600"/>
                            </a:gs>
                            <a:gs pos="100000">
                              <a:srgbClr val="E3B400"/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1f3864"/>
                                <w:sz w:val="40"/>
                                <w:vertAlign w:val="baseline"/>
                              </w:rPr>
                              <w:t xml:space="preserve">Answers Below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1625600</wp:posOffset>
                </wp:positionH>
                <wp:positionV relativeFrom="paragraph">
                  <wp:posOffset>228600</wp:posOffset>
                </wp:positionV>
                <wp:extent cx="2705100" cy="1533525"/>
                <wp:effectExtent b="0" l="0" r="0" t="0"/>
                <wp:wrapNone/>
                <wp:docPr id="4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05100" cy="15335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F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-123824</wp:posOffset>
            </wp:positionH>
            <wp:positionV relativeFrom="paragraph">
              <wp:posOffset>-238758</wp:posOffset>
            </wp:positionV>
            <wp:extent cx="6076950" cy="8654415"/>
            <wp:effectExtent b="0" l="0" r="0" t="0"/>
            <wp:wrapSquare wrapText="bothSides" distB="0" distT="0" distL="114300" distR="114300"/>
            <wp:docPr id="7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16783" l="1029" r="1029" t="4745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86544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4622800</wp:posOffset>
                </wp:positionH>
                <wp:positionV relativeFrom="paragraph">
                  <wp:posOffset>-7581899</wp:posOffset>
                </wp:positionV>
                <wp:extent cx="466725" cy="38100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117400" y="3594263"/>
                          <a:ext cx="457200" cy="371475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rgbClr val="7FB75F"/>
                            </a:gs>
                            <a:gs pos="50000">
                              <a:srgbClr val="6EB141"/>
                            </a:gs>
                            <a:gs pos="100000">
                              <a:srgbClr val="5FA134"/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1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4622800</wp:posOffset>
                </wp:positionH>
                <wp:positionV relativeFrom="paragraph">
                  <wp:posOffset>-7581899</wp:posOffset>
                </wp:positionV>
                <wp:extent cx="466725" cy="381000"/>
                <wp:effectExtent b="0" l="0" r="0" t="0"/>
                <wp:wrapNone/>
                <wp:docPr id="1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6725" cy="381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8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-295274</wp:posOffset>
            </wp:positionH>
            <wp:positionV relativeFrom="paragraph">
              <wp:posOffset>-190499</wp:posOffset>
            </wp:positionV>
            <wp:extent cx="6381750" cy="8228330"/>
            <wp:effectExtent b="0" l="0" r="0" t="0"/>
            <wp:wrapSquare wrapText="bothSides" distB="0" distT="0" distL="114300" distR="114300"/>
            <wp:docPr id="5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 b="22569" l="7408" r="5142" t="14004"/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82283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4864100</wp:posOffset>
                </wp:positionH>
                <wp:positionV relativeFrom="paragraph">
                  <wp:posOffset>-7924799</wp:posOffset>
                </wp:positionV>
                <wp:extent cx="466725" cy="381000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5117400" y="3594263"/>
                          <a:ext cx="457200" cy="371475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rgbClr val="7FB75F"/>
                            </a:gs>
                            <a:gs pos="50000">
                              <a:srgbClr val="6EB141"/>
                            </a:gs>
                            <a:gs pos="100000">
                              <a:srgbClr val="5FA134"/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2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4864100</wp:posOffset>
                </wp:positionH>
                <wp:positionV relativeFrom="paragraph">
                  <wp:posOffset>-7924799</wp:posOffset>
                </wp:positionV>
                <wp:extent cx="466725" cy="381000"/>
                <wp:effectExtent b="0" l="0" r="0" t="0"/>
                <wp:wrapNone/>
                <wp:docPr id="3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6725" cy="381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9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-257174</wp:posOffset>
            </wp:positionH>
            <wp:positionV relativeFrom="paragraph">
              <wp:posOffset>-638174</wp:posOffset>
            </wp:positionV>
            <wp:extent cx="6398895" cy="8829675"/>
            <wp:effectExtent b="0" l="0" r="0" t="0"/>
            <wp:wrapSquare wrapText="bothSides" distB="0" distT="0" distL="114300" distR="114300"/>
            <wp:docPr id="8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2"/>
                    <a:srcRect b="25231" l="8436" r="10081" t="10649"/>
                    <a:stretch>
                      <a:fillRect/>
                    </a:stretch>
                  </pic:blipFill>
                  <pic:spPr>
                    <a:xfrm>
                      <a:off x="0" y="0"/>
                      <a:ext cx="6398895" cy="88296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5651500</wp:posOffset>
                </wp:positionH>
                <wp:positionV relativeFrom="paragraph">
                  <wp:posOffset>-8381999</wp:posOffset>
                </wp:positionV>
                <wp:extent cx="466725" cy="381000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5117400" y="3594263"/>
                          <a:ext cx="457200" cy="371475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rgbClr val="7FB75F"/>
                            </a:gs>
                            <a:gs pos="50000">
                              <a:srgbClr val="6EB141"/>
                            </a:gs>
                            <a:gs pos="100000">
                              <a:srgbClr val="5FA134"/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3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2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5651500</wp:posOffset>
                </wp:positionH>
                <wp:positionV relativeFrom="paragraph">
                  <wp:posOffset>-8381999</wp:posOffset>
                </wp:positionV>
                <wp:extent cx="466725" cy="381000"/>
                <wp:effectExtent b="0" l="0" r="0" t="0"/>
                <wp:wrapNone/>
                <wp:docPr id="2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6725" cy="381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Times"/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⚫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lowerLetter"/>
      <w:lvlText w:val="%2)"/>
      <w:lvlJc w:val="left"/>
      <w:pPr>
        <w:ind w:left="1440" w:hanging="360"/>
      </w:pPr>
      <w:rPr/>
    </w:lvl>
    <w:lvl w:ilvl="2">
      <w:start w:val="1"/>
      <w:numFmt w:val="bullet"/>
      <w:lvlText w:val="⚫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⚫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⚫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5">
      <w:start w:val="1"/>
      <w:numFmt w:val="bullet"/>
      <w:lvlText w:val="⚫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⚫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⚫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8">
      <w:start w:val="1"/>
      <w:numFmt w:val="bullet"/>
      <w:lvlText w:val="⚫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png"/><Relationship Id="rId10" Type="http://schemas.openxmlformats.org/officeDocument/2006/relationships/image" Target="media/image2.jpg"/><Relationship Id="rId13" Type="http://schemas.openxmlformats.org/officeDocument/2006/relationships/image" Target="media/image6.png"/><Relationship Id="rId12" Type="http://schemas.openxmlformats.org/officeDocument/2006/relationships/image" Target="media/image4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8.pn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