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drawing>
          <wp:inline distB="0" distT="0" distL="0" distR="0">
            <wp:extent cx="3309375" cy="1497325"/>
            <wp:effectExtent b="0" l="0" r="0" t="0"/>
            <wp:docPr descr="C:\Users\remah\Desktop\BZU-Logo-copy.png" id="1" name="image3.png"/>
            <a:graphic>
              <a:graphicData uri="http://schemas.openxmlformats.org/drawingml/2006/picture">
                <pic:pic>
                  <pic:nvPicPr>
                    <pic:cNvPr descr="C:\Users\remah\Desktop\BZU-Logo-copy.png" id="0" name="image3.png"/>
                    <pic:cNvPicPr preferRelativeResize="0"/>
                  </pic:nvPicPr>
                  <pic:blipFill>
                    <a:blip r:embed="rId6"/>
                    <a:srcRect b="0" l="0" r="0" t="0"/>
                    <a:stretch>
                      <a:fillRect/>
                    </a:stretch>
                  </pic:blipFill>
                  <pic:spPr>
                    <a:xfrm>
                      <a:off x="0" y="0"/>
                      <a:ext cx="3309375" cy="14973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jc w:val="center"/>
        <w:rPr>
          <w:rFonts w:ascii="Andalus" w:cs="Andalus" w:eastAsia="Andalus" w:hAnsi="Andalus"/>
          <w:sz w:val="28"/>
          <w:szCs w:val="28"/>
        </w:rPr>
      </w:pPr>
      <w:r w:rsidDel="00000000" w:rsidR="00000000" w:rsidRPr="00000000">
        <w:rPr>
          <w:rtl w:val="0"/>
        </w:rPr>
        <w:tab/>
      </w:r>
      <w:r w:rsidDel="00000000" w:rsidR="00000000" w:rsidRPr="00000000">
        <w:rPr>
          <w:rFonts w:ascii="Andalus" w:cs="Andalus" w:eastAsia="Andalus" w:hAnsi="Andalus"/>
          <w:sz w:val="28"/>
          <w:szCs w:val="28"/>
          <w:rtl w:val="0"/>
        </w:rPr>
        <w:t xml:space="preserve">Faculty Of Pharmacy, Nursing And Health Professions</w:t>
      </w:r>
    </w:p>
    <w:p w:rsidR="00000000" w:rsidDel="00000000" w:rsidP="00000000" w:rsidRDefault="00000000" w:rsidRPr="00000000" w14:paraId="00000007">
      <w:pPr>
        <w:jc w:val="center"/>
        <w:rPr>
          <w:sz w:val="28"/>
          <w:szCs w:val="28"/>
        </w:rPr>
      </w:pPr>
      <w:r w:rsidDel="00000000" w:rsidR="00000000" w:rsidRPr="00000000">
        <w:rPr>
          <w:rFonts w:ascii="Andalus" w:cs="Andalus" w:eastAsia="Andalus" w:hAnsi="Andalus"/>
          <w:sz w:val="28"/>
          <w:szCs w:val="28"/>
          <w:rtl w:val="0"/>
        </w:rPr>
        <w:t xml:space="preserve">Program Of Doctor Of Pharmacy</w:t>
      </w:r>
      <w:r w:rsidDel="00000000" w:rsidR="00000000" w:rsidRPr="00000000">
        <w:rPr>
          <w:rtl w:val="0"/>
        </w:rPr>
      </w:r>
    </w:p>
    <w:p w:rsidR="00000000" w:rsidDel="00000000" w:rsidP="00000000" w:rsidRDefault="00000000" w:rsidRPr="00000000" w14:paraId="00000008">
      <w:pPr>
        <w:jc w:val="center"/>
        <w:rPr>
          <w:sz w:val="28"/>
          <w:szCs w:val="28"/>
        </w:rPr>
      </w:pPr>
      <w:r w:rsidDel="00000000" w:rsidR="00000000" w:rsidRPr="00000000">
        <w:rPr>
          <w:rtl w:val="0"/>
        </w:rPr>
      </w:r>
    </w:p>
    <w:p w:rsidR="00000000" w:rsidDel="00000000" w:rsidP="00000000" w:rsidRDefault="00000000" w:rsidRPr="00000000" w14:paraId="00000009">
      <w:pPr>
        <w:jc w:val="center"/>
        <w:rPr>
          <w:sz w:val="28"/>
          <w:szCs w:val="28"/>
        </w:rPr>
      </w:pPr>
      <w:r w:rsidDel="00000000" w:rsidR="00000000" w:rsidRPr="00000000">
        <w:rPr>
          <w:sz w:val="28"/>
          <w:szCs w:val="28"/>
          <w:rtl w:val="0"/>
        </w:rPr>
        <w:t xml:space="preserve">Industrial Pharmacy PHAR 411</w:t>
      </w:r>
    </w:p>
    <w:p w:rsidR="00000000" w:rsidDel="00000000" w:rsidP="00000000" w:rsidRDefault="00000000" w:rsidRPr="00000000" w14:paraId="0000000A">
      <w:pPr>
        <w:jc w:val="center"/>
        <w:rPr>
          <w:sz w:val="28"/>
          <w:szCs w:val="28"/>
        </w:rPr>
      </w:pPr>
      <w:r w:rsidDel="00000000" w:rsidR="00000000" w:rsidRPr="00000000">
        <w:rPr>
          <w:sz w:val="28"/>
          <w:szCs w:val="28"/>
          <w:rtl w:val="0"/>
        </w:rPr>
        <w:t xml:space="preserve">Lab Coordinator: Moammal Qurt </w:t>
      </w:r>
    </w:p>
    <w:p w:rsidR="00000000" w:rsidDel="00000000" w:rsidP="00000000" w:rsidRDefault="00000000" w:rsidRPr="00000000" w14:paraId="0000000B">
      <w:pPr>
        <w:jc w:val="center"/>
        <w:rPr>
          <w:sz w:val="28"/>
          <w:szCs w:val="28"/>
        </w:rPr>
      </w:pPr>
      <w:r w:rsidDel="00000000" w:rsidR="00000000" w:rsidRPr="00000000">
        <w:rPr>
          <w:rtl w:val="0"/>
        </w:rPr>
      </w:r>
    </w:p>
    <w:p w:rsidR="00000000" w:rsidDel="00000000" w:rsidP="00000000" w:rsidRDefault="00000000" w:rsidRPr="00000000" w14:paraId="0000000C">
      <w:pPr>
        <w:jc w:val="center"/>
        <w:rPr>
          <w:rFonts w:ascii="Libre Baskerville" w:cs="Libre Baskerville" w:eastAsia="Libre Baskerville" w:hAnsi="Libre Baskerville"/>
          <w:b w:val="1"/>
          <w:sz w:val="40"/>
          <w:szCs w:val="40"/>
        </w:rPr>
      </w:pPr>
      <w:r w:rsidDel="00000000" w:rsidR="00000000" w:rsidRPr="00000000">
        <w:rPr>
          <w:rFonts w:ascii="Libre Baskerville" w:cs="Libre Baskerville" w:eastAsia="Libre Baskerville" w:hAnsi="Libre Baskerville"/>
          <w:b w:val="1"/>
          <w:sz w:val="40"/>
          <w:szCs w:val="40"/>
          <w:rtl w:val="0"/>
        </w:rPr>
        <w:t xml:space="preserve">Sieve analysis, density tests, and angle of repose </w:t>
      </w:r>
    </w:p>
    <w:p w:rsidR="00000000" w:rsidDel="00000000" w:rsidP="00000000" w:rsidRDefault="00000000" w:rsidRPr="00000000" w14:paraId="0000000D">
      <w:pPr>
        <w:jc w:val="center"/>
        <w:rPr>
          <w:sz w:val="28"/>
          <w:szCs w:val="28"/>
        </w:rPr>
      </w:pPr>
      <w:r w:rsidDel="00000000" w:rsidR="00000000" w:rsidRPr="00000000">
        <w:rPr>
          <w:rtl w:val="0"/>
        </w:rPr>
      </w:r>
    </w:p>
    <w:p w:rsidR="00000000" w:rsidDel="00000000" w:rsidP="00000000" w:rsidRDefault="00000000" w:rsidRPr="00000000" w14:paraId="0000000E">
      <w:pPr>
        <w:jc w:val="center"/>
        <w:rPr>
          <w:sz w:val="28"/>
          <w:szCs w:val="28"/>
        </w:rPr>
      </w:pPr>
      <w:r w:rsidDel="00000000" w:rsidR="00000000" w:rsidRPr="00000000">
        <w:rPr>
          <w:rtl w:val="0"/>
        </w:rPr>
      </w:r>
    </w:p>
    <w:p w:rsidR="00000000" w:rsidDel="00000000" w:rsidP="00000000" w:rsidRDefault="00000000" w:rsidRPr="00000000" w14:paraId="0000000F">
      <w:pPr>
        <w:jc w:val="center"/>
        <w:rPr>
          <w:sz w:val="28"/>
          <w:szCs w:val="28"/>
        </w:rPr>
      </w:pPr>
      <w:r w:rsidDel="00000000" w:rsidR="00000000" w:rsidRPr="00000000">
        <w:rPr>
          <w:rtl w:val="0"/>
        </w:rPr>
      </w:r>
    </w:p>
    <w:p w:rsidR="00000000" w:rsidDel="00000000" w:rsidP="00000000" w:rsidRDefault="00000000" w:rsidRPr="00000000" w14:paraId="00000010">
      <w:pPr>
        <w:jc w:val="center"/>
        <w:rPr>
          <w:sz w:val="28"/>
          <w:szCs w:val="28"/>
        </w:rPr>
      </w:pPr>
      <w:r w:rsidDel="00000000" w:rsidR="00000000" w:rsidRPr="00000000">
        <w:rPr>
          <w:sz w:val="28"/>
          <w:szCs w:val="28"/>
          <w:rtl w:val="0"/>
        </w:rPr>
        <w:t xml:space="preserve">Fatima Hammad 1162749</w:t>
      </w:r>
    </w:p>
    <w:p w:rsidR="00000000" w:rsidDel="00000000" w:rsidP="00000000" w:rsidRDefault="00000000" w:rsidRPr="00000000" w14:paraId="00000011">
      <w:pPr>
        <w:jc w:val="center"/>
        <w:rPr>
          <w:sz w:val="28"/>
          <w:szCs w:val="28"/>
        </w:rPr>
      </w:pPr>
      <w:r w:rsidDel="00000000" w:rsidR="00000000" w:rsidRPr="00000000">
        <w:rPr>
          <w:sz w:val="28"/>
          <w:szCs w:val="28"/>
          <w:rtl w:val="0"/>
        </w:rPr>
        <w:t xml:space="preserve">Fairouz Zayed 1160750</w:t>
      </w:r>
    </w:p>
    <w:p w:rsidR="00000000" w:rsidDel="00000000" w:rsidP="00000000" w:rsidRDefault="00000000" w:rsidRPr="00000000" w14:paraId="00000012">
      <w:pPr>
        <w:jc w:val="center"/>
        <w:rPr>
          <w:sz w:val="28"/>
          <w:szCs w:val="28"/>
        </w:rPr>
      </w:pPr>
      <w:r w:rsidDel="00000000" w:rsidR="00000000" w:rsidRPr="00000000">
        <w:rPr>
          <w:sz w:val="28"/>
          <w:szCs w:val="28"/>
          <w:rtl w:val="0"/>
        </w:rPr>
        <w:t xml:space="preserve">Dana Sadaqa  1160832 </w:t>
      </w:r>
    </w:p>
    <w:p w:rsidR="00000000" w:rsidDel="00000000" w:rsidP="00000000" w:rsidRDefault="00000000" w:rsidRPr="00000000" w14:paraId="00000013">
      <w:pPr>
        <w:jc w:val="center"/>
        <w:rPr>
          <w:sz w:val="28"/>
          <w:szCs w:val="28"/>
        </w:rPr>
      </w:pPr>
      <w:r w:rsidDel="00000000" w:rsidR="00000000" w:rsidRPr="00000000">
        <w:rPr>
          <w:rtl w:val="0"/>
        </w:rPr>
      </w:r>
    </w:p>
    <w:p w:rsidR="00000000" w:rsidDel="00000000" w:rsidP="00000000" w:rsidRDefault="00000000" w:rsidRPr="00000000" w14:paraId="00000014">
      <w:pPr>
        <w:jc w:val="center"/>
        <w:rPr>
          <w:sz w:val="28"/>
          <w:szCs w:val="28"/>
        </w:rPr>
      </w:pPr>
      <w:r w:rsidDel="00000000" w:rsidR="00000000" w:rsidRPr="00000000">
        <w:rPr>
          <w:sz w:val="28"/>
          <w:szCs w:val="28"/>
          <w:rtl w:val="0"/>
        </w:rPr>
        <w:t xml:space="preserve">Experiment date: 9/10/2019</w:t>
      </w:r>
    </w:p>
    <w:p w:rsidR="00000000" w:rsidDel="00000000" w:rsidP="00000000" w:rsidRDefault="00000000" w:rsidRPr="00000000" w14:paraId="00000015">
      <w:pPr>
        <w:jc w:val="center"/>
        <w:rPr>
          <w:sz w:val="28"/>
          <w:szCs w:val="28"/>
        </w:rPr>
      </w:pPr>
      <w:r w:rsidDel="00000000" w:rsidR="00000000" w:rsidRPr="00000000">
        <w:rPr>
          <w:sz w:val="28"/>
          <w:szCs w:val="28"/>
          <w:rtl w:val="0"/>
        </w:rPr>
        <w:t xml:space="preserve">Submission date: 23/10/2019</w:t>
      </w:r>
    </w:p>
    <w:p w:rsidR="00000000" w:rsidDel="00000000" w:rsidP="00000000" w:rsidRDefault="00000000" w:rsidRPr="00000000" w14:paraId="00000016">
      <w:pPr>
        <w:jc w:val="center"/>
        <w:rPr>
          <w:sz w:val="28"/>
          <w:szCs w:val="28"/>
        </w:rPr>
      </w:pPr>
      <w:r w:rsidDel="00000000" w:rsidR="00000000" w:rsidRPr="00000000">
        <w:rPr>
          <w:rtl w:val="0"/>
        </w:rPr>
      </w:r>
    </w:p>
    <w:p w:rsidR="00000000" w:rsidDel="00000000" w:rsidP="00000000" w:rsidRDefault="00000000" w:rsidRPr="00000000" w14:paraId="00000017">
      <w:pPr>
        <w:jc w:val="center"/>
        <w:rPr>
          <w:sz w:val="28"/>
          <w:szCs w:val="28"/>
        </w:rPr>
      </w:pPr>
      <w:r w:rsidDel="00000000" w:rsidR="00000000" w:rsidRPr="00000000">
        <w:rPr>
          <w:b w:val="1"/>
          <w:sz w:val="28"/>
          <w:szCs w:val="28"/>
          <w:rtl w:val="0"/>
        </w:rPr>
        <w:t xml:space="preserve">Experiment No</w:t>
      </w:r>
      <w:r w:rsidDel="00000000" w:rsidR="00000000" w:rsidRPr="00000000">
        <w:rPr>
          <w:sz w:val="28"/>
          <w:szCs w:val="28"/>
          <w:rtl w:val="0"/>
        </w:rPr>
        <w:t xml:space="preserve">. : 3+4+5</w:t>
      </w:r>
    </w:p>
    <w:p w:rsidR="00000000" w:rsidDel="00000000" w:rsidP="00000000" w:rsidRDefault="00000000" w:rsidRPr="00000000" w14:paraId="00000018">
      <w:pPr>
        <w:jc w:val="center"/>
        <w:rPr>
          <w:sz w:val="28"/>
          <w:szCs w:val="28"/>
        </w:rPr>
      </w:pPr>
      <w:r w:rsidDel="00000000" w:rsidR="00000000" w:rsidRPr="00000000">
        <w:rPr>
          <w:rtl w:val="0"/>
        </w:rPr>
      </w:r>
    </w:p>
    <w:p w:rsidR="00000000" w:rsidDel="00000000" w:rsidP="00000000" w:rsidRDefault="00000000" w:rsidRPr="00000000" w14:paraId="00000019">
      <w:pPr>
        <w:jc w:val="center"/>
        <w:rPr>
          <w:sz w:val="28"/>
          <w:szCs w:val="28"/>
        </w:rPr>
      </w:pPr>
      <w:r w:rsidDel="00000000" w:rsidR="00000000" w:rsidRPr="00000000">
        <w:rPr>
          <w:rtl w:val="0"/>
        </w:rPr>
      </w:r>
    </w:p>
    <w:p w:rsidR="00000000" w:rsidDel="00000000" w:rsidP="00000000" w:rsidRDefault="00000000" w:rsidRPr="00000000" w14:paraId="0000001A">
      <w:pPr>
        <w:jc w:val="center"/>
        <w:rPr>
          <w:sz w:val="28"/>
          <w:szCs w:val="28"/>
        </w:rPr>
      </w:pPr>
      <w:r w:rsidDel="00000000" w:rsidR="00000000" w:rsidRPr="00000000">
        <w:rPr>
          <w:rtl w:val="0"/>
        </w:rPr>
      </w:r>
    </w:p>
    <w:p w:rsidR="00000000" w:rsidDel="00000000" w:rsidP="00000000" w:rsidRDefault="00000000" w:rsidRPr="00000000" w14:paraId="0000001B">
      <w:pPr>
        <w:jc w:val="center"/>
        <w:rPr>
          <w:sz w:val="28"/>
          <w:szCs w:val="28"/>
        </w:rPr>
      </w:pPr>
      <w:r w:rsidDel="00000000" w:rsidR="00000000" w:rsidRPr="00000000">
        <w:rPr>
          <w:rtl w:val="0"/>
        </w:rPr>
      </w:r>
    </w:p>
    <w:p w:rsidR="00000000" w:rsidDel="00000000" w:rsidP="00000000" w:rsidRDefault="00000000" w:rsidRPr="00000000" w14:paraId="0000001C">
      <w:pPr>
        <w:jc w:val="center"/>
        <w:rPr>
          <w:sz w:val="28"/>
          <w:szCs w:val="28"/>
        </w:rPr>
      </w:pPr>
      <w:r w:rsidDel="00000000" w:rsidR="00000000" w:rsidRPr="00000000">
        <w:rPr>
          <w:rtl w:val="0"/>
        </w:rPr>
      </w:r>
    </w:p>
    <w:p w:rsidR="00000000" w:rsidDel="00000000" w:rsidP="00000000" w:rsidRDefault="00000000" w:rsidRPr="00000000" w14:paraId="0000001D">
      <w:pPr>
        <w:tabs>
          <w:tab w:val="left" w:pos="2580"/>
        </w:tabs>
        <w:rPr/>
      </w:pPr>
      <w:r w:rsidDel="00000000" w:rsidR="00000000" w:rsidRPr="00000000">
        <w:rPr>
          <w:rtl w:val="0"/>
        </w:rPr>
      </w:r>
    </w:p>
    <w:p w:rsidR="00000000" w:rsidDel="00000000" w:rsidP="00000000" w:rsidRDefault="00000000" w:rsidRPr="00000000" w14:paraId="0000001E">
      <w:pPr>
        <w:tabs>
          <w:tab w:val="left" w:pos="2580"/>
        </w:tabs>
        <w:rPr/>
      </w:pPr>
      <w:r w:rsidDel="00000000" w:rsidR="00000000" w:rsidRPr="00000000">
        <w:rPr>
          <w:rtl w:val="0"/>
        </w:rPr>
      </w:r>
    </w:p>
    <w:p w:rsidR="00000000" w:rsidDel="00000000" w:rsidP="00000000" w:rsidRDefault="00000000" w:rsidRPr="00000000" w14:paraId="0000001F">
      <w:pPr>
        <w:tabs>
          <w:tab w:val="left" w:pos="2580"/>
        </w:tabs>
        <w:rPr/>
      </w:pPr>
      <w:r w:rsidDel="00000000" w:rsidR="00000000" w:rsidRPr="00000000">
        <w:rPr>
          <w:rtl w:val="0"/>
        </w:rPr>
      </w:r>
    </w:p>
    <w:p w:rsidR="00000000" w:rsidDel="00000000" w:rsidP="00000000" w:rsidRDefault="00000000" w:rsidRPr="00000000" w14:paraId="00000020">
      <w:pPr>
        <w:tabs>
          <w:tab w:val="left" w:pos="2580"/>
        </w:tabs>
        <w:rPr/>
      </w:pPr>
      <w:r w:rsidDel="00000000" w:rsidR="00000000" w:rsidRPr="00000000">
        <w:rPr>
          <w:rtl w:val="0"/>
        </w:rPr>
      </w:r>
    </w:p>
    <w:p w:rsidR="00000000" w:rsidDel="00000000" w:rsidP="00000000" w:rsidRDefault="00000000" w:rsidRPr="00000000" w14:paraId="00000021">
      <w:pPr>
        <w:tabs>
          <w:tab w:val="left" w:pos="2580"/>
        </w:tabs>
        <w:rPr/>
      </w:pPr>
      <w:r w:rsidDel="00000000" w:rsidR="00000000" w:rsidRPr="00000000">
        <w:rPr>
          <w:rtl w:val="0"/>
        </w:rPr>
      </w:r>
    </w:p>
    <w:p w:rsidR="00000000" w:rsidDel="00000000" w:rsidP="00000000" w:rsidRDefault="00000000" w:rsidRPr="00000000" w14:paraId="00000022">
      <w:pPr>
        <w:tabs>
          <w:tab w:val="left" w:pos="2580"/>
        </w:tabs>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Objectives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aim of this experiment was to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test the granules for several properties according to the guidelines. These tests are sieve analysis which was made to determine powder size, angle of repose to determine flowability property and bulk and tapped densities.</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Abstract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following experiments are part of in process quality control tests, which were done to determine any problems that might occur in future processing of tablet. These tests are angle of repose to see the flowability characteristic of the powder, sieve analysis to classify powder and granules by particle size distribution and bulk and tapped densities to calculate Carr's index. The angle of repose was found to be ……., the distribution of  powders displayed ……. Of granules with a size between …….. and Carr's index being ……  </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111111"/>
          <w:sz w:val="18"/>
          <w:szCs w:val="18"/>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Introduction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Development of a drug product is a long process involving drug discovery, laboratory testing, animal studies, clinical trials and regulatory registration. To further enhance the effectiveness and safety of the drug product after approval, many regulatory agencies such as the United States Food and Drug Administration (FDA) also require that the drug product be tested for its identity, strength, quality, purity and stability before it can be released for use. IPQC stands for in process quality control. These are checks that are carried out before the manufacturing process is completed. Granulations tests are small part of those tests, among the huge number of tests on them there is a particle size test, bulk density and flowability test.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One of the most important things to consider when making tablets is uniformity of particle size. A good powder formulation has a uniform particle size distribution. If the particle size distribution is not uniform, the powder can segregate according to the different particle sizes, which may result in inaccurate dosing or inconsistent performance. A uniform particle size distribution insures uniform dissolution rate if the powder is to dissolve, a uniform sedimentation rate if the powder is used in a suspension, and minimizes stratification when powders are stored or transported. That is why sieve analysis is performed, as while vibrating, granules are separated through sieves with different pores sizes by their size.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Another important factor to consider is flowability of the granules, this will affect the ability to transfer materials, the worse the flowability, the more material will be lost and the process will become harder. The angle of repose is a characteristic related to interparticulate friction or resistant to movement between particles, and it is done by pouring amount of material in a funnel on a flat surface.</w:t>
      </w:r>
    </w:p>
    <w:p w:rsidR="00000000" w:rsidDel="00000000" w:rsidP="00000000" w:rsidRDefault="00000000" w:rsidRPr="00000000" w14:paraId="00000030">
      <w:pPr>
        <w:spacing w:line="276" w:lineRule="auto"/>
        <w:jc w:val="both"/>
        <w:rPr/>
      </w:pPr>
      <w:r w:rsidDel="00000000" w:rsidR="00000000" w:rsidRPr="00000000">
        <w:rPr>
          <w:rtl w:val="0"/>
        </w:rPr>
        <w:t xml:space="preserve">Another important factor to be tested prior to tablet production is compressibility of a powder mixture. The bulk density is calculated by dividing the mass of the powder by the bulk volume. The bulk volume of a powder includes the volume occupied by the particles as well as the volume occupied by the intraparticular and interparticular voids. It can be determined easily using a graduated cylinder and a balance.</w:t>
      </w:r>
    </w:p>
    <w:p w:rsidR="00000000" w:rsidDel="00000000" w:rsidP="00000000" w:rsidRDefault="00000000" w:rsidRPr="00000000" w14:paraId="00000031">
      <w:pPr>
        <w:spacing w:line="276" w:lineRule="auto"/>
        <w:jc w:val="both"/>
        <w:rPr/>
      </w:pPr>
      <w:r w:rsidDel="00000000" w:rsidR="00000000" w:rsidRPr="00000000">
        <w:rPr>
          <w:rtl w:val="0"/>
        </w:rPr>
        <w:t xml:space="preserve">The tapped density of a powder can be calculated by dividing the mass to the tapped volume. The tapped volume is the volume the powder occupies after being tapping the container it is in as to reduce the interparticular spaces as much as possible by arranging the particles so. This tapping is done using a device called a tapped density tester, which taps a graduated cylinder a number of times, until the volume of the powder decreases no longer, meaning the spaces between particles were reduced as much as possible. Using the bulk density and tapped density of a powder, one can determine the compressibility index, or Carr's index, which gives an idea about the flowability and compressibility of the powder or granules. </w:t>
      </w:r>
    </w:p>
    <w:p w:rsidR="00000000" w:rsidDel="00000000" w:rsidP="00000000" w:rsidRDefault="00000000" w:rsidRPr="00000000" w14:paraId="00000032">
      <w:pPr>
        <w:spacing w:line="276" w:lineRule="auto"/>
        <w:jc w:val="both"/>
        <w:rPr/>
      </w:pPr>
      <w:r w:rsidDel="00000000" w:rsidR="00000000" w:rsidRPr="00000000">
        <w:rPr>
          <w:rtl w:val="0"/>
        </w:rPr>
      </w:r>
    </w:p>
    <w:p w:rsidR="00000000" w:rsidDel="00000000" w:rsidP="00000000" w:rsidRDefault="00000000" w:rsidRPr="00000000" w14:paraId="00000033">
      <w:pPr>
        <w:spacing w:line="276" w:lineRule="auto"/>
        <w:rPr>
          <w:b w:val="1"/>
        </w:rPr>
      </w:pPr>
      <w:r w:rsidDel="00000000" w:rsidR="00000000" w:rsidRPr="00000000">
        <w:rPr>
          <w:b w:val="1"/>
          <w:u w:val="single"/>
          <w:rtl w:val="0"/>
        </w:rPr>
        <w:t xml:space="preserve">Experimental</w:t>
      </w:r>
      <w:r w:rsidDel="00000000" w:rsidR="00000000" w:rsidRPr="00000000">
        <w:rPr>
          <w:b w:val="1"/>
          <w:rtl w:val="0"/>
        </w:rPr>
        <w:t xml:space="preserve">:</w:t>
      </w:r>
    </w:p>
    <w:p w:rsidR="00000000" w:rsidDel="00000000" w:rsidP="00000000" w:rsidRDefault="00000000" w:rsidRPr="00000000" w14:paraId="00000034">
      <w:pPr>
        <w:spacing w:line="276" w:lineRule="auto"/>
        <w:rPr>
          <w:b w:val="1"/>
        </w:rPr>
      </w:pP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80" w:right="0" w:hanging="360"/>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Procedure:</w:t>
      </w:r>
    </w:p>
    <w:p w:rsidR="00000000" w:rsidDel="00000000" w:rsidP="00000000" w:rsidRDefault="00000000" w:rsidRPr="00000000" w14:paraId="00000036">
      <w:pPr>
        <w:spacing w:line="276" w:lineRule="auto"/>
        <w:ind w:left="780" w:firstLine="0"/>
        <w:jc w:val="both"/>
        <w:rPr>
          <w:b w:val="1"/>
        </w:rPr>
      </w:pPr>
      <w:r w:rsidDel="00000000" w:rsidR="00000000" w:rsidRPr="00000000">
        <w:rPr>
          <w:b w:val="1"/>
          <w:rtl w:val="0"/>
        </w:rPr>
        <w:t xml:space="preserve">Exp3: sieve analysis;</w:t>
      </w:r>
    </w:p>
    <w:p w:rsidR="00000000" w:rsidDel="00000000" w:rsidP="00000000" w:rsidRDefault="00000000" w:rsidRPr="00000000" w14:paraId="00000037">
      <w:pPr>
        <w:spacing w:line="276" w:lineRule="auto"/>
        <w:ind w:left="720" w:firstLine="0"/>
        <w:jc w:val="both"/>
        <w:rPr>
          <w:color w:val="000000"/>
        </w:rPr>
      </w:pPr>
      <w:r w:rsidDel="00000000" w:rsidR="00000000" w:rsidRPr="00000000">
        <w:rPr>
          <w:color w:val="000000"/>
          <w:rtl w:val="0"/>
        </w:rPr>
        <w:t xml:space="preserve">First, the weight of each empty sieve and the collection pan were recorded.</w:t>
      </w:r>
    </w:p>
    <w:p w:rsidR="00000000" w:rsidDel="00000000" w:rsidP="00000000" w:rsidRDefault="00000000" w:rsidRPr="00000000" w14:paraId="00000038">
      <w:pPr>
        <w:spacing w:line="276" w:lineRule="auto"/>
        <w:ind w:left="720" w:firstLine="0"/>
        <w:jc w:val="both"/>
        <w:rPr>
          <w:color w:val="000000"/>
        </w:rPr>
      </w:pPr>
      <w:r w:rsidDel="00000000" w:rsidR="00000000" w:rsidRPr="00000000">
        <w:rPr>
          <w:color w:val="000000"/>
          <w:rtl w:val="0"/>
        </w:rPr>
        <w:t xml:space="preserve">Then the sieves were arranged in a sequential nest: smallest mesh number at the top, largest mesh number at the bottom. The collection pan was added to the bottom of the nest. (We did not use the sieve with a mesh number of 125).</w:t>
      </w:r>
    </w:p>
    <w:p w:rsidR="00000000" w:rsidDel="00000000" w:rsidP="00000000" w:rsidRDefault="00000000" w:rsidRPr="00000000" w14:paraId="00000039">
      <w:pPr>
        <w:spacing w:line="276" w:lineRule="auto"/>
        <w:ind w:left="720" w:firstLine="0"/>
        <w:jc w:val="both"/>
        <w:rPr>
          <w:color w:val="000000"/>
        </w:rPr>
      </w:pPr>
      <w:r w:rsidDel="00000000" w:rsidR="00000000" w:rsidRPr="00000000">
        <w:rPr>
          <w:color w:val="000000"/>
          <w:rtl w:val="0"/>
        </w:rPr>
        <w:t xml:space="preserve">100 gm of the powder was weighted and added to the top sieve, and was covered.</w:t>
      </w:r>
    </w:p>
    <w:p w:rsidR="00000000" w:rsidDel="00000000" w:rsidP="00000000" w:rsidRDefault="00000000" w:rsidRPr="00000000" w14:paraId="0000003A">
      <w:pPr>
        <w:spacing w:line="276" w:lineRule="auto"/>
        <w:ind w:left="720" w:firstLine="0"/>
        <w:jc w:val="both"/>
        <w:rPr>
          <w:color w:val="000000"/>
        </w:rPr>
      </w:pPr>
      <w:r w:rsidDel="00000000" w:rsidR="00000000" w:rsidRPr="00000000">
        <w:rPr>
          <w:color w:val="000000"/>
          <w:rtl w:val="0"/>
        </w:rPr>
        <w:t xml:space="preserve">Then the nest of sieves were agitated for 10 min at speed of 50.</w:t>
      </w:r>
    </w:p>
    <w:p w:rsidR="00000000" w:rsidDel="00000000" w:rsidP="00000000" w:rsidRDefault="00000000" w:rsidRPr="00000000" w14:paraId="0000003B">
      <w:pPr>
        <w:spacing w:line="276" w:lineRule="auto"/>
        <w:ind w:left="720" w:firstLine="0"/>
        <w:jc w:val="both"/>
        <w:rPr>
          <w:color w:val="000000"/>
        </w:rPr>
      </w:pPr>
      <w:r w:rsidDel="00000000" w:rsidR="00000000" w:rsidRPr="00000000">
        <w:rPr>
          <w:color w:val="000000"/>
          <w:rtl w:val="0"/>
        </w:rPr>
        <w:t xml:space="preserve">Each sieve was carefully removed from the nest without losing material.</w:t>
      </w:r>
    </w:p>
    <w:p w:rsidR="00000000" w:rsidDel="00000000" w:rsidP="00000000" w:rsidRDefault="00000000" w:rsidRPr="00000000" w14:paraId="0000003C">
      <w:pPr>
        <w:spacing w:line="276" w:lineRule="auto"/>
        <w:ind w:left="720" w:firstLine="0"/>
        <w:jc w:val="both"/>
        <w:rPr>
          <w:color w:val="000000"/>
        </w:rPr>
      </w:pPr>
      <w:r w:rsidDel="00000000" w:rsidR="00000000" w:rsidRPr="00000000">
        <w:rPr>
          <w:color w:val="000000"/>
          <w:rtl w:val="0"/>
        </w:rPr>
        <w:t xml:space="preserve">And the sieve was reweighted and the weight of material on each sieve was determined.</w:t>
      </w:r>
    </w:p>
    <w:p w:rsidR="00000000" w:rsidDel="00000000" w:rsidP="00000000" w:rsidRDefault="00000000" w:rsidRPr="00000000" w14:paraId="0000003D">
      <w:pPr>
        <w:spacing w:line="276" w:lineRule="auto"/>
        <w:ind w:left="720" w:firstLine="0"/>
        <w:jc w:val="both"/>
        <w:rPr>
          <w:color w:val="000000"/>
        </w:rPr>
      </w:pPr>
      <w:r w:rsidDel="00000000" w:rsidR="00000000" w:rsidRPr="00000000">
        <w:rPr>
          <w:color w:val="000000"/>
          <w:rtl w:val="0"/>
        </w:rPr>
        <w:t xml:space="preserve">Lastly, the weight of material in the collecting pan was determined in a similar manner.</w:t>
      </w:r>
    </w:p>
    <w:p w:rsidR="00000000" w:rsidDel="00000000" w:rsidP="00000000" w:rsidRDefault="00000000" w:rsidRPr="00000000" w14:paraId="0000003E">
      <w:pPr>
        <w:spacing w:line="276" w:lineRule="auto"/>
        <w:jc w:val="both"/>
        <w:rPr>
          <w:b w:val="1"/>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8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Exp 4: BULK+TAB+TRUE density;</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8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Bulk density:</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graduated cylinder was weighed while empty, then using a funnel, a quantity of granules was filled into the graduated cylinder without any type of tapping. The weight of the cylinder and the granules recoded and the weight of the granules alone was then calculated to be 50.09 g</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volume of the granules was then observed (87 ml), the bulk density was then calculated by dividing the mass by the volume (0.575 g/ml)</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8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Tab density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filled cylinder was tapped 100 taps for three times using an automated tap density apparatus. The volumes occupied by the sample was recorded after each 100 tap and the repetitions of the tapping stopped when the readings of the volume appeared to be steady and no longer decreasing (72 ml)</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tap density was calculated by dividing the weight of the sample by the volume at which the readings was steady (50.09/72=0.695 g/ml)</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8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True density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quantity of granules was weighted and was added gradually using afunnel to a graduated cylinder after filling it with a known volume of an inert liquid (paraffin oil), then the difference in volume was observed and the true density was calculated by dividing the weight of the sample by the difference in volume.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8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Exp 5: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ANGLE OF REPOSE;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8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funnel was fixed to the stand using a clamp and a piece of paper was placed under the funnel to help with recording the diameter of the formed circle.</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trials was done, the first one was to adjust the funnel height and make sure that the powder is flowing through the hole of the funnel effectively.</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height was adjusted to be 5 cm from the bottom of the funnel to the center of the paper. </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granules sample was poured into the funnel while closing the bottom opening , the funnel was tapped to ensure that granules flow through the hole. </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bottom opening of the funnel was opened, and the granules was allowed to flow to the paper.</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base of the formed circle was marked to measure the diameter, and the height of the pile was measured using a ruler.</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granules was removed and the diameter was measured also using a ruler. </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process was repeated 3 times and the average of the diameter and the height was calculated. </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Then, by using the tan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the height divided by diameter, the angle was calculated. </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8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8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8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80" w:right="0" w:hanging="360"/>
        <w:jc w:val="both"/>
        <w:rPr>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Ingredients</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5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150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granules that was formed during the previous experiment </w:t>
      </w:r>
    </w:p>
    <w:p w:rsidR="00000000" w:rsidDel="00000000" w:rsidP="00000000" w:rsidRDefault="00000000" w:rsidRPr="00000000" w14:paraId="0000005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150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paraffin oil: was used as an inert liquid to measure the true density</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5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Quantity: 55 ml  </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5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80" w:right="0" w:hanging="360"/>
        <w:jc w:val="both"/>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equipment: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beaker, graduated cylinder, funnel, ruler.</w:t>
      </w: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3" w:before="0" w:line="276" w:lineRule="auto"/>
        <w:ind w:left="780" w:right="0" w:hanging="360"/>
        <w:jc w:val="left"/>
        <w:rPr>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Machine / Instruments </w:t>
      </w:r>
      <w:r w:rsidDel="00000000" w:rsidR="00000000" w:rsidRPr="00000000">
        <w:rPr>
          <w:rtl w:val="0"/>
        </w:rPr>
      </w:r>
    </w:p>
    <w:p w:rsidR="00000000" w:rsidDel="00000000" w:rsidP="00000000" w:rsidRDefault="00000000" w:rsidRPr="00000000" w14:paraId="00000060">
      <w:pPr>
        <w:spacing w:line="360" w:lineRule="auto"/>
        <w:ind w:left="720" w:firstLine="0"/>
        <w:jc w:val="both"/>
        <w:rPr/>
      </w:pPr>
      <w:r w:rsidDel="00000000" w:rsidR="00000000" w:rsidRPr="00000000">
        <w:rPr>
          <w:rtl w:val="0"/>
        </w:rPr>
      </w:r>
    </w:p>
    <w:tbl>
      <w:tblPr>
        <w:tblStyle w:val="Table1"/>
        <w:tblW w:w="863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11"/>
        <w:gridCol w:w="2098"/>
        <w:gridCol w:w="2838"/>
        <w:gridCol w:w="1583"/>
        <w:tblGridChange w:id="0">
          <w:tblGrid>
            <w:gridCol w:w="2111"/>
            <w:gridCol w:w="2098"/>
            <w:gridCol w:w="2838"/>
            <w:gridCol w:w="1583"/>
          </w:tblGrid>
        </w:tblGridChange>
      </w:tblGrid>
      <w:tr>
        <w:trPr>
          <w:cantSplit w:val="0"/>
          <w:trHeight w:val="335" w:hRule="atLeast"/>
          <w:tblHeader w:val="0"/>
        </w:trPr>
        <w:tc>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40" w:lineRule="auto"/>
              <w:ind w:left="99" w:right="82"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Machine Name</w:t>
            </w:r>
          </w:p>
        </w:tc>
        <w:tc>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40" w:lineRule="auto"/>
              <w:ind w:left="99" w:right="82"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Model and/or S/N</w:t>
            </w:r>
          </w:p>
        </w:tc>
        <w:tc>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40" w:lineRule="auto"/>
              <w:ind w:left="99" w:right="82"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Function</w:t>
            </w:r>
          </w:p>
        </w:tc>
        <w:tc>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40" w:lineRule="auto"/>
              <w:ind w:left="99" w:right="82"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Parameters </w:t>
            </w:r>
          </w:p>
        </w:tc>
      </w:tr>
      <w:tr>
        <w:trPr>
          <w:cantSplit w:val="0"/>
          <w:trHeight w:val="1114" w:hRule="atLeast"/>
          <w:tblHeader w:val="0"/>
        </w:trPr>
        <w:tc>
          <w:tcPr/>
          <w:p w:rsidR="00000000" w:rsidDel="00000000" w:rsidP="00000000" w:rsidRDefault="00000000" w:rsidRPr="00000000" w14:paraId="00000065">
            <w:pPr>
              <w:jc w:val="center"/>
              <w:rPr/>
            </w:pPr>
            <w:r w:rsidDel="00000000" w:rsidR="00000000" w:rsidRPr="00000000">
              <w:rPr>
                <w:rtl w:val="0"/>
              </w:rPr>
            </w:r>
          </w:p>
          <w:p w:rsidR="00000000" w:rsidDel="00000000" w:rsidP="00000000" w:rsidRDefault="00000000" w:rsidRPr="00000000" w14:paraId="00000066">
            <w:pPr>
              <w:jc w:val="center"/>
              <w:rPr>
                <w:b w:val="1"/>
              </w:rPr>
            </w:pPr>
            <w:r w:rsidDel="00000000" w:rsidR="00000000" w:rsidRPr="00000000">
              <w:rPr>
                <w:rtl w:val="0"/>
              </w:rPr>
              <w:t xml:space="preserve">Precision Balance KERN kb2000-2N</w:t>
            </w:r>
            <w:r w:rsidDel="00000000" w:rsidR="00000000" w:rsidRPr="00000000">
              <w:rPr>
                <w:rtl w:val="0"/>
              </w:rPr>
            </w:r>
          </w:p>
        </w:tc>
        <w:tc>
          <w:tcPr/>
          <w:p w:rsidR="00000000" w:rsidDel="00000000" w:rsidP="00000000" w:rsidRDefault="00000000" w:rsidRPr="00000000" w14:paraId="00000067">
            <w:pPr>
              <w:jc w:val="center"/>
              <w:rPr/>
            </w:pPr>
            <w:r w:rsidDel="00000000" w:rsidR="00000000" w:rsidRPr="00000000">
              <w:rPr>
                <w:rtl w:val="0"/>
              </w:rPr>
            </w:r>
          </w:p>
          <w:p w:rsidR="00000000" w:rsidDel="00000000" w:rsidP="00000000" w:rsidRDefault="00000000" w:rsidRPr="00000000" w14:paraId="00000068">
            <w:pPr>
              <w:jc w:val="center"/>
              <w:rPr>
                <w:b w:val="1"/>
              </w:rPr>
            </w:pPr>
            <w:r w:rsidDel="00000000" w:rsidR="00000000" w:rsidRPr="00000000">
              <w:rPr>
                <w:rtl w:val="0"/>
              </w:rPr>
              <w:t xml:space="preserve">W1206981</w:t>
            </w:r>
            <w:r w:rsidDel="00000000" w:rsidR="00000000" w:rsidRPr="00000000">
              <w:rPr>
                <w:rtl w:val="0"/>
              </w:rPr>
            </w:r>
          </w:p>
        </w:tc>
        <w:tc>
          <w:tcPr/>
          <w:p w:rsidR="00000000" w:rsidDel="00000000" w:rsidP="00000000" w:rsidRDefault="00000000" w:rsidRPr="00000000" w14:paraId="00000069">
            <w:pPr>
              <w:jc w:val="both"/>
              <w:rPr>
                <w:b w:val="1"/>
              </w:rPr>
            </w:pPr>
            <w:r w:rsidDel="00000000" w:rsidR="00000000" w:rsidRPr="00000000">
              <w:rPr>
                <w:rtl w:val="0"/>
              </w:rPr>
              <w:t xml:space="preserve">It is needed to obtain an accurate mass of each ingredient being used.</w:t>
            </w:r>
            <w:r w:rsidDel="00000000" w:rsidR="00000000" w:rsidRPr="00000000">
              <w:rPr>
                <w:rtl w:val="0"/>
              </w:rPr>
            </w:r>
          </w:p>
        </w:tc>
        <w:tc>
          <w:tcPr/>
          <w:p w:rsidR="00000000" w:rsidDel="00000000" w:rsidP="00000000" w:rsidRDefault="00000000" w:rsidRPr="00000000" w14:paraId="0000006A">
            <w:pPr>
              <w:jc w:val="center"/>
              <w:rPr/>
            </w:pPr>
            <w:r w:rsidDel="00000000" w:rsidR="00000000" w:rsidRPr="00000000">
              <w:rPr>
                <w:rtl w:val="0"/>
              </w:rPr>
            </w:r>
          </w:p>
        </w:tc>
      </w:tr>
      <w:tr>
        <w:trPr>
          <w:cantSplit w:val="0"/>
          <w:trHeight w:val="1114" w:hRule="atLeast"/>
          <w:tblHeader w:val="0"/>
        </w:trPr>
        <w:tc>
          <w:tcPr/>
          <w:p w:rsidR="00000000" w:rsidDel="00000000" w:rsidP="00000000" w:rsidRDefault="00000000" w:rsidRPr="00000000" w14:paraId="0000006B">
            <w:pPr>
              <w:jc w:val="center"/>
              <w:rPr/>
            </w:pPr>
            <w:r w:rsidDel="00000000" w:rsidR="00000000" w:rsidRPr="00000000">
              <w:rPr>
                <w:rtl w:val="0"/>
              </w:rPr>
            </w:r>
          </w:p>
          <w:p w:rsidR="00000000" w:rsidDel="00000000" w:rsidP="00000000" w:rsidRDefault="00000000" w:rsidRPr="00000000" w14:paraId="0000006C">
            <w:pPr>
              <w:spacing w:after="8" w:line="268" w:lineRule="auto"/>
              <w:jc w:val="center"/>
              <w:rPr/>
            </w:pPr>
            <w:r w:rsidDel="00000000" w:rsidR="00000000" w:rsidRPr="00000000">
              <w:rPr>
                <w:rtl w:val="0"/>
              </w:rPr>
              <w:t xml:space="preserve">Tap Density Tester</w:t>
            </w:r>
          </w:p>
          <w:p w:rsidR="00000000" w:rsidDel="00000000" w:rsidP="00000000" w:rsidRDefault="00000000" w:rsidRPr="00000000" w14:paraId="0000006D">
            <w:pPr>
              <w:jc w:val="center"/>
              <w:rPr/>
            </w:pPr>
            <w:r w:rsidDel="00000000" w:rsidR="00000000" w:rsidRPr="00000000">
              <w:rPr>
                <w:rtl w:val="0"/>
              </w:rPr>
            </w:r>
          </w:p>
        </w:tc>
        <w:tc>
          <w:tcPr/>
          <w:p w:rsidR="00000000" w:rsidDel="00000000" w:rsidP="00000000" w:rsidRDefault="00000000" w:rsidRPr="00000000" w14:paraId="0000006E">
            <w:pPr>
              <w:jc w:val="center"/>
              <w:rPr/>
            </w:pPr>
            <w:r w:rsidDel="00000000" w:rsidR="00000000" w:rsidRPr="00000000">
              <w:rPr>
                <w:rtl w:val="0"/>
              </w:rPr>
            </w:r>
          </w:p>
          <w:p w:rsidR="00000000" w:rsidDel="00000000" w:rsidP="00000000" w:rsidRDefault="00000000" w:rsidRPr="00000000" w14:paraId="0000006F">
            <w:pPr>
              <w:jc w:val="center"/>
              <w:rPr/>
            </w:pPr>
            <w:r w:rsidDel="00000000" w:rsidR="00000000" w:rsidRPr="00000000">
              <w:rPr>
                <w:rtl w:val="0"/>
              </w:rPr>
              <w:t xml:space="preserve">AT 2000</w:t>
            </w:r>
          </w:p>
        </w:tc>
        <w:tc>
          <w:tcPr/>
          <w:p w:rsidR="00000000" w:rsidDel="00000000" w:rsidP="00000000" w:rsidRDefault="00000000" w:rsidRPr="00000000" w14:paraId="00000070">
            <w:pPr>
              <w:jc w:val="both"/>
              <w:rPr/>
            </w:pPr>
            <w:r w:rsidDel="00000000" w:rsidR="00000000" w:rsidRPr="00000000">
              <w:rPr>
                <w:rtl w:val="0"/>
              </w:rPr>
              <w:t xml:space="preserve">Diminish spaces between particles to help determine the tapped volume and density </w:t>
            </w:r>
          </w:p>
        </w:tc>
        <w:tc>
          <w:tcPr/>
          <w:p w:rsidR="00000000" w:rsidDel="00000000" w:rsidP="00000000" w:rsidRDefault="00000000" w:rsidRPr="00000000" w14:paraId="00000071">
            <w:pPr>
              <w:jc w:val="center"/>
              <w:rPr/>
            </w:pPr>
            <w:r w:rsidDel="00000000" w:rsidR="00000000" w:rsidRPr="00000000">
              <w:rPr>
                <w:rtl w:val="0"/>
              </w:rPr>
              <w:t xml:space="preserve">Number of taps </w:t>
            </w:r>
          </w:p>
          <w:p w:rsidR="00000000" w:rsidDel="00000000" w:rsidP="00000000" w:rsidRDefault="00000000" w:rsidRPr="00000000" w14:paraId="00000072">
            <w:pPr>
              <w:jc w:val="center"/>
              <w:rPr/>
            </w:pPr>
            <w:r w:rsidDel="00000000" w:rsidR="00000000" w:rsidRPr="00000000">
              <w:rPr>
                <w:rtl w:val="0"/>
              </w:rPr>
              <w:t xml:space="preserve">Initial volume and mass </w:t>
            </w:r>
          </w:p>
        </w:tc>
      </w:tr>
      <w:tr>
        <w:trPr>
          <w:cantSplit w:val="0"/>
          <w:trHeight w:val="2510" w:hRule="atLeast"/>
          <w:tblHeader w:val="0"/>
        </w:trPr>
        <w:tc>
          <w:tcPr/>
          <w:p w:rsidR="00000000" w:rsidDel="00000000" w:rsidP="00000000" w:rsidRDefault="00000000" w:rsidRPr="00000000" w14:paraId="00000073">
            <w:pPr>
              <w:jc w:val="center"/>
              <w:rPr/>
            </w:pPr>
            <w:r w:rsidDel="00000000" w:rsidR="00000000" w:rsidRPr="00000000">
              <w:rPr>
                <w:rtl w:val="0"/>
              </w:rPr>
            </w:r>
          </w:p>
          <w:p w:rsidR="00000000" w:rsidDel="00000000" w:rsidP="00000000" w:rsidRDefault="00000000" w:rsidRPr="00000000" w14:paraId="00000074">
            <w:pPr>
              <w:spacing w:after="8" w:line="268" w:lineRule="auto"/>
              <w:jc w:val="center"/>
              <w:rPr/>
            </w:pPr>
            <w:r w:rsidDel="00000000" w:rsidR="00000000" w:rsidRPr="00000000">
              <w:rPr>
                <w:rtl w:val="0"/>
              </w:rPr>
            </w:r>
          </w:p>
          <w:p w:rsidR="00000000" w:rsidDel="00000000" w:rsidP="00000000" w:rsidRDefault="00000000" w:rsidRPr="00000000" w14:paraId="00000075">
            <w:pPr>
              <w:spacing w:after="8" w:line="268" w:lineRule="auto"/>
              <w:jc w:val="center"/>
              <w:rPr/>
            </w:pPr>
            <w:r w:rsidDel="00000000" w:rsidR="00000000" w:rsidRPr="00000000">
              <w:rPr>
                <w:rtl w:val="0"/>
              </w:rPr>
            </w:r>
          </w:p>
          <w:p w:rsidR="00000000" w:rsidDel="00000000" w:rsidP="00000000" w:rsidRDefault="00000000" w:rsidRPr="00000000" w14:paraId="00000076">
            <w:pPr>
              <w:spacing w:after="8" w:line="268" w:lineRule="auto"/>
              <w:jc w:val="center"/>
              <w:rPr/>
            </w:pPr>
            <w:r w:rsidDel="00000000" w:rsidR="00000000" w:rsidRPr="00000000">
              <w:rPr>
                <w:rtl w:val="0"/>
              </w:rPr>
              <w:t xml:space="preserve">Angle of repose funnel</w:t>
            </w:r>
          </w:p>
          <w:p w:rsidR="00000000" w:rsidDel="00000000" w:rsidP="00000000" w:rsidRDefault="00000000" w:rsidRPr="00000000" w14:paraId="00000077">
            <w:pPr>
              <w:jc w:val="center"/>
              <w:rPr/>
            </w:pPr>
            <w:r w:rsidDel="00000000" w:rsidR="00000000" w:rsidRPr="00000000">
              <w:rPr>
                <w:rtl w:val="0"/>
              </w:rPr>
            </w:r>
          </w:p>
        </w:tc>
        <w:tc>
          <w:tcPr/>
          <w:p w:rsidR="00000000" w:rsidDel="00000000" w:rsidP="00000000" w:rsidRDefault="00000000" w:rsidRPr="00000000" w14:paraId="00000078">
            <w:pPr>
              <w:jc w:val="center"/>
              <w:rPr/>
            </w:pPr>
            <w:r w:rsidDel="00000000" w:rsidR="00000000" w:rsidRPr="00000000">
              <w:rPr>
                <w:rtl w:val="0"/>
              </w:rPr>
              <w:t xml:space="preserve">------</w:t>
            </w:r>
          </w:p>
        </w:tc>
        <w:tc>
          <w:tcPr/>
          <w:p w:rsidR="00000000" w:rsidDel="00000000" w:rsidP="00000000" w:rsidRDefault="00000000" w:rsidRPr="00000000" w14:paraId="00000079">
            <w:pPr>
              <w:jc w:val="both"/>
              <w:rPr/>
            </w:pPr>
            <w:r w:rsidDel="00000000" w:rsidR="00000000" w:rsidRPr="00000000">
              <w:rPr>
                <w:rtl w:val="0"/>
              </w:rPr>
              <w:t xml:space="preserve">Used in determining the angle of repose and the flowability of the granules. The granules are inserted into the funnel and allowed to be dropped after opening the bottom opening and forming a cone like shape. </w:t>
            </w:r>
          </w:p>
        </w:tc>
        <w:tc>
          <w:tcPr/>
          <w:p w:rsidR="00000000" w:rsidDel="00000000" w:rsidP="00000000" w:rsidRDefault="00000000" w:rsidRPr="00000000" w14:paraId="0000007A">
            <w:pPr>
              <w:jc w:val="center"/>
              <w:rPr/>
            </w:pPr>
            <w:r w:rsidDel="00000000" w:rsidR="00000000" w:rsidRPr="00000000">
              <w:rPr>
                <w:rtl w:val="0"/>
              </w:rPr>
            </w:r>
          </w:p>
        </w:tc>
      </w:tr>
      <w:tr>
        <w:trPr>
          <w:cantSplit w:val="0"/>
          <w:trHeight w:val="2510" w:hRule="atLeast"/>
          <w:tblHeader w:val="0"/>
        </w:trPr>
        <w:tc>
          <w:tcPr/>
          <w:p w:rsidR="00000000" w:rsidDel="00000000" w:rsidP="00000000" w:rsidRDefault="00000000" w:rsidRPr="00000000" w14:paraId="0000007B">
            <w:pPr>
              <w:widowControl w:val="0"/>
              <w:tabs>
                <w:tab w:val="left" w:pos="380"/>
              </w:tabs>
              <w:jc w:val="center"/>
              <w:rPr/>
            </w:pPr>
            <w:r w:rsidDel="00000000" w:rsidR="00000000" w:rsidRPr="00000000">
              <w:rPr>
                <w:rtl w:val="0"/>
              </w:rPr>
            </w:r>
          </w:p>
          <w:p w:rsidR="00000000" w:rsidDel="00000000" w:rsidP="00000000" w:rsidRDefault="00000000" w:rsidRPr="00000000" w14:paraId="0000007C">
            <w:pPr>
              <w:widowControl w:val="0"/>
              <w:tabs>
                <w:tab w:val="left" w:pos="380"/>
              </w:tabs>
              <w:jc w:val="center"/>
              <w:rPr/>
            </w:pPr>
            <w:r w:rsidDel="00000000" w:rsidR="00000000" w:rsidRPr="00000000">
              <w:rPr>
                <w:rtl w:val="0"/>
              </w:rPr>
            </w:r>
          </w:p>
          <w:p w:rsidR="00000000" w:rsidDel="00000000" w:rsidP="00000000" w:rsidRDefault="00000000" w:rsidRPr="00000000" w14:paraId="0000007D">
            <w:pPr>
              <w:widowControl w:val="0"/>
              <w:tabs>
                <w:tab w:val="left" w:pos="380"/>
              </w:tabs>
              <w:jc w:val="center"/>
              <w:rPr/>
            </w:pPr>
            <w:r w:rsidDel="00000000" w:rsidR="00000000" w:rsidRPr="00000000">
              <w:rPr>
                <w:rtl w:val="0"/>
              </w:rPr>
              <w:t xml:space="preserve">Retsch Sieve Shaker</w:t>
            </w:r>
          </w:p>
        </w:tc>
        <w:tc>
          <w:tcPr/>
          <w:p w:rsidR="00000000" w:rsidDel="00000000" w:rsidP="00000000" w:rsidRDefault="00000000" w:rsidRPr="00000000" w14:paraId="0000007E">
            <w:pPr>
              <w:jc w:val="center"/>
              <w:rPr/>
            </w:pPr>
            <w:r w:rsidDel="00000000" w:rsidR="00000000" w:rsidRPr="00000000">
              <w:rPr>
                <w:rtl w:val="0"/>
              </w:rPr>
            </w:r>
          </w:p>
          <w:p w:rsidR="00000000" w:rsidDel="00000000" w:rsidP="00000000" w:rsidRDefault="00000000" w:rsidRPr="00000000" w14:paraId="0000007F">
            <w:pPr>
              <w:jc w:val="center"/>
              <w:rPr/>
            </w:pPr>
            <w:r w:rsidDel="00000000" w:rsidR="00000000" w:rsidRPr="00000000">
              <w:rPr>
                <w:rtl w:val="0"/>
              </w:rPr>
            </w:r>
          </w:p>
          <w:p w:rsidR="00000000" w:rsidDel="00000000" w:rsidP="00000000" w:rsidRDefault="00000000" w:rsidRPr="00000000" w14:paraId="00000080">
            <w:pPr>
              <w:jc w:val="center"/>
              <w:rPr/>
            </w:pPr>
            <w:r w:rsidDel="00000000" w:rsidR="00000000" w:rsidRPr="00000000">
              <w:rPr>
                <w:rtl w:val="0"/>
              </w:rPr>
              <w:t xml:space="preserve">AS200</w:t>
            </w:r>
          </w:p>
        </w:tc>
        <w:tc>
          <w:tcPr/>
          <w:p w:rsidR="00000000" w:rsidDel="00000000" w:rsidP="00000000" w:rsidRDefault="00000000" w:rsidRPr="00000000" w14:paraId="00000081">
            <w:pPr>
              <w:rPr/>
            </w:pPr>
            <w:r w:rsidDel="00000000" w:rsidR="00000000" w:rsidRPr="00000000">
              <w:rPr>
                <w:rtl w:val="0"/>
              </w:rPr>
              <w:t xml:space="preserve">Particle Size Analysis (Sieve Analysis) works by the principle of vibration</w:t>
            </w:r>
          </w:p>
        </w:tc>
        <w:tc>
          <w:tcPr/>
          <w:p w:rsidR="00000000" w:rsidDel="00000000" w:rsidP="00000000" w:rsidRDefault="00000000" w:rsidRPr="00000000" w14:paraId="00000082">
            <w:pPr>
              <w:jc w:val="center"/>
              <w:rPr/>
            </w:pPr>
            <w:r w:rsidDel="00000000" w:rsidR="00000000" w:rsidRPr="00000000">
              <w:rPr>
                <w:rtl w:val="0"/>
              </w:rPr>
              <w:t xml:space="preserve">Vibration speed </w:t>
            </w:r>
          </w:p>
        </w:tc>
      </w:tr>
    </w:tbl>
    <w:p w:rsidR="00000000" w:rsidDel="00000000" w:rsidP="00000000" w:rsidRDefault="00000000" w:rsidRPr="00000000" w14:paraId="00000083">
      <w:pPr>
        <w:spacing w:line="360" w:lineRule="auto"/>
        <w:ind w:left="720" w:firstLine="0"/>
        <w:jc w:val="both"/>
        <w:rPr/>
      </w:pPr>
      <w:r w:rsidDel="00000000" w:rsidR="00000000" w:rsidRPr="00000000">
        <w:rPr>
          <w:rtl w:val="0"/>
        </w:rPr>
      </w:r>
    </w:p>
    <w:p w:rsidR="00000000" w:rsidDel="00000000" w:rsidP="00000000" w:rsidRDefault="00000000" w:rsidRPr="00000000" w14:paraId="00000084">
      <w:pPr>
        <w:tabs>
          <w:tab w:val="left" w:pos="2580"/>
        </w:tabs>
        <w:rPr/>
      </w:pPr>
      <w:r w:rsidDel="00000000" w:rsidR="00000000" w:rsidRPr="00000000">
        <w:rPr>
          <w:rtl w:val="0"/>
        </w:rPr>
      </w:r>
    </w:p>
    <w:p w:rsidR="00000000" w:rsidDel="00000000" w:rsidP="00000000" w:rsidRDefault="00000000" w:rsidRPr="00000000" w14:paraId="00000085">
      <w:pPr>
        <w:tabs>
          <w:tab w:val="left" w:pos="2580"/>
        </w:tabs>
        <w:rPr/>
      </w:pPr>
      <w:r w:rsidDel="00000000" w:rsidR="00000000" w:rsidRPr="00000000">
        <w:rPr>
          <w:rtl w:val="0"/>
        </w:rPr>
      </w:r>
    </w:p>
    <w:p w:rsidR="00000000" w:rsidDel="00000000" w:rsidP="00000000" w:rsidRDefault="00000000" w:rsidRPr="00000000" w14:paraId="00000086">
      <w:pPr>
        <w:tabs>
          <w:tab w:val="left" w:pos="2580"/>
        </w:tabs>
        <w:rPr/>
      </w:pPr>
      <w:r w:rsidDel="00000000" w:rsidR="00000000" w:rsidRPr="00000000">
        <w:rPr>
          <w:rtl w:val="0"/>
        </w:rPr>
      </w:r>
    </w:p>
    <w:p w:rsidR="00000000" w:rsidDel="00000000" w:rsidP="00000000" w:rsidRDefault="00000000" w:rsidRPr="00000000" w14:paraId="00000087">
      <w:pPr>
        <w:tabs>
          <w:tab w:val="left" w:pos="2580"/>
        </w:tabs>
        <w:rPr/>
      </w:pPr>
      <w:r w:rsidDel="00000000" w:rsidR="00000000" w:rsidRPr="00000000">
        <w:rPr>
          <w:rtl w:val="0"/>
        </w:rPr>
      </w:r>
    </w:p>
    <w:p w:rsidR="00000000" w:rsidDel="00000000" w:rsidP="00000000" w:rsidRDefault="00000000" w:rsidRPr="00000000" w14:paraId="00000088">
      <w:pPr>
        <w:tabs>
          <w:tab w:val="left" w:pos="2580"/>
        </w:tabs>
        <w:rPr/>
      </w:pPr>
      <w:r w:rsidDel="00000000" w:rsidR="00000000" w:rsidRPr="00000000">
        <w:rPr>
          <w:rtl w:val="0"/>
        </w:rPr>
      </w:r>
    </w:p>
    <w:p w:rsidR="00000000" w:rsidDel="00000000" w:rsidP="00000000" w:rsidRDefault="00000000" w:rsidRPr="00000000" w14:paraId="00000089">
      <w:pPr>
        <w:tabs>
          <w:tab w:val="left" w:pos="2580"/>
        </w:tabs>
        <w:rPr/>
      </w:pPr>
      <w:r w:rsidDel="00000000" w:rsidR="00000000" w:rsidRPr="00000000">
        <w:rPr>
          <w:rtl w:val="0"/>
        </w:rPr>
      </w:r>
    </w:p>
    <w:p w:rsidR="00000000" w:rsidDel="00000000" w:rsidP="00000000" w:rsidRDefault="00000000" w:rsidRPr="00000000" w14:paraId="0000008A">
      <w:pPr>
        <w:tabs>
          <w:tab w:val="left" w:pos="2580"/>
        </w:tabs>
        <w:rPr/>
      </w:pPr>
      <w:r w:rsidDel="00000000" w:rsidR="00000000" w:rsidRPr="00000000">
        <w:rPr>
          <w:rtl w:val="0"/>
        </w:rPr>
      </w:r>
    </w:p>
    <w:p w:rsidR="00000000" w:rsidDel="00000000" w:rsidP="00000000" w:rsidRDefault="00000000" w:rsidRPr="00000000" w14:paraId="0000008B">
      <w:pPr>
        <w:tabs>
          <w:tab w:val="left" w:pos="2580"/>
        </w:tabs>
        <w:rPr/>
      </w:pPr>
      <w:r w:rsidDel="00000000" w:rsidR="00000000" w:rsidRPr="00000000">
        <w:rPr>
          <w:rtl w:val="0"/>
        </w:rPr>
      </w:r>
    </w:p>
    <w:p w:rsidR="00000000" w:rsidDel="00000000" w:rsidP="00000000" w:rsidRDefault="00000000" w:rsidRPr="00000000" w14:paraId="0000008C">
      <w:pPr>
        <w:tabs>
          <w:tab w:val="left" w:pos="2580"/>
        </w:tabs>
        <w:rPr/>
      </w:pPr>
      <w:r w:rsidDel="00000000" w:rsidR="00000000" w:rsidRPr="00000000">
        <w:rPr>
          <w:rtl w:val="0"/>
        </w:rPr>
      </w:r>
    </w:p>
    <w:p w:rsidR="00000000" w:rsidDel="00000000" w:rsidP="00000000" w:rsidRDefault="00000000" w:rsidRPr="00000000" w14:paraId="0000008D">
      <w:pPr>
        <w:tabs>
          <w:tab w:val="left" w:pos="2580"/>
        </w:tabs>
        <w:rPr/>
      </w:pPr>
      <w:r w:rsidDel="00000000" w:rsidR="00000000" w:rsidRPr="00000000">
        <w:rPr>
          <w:rtl w:val="0"/>
        </w:rPr>
      </w:r>
    </w:p>
    <w:p w:rsidR="00000000" w:rsidDel="00000000" w:rsidP="00000000" w:rsidRDefault="00000000" w:rsidRPr="00000000" w14:paraId="0000008E">
      <w:pPr>
        <w:tabs>
          <w:tab w:val="left" w:pos="2580"/>
        </w:tabs>
        <w:rPr/>
      </w:pPr>
      <w:r w:rsidDel="00000000" w:rsidR="00000000" w:rsidRPr="00000000">
        <w:rPr>
          <w:rtl w:val="0"/>
        </w:rPr>
      </w:r>
    </w:p>
    <w:p w:rsidR="00000000" w:rsidDel="00000000" w:rsidP="00000000" w:rsidRDefault="00000000" w:rsidRPr="00000000" w14:paraId="0000008F">
      <w:pPr>
        <w:tabs>
          <w:tab w:val="left" w:pos="2580"/>
        </w:tabs>
        <w:rPr/>
      </w:pPr>
      <w:r w:rsidDel="00000000" w:rsidR="00000000" w:rsidRPr="00000000">
        <w:rPr>
          <w:rtl w:val="0"/>
        </w:rPr>
      </w:r>
    </w:p>
    <w:p w:rsidR="00000000" w:rsidDel="00000000" w:rsidP="00000000" w:rsidRDefault="00000000" w:rsidRPr="00000000" w14:paraId="00000090">
      <w:pPr>
        <w:tabs>
          <w:tab w:val="left" w:pos="2580"/>
        </w:tabs>
        <w:rPr/>
      </w:pPr>
      <w:r w:rsidDel="00000000" w:rsidR="00000000" w:rsidRPr="00000000">
        <w:rPr>
          <w:rtl w:val="0"/>
        </w:rPr>
      </w:r>
    </w:p>
    <w:p w:rsidR="00000000" w:rsidDel="00000000" w:rsidP="00000000" w:rsidRDefault="00000000" w:rsidRPr="00000000" w14:paraId="00000091">
      <w:pPr>
        <w:jc w:val="both"/>
        <w:rPr/>
      </w:pPr>
      <w:r w:rsidDel="00000000" w:rsidR="00000000" w:rsidRPr="00000000">
        <w:rPr>
          <w:b w:val="1"/>
          <w:u w:val="single"/>
          <w:rtl w:val="0"/>
        </w:rPr>
        <w:t xml:space="preserve">Discussion:</w:t>
      </w:r>
      <w:r w:rsidDel="00000000" w:rsidR="00000000" w:rsidRPr="00000000">
        <w:rPr>
          <w:rtl w:val="0"/>
        </w:rPr>
        <w:t xml:space="preserve"> </w:t>
      </w:r>
    </w:p>
    <w:p w:rsidR="00000000" w:rsidDel="00000000" w:rsidP="00000000" w:rsidRDefault="00000000" w:rsidRPr="00000000" w14:paraId="00000092">
      <w:pPr>
        <w:jc w:val="both"/>
        <w:rPr/>
      </w:pPr>
      <w:r w:rsidDel="00000000" w:rsidR="00000000" w:rsidRPr="00000000">
        <w:rPr>
          <w:rtl w:val="0"/>
        </w:rPr>
      </w:r>
    </w:p>
    <w:p w:rsidR="00000000" w:rsidDel="00000000" w:rsidP="00000000" w:rsidRDefault="00000000" w:rsidRPr="00000000" w14:paraId="00000093">
      <w:pPr>
        <w:jc w:val="both"/>
        <w:rPr>
          <w:color w:val="000000"/>
        </w:rPr>
      </w:pPr>
      <w:r w:rsidDel="00000000" w:rsidR="00000000" w:rsidRPr="00000000">
        <w:rPr>
          <w:color w:val="000000"/>
          <w:rtl w:val="0"/>
        </w:rPr>
        <w:t xml:space="preserve">Sieving results:</w:t>
      </w:r>
    </w:p>
    <w:tbl>
      <w:tblPr>
        <w:tblStyle w:val="Table2"/>
        <w:tblW w:w="8630.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51"/>
        <w:gridCol w:w="1545"/>
        <w:gridCol w:w="1546"/>
        <w:gridCol w:w="1464"/>
        <w:gridCol w:w="1308"/>
        <w:gridCol w:w="1416"/>
        <w:tblGridChange w:id="0">
          <w:tblGrid>
            <w:gridCol w:w="1351"/>
            <w:gridCol w:w="1545"/>
            <w:gridCol w:w="1546"/>
            <w:gridCol w:w="1464"/>
            <w:gridCol w:w="1308"/>
            <w:gridCol w:w="1416"/>
          </w:tblGrid>
        </w:tblGridChange>
      </w:tblGrid>
      <w:tr>
        <w:trPr>
          <w:cantSplit w:val="0"/>
          <w:tblHeader w:val="0"/>
        </w:trPr>
        <w:tc>
          <w:tcPr/>
          <w:p w:rsidR="00000000" w:rsidDel="00000000" w:rsidP="00000000" w:rsidRDefault="00000000" w:rsidRPr="00000000" w14:paraId="00000094">
            <w:pPr>
              <w:spacing w:line="276" w:lineRule="auto"/>
              <w:jc w:val="both"/>
              <w:rPr>
                <w:b w:val="1"/>
              </w:rPr>
            </w:pPr>
            <w:r w:rsidDel="00000000" w:rsidR="00000000" w:rsidRPr="00000000">
              <w:rPr>
                <w:b w:val="1"/>
                <w:rtl w:val="0"/>
              </w:rPr>
              <w:t xml:space="preserve">Opening size (μm)</w:t>
            </w:r>
          </w:p>
        </w:tc>
        <w:tc>
          <w:tcPr/>
          <w:p w:rsidR="00000000" w:rsidDel="00000000" w:rsidP="00000000" w:rsidRDefault="00000000" w:rsidRPr="00000000" w14:paraId="00000095">
            <w:pPr>
              <w:spacing w:line="276" w:lineRule="auto"/>
              <w:jc w:val="both"/>
              <w:rPr>
                <w:b w:val="1"/>
              </w:rPr>
            </w:pPr>
            <w:r w:rsidDel="00000000" w:rsidR="00000000" w:rsidRPr="00000000">
              <w:rPr>
                <w:b w:val="1"/>
                <w:rtl w:val="0"/>
              </w:rPr>
              <w:t xml:space="preserve">Sieve weight(g) empty </w:t>
            </w:r>
          </w:p>
        </w:tc>
        <w:tc>
          <w:tcPr/>
          <w:p w:rsidR="00000000" w:rsidDel="00000000" w:rsidP="00000000" w:rsidRDefault="00000000" w:rsidRPr="00000000" w14:paraId="00000096">
            <w:pPr>
              <w:spacing w:line="276" w:lineRule="auto"/>
              <w:jc w:val="both"/>
              <w:rPr>
                <w:b w:val="1"/>
              </w:rPr>
            </w:pPr>
            <w:r w:rsidDel="00000000" w:rsidR="00000000" w:rsidRPr="00000000">
              <w:rPr>
                <w:b w:val="1"/>
                <w:rtl w:val="0"/>
              </w:rPr>
              <w:t xml:space="preserve">Material and sieve weight(g)</w:t>
            </w:r>
          </w:p>
        </w:tc>
        <w:tc>
          <w:tcPr/>
          <w:p w:rsidR="00000000" w:rsidDel="00000000" w:rsidP="00000000" w:rsidRDefault="00000000" w:rsidRPr="00000000" w14:paraId="00000097">
            <w:pPr>
              <w:spacing w:line="276" w:lineRule="auto"/>
              <w:jc w:val="both"/>
              <w:rPr>
                <w:b w:val="1"/>
              </w:rPr>
            </w:pPr>
            <w:r w:rsidDel="00000000" w:rsidR="00000000" w:rsidRPr="00000000">
              <w:rPr>
                <w:b w:val="1"/>
                <w:rtl w:val="0"/>
              </w:rPr>
              <w:t xml:space="preserve"> Weight retained on each sieve (g)</w:t>
            </w:r>
          </w:p>
        </w:tc>
        <w:tc>
          <w:tcPr/>
          <w:p w:rsidR="00000000" w:rsidDel="00000000" w:rsidP="00000000" w:rsidRDefault="00000000" w:rsidRPr="00000000" w14:paraId="00000098">
            <w:pPr>
              <w:spacing w:line="276" w:lineRule="auto"/>
              <w:jc w:val="both"/>
              <w:rPr>
                <w:b w:val="1"/>
              </w:rPr>
            </w:pPr>
            <w:r w:rsidDel="00000000" w:rsidR="00000000" w:rsidRPr="00000000">
              <w:rPr>
                <w:b w:val="1"/>
                <w:rtl w:val="0"/>
              </w:rPr>
              <w:t xml:space="preserve">% weight retained on each sieve  </w:t>
            </w:r>
          </w:p>
        </w:tc>
        <w:tc>
          <w:tcPr/>
          <w:p w:rsidR="00000000" w:rsidDel="00000000" w:rsidP="00000000" w:rsidRDefault="00000000" w:rsidRPr="00000000" w14:paraId="00000099">
            <w:pPr>
              <w:spacing w:line="276" w:lineRule="auto"/>
              <w:jc w:val="both"/>
              <w:rPr>
                <w:b w:val="1"/>
              </w:rPr>
            </w:pPr>
            <w:r w:rsidDel="00000000" w:rsidR="00000000" w:rsidRPr="00000000">
              <w:rPr>
                <w:b w:val="1"/>
                <w:rtl w:val="0"/>
              </w:rPr>
              <w:t xml:space="preserve">Cumulative % of sample retained </w:t>
            </w:r>
          </w:p>
        </w:tc>
      </w:tr>
      <w:tr>
        <w:trPr>
          <w:cantSplit w:val="0"/>
          <w:tblHeader w:val="0"/>
        </w:trPr>
        <w:tc>
          <w:tcPr/>
          <w:p w:rsidR="00000000" w:rsidDel="00000000" w:rsidP="00000000" w:rsidRDefault="00000000" w:rsidRPr="00000000" w14:paraId="0000009A">
            <w:pPr>
              <w:spacing w:line="276" w:lineRule="auto"/>
              <w:jc w:val="both"/>
              <w:rPr>
                <w:color w:val="000000"/>
              </w:rPr>
            </w:pPr>
            <w:r w:rsidDel="00000000" w:rsidR="00000000" w:rsidRPr="00000000">
              <w:rPr>
                <w:color w:val="000000"/>
                <w:rtl w:val="0"/>
              </w:rPr>
              <w:t xml:space="preserve">1.7 mm</w:t>
            </w:r>
          </w:p>
        </w:tc>
        <w:tc>
          <w:tcPr/>
          <w:p w:rsidR="00000000" w:rsidDel="00000000" w:rsidP="00000000" w:rsidRDefault="00000000" w:rsidRPr="00000000" w14:paraId="0000009B">
            <w:pPr>
              <w:spacing w:line="276" w:lineRule="auto"/>
              <w:jc w:val="both"/>
              <w:rPr>
                <w:color w:val="000000"/>
              </w:rPr>
            </w:pPr>
            <w:r w:rsidDel="00000000" w:rsidR="00000000" w:rsidRPr="00000000">
              <w:rPr>
                <w:color w:val="000000"/>
                <w:rtl w:val="0"/>
              </w:rPr>
              <w:t xml:space="preserve">379.38 g</w:t>
            </w:r>
          </w:p>
        </w:tc>
        <w:tc>
          <w:tcPr/>
          <w:p w:rsidR="00000000" w:rsidDel="00000000" w:rsidP="00000000" w:rsidRDefault="00000000" w:rsidRPr="00000000" w14:paraId="0000009C">
            <w:pPr>
              <w:spacing w:line="276" w:lineRule="auto"/>
              <w:jc w:val="both"/>
              <w:rPr>
                <w:color w:val="000000"/>
              </w:rPr>
            </w:pPr>
            <w:r w:rsidDel="00000000" w:rsidR="00000000" w:rsidRPr="00000000">
              <w:rPr>
                <w:color w:val="000000"/>
                <w:rtl w:val="0"/>
              </w:rPr>
              <w:t xml:space="preserve">380.08 g</w:t>
            </w:r>
          </w:p>
        </w:tc>
        <w:tc>
          <w:tcPr/>
          <w:p w:rsidR="00000000" w:rsidDel="00000000" w:rsidP="00000000" w:rsidRDefault="00000000" w:rsidRPr="00000000" w14:paraId="0000009D">
            <w:pPr>
              <w:spacing w:line="276" w:lineRule="auto"/>
              <w:jc w:val="both"/>
              <w:rPr>
                <w:color w:val="000000"/>
              </w:rPr>
            </w:pPr>
            <w:r w:rsidDel="00000000" w:rsidR="00000000" w:rsidRPr="00000000">
              <w:rPr>
                <w:color w:val="000000"/>
                <w:rtl w:val="0"/>
              </w:rPr>
              <w:t xml:space="preserve">0.7 g</w:t>
            </w:r>
          </w:p>
        </w:tc>
        <w:tc>
          <w:tcPr/>
          <w:p w:rsidR="00000000" w:rsidDel="00000000" w:rsidP="00000000" w:rsidRDefault="00000000" w:rsidRPr="00000000" w14:paraId="0000009E">
            <w:pPr>
              <w:spacing w:line="276" w:lineRule="auto"/>
              <w:jc w:val="both"/>
              <w:rPr>
                <w:color w:val="000000"/>
              </w:rPr>
            </w:pPr>
            <w:r w:rsidDel="00000000" w:rsidR="00000000" w:rsidRPr="00000000">
              <w:rPr>
                <w:color w:val="000000"/>
                <w:rtl w:val="0"/>
              </w:rPr>
              <w:t xml:space="preserve">0.7%</w:t>
            </w:r>
          </w:p>
        </w:tc>
        <w:tc>
          <w:tcPr/>
          <w:p w:rsidR="00000000" w:rsidDel="00000000" w:rsidP="00000000" w:rsidRDefault="00000000" w:rsidRPr="00000000" w14:paraId="0000009F">
            <w:pPr>
              <w:spacing w:line="276" w:lineRule="auto"/>
              <w:jc w:val="both"/>
              <w:rPr>
                <w:color w:val="000000"/>
              </w:rPr>
            </w:pPr>
            <w:r w:rsidDel="00000000" w:rsidR="00000000" w:rsidRPr="00000000">
              <w:rPr>
                <w:color w:val="000000"/>
                <w:rtl w:val="0"/>
              </w:rPr>
              <w:t xml:space="preserve">99.99%</w:t>
            </w:r>
          </w:p>
        </w:tc>
      </w:tr>
      <w:tr>
        <w:trPr>
          <w:cantSplit w:val="0"/>
          <w:tblHeader w:val="0"/>
        </w:trPr>
        <w:tc>
          <w:tcPr/>
          <w:p w:rsidR="00000000" w:rsidDel="00000000" w:rsidP="00000000" w:rsidRDefault="00000000" w:rsidRPr="00000000" w14:paraId="000000A0">
            <w:pPr>
              <w:spacing w:line="276" w:lineRule="auto"/>
              <w:jc w:val="both"/>
              <w:rPr>
                <w:color w:val="000000"/>
              </w:rPr>
            </w:pPr>
            <w:r w:rsidDel="00000000" w:rsidR="00000000" w:rsidRPr="00000000">
              <w:rPr>
                <w:color w:val="000000"/>
                <w:rtl w:val="0"/>
              </w:rPr>
              <w:t xml:space="preserve">850 μm</w:t>
            </w:r>
          </w:p>
        </w:tc>
        <w:tc>
          <w:tcPr/>
          <w:p w:rsidR="00000000" w:rsidDel="00000000" w:rsidP="00000000" w:rsidRDefault="00000000" w:rsidRPr="00000000" w14:paraId="000000A1">
            <w:pPr>
              <w:spacing w:line="276" w:lineRule="auto"/>
              <w:jc w:val="both"/>
              <w:rPr>
                <w:color w:val="000000"/>
              </w:rPr>
            </w:pPr>
            <w:r w:rsidDel="00000000" w:rsidR="00000000" w:rsidRPr="00000000">
              <w:rPr>
                <w:color w:val="000000"/>
                <w:rtl w:val="0"/>
              </w:rPr>
              <w:t xml:space="preserve">340.2 g</w:t>
            </w:r>
          </w:p>
        </w:tc>
        <w:tc>
          <w:tcPr/>
          <w:p w:rsidR="00000000" w:rsidDel="00000000" w:rsidP="00000000" w:rsidRDefault="00000000" w:rsidRPr="00000000" w14:paraId="000000A2">
            <w:pPr>
              <w:spacing w:line="276" w:lineRule="auto"/>
              <w:jc w:val="both"/>
              <w:rPr>
                <w:color w:val="000000"/>
              </w:rPr>
            </w:pPr>
            <w:r w:rsidDel="00000000" w:rsidR="00000000" w:rsidRPr="00000000">
              <w:rPr>
                <w:color w:val="000000"/>
                <w:rtl w:val="0"/>
              </w:rPr>
              <w:t xml:space="preserve">365.73 g</w:t>
            </w:r>
          </w:p>
        </w:tc>
        <w:tc>
          <w:tcPr/>
          <w:p w:rsidR="00000000" w:rsidDel="00000000" w:rsidP="00000000" w:rsidRDefault="00000000" w:rsidRPr="00000000" w14:paraId="000000A3">
            <w:pPr>
              <w:spacing w:line="276" w:lineRule="auto"/>
              <w:jc w:val="both"/>
              <w:rPr>
                <w:color w:val="000000"/>
              </w:rPr>
            </w:pPr>
            <w:r w:rsidDel="00000000" w:rsidR="00000000" w:rsidRPr="00000000">
              <w:rPr>
                <w:color w:val="000000"/>
                <w:rtl w:val="0"/>
              </w:rPr>
              <w:t xml:space="preserve">25.53 g</w:t>
            </w:r>
          </w:p>
        </w:tc>
        <w:tc>
          <w:tcPr/>
          <w:p w:rsidR="00000000" w:rsidDel="00000000" w:rsidP="00000000" w:rsidRDefault="00000000" w:rsidRPr="00000000" w14:paraId="000000A4">
            <w:pPr>
              <w:spacing w:line="276" w:lineRule="auto"/>
              <w:jc w:val="both"/>
              <w:rPr>
                <w:color w:val="000000"/>
              </w:rPr>
            </w:pPr>
            <w:r w:rsidDel="00000000" w:rsidR="00000000" w:rsidRPr="00000000">
              <w:rPr>
                <w:color w:val="000000"/>
                <w:rtl w:val="0"/>
              </w:rPr>
              <w:t xml:space="preserve">25.57%</w:t>
            </w:r>
          </w:p>
        </w:tc>
        <w:tc>
          <w:tcPr/>
          <w:p w:rsidR="00000000" w:rsidDel="00000000" w:rsidP="00000000" w:rsidRDefault="00000000" w:rsidRPr="00000000" w14:paraId="000000A5">
            <w:pPr>
              <w:spacing w:line="276" w:lineRule="auto"/>
              <w:jc w:val="both"/>
              <w:rPr>
                <w:color w:val="000000"/>
              </w:rPr>
            </w:pPr>
            <w:r w:rsidDel="00000000" w:rsidR="00000000" w:rsidRPr="00000000">
              <w:rPr>
                <w:color w:val="000000"/>
                <w:rtl w:val="0"/>
              </w:rPr>
              <w:t xml:space="preserve">99.29%</w:t>
            </w:r>
          </w:p>
        </w:tc>
      </w:tr>
      <w:tr>
        <w:trPr>
          <w:cantSplit w:val="0"/>
          <w:tblHeader w:val="0"/>
        </w:trPr>
        <w:tc>
          <w:tcPr/>
          <w:p w:rsidR="00000000" w:rsidDel="00000000" w:rsidP="00000000" w:rsidRDefault="00000000" w:rsidRPr="00000000" w14:paraId="000000A6">
            <w:pPr>
              <w:spacing w:line="276" w:lineRule="auto"/>
              <w:jc w:val="both"/>
              <w:rPr>
                <w:color w:val="000000"/>
              </w:rPr>
            </w:pPr>
            <w:r w:rsidDel="00000000" w:rsidR="00000000" w:rsidRPr="00000000">
              <w:rPr>
                <w:color w:val="000000"/>
                <w:rtl w:val="0"/>
              </w:rPr>
              <w:t xml:space="preserve">600 μm</w:t>
            </w:r>
          </w:p>
        </w:tc>
        <w:tc>
          <w:tcPr/>
          <w:p w:rsidR="00000000" w:rsidDel="00000000" w:rsidP="00000000" w:rsidRDefault="00000000" w:rsidRPr="00000000" w14:paraId="000000A7">
            <w:pPr>
              <w:spacing w:line="276" w:lineRule="auto"/>
              <w:jc w:val="both"/>
              <w:rPr>
                <w:color w:val="000000"/>
              </w:rPr>
            </w:pPr>
            <w:r w:rsidDel="00000000" w:rsidR="00000000" w:rsidRPr="00000000">
              <w:rPr>
                <w:color w:val="000000"/>
                <w:rtl w:val="0"/>
              </w:rPr>
              <w:t xml:space="preserve">290.0 g</w:t>
            </w:r>
          </w:p>
        </w:tc>
        <w:tc>
          <w:tcPr/>
          <w:p w:rsidR="00000000" w:rsidDel="00000000" w:rsidP="00000000" w:rsidRDefault="00000000" w:rsidRPr="00000000" w14:paraId="000000A8">
            <w:pPr>
              <w:spacing w:line="276" w:lineRule="auto"/>
              <w:jc w:val="both"/>
              <w:rPr>
                <w:color w:val="000000"/>
              </w:rPr>
            </w:pPr>
            <w:r w:rsidDel="00000000" w:rsidR="00000000" w:rsidRPr="00000000">
              <w:rPr>
                <w:color w:val="000000"/>
                <w:rtl w:val="0"/>
              </w:rPr>
              <w:t xml:space="preserve">307.61 g</w:t>
            </w:r>
          </w:p>
        </w:tc>
        <w:tc>
          <w:tcPr/>
          <w:p w:rsidR="00000000" w:rsidDel="00000000" w:rsidP="00000000" w:rsidRDefault="00000000" w:rsidRPr="00000000" w14:paraId="000000A9">
            <w:pPr>
              <w:spacing w:line="276" w:lineRule="auto"/>
              <w:jc w:val="both"/>
              <w:rPr>
                <w:color w:val="000000"/>
              </w:rPr>
            </w:pPr>
            <w:r w:rsidDel="00000000" w:rsidR="00000000" w:rsidRPr="00000000">
              <w:rPr>
                <w:color w:val="000000"/>
                <w:rtl w:val="0"/>
              </w:rPr>
              <w:t xml:space="preserve">17.61 g </w:t>
            </w:r>
          </w:p>
        </w:tc>
        <w:tc>
          <w:tcPr/>
          <w:p w:rsidR="00000000" w:rsidDel="00000000" w:rsidP="00000000" w:rsidRDefault="00000000" w:rsidRPr="00000000" w14:paraId="000000AA">
            <w:pPr>
              <w:spacing w:line="276" w:lineRule="auto"/>
              <w:jc w:val="both"/>
              <w:rPr>
                <w:color w:val="000000"/>
              </w:rPr>
            </w:pPr>
            <w:r w:rsidDel="00000000" w:rsidR="00000000" w:rsidRPr="00000000">
              <w:rPr>
                <w:color w:val="000000"/>
                <w:rtl w:val="0"/>
              </w:rPr>
              <w:t xml:space="preserve">17.64%</w:t>
            </w:r>
          </w:p>
        </w:tc>
        <w:tc>
          <w:tcPr/>
          <w:p w:rsidR="00000000" w:rsidDel="00000000" w:rsidP="00000000" w:rsidRDefault="00000000" w:rsidRPr="00000000" w14:paraId="000000AB">
            <w:pPr>
              <w:spacing w:line="276" w:lineRule="auto"/>
              <w:jc w:val="both"/>
              <w:rPr>
                <w:color w:val="000000"/>
              </w:rPr>
            </w:pPr>
            <w:r w:rsidDel="00000000" w:rsidR="00000000" w:rsidRPr="00000000">
              <w:rPr>
                <w:color w:val="000000"/>
                <w:rtl w:val="0"/>
              </w:rPr>
              <w:t xml:space="preserve">73.72%</w:t>
            </w:r>
          </w:p>
        </w:tc>
      </w:tr>
      <w:tr>
        <w:trPr>
          <w:cantSplit w:val="0"/>
          <w:tblHeader w:val="0"/>
        </w:trPr>
        <w:tc>
          <w:tcPr/>
          <w:p w:rsidR="00000000" w:rsidDel="00000000" w:rsidP="00000000" w:rsidRDefault="00000000" w:rsidRPr="00000000" w14:paraId="000000AC">
            <w:pPr>
              <w:spacing w:line="276" w:lineRule="auto"/>
              <w:jc w:val="both"/>
              <w:rPr>
                <w:color w:val="000000"/>
              </w:rPr>
            </w:pPr>
            <w:r w:rsidDel="00000000" w:rsidR="00000000" w:rsidRPr="00000000">
              <w:rPr>
                <w:color w:val="000000"/>
                <w:rtl w:val="0"/>
              </w:rPr>
              <w:t xml:space="preserve">300 μm</w:t>
            </w:r>
          </w:p>
        </w:tc>
        <w:tc>
          <w:tcPr/>
          <w:p w:rsidR="00000000" w:rsidDel="00000000" w:rsidP="00000000" w:rsidRDefault="00000000" w:rsidRPr="00000000" w14:paraId="000000AD">
            <w:pPr>
              <w:spacing w:line="276" w:lineRule="auto"/>
              <w:jc w:val="both"/>
              <w:rPr>
                <w:color w:val="000000"/>
              </w:rPr>
            </w:pPr>
            <w:r w:rsidDel="00000000" w:rsidR="00000000" w:rsidRPr="00000000">
              <w:rPr>
                <w:color w:val="000000"/>
                <w:rtl w:val="0"/>
              </w:rPr>
              <w:t xml:space="preserve">269.1 g</w:t>
            </w:r>
          </w:p>
        </w:tc>
        <w:tc>
          <w:tcPr/>
          <w:p w:rsidR="00000000" w:rsidDel="00000000" w:rsidP="00000000" w:rsidRDefault="00000000" w:rsidRPr="00000000" w14:paraId="000000AE">
            <w:pPr>
              <w:spacing w:line="276" w:lineRule="auto"/>
              <w:jc w:val="both"/>
              <w:rPr>
                <w:color w:val="000000"/>
              </w:rPr>
            </w:pPr>
            <w:r w:rsidDel="00000000" w:rsidR="00000000" w:rsidRPr="00000000">
              <w:rPr>
                <w:color w:val="000000"/>
                <w:rtl w:val="0"/>
              </w:rPr>
              <w:t xml:space="preserve">293.00 g</w:t>
            </w:r>
          </w:p>
        </w:tc>
        <w:tc>
          <w:tcPr/>
          <w:p w:rsidR="00000000" w:rsidDel="00000000" w:rsidP="00000000" w:rsidRDefault="00000000" w:rsidRPr="00000000" w14:paraId="000000AF">
            <w:pPr>
              <w:spacing w:line="276" w:lineRule="auto"/>
              <w:jc w:val="both"/>
              <w:rPr>
                <w:color w:val="000000"/>
              </w:rPr>
            </w:pPr>
            <w:r w:rsidDel="00000000" w:rsidR="00000000" w:rsidRPr="00000000">
              <w:rPr>
                <w:color w:val="000000"/>
                <w:rtl w:val="0"/>
              </w:rPr>
              <w:t xml:space="preserve">23.9 g</w:t>
            </w:r>
          </w:p>
        </w:tc>
        <w:tc>
          <w:tcPr/>
          <w:p w:rsidR="00000000" w:rsidDel="00000000" w:rsidP="00000000" w:rsidRDefault="00000000" w:rsidRPr="00000000" w14:paraId="000000B0">
            <w:pPr>
              <w:spacing w:line="276" w:lineRule="auto"/>
              <w:jc w:val="both"/>
              <w:rPr>
                <w:color w:val="000000"/>
              </w:rPr>
            </w:pPr>
            <w:r w:rsidDel="00000000" w:rsidR="00000000" w:rsidRPr="00000000">
              <w:rPr>
                <w:color w:val="000000"/>
                <w:rtl w:val="0"/>
              </w:rPr>
              <w:t xml:space="preserve">23.94%</w:t>
            </w:r>
          </w:p>
        </w:tc>
        <w:tc>
          <w:tcPr/>
          <w:p w:rsidR="00000000" w:rsidDel="00000000" w:rsidP="00000000" w:rsidRDefault="00000000" w:rsidRPr="00000000" w14:paraId="000000B1">
            <w:pPr>
              <w:spacing w:line="276" w:lineRule="auto"/>
              <w:jc w:val="both"/>
              <w:rPr>
                <w:color w:val="000000"/>
              </w:rPr>
            </w:pPr>
            <w:r w:rsidDel="00000000" w:rsidR="00000000" w:rsidRPr="00000000">
              <w:rPr>
                <w:color w:val="000000"/>
                <w:rtl w:val="0"/>
              </w:rPr>
              <w:t xml:space="preserve">56.08%</w:t>
            </w:r>
          </w:p>
        </w:tc>
      </w:tr>
      <w:tr>
        <w:trPr>
          <w:cantSplit w:val="0"/>
          <w:tblHeader w:val="0"/>
        </w:trPr>
        <w:tc>
          <w:tcPr/>
          <w:p w:rsidR="00000000" w:rsidDel="00000000" w:rsidP="00000000" w:rsidRDefault="00000000" w:rsidRPr="00000000" w14:paraId="000000B2">
            <w:pPr>
              <w:spacing w:line="276" w:lineRule="auto"/>
              <w:jc w:val="both"/>
              <w:rPr>
                <w:color w:val="000000"/>
              </w:rPr>
            </w:pPr>
            <w:r w:rsidDel="00000000" w:rsidR="00000000" w:rsidRPr="00000000">
              <w:rPr>
                <w:color w:val="000000"/>
                <w:rtl w:val="0"/>
              </w:rPr>
              <w:t xml:space="preserve">250 μm</w:t>
            </w:r>
          </w:p>
        </w:tc>
        <w:tc>
          <w:tcPr/>
          <w:p w:rsidR="00000000" w:rsidDel="00000000" w:rsidP="00000000" w:rsidRDefault="00000000" w:rsidRPr="00000000" w14:paraId="000000B3">
            <w:pPr>
              <w:spacing w:line="276" w:lineRule="auto"/>
              <w:jc w:val="both"/>
              <w:rPr>
                <w:color w:val="000000"/>
              </w:rPr>
            </w:pPr>
            <w:r w:rsidDel="00000000" w:rsidR="00000000" w:rsidRPr="00000000">
              <w:rPr>
                <w:color w:val="000000"/>
                <w:rtl w:val="0"/>
              </w:rPr>
              <w:t xml:space="preserve">249.8 g</w:t>
            </w:r>
          </w:p>
        </w:tc>
        <w:tc>
          <w:tcPr/>
          <w:p w:rsidR="00000000" w:rsidDel="00000000" w:rsidP="00000000" w:rsidRDefault="00000000" w:rsidRPr="00000000" w14:paraId="000000B4">
            <w:pPr>
              <w:spacing w:line="276" w:lineRule="auto"/>
              <w:jc w:val="both"/>
              <w:rPr>
                <w:color w:val="000000"/>
              </w:rPr>
            </w:pPr>
            <w:r w:rsidDel="00000000" w:rsidR="00000000" w:rsidRPr="00000000">
              <w:rPr>
                <w:color w:val="000000"/>
                <w:rtl w:val="0"/>
              </w:rPr>
              <w:t xml:space="preserve">254.2 g</w:t>
            </w:r>
          </w:p>
        </w:tc>
        <w:tc>
          <w:tcPr/>
          <w:p w:rsidR="00000000" w:rsidDel="00000000" w:rsidP="00000000" w:rsidRDefault="00000000" w:rsidRPr="00000000" w14:paraId="000000B5">
            <w:pPr>
              <w:spacing w:line="276" w:lineRule="auto"/>
              <w:jc w:val="both"/>
              <w:rPr>
                <w:color w:val="000000"/>
              </w:rPr>
            </w:pPr>
            <w:r w:rsidDel="00000000" w:rsidR="00000000" w:rsidRPr="00000000">
              <w:rPr>
                <w:color w:val="000000"/>
                <w:rtl w:val="0"/>
              </w:rPr>
              <w:t xml:space="preserve">4.4 g</w:t>
            </w:r>
          </w:p>
        </w:tc>
        <w:tc>
          <w:tcPr/>
          <w:p w:rsidR="00000000" w:rsidDel="00000000" w:rsidP="00000000" w:rsidRDefault="00000000" w:rsidRPr="00000000" w14:paraId="000000B6">
            <w:pPr>
              <w:spacing w:line="276" w:lineRule="auto"/>
              <w:jc w:val="both"/>
              <w:rPr>
                <w:color w:val="000000"/>
              </w:rPr>
            </w:pPr>
            <w:r w:rsidDel="00000000" w:rsidR="00000000" w:rsidRPr="00000000">
              <w:rPr>
                <w:color w:val="000000"/>
                <w:rtl w:val="0"/>
              </w:rPr>
              <w:t xml:space="preserve">4.41%</w:t>
            </w:r>
          </w:p>
        </w:tc>
        <w:tc>
          <w:tcPr/>
          <w:p w:rsidR="00000000" w:rsidDel="00000000" w:rsidP="00000000" w:rsidRDefault="00000000" w:rsidRPr="00000000" w14:paraId="000000B7">
            <w:pPr>
              <w:spacing w:line="276" w:lineRule="auto"/>
              <w:jc w:val="both"/>
              <w:rPr>
                <w:color w:val="000000"/>
              </w:rPr>
            </w:pPr>
            <w:r w:rsidDel="00000000" w:rsidR="00000000" w:rsidRPr="00000000">
              <w:rPr>
                <w:color w:val="000000"/>
                <w:rtl w:val="0"/>
              </w:rPr>
              <w:t xml:space="preserve">32.14 %</w:t>
            </w:r>
          </w:p>
        </w:tc>
      </w:tr>
      <w:tr>
        <w:trPr>
          <w:cantSplit w:val="0"/>
          <w:tblHeader w:val="0"/>
        </w:trPr>
        <w:tc>
          <w:tcPr/>
          <w:p w:rsidR="00000000" w:rsidDel="00000000" w:rsidP="00000000" w:rsidRDefault="00000000" w:rsidRPr="00000000" w14:paraId="000000B8">
            <w:pPr>
              <w:spacing w:line="276" w:lineRule="auto"/>
              <w:jc w:val="both"/>
              <w:rPr>
                <w:color w:val="000000"/>
              </w:rPr>
            </w:pPr>
            <w:r w:rsidDel="00000000" w:rsidR="00000000" w:rsidRPr="00000000">
              <w:rPr>
                <w:color w:val="000000"/>
                <w:rtl w:val="0"/>
              </w:rPr>
              <w:t xml:space="preserve">150 μm</w:t>
            </w:r>
          </w:p>
        </w:tc>
        <w:tc>
          <w:tcPr/>
          <w:p w:rsidR="00000000" w:rsidDel="00000000" w:rsidP="00000000" w:rsidRDefault="00000000" w:rsidRPr="00000000" w14:paraId="000000B9">
            <w:pPr>
              <w:spacing w:line="276" w:lineRule="auto"/>
              <w:jc w:val="both"/>
              <w:rPr>
                <w:color w:val="000000"/>
              </w:rPr>
            </w:pPr>
            <w:r w:rsidDel="00000000" w:rsidR="00000000" w:rsidRPr="00000000">
              <w:rPr>
                <w:color w:val="000000"/>
                <w:rtl w:val="0"/>
              </w:rPr>
              <w:t xml:space="preserve">244.9 g</w:t>
            </w:r>
          </w:p>
        </w:tc>
        <w:tc>
          <w:tcPr/>
          <w:p w:rsidR="00000000" w:rsidDel="00000000" w:rsidP="00000000" w:rsidRDefault="00000000" w:rsidRPr="00000000" w14:paraId="000000BA">
            <w:pPr>
              <w:spacing w:line="276" w:lineRule="auto"/>
              <w:jc w:val="both"/>
              <w:rPr>
                <w:color w:val="000000"/>
              </w:rPr>
            </w:pPr>
            <w:r w:rsidDel="00000000" w:rsidR="00000000" w:rsidRPr="00000000">
              <w:rPr>
                <w:color w:val="000000"/>
                <w:rtl w:val="0"/>
              </w:rPr>
              <w:t xml:space="preserve">250.2 g</w:t>
            </w:r>
          </w:p>
        </w:tc>
        <w:tc>
          <w:tcPr/>
          <w:p w:rsidR="00000000" w:rsidDel="00000000" w:rsidP="00000000" w:rsidRDefault="00000000" w:rsidRPr="00000000" w14:paraId="000000BB">
            <w:pPr>
              <w:spacing w:line="276" w:lineRule="auto"/>
              <w:jc w:val="both"/>
              <w:rPr>
                <w:color w:val="000000"/>
              </w:rPr>
            </w:pPr>
            <w:r w:rsidDel="00000000" w:rsidR="00000000" w:rsidRPr="00000000">
              <w:rPr>
                <w:color w:val="000000"/>
                <w:rtl w:val="0"/>
              </w:rPr>
              <w:t xml:space="preserve">5.3 g</w:t>
            </w:r>
          </w:p>
        </w:tc>
        <w:tc>
          <w:tcPr/>
          <w:p w:rsidR="00000000" w:rsidDel="00000000" w:rsidP="00000000" w:rsidRDefault="00000000" w:rsidRPr="00000000" w14:paraId="000000BC">
            <w:pPr>
              <w:spacing w:line="276" w:lineRule="auto"/>
              <w:jc w:val="both"/>
              <w:rPr>
                <w:color w:val="000000"/>
              </w:rPr>
            </w:pPr>
            <w:r w:rsidDel="00000000" w:rsidR="00000000" w:rsidRPr="00000000">
              <w:rPr>
                <w:color w:val="000000"/>
                <w:rtl w:val="0"/>
              </w:rPr>
              <w:t xml:space="preserve">5.31%</w:t>
            </w:r>
          </w:p>
        </w:tc>
        <w:tc>
          <w:tcPr/>
          <w:p w:rsidR="00000000" w:rsidDel="00000000" w:rsidP="00000000" w:rsidRDefault="00000000" w:rsidRPr="00000000" w14:paraId="000000BD">
            <w:pPr>
              <w:spacing w:line="276" w:lineRule="auto"/>
              <w:jc w:val="both"/>
              <w:rPr>
                <w:color w:val="000000"/>
              </w:rPr>
            </w:pPr>
            <w:r w:rsidDel="00000000" w:rsidR="00000000" w:rsidRPr="00000000">
              <w:rPr>
                <w:color w:val="000000"/>
                <w:rtl w:val="0"/>
              </w:rPr>
              <w:t xml:space="preserve">27.73%</w:t>
            </w:r>
          </w:p>
        </w:tc>
      </w:tr>
      <w:tr>
        <w:trPr>
          <w:cantSplit w:val="0"/>
          <w:tblHeader w:val="0"/>
        </w:trPr>
        <w:tc>
          <w:tcPr/>
          <w:p w:rsidR="00000000" w:rsidDel="00000000" w:rsidP="00000000" w:rsidRDefault="00000000" w:rsidRPr="00000000" w14:paraId="000000BE">
            <w:pPr>
              <w:spacing w:line="276" w:lineRule="auto"/>
              <w:jc w:val="both"/>
              <w:rPr>
                <w:color w:val="000000"/>
              </w:rPr>
            </w:pPr>
            <w:r w:rsidDel="00000000" w:rsidR="00000000" w:rsidRPr="00000000">
              <w:rPr>
                <w:color w:val="000000"/>
                <w:rtl w:val="0"/>
              </w:rPr>
              <w:t xml:space="preserve">90 μm</w:t>
            </w:r>
          </w:p>
        </w:tc>
        <w:tc>
          <w:tcPr/>
          <w:p w:rsidR="00000000" w:rsidDel="00000000" w:rsidP="00000000" w:rsidRDefault="00000000" w:rsidRPr="00000000" w14:paraId="000000BF">
            <w:pPr>
              <w:spacing w:line="276" w:lineRule="auto"/>
              <w:jc w:val="both"/>
              <w:rPr>
                <w:color w:val="000000"/>
              </w:rPr>
            </w:pPr>
            <w:r w:rsidDel="00000000" w:rsidR="00000000" w:rsidRPr="00000000">
              <w:rPr>
                <w:color w:val="000000"/>
                <w:rtl w:val="0"/>
              </w:rPr>
              <w:t xml:space="preserve">238.8 g</w:t>
            </w:r>
          </w:p>
        </w:tc>
        <w:tc>
          <w:tcPr/>
          <w:p w:rsidR="00000000" w:rsidDel="00000000" w:rsidP="00000000" w:rsidRDefault="00000000" w:rsidRPr="00000000" w14:paraId="000000C0">
            <w:pPr>
              <w:spacing w:line="276" w:lineRule="auto"/>
              <w:jc w:val="both"/>
              <w:rPr>
                <w:color w:val="000000"/>
              </w:rPr>
            </w:pPr>
            <w:r w:rsidDel="00000000" w:rsidR="00000000" w:rsidRPr="00000000">
              <w:rPr>
                <w:color w:val="000000"/>
                <w:rtl w:val="0"/>
              </w:rPr>
              <w:t xml:space="preserve">243.3 g</w:t>
            </w:r>
          </w:p>
        </w:tc>
        <w:tc>
          <w:tcPr/>
          <w:p w:rsidR="00000000" w:rsidDel="00000000" w:rsidP="00000000" w:rsidRDefault="00000000" w:rsidRPr="00000000" w14:paraId="000000C1">
            <w:pPr>
              <w:spacing w:line="276" w:lineRule="auto"/>
              <w:jc w:val="both"/>
              <w:rPr>
                <w:color w:val="000000"/>
              </w:rPr>
            </w:pPr>
            <w:r w:rsidDel="00000000" w:rsidR="00000000" w:rsidRPr="00000000">
              <w:rPr>
                <w:color w:val="000000"/>
                <w:rtl w:val="0"/>
              </w:rPr>
              <w:t xml:space="preserve">4.5 g</w:t>
            </w:r>
          </w:p>
        </w:tc>
        <w:tc>
          <w:tcPr/>
          <w:p w:rsidR="00000000" w:rsidDel="00000000" w:rsidP="00000000" w:rsidRDefault="00000000" w:rsidRPr="00000000" w14:paraId="000000C2">
            <w:pPr>
              <w:spacing w:line="276" w:lineRule="auto"/>
              <w:jc w:val="both"/>
              <w:rPr>
                <w:color w:val="000000"/>
              </w:rPr>
            </w:pPr>
            <w:r w:rsidDel="00000000" w:rsidR="00000000" w:rsidRPr="00000000">
              <w:rPr>
                <w:color w:val="000000"/>
                <w:rtl w:val="0"/>
              </w:rPr>
              <w:t xml:space="preserve">4.51%</w:t>
            </w:r>
          </w:p>
        </w:tc>
        <w:tc>
          <w:tcPr/>
          <w:p w:rsidR="00000000" w:rsidDel="00000000" w:rsidP="00000000" w:rsidRDefault="00000000" w:rsidRPr="00000000" w14:paraId="000000C3">
            <w:pPr>
              <w:spacing w:line="276" w:lineRule="auto"/>
              <w:jc w:val="both"/>
              <w:rPr>
                <w:color w:val="000000"/>
              </w:rPr>
            </w:pPr>
            <w:r w:rsidDel="00000000" w:rsidR="00000000" w:rsidRPr="00000000">
              <w:rPr>
                <w:color w:val="000000"/>
                <w:rtl w:val="0"/>
              </w:rPr>
              <w:t xml:space="preserve">22.42%</w:t>
            </w:r>
          </w:p>
        </w:tc>
      </w:tr>
      <w:tr>
        <w:trPr>
          <w:cantSplit w:val="0"/>
          <w:tblHeader w:val="0"/>
        </w:trPr>
        <w:tc>
          <w:tcPr/>
          <w:p w:rsidR="00000000" w:rsidDel="00000000" w:rsidP="00000000" w:rsidRDefault="00000000" w:rsidRPr="00000000" w14:paraId="000000C4">
            <w:pPr>
              <w:spacing w:line="276" w:lineRule="auto"/>
              <w:jc w:val="both"/>
              <w:rPr>
                <w:color w:val="000000"/>
              </w:rPr>
            </w:pPr>
            <w:r w:rsidDel="00000000" w:rsidR="00000000" w:rsidRPr="00000000">
              <w:rPr>
                <w:color w:val="000000"/>
                <w:rtl w:val="0"/>
              </w:rPr>
              <w:t xml:space="preserve">25 μm</w:t>
            </w:r>
          </w:p>
        </w:tc>
        <w:tc>
          <w:tcPr/>
          <w:p w:rsidR="00000000" w:rsidDel="00000000" w:rsidP="00000000" w:rsidRDefault="00000000" w:rsidRPr="00000000" w14:paraId="000000C5">
            <w:pPr>
              <w:spacing w:line="276" w:lineRule="auto"/>
              <w:jc w:val="both"/>
              <w:rPr>
                <w:color w:val="000000"/>
              </w:rPr>
            </w:pPr>
            <w:r w:rsidDel="00000000" w:rsidR="00000000" w:rsidRPr="00000000">
              <w:rPr>
                <w:color w:val="000000"/>
                <w:rtl w:val="0"/>
              </w:rPr>
              <w:t xml:space="preserve">277.8 g</w:t>
            </w:r>
          </w:p>
        </w:tc>
        <w:tc>
          <w:tcPr/>
          <w:p w:rsidR="00000000" w:rsidDel="00000000" w:rsidP="00000000" w:rsidRDefault="00000000" w:rsidRPr="00000000" w14:paraId="000000C6">
            <w:pPr>
              <w:spacing w:line="276" w:lineRule="auto"/>
              <w:jc w:val="both"/>
              <w:rPr>
                <w:color w:val="000000"/>
              </w:rPr>
            </w:pPr>
            <w:r w:rsidDel="00000000" w:rsidR="00000000" w:rsidRPr="00000000">
              <w:rPr>
                <w:color w:val="000000"/>
                <w:rtl w:val="0"/>
              </w:rPr>
              <w:t xml:space="preserve">292.8 g</w:t>
            </w:r>
          </w:p>
        </w:tc>
        <w:tc>
          <w:tcPr/>
          <w:p w:rsidR="00000000" w:rsidDel="00000000" w:rsidP="00000000" w:rsidRDefault="00000000" w:rsidRPr="00000000" w14:paraId="000000C7">
            <w:pPr>
              <w:spacing w:line="276" w:lineRule="auto"/>
              <w:jc w:val="both"/>
              <w:rPr>
                <w:color w:val="000000"/>
              </w:rPr>
            </w:pPr>
            <w:r w:rsidDel="00000000" w:rsidR="00000000" w:rsidRPr="00000000">
              <w:rPr>
                <w:color w:val="000000"/>
                <w:rtl w:val="0"/>
              </w:rPr>
              <w:t xml:space="preserve">15 g</w:t>
            </w:r>
          </w:p>
        </w:tc>
        <w:tc>
          <w:tcPr/>
          <w:p w:rsidR="00000000" w:rsidDel="00000000" w:rsidP="00000000" w:rsidRDefault="00000000" w:rsidRPr="00000000" w14:paraId="000000C8">
            <w:pPr>
              <w:spacing w:line="276" w:lineRule="auto"/>
              <w:jc w:val="both"/>
              <w:rPr>
                <w:color w:val="000000"/>
              </w:rPr>
            </w:pPr>
            <w:r w:rsidDel="00000000" w:rsidR="00000000" w:rsidRPr="00000000">
              <w:rPr>
                <w:color w:val="000000"/>
                <w:rtl w:val="0"/>
              </w:rPr>
              <w:t xml:space="preserve">15%</w:t>
            </w:r>
          </w:p>
        </w:tc>
        <w:tc>
          <w:tcPr/>
          <w:p w:rsidR="00000000" w:rsidDel="00000000" w:rsidP="00000000" w:rsidRDefault="00000000" w:rsidRPr="00000000" w14:paraId="000000C9">
            <w:pPr>
              <w:spacing w:line="276" w:lineRule="auto"/>
              <w:jc w:val="both"/>
              <w:rPr>
                <w:color w:val="000000"/>
              </w:rPr>
            </w:pPr>
            <w:r w:rsidDel="00000000" w:rsidR="00000000" w:rsidRPr="00000000">
              <w:rPr>
                <w:color w:val="000000"/>
                <w:rtl w:val="0"/>
              </w:rPr>
              <w:t xml:space="preserve">17.91%</w:t>
            </w:r>
          </w:p>
        </w:tc>
      </w:tr>
      <w:tr>
        <w:trPr>
          <w:cantSplit w:val="0"/>
          <w:tblHeader w:val="0"/>
        </w:trPr>
        <w:tc>
          <w:tcPr/>
          <w:p w:rsidR="00000000" w:rsidDel="00000000" w:rsidP="00000000" w:rsidRDefault="00000000" w:rsidRPr="00000000" w14:paraId="000000CA">
            <w:pPr>
              <w:spacing w:line="276" w:lineRule="auto"/>
              <w:jc w:val="both"/>
              <w:rPr>
                <w:color w:val="000000"/>
              </w:rPr>
            </w:pPr>
            <w:r w:rsidDel="00000000" w:rsidR="00000000" w:rsidRPr="00000000">
              <w:rPr>
                <w:color w:val="000000"/>
                <w:rtl w:val="0"/>
              </w:rPr>
              <w:t xml:space="preserve">Pan </w:t>
            </w:r>
          </w:p>
        </w:tc>
        <w:tc>
          <w:tcPr/>
          <w:p w:rsidR="00000000" w:rsidDel="00000000" w:rsidP="00000000" w:rsidRDefault="00000000" w:rsidRPr="00000000" w14:paraId="000000CB">
            <w:pPr>
              <w:spacing w:line="276" w:lineRule="auto"/>
              <w:jc w:val="both"/>
              <w:rPr>
                <w:color w:val="000000"/>
              </w:rPr>
            </w:pPr>
            <w:r w:rsidDel="00000000" w:rsidR="00000000" w:rsidRPr="00000000">
              <w:rPr>
                <w:color w:val="000000"/>
                <w:rtl w:val="0"/>
              </w:rPr>
              <w:t xml:space="preserve">348.8 g </w:t>
            </w:r>
          </w:p>
        </w:tc>
        <w:tc>
          <w:tcPr/>
          <w:p w:rsidR="00000000" w:rsidDel="00000000" w:rsidP="00000000" w:rsidRDefault="00000000" w:rsidRPr="00000000" w14:paraId="000000CC">
            <w:pPr>
              <w:spacing w:line="276" w:lineRule="auto"/>
              <w:jc w:val="both"/>
              <w:rPr>
                <w:color w:val="000000"/>
              </w:rPr>
            </w:pPr>
            <w:r w:rsidDel="00000000" w:rsidR="00000000" w:rsidRPr="00000000">
              <w:rPr>
                <w:color w:val="000000"/>
                <w:rtl w:val="0"/>
              </w:rPr>
              <w:t xml:space="preserve">351.7 g</w:t>
            </w:r>
          </w:p>
        </w:tc>
        <w:tc>
          <w:tcPr/>
          <w:p w:rsidR="00000000" w:rsidDel="00000000" w:rsidP="00000000" w:rsidRDefault="00000000" w:rsidRPr="00000000" w14:paraId="000000CD">
            <w:pPr>
              <w:spacing w:line="276" w:lineRule="auto"/>
              <w:jc w:val="both"/>
              <w:rPr>
                <w:color w:val="000000"/>
              </w:rPr>
            </w:pPr>
            <w:r w:rsidDel="00000000" w:rsidR="00000000" w:rsidRPr="00000000">
              <w:rPr>
                <w:color w:val="000000"/>
                <w:rtl w:val="0"/>
              </w:rPr>
              <w:t xml:space="preserve">2.9 g </w:t>
            </w:r>
          </w:p>
        </w:tc>
        <w:tc>
          <w:tcPr/>
          <w:p w:rsidR="00000000" w:rsidDel="00000000" w:rsidP="00000000" w:rsidRDefault="00000000" w:rsidRPr="00000000" w14:paraId="000000CE">
            <w:pPr>
              <w:spacing w:line="276" w:lineRule="auto"/>
              <w:jc w:val="both"/>
              <w:rPr>
                <w:color w:val="000000"/>
              </w:rPr>
            </w:pPr>
            <w:r w:rsidDel="00000000" w:rsidR="00000000" w:rsidRPr="00000000">
              <w:rPr>
                <w:color w:val="000000"/>
                <w:rtl w:val="0"/>
              </w:rPr>
              <w:t xml:space="preserve">2.91%</w:t>
            </w:r>
          </w:p>
        </w:tc>
        <w:tc>
          <w:tcPr/>
          <w:p w:rsidR="00000000" w:rsidDel="00000000" w:rsidP="00000000" w:rsidRDefault="00000000" w:rsidRPr="00000000" w14:paraId="000000CF">
            <w:pPr>
              <w:spacing w:line="276" w:lineRule="auto"/>
              <w:jc w:val="both"/>
              <w:rPr>
                <w:color w:val="000000"/>
              </w:rPr>
            </w:pPr>
            <w:r w:rsidDel="00000000" w:rsidR="00000000" w:rsidRPr="00000000">
              <w:rPr>
                <w:color w:val="000000"/>
                <w:rtl w:val="0"/>
              </w:rPr>
              <w:t xml:space="preserve">2.91%</w:t>
            </w:r>
          </w:p>
        </w:tc>
      </w:tr>
      <w:tr>
        <w:trPr>
          <w:cantSplit w:val="0"/>
          <w:tblHeader w:val="0"/>
        </w:trPr>
        <w:tc>
          <w:tcPr/>
          <w:p w:rsidR="00000000" w:rsidDel="00000000" w:rsidP="00000000" w:rsidRDefault="00000000" w:rsidRPr="00000000" w14:paraId="000000D0">
            <w:pPr>
              <w:spacing w:line="276" w:lineRule="auto"/>
              <w:jc w:val="both"/>
              <w:rPr>
                <w:color w:val="000000"/>
              </w:rPr>
            </w:pPr>
            <w:r w:rsidDel="00000000" w:rsidR="00000000" w:rsidRPr="00000000">
              <w:rPr>
                <w:color w:val="000000"/>
                <w:rtl w:val="0"/>
              </w:rPr>
              <w:t xml:space="preserve">Total </w:t>
            </w:r>
          </w:p>
        </w:tc>
        <w:tc>
          <w:tcPr/>
          <w:p w:rsidR="00000000" w:rsidDel="00000000" w:rsidP="00000000" w:rsidRDefault="00000000" w:rsidRPr="00000000" w14:paraId="000000D1">
            <w:pPr>
              <w:spacing w:line="276" w:lineRule="auto"/>
              <w:jc w:val="both"/>
              <w:rPr>
                <w:color w:val="000000"/>
              </w:rPr>
            </w:pPr>
            <w:r w:rsidDel="00000000" w:rsidR="00000000" w:rsidRPr="00000000">
              <w:rPr>
                <w:rtl w:val="0"/>
              </w:rPr>
            </w:r>
          </w:p>
        </w:tc>
        <w:tc>
          <w:tcPr/>
          <w:p w:rsidR="00000000" w:rsidDel="00000000" w:rsidP="00000000" w:rsidRDefault="00000000" w:rsidRPr="00000000" w14:paraId="000000D2">
            <w:pPr>
              <w:spacing w:line="276" w:lineRule="auto"/>
              <w:jc w:val="both"/>
              <w:rPr>
                <w:color w:val="000000"/>
              </w:rPr>
            </w:pPr>
            <w:r w:rsidDel="00000000" w:rsidR="00000000" w:rsidRPr="00000000">
              <w:rPr>
                <w:rtl w:val="0"/>
              </w:rPr>
            </w:r>
          </w:p>
        </w:tc>
        <w:tc>
          <w:tcPr/>
          <w:p w:rsidR="00000000" w:rsidDel="00000000" w:rsidP="00000000" w:rsidRDefault="00000000" w:rsidRPr="00000000" w14:paraId="000000D3">
            <w:pPr>
              <w:spacing w:line="276" w:lineRule="auto"/>
              <w:jc w:val="both"/>
              <w:rPr>
                <w:color w:val="000000"/>
              </w:rPr>
            </w:pPr>
            <w:r w:rsidDel="00000000" w:rsidR="00000000" w:rsidRPr="00000000">
              <w:rPr>
                <w:color w:val="000000"/>
                <w:rtl w:val="0"/>
              </w:rPr>
              <w:t xml:space="preserve">99.84 g</w:t>
            </w:r>
          </w:p>
        </w:tc>
        <w:tc>
          <w:tcPr/>
          <w:p w:rsidR="00000000" w:rsidDel="00000000" w:rsidP="00000000" w:rsidRDefault="00000000" w:rsidRPr="00000000" w14:paraId="000000D4">
            <w:pPr>
              <w:spacing w:line="276" w:lineRule="auto"/>
              <w:jc w:val="both"/>
              <w:rPr>
                <w:color w:val="000000"/>
              </w:rPr>
            </w:pPr>
            <w:r w:rsidDel="00000000" w:rsidR="00000000" w:rsidRPr="00000000">
              <w:rPr>
                <w:color w:val="000000"/>
                <w:rtl w:val="0"/>
              </w:rPr>
              <w:t xml:space="preserve">99.99</w:t>
            </w:r>
          </w:p>
        </w:tc>
        <w:tc>
          <w:tcPr/>
          <w:p w:rsidR="00000000" w:rsidDel="00000000" w:rsidP="00000000" w:rsidRDefault="00000000" w:rsidRPr="00000000" w14:paraId="000000D5">
            <w:pPr>
              <w:spacing w:line="276" w:lineRule="auto"/>
              <w:jc w:val="both"/>
              <w:rPr>
                <w:color w:val="000000"/>
              </w:rPr>
            </w:pPr>
            <w:r w:rsidDel="00000000" w:rsidR="00000000" w:rsidRPr="00000000">
              <w:rPr>
                <w:rtl w:val="0"/>
              </w:rPr>
            </w:r>
          </w:p>
        </w:tc>
      </w:tr>
    </w:tbl>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Table 1: Sieving results</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5196840" cy="3718560"/>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196840" cy="3718560"/>
                    </a:xfrm>
                    <a:prstGeom prst="rect"/>
                    <a:ln/>
                  </pic:spPr>
                </pic:pic>
              </a:graphicData>
            </a:graphic>
          </wp:inline>
        </w:drawing>
      </w: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Figure 1: Cumulative % retained on each sieve VS sieve opening size</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5097780" cy="2606040"/>
            <wp:effectExtent b="0" l="0" r="0" t="0"/>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097780" cy="2606040"/>
                    </a:xfrm>
                    <a:prstGeom prst="rect"/>
                    <a:ln/>
                  </pic:spPr>
                </pic:pic>
              </a:graphicData>
            </a:graphic>
          </wp:inline>
        </w:drawing>
      </w: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Figure  2: mass retained on the sieve VS opening size VS cumulate weight retained on each sieve</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F">
      <w:pPr>
        <w:jc w:val="both"/>
        <w:rPr>
          <w:color w:val="000000"/>
        </w:rPr>
      </w:pPr>
      <w:r w:rsidDel="00000000" w:rsidR="00000000" w:rsidRPr="00000000">
        <w:rPr>
          <w:color w:val="000000"/>
          <w:rtl w:val="0"/>
        </w:rPr>
        <w:t xml:space="preserve">The original weight of the sample was 100.00 g, there was a little bit lose probably during the weighing step. </w:t>
      </w:r>
    </w:p>
    <w:p w:rsidR="00000000" w:rsidDel="00000000" w:rsidP="00000000" w:rsidRDefault="00000000" w:rsidRPr="00000000" w14:paraId="000000E0">
      <w:pPr>
        <w:jc w:val="both"/>
        <w:rPr>
          <w:color w:val="000000"/>
        </w:rPr>
      </w:pPr>
      <w:r w:rsidDel="00000000" w:rsidR="00000000" w:rsidRPr="00000000">
        <w:rPr>
          <w:color w:val="000000"/>
          <w:rtl w:val="0"/>
        </w:rPr>
        <w:t xml:space="preserve">Calculations:</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Cumulative %retained= %Weight retained on sieve 1 + % weight retained on sieve 2</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Sieves (600 μm – 300 μm) = 17.64% + 23.94%  = 67.85%%</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Finer=  100% - Cumulative % retained</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Sieve 600 μm: 100% - 43.91% = 56.09%</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Loss/Gain during sieving= (Initial sample weight – total sample weight after sieving)*100%</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(100-99.84)*100%</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0.16 %</w:t>
      </w:r>
    </w:p>
    <w:p w:rsidR="00000000" w:rsidDel="00000000" w:rsidP="00000000" w:rsidRDefault="00000000" w:rsidRPr="00000000" w14:paraId="000000E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Mean pore opening= (Opening size of mesh 1+ opening size of mesh 2)/2</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(0.85 + 1.7mm) /2= 1.275mm </w:t>
      </w:r>
    </w:p>
    <w:p w:rsidR="00000000" w:rsidDel="00000000" w:rsidP="00000000" w:rsidRDefault="00000000" w:rsidRPr="00000000" w14:paraId="000000E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Weight retained on each sieve= (weight of material and sieve -weight of sieve)</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example, 1.7mm sieve (380.08-379.38g) </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0.7g</w:t>
      </w:r>
    </w:p>
    <w:p w:rsidR="00000000" w:rsidDel="00000000" w:rsidP="00000000" w:rsidRDefault="00000000" w:rsidRPr="00000000" w14:paraId="000000F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weight retained on each sieve= weight of material on each sieve/ total weight of sample * 100%</w:t>
      </w:r>
    </w:p>
    <w:p w:rsidR="00000000" w:rsidDel="00000000" w:rsidP="00000000" w:rsidRDefault="00000000" w:rsidRPr="00000000" w14:paraId="000000F1">
      <w:pPr>
        <w:ind w:left="360" w:firstLine="0"/>
        <w:rPr/>
      </w:pPr>
      <w:r w:rsidDel="00000000" w:rsidR="00000000" w:rsidRPr="00000000">
        <w:rPr>
          <w:rtl w:val="0"/>
        </w:rPr>
        <w:t xml:space="preserve">0.7/100 *100%= 0.7%</w:t>
      </w:r>
    </w:p>
    <w:p w:rsidR="00000000" w:rsidDel="00000000" w:rsidP="00000000" w:rsidRDefault="00000000" w:rsidRPr="00000000" w14:paraId="000000F2">
      <w:pPr>
        <w:spacing w:line="360" w:lineRule="auto"/>
        <w:jc w:val="both"/>
        <w:rPr>
          <w:color w:val="000000"/>
        </w:rPr>
      </w:pPr>
      <w:r w:rsidDel="00000000" w:rsidR="00000000" w:rsidRPr="00000000">
        <w:rPr>
          <w:color w:val="000000"/>
          <w:rtl w:val="0"/>
        </w:rPr>
        <w:t xml:space="preserve">Sieving was done to separate granules according to their size, and to know the size distribution which is very important in the process of compression. A number of sieves are stacked above each other, from the smallest mesh number (with the biggest holes) being on top to the biggest mesh (smallest holes) being at the bottom with a closed pan at the end. As the vibration starts, the granules start to pass through sieves until the granule is big for the sieve so they stop by it. This test will give an idea where the majority of the granules are located in relation to their particle size.</w:t>
      </w:r>
    </w:p>
    <w:p w:rsidR="00000000" w:rsidDel="00000000" w:rsidP="00000000" w:rsidRDefault="00000000" w:rsidRPr="00000000" w14:paraId="000000F3">
      <w:pPr>
        <w:spacing w:line="360" w:lineRule="auto"/>
        <w:jc w:val="both"/>
        <w:rPr>
          <w:color w:val="000000"/>
        </w:rPr>
      </w:pPr>
      <w:r w:rsidDel="00000000" w:rsidR="00000000" w:rsidRPr="00000000">
        <w:rPr>
          <w:color w:val="000000"/>
          <w:rtl w:val="0"/>
        </w:rPr>
        <w:t xml:space="preserve">According to our results that are shown in figure 1, there was a variation in granules size. The largest percent of granules were in the sieves of opening from 850-300 micrometers, another high portion is presented in sieve with opening size 25 micrometer which may be because of using the mesh size 20 while screening in the wet granulator. So, the distribution wasn’t ideal because to be ideal there must be a peak in the middle which is somehow appeared in our results ( 23.9 g on opening size 300 mcm) with a distribution of articles to the left and right of it( in our results there is a high peak on the opening size 850 mcm) which means that there is a large quantity with large size according to the rest of granules. </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5">
      <w:pPr>
        <w:spacing w:line="360" w:lineRule="auto"/>
        <w:jc w:val="both"/>
        <w:rPr/>
      </w:pPr>
      <w:r w:rsidDel="00000000" w:rsidR="00000000" w:rsidRPr="00000000">
        <w:rPr>
          <w:rtl w:val="0"/>
        </w:rPr>
        <w:t xml:space="preserve">          Bulk density was measured for the paracetamol granules prepared and it was 0.58g/ml, when the initial volume was 87ml. Tap density was measured 3 times and the least volume was taken and it was 72ml, tap density= 0.70g/ml. As we noticed that tap density is higher than bulk density, and this is because there are air voids between the granules without tapping so the volume would be bigger and the density lower compared to when the granules are tapped, as the volume decreased because of getting rid of the voids (spaces between granules) density increased.  True density was also measured by adding the 49.44g of the granules to a 55ml paraffin oil with continuous stirring to avoid sticking of granules to each other, and the final volume changed from 55ml to 90ml. But there was a mistake here than a lot of granules was added, 25g would have been enough to measure true density in 55ml oil to avoid caking of granules, also final volume should be recorded immediately after finishing the addition of all granules to avoid dissolving any of the granules. Paraffin oil was used in this measurement because it’s inert (does not react or dissolve the API used).</w:t>
      </w:r>
    </w:p>
    <w:p w:rsidR="00000000" w:rsidDel="00000000" w:rsidP="00000000" w:rsidRDefault="00000000" w:rsidRPr="00000000" w14:paraId="000000F6">
      <w:pPr>
        <w:spacing w:line="360" w:lineRule="auto"/>
        <w:jc w:val="both"/>
        <w:rPr/>
      </w:pPr>
      <w:r w:rsidDel="00000000" w:rsidR="00000000" w:rsidRPr="00000000">
        <w:rPr>
          <w:rtl w:val="0"/>
        </w:rPr>
      </w:r>
    </w:p>
    <w:p w:rsidR="00000000" w:rsidDel="00000000" w:rsidP="00000000" w:rsidRDefault="00000000" w:rsidRPr="00000000" w14:paraId="000000F7">
      <w:pPr>
        <w:spacing w:line="360" w:lineRule="auto"/>
        <w:jc w:val="both"/>
        <w:rPr/>
      </w:pPr>
      <w:r w:rsidDel="00000000" w:rsidR="00000000" w:rsidRPr="00000000">
        <w:rPr>
          <w:rtl w:val="0"/>
        </w:rPr>
      </w:r>
    </w:p>
    <w:p w:rsidR="00000000" w:rsidDel="00000000" w:rsidP="00000000" w:rsidRDefault="00000000" w:rsidRPr="00000000" w14:paraId="000000F8">
      <w:pPr>
        <w:spacing w:line="360" w:lineRule="auto"/>
        <w:jc w:val="both"/>
        <w:rPr/>
      </w:pPr>
      <w:r w:rsidDel="00000000" w:rsidR="00000000" w:rsidRPr="00000000">
        <w:rPr>
          <w:rtl w:val="0"/>
        </w:rPr>
      </w:r>
    </w:p>
    <w:tbl>
      <w:tblPr>
        <w:tblStyle w:val="Table3"/>
        <w:tblW w:w="863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01"/>
        <w:gridCol w:w="2854"/>
        <w:gridCol w:w="2875"/>
        <w:tblGridChange w:id="0">
          <w:tblGrid>
            <w:gridCol w:w="2901"/>
            <w:gridCol w:w="2854"/>
            <w:gridCol w:w="2875"/>
          </w:tblGrid>
        </w:tblGridChange>
      </w:tblGrid>
      <w:tr>
        <w:trPr>
          <w:cantSplit w:val="0"/>
          <w:tblHeader w:val="0"/>
        </w:trPr>
        <w:tc>
          <w:tcPr/>
          <w:p w:rsidR="00000000" w:rsidDel="00000000" w:rsidP="00000000" w:rsidRDefault="00000000" w:rsidRPr="00000000" w14:paraId="000000F9">
            <w:pPr>
              <w:jc w:val="both"/>
              <w:rPr/>
            </w:pPr>
            <w:r w:rsidDel="00000000" w:rsidR="00000000" w:rsidRPr="00000000">
              <w:rPr>
                <w:rtl w:val="0"/>
              </w:rPr>
              <w:t xml:space="preserve">Bulk density</w:t>
            </w:r>
          </w:p>
        </w:tc>
        <w:tc>
          <w:tcPr/>
          <w:p w:rsidR="00000000" w:rsidDel="00000000" w:rsidP="00000000" w:rsidRDefault="00000000" w:rsidRPr="00000000" w14:paraId="000000FA">
            <w:pPr>
              <w:jc w:val="both"/>
              <w:rPr/>
            </w:pPr>
            <w:r w:rsidDel="00000000" w:rsidR="00000000" w:rsidRPr="00000000">
              <w:rPr>
                <w:rtl w:val="0"/>
              </w:rPr>
              <w:t xml:space="preserve">Tap density</w:t>
            </w:r>
          </w:p>
        </w:tc>
        <w:tc>
          <w:tcPr/>
          <w:p w:rsidR="00000000" w:rsidDel="00000000" w:rsidP="00000000" w:rsidRDefault="00000000" w:rsidRPr="00000000" w14:paraId="000000FB">
            <w:pPr>
              <w:jc w:val="both"/>
              <w:rPr/>
            </w:pPr>
            <w:r w:rsidDel="00000000" w:rsidR="00000000" w:rsidRPr="00000000">
              <w:rPr>
                <w:rtl w:val="0"/>
              </w:rPr>
              <w:t xml:space="preserve">True density</w:t>
            </w:r>
          </w:p>
        </w:tc>
      </w:tr>
      <w:tr>
        <w:trPr>
          <w:cantSplit w:val="0"/>
          <w:tblHeader w:val="0"/>
        </w:trPr>
        <w:tc>
          <w:tcPr/>
          <w:p w:rsidR="00000000" w:rsidDel="00000000" w:rsidP="00000000" w:rsidRDefault="00000000" w:rsidRPr="00000000" w14:paraId="000000FC">
            <w:pPr>
              <w:jc w:val="both"/>
              <w:rPr/>
            </w:pPr>
            <w:r w:rsidDel="00000000" w:rsidR="00000000" w:rsidRPr="00000000">
              <w:rPr>
                <w:rtl w:val="0"/>
              </w:rPr>
              <w:t xml:space="preserve">Weight of powder= weight of cylinder+powder- weight cylinder</w:t>
            </w:r>
          </w:p>
          <w:p w:rsidR="00000000" w:rsidDel="00000000" w:rsidP="00000000" w:rsidRDefault="00000000" w:rsidRPr="00000000" w14:paraId="000000FD">
            <w:pPr>
              <w:jc w:val="both"/>
              <w:rPr/>
            </w:pPr>
            <w:r w:rsidDel="00000000" w:rsidR="00000000" w:rsidRPr="00000000">
              <w:rPr>
                <w:rtl w:val="0"/>
              </w:rPr>
              <w:t xml:space="preserve">= 195.04-144.95= 50.09g</w:t>
            </w:r>
          </w:p>
        </w:tc>
        <w:tc>
          <w:tcPr/>
          <w:p w:rsidR="00000000" w:rsidDel="00000000" w:rsidP="00000000" w:rsidRDefault="00000000" w:rsidRPr="00000000" w14:paraId="000000FE">
            <w:pPr>
              <w:jc w:val="both"/>
              <w:rPr/>
            </w:pPr>
            <w:r w:rsidDel="00000000" w:rsidR="00000000" w:rsidRPr="00000000">
              <w:rPr>
                <w:rtl w:val="0"/>
              </w:rPr>
              <w:t xml:space="preserve">Weight of powder= 50.09g</w:t>
            </w:r>
          </w:p>
        </w:tc>
        <w:tc>
          <w:tcPr/>
          <w:p w:rsidR="00000000" w:rsidDel="00000000" w:rsidP="00000000" w:rsidRDefault="00000000" w:rsidRPr="00000000" w14:paraId="000000FF">
            <w:pPr>
              <w:jc w:val="both"/>
              <w:rPr/>
            </w:pPr>
            <w:r w:rsidDel="00000000" w:rsidR="00000000" w:rsidRPr="00000000">
              <w:rPr>
                <w:rtl w:val="0"/>
              </w:rPr>
              <w:t xml:space="preserve">Weight of powder= 49.44g</w:t>
            </w:r>
          </w:p>
        </w:tc>
      </w:tr>
      <w:tr>
        <w:trPr>
          <w:cantSplit w:val="0"/>
          <w:tblHeader w:val="0"/>
        </w:trPr>
        <w:tc>
          <w:tcPr/>
          <w:p w:rsidR="00000000" w:rsidDel="00000000" w:rsidP="00000000" w:rsidRDefault="00000000" w:rsidRPr="00000000" w14:paraId="00000100">
            <w:pPr>
              <w:jc w:val="both"/>
              <w:rPr/>
            </w:pPr>
            <w:r w:rsidDel="00000000" w:rsidR="00000000" w:rsidRPr="00000000">
              <w:rPr>
                <w:rtl w:val="0"/>
              </w:rPr>
              <w:t xml:space="preserve">Volume of untapped powder= 87ml</w:t>
            </w:r>
          </w:p>
        </w:tc>
        <w:tc>
          <w:tcPr/>
          <w:p w:rsidR="00000000" w:rsidDel="00000000" w:rsidP="00000000" w:rsidRDefault="00000000" w:rsidRPr="00000000" w14:paraId="00000101">
            <w:pPr>
              <w:jc w:val="both"/>
              <w:rPr/>
            </w:pPr>
            <w:r w:rsidDel="00000000" w:rsidR="00000000" w:rsidRPr="00000000">
              <w:rPr>
                <w:rtl w:val="0"/>
              </w:rPr>
              <w:t xml:space="preserve">Volume of tapped powder= 72ml</w:t>
            </w:r>
          </w:p>
        </w:tc>
        <w:tc>
          <w:tcPr/>
          <w:p w:rsidR="00000000" w:rsidDel="00000000" w:rsidP="00000000" w:rsidRDefault="00000000" w:rsidRPr="00000000" w14:paraId="00000102">
            <w:pPr>
              <w:jc w:val="both"/>
              <w:rPr/>
            </w:pPr>
            <w:r w:rsidDel="00000000" w:rsidR="00000000" w:rsidRPr="00000000">
              <w:rPr>
                <w:rtl w:val="0"/>
              </w:rPr>
              <w:t xml:space="preserve">Volume of oil= 55ml</w:t>
            </w:r>
          </w:p>
          <w:p w:rsidR="00000000" w:rsidDel="00000000" w:rsidP="00000000" w:rsidRDefault="00000000" w:rsidRPr="00000000" w14:paraId="00000103">
            <w:pPr>
              <w:jc w:val="both"/>
              <w:rPr/>
            </w:pPr>
            <w:r w:rsidDel="00000000" w:rsidR="00000000" w:rsidRPr="00000000">
              <w:rPr>
                <w:rtl w:val="0"/>
              </w:rPr>
              <w:t xml:space="preserve">Volume of oil+granules= 90ml</w:t>
            </w:r>
          </w:p>
          <w:p w:rsidR="00000000" w:rsidDel="00000000" w:rsidP="00000000" w:rsidRDefault="00000000" w:rsidRPr="00000000" w14:paraId="00000104">
            <w:pPr>
              <w:jc w:val="both"/>
              <w:rPr/>
            </w:pPr>
            <w:r w:rsidDel="00000000" w:rsidR="00000000" w:rsidRPr="00000000">
              <w:rPr>
                <w:rtl w:val="0"/>
              </w:rPr>
              <w:t xml:space="preserve">Displaced volume= volume of oil+granules – volume of oil= 90ml-55ml= 35ml</w:t>
            </w:r>
          </w:p>
        </w:tc>
      </w:tr>
      <w:tr>
        <w:trPr>
          <w:cantSplit w:val="0"/>
          <w:tblHeader w:val="0"/>
        </w:trPr>
        <w:tc>
          <w:tcPr/>
          <w:p w:rsidR="00000000" w:rsidDel="00000000" w:rsidP="00000000" w:rsidRDefault="00000000" w:rsidRPr="00000000" w14:paraId="00000105">
            <w:pPr>
              <w:jc w:val="both"/>
              <w:rPr/>
            </w:pPr>
            <w:r w:rsidDel="00000000" w:rsidR="00000000" w:rsidRPr="00000000">
              <w:rPr>
                <w:rtl w:val="0"/>
              </w:rPr>
              <w:t xml:space="preserve">Density= mass/volume</w:t>
            </w:r>
          </w:p>
          <w:p w:rsidR="00000000" w:rsidDel="00000000" w:rsidP="00000000" w:rsidRDefault="00000000" w:rsidRPr="00000000" w14:paraId="00000106">
            <w:pPr>
              <w:jc w:val="both"/>
              <w:rPr/>
            </w:pPr>
            <w:r w:rsidDel="00000000" w:rsidR="00000000" w:rsidRPr="00000000">
              <w:rPr>
                <w:rtl w:val="0"/>
              </w:rPr>
              <w:t xml:space="preserve">= 50.09g/87ml= 0.58g/ml</w:t>
            </w:r>
          </w:p>
        </w:tc>
        <w:tc>
          <w:tcPr/>
          <w:p w:rsidR="00000000" w:rsidDel="00000000" w:rsidP="00000000" w:rsidRDefault="00000000" w:rsidRPr="00000000" w14:paraId="00000107">
            <w:pPr>
              <w:jc w:val="both"/>
              <w:rPr/>
            </w:pPr>
            <w:r w:rsidDel="00000000" w:rsidR="00000000" w:rsidRPr="00000000">
              <w:rPr>
                <w:rtl w:val="0"/>
              </w:rPr>
              <w:t xml:space="preserve">Tap density= 50.09/72ml= 0.7g/ml</w:t>
            </w:r>
          </w:p>
        </w:tc>
        <w:tc>
          <w:tcPr/>
          <w:p w:rsidR="00000000" w:rsidDel="00000000" w:rsidP="00000000" w:rsidRDefault="00000000" w:rsidRPr="00000000" w14:paraId="00000108">
            <w:pPr>
              <w:jc w:val="both"/>
              <w:rPr/>
            </w:pPr>
            <w:r w:rsidDel="00000000" w:rsidR="00000000" w:rsidRPr="00000000">
              <w:rPr>
                <w:rtl w:val="0"/>
              </w:rPr>
              <w:t xml:space="preserve">True density= weight of granules/ volume of (oil+granules)-volume of oil</w:t>
            </w:r>
          </w:p>
          <w:p w:rsidR="00000000" w:rsidDel="00000000" w:rsidP="00000000" w:rsidRDefault="00000000" w:rsidRPr="00000000" w14:paraId="00000109">
            <w:pPr>
              <w:jc w:val="both"/>
              <w:rPr/>
            </w:pPr>
            <w:r w:rsidDel="00000000" w:rsidR="00000000" w:rsidRPr="00000000">
              <w:rPr>
                <w:rtl w:val="0"/>
              </w:rPr>
              <w:t xml:space="preserve">= 49.44g/35ml= 1.4g/ml</w:t>
            </w:r>
          </w:p>
        </w:tc>
      </w:tr>
    </w:tbl>
    <w:p w:rsidR="00000000" w:rsidDel="00000000" w:rsidP="00000000" w:rsidRDefault="00000000" w:rsidRPr="00000000" w14:paraId="0000010A">
      <w:pPr>
        <w:jc w:val="both"/>
        <w:rPr/>
      </w:pPr>
      <w:r w:rsidDel="00000000" w:rsidR="00000000" w:rsidRPr="00000000">
        <w:rPr>
          <w:rtl w:val="0"/>
        </w:rPr>
        <w:t xml:space="preserve">Table 2: Density calculations</w:t>
      </w:r>
    </w:p>
    <w:p w:rsidR="00000000" w:rsidDel="00000000" w:rsidP="00000000" w:rsidRDefault="00000000" w:rsidRPr="00000000" w14:paraId="0000010B">
      <w:pPr>
        <w:jc w:val="both"/>
        <w:rPr/>
      </w:pPr>
      <w:r w:rsidDel="00000000" w:rsidR="00000000" w:rsidRPr="00000000">
        <w:rPr>
          <w:rtl w:val="0"/>
        </w:rPr>
      </w:r>
    </w:p>
    <w:p w:rsidR="00000000" w:rsidDel="00000000" w:rsidP="00000000" w:rsidRDefault="00000000" w:rsidRPr="00000000" w14:paraId="0000010C">
      <w:pPr>
        <w:jc w:val="both"/>
        <w:rPr/>
      </w:pPr>
      <w:r w:rsidDel="00000000" w:rsidR="00000000" w:rsidRPr="00000000">
        <w:rPr>
          <w:rtl w:val="0"/>
        </w:rPr>
      </w:r>
    </w:p>
    <w:p w:rsidR="00000000" w:rsidDel="00000000" w:rsidP="00000000" w:rsidRDefault="00000000" w:rsidRPr="00000000" w14:paraId="0000010D">
      <w:pPr>
        <w:jc w:val="both"/>
        <w:rPr/>
      </w:pPr>
      <w:r w:rsidDel="00000000" w:rsidR="00000000" w:rsidRPr="00000000">
        <w:rPr>
          <w:rtl w:val="0"/>
        </w:rPr>
        <w:t xml:space="preserve">Angle of repose was measured to determine the granules flowability, flowability is a very important factor in compression, in order to fill the dies completely and avoid any sticking of the powder to the machine. The height and base of the granules pile was measured 3 times and the average was taken to calculate the angle of repose. </w:t>
      </w:r>
    </w:p>
    <w:tbl>
      <w:tblPr>
        <w:tblStyle w:val="Table4"/>
        <w:tblW w:w="8629.999999999998"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86"/>
        <w:gridCol w:w="1672"/>
        <w:gridCol w:w="1690"/>
        <w:gridCol w:w="1783"/>
        <w:gridCol w:w="1799"/>
        <w:tblGridChange w:id="0">
          <w:tblGrid>
            <w:gridCol w:w="1686"/>
            <w:gridCol w:w="1672"/>
            <w:gridCol w:w="1690"/>
            <w:gridCol w:w="1783"/>
            <w:gridCol w:w="1799"/>
          </w:tblGrid>
        </w:tblGridChange>
      </w:tblGrid>
      <w:tr>
        <w:trPr>
          <w:cantSplit w:val="0"/>
          <w:tblHeader w:val="0"/>
        </w:trPr>
        <w:tc>
          <w:tcPr/>
          <w:p w:rsidR="00000000" w:rsidDel="00000000" w:rsidP="00000000" w:rsidRDefault="00000000" w:rsidRPr="00000000" w14:paraId="0000010E">
            <w:pPr>
              <w:jc w:val="both"/>
              <w:rPr/>
            </w:pPr>
            <w:r w:rsidDel="00000000" w:rsidR="00000000" w:rsidRPr="00000000">
              <w:rPr>
                <w:rtl w:val="0"/>
              </w:rPr>
              <w:t xml:space="preserve">Trial number</w:t>
            </w:r>
          </w:p>
        </w:tc>
        <w:tc>
          <w:tcPr/>
          <w:p w:rsidR="00000000" w:rsidDel="00000000" w:rsidP="00000000" w:rsidRDefault="00000000" w:rsidRPr="00000000" w14:paraId="0000010F">
            <w:pPr>
              <w:jc w:val="both"/>
              <w:rPr/>
            </w:pPr>
            <w:r w:rsidDel="00000000" w:rsidR="00000000" w:rsidRPr="00000000">
              <w:rPr>
                <w:rtl w:val="0"/>
              </w:rPr>
              <w:t xml:space="preserve">Height </w:t>
            </w:r>
          </w:p>
        </w:tc>
        <w:tc>
          <w:tcPr/>
          <w:p w:rsidR="00000000" w:rsidDel="00000000" w:rsidP="00000000" w:rsidRDefault="00000000" w:rsidRPr="00000000" w14:paraId="00000110">
            <w:pPr>
              <w:jc w:val="both"/>
              <w:rPr/>
            </w:pPr>
            <w:r w:rsidDel="00000000" w:rsidR="00000000" w:rsidRPr="00000000">
              <w:rPr>
                <w:rtl w:val="0"/>
              </w:rPr>
              <w:t xml:space="preserve">0.5Base </w:t>
            </w:r>
          </w:p>
        </w:tc>
        <w:tc>
          <w:tcPr/>
          <w:p w:rsidR="00000000" w:rsidDel="00000000" w:rsidP="00000000" w:rsidRDefault="00000000" w:rsidRPr="00000000" w14:paraId="00000111">
            <w:pPr>
              <w:jc w:val="both"/>
              <w:rPr/>
            </w:pPr>
            <w:r w:rsidDel="00000000" w:rsidR="00000000" w:rsidRPr="00000000">
              <w:rPr>
                <w:rtl w:val="0"/>
              </w:rPr>
              <w:t xml:space="preserve">Average Height/0.5base</w:t>
            </w:r>
          </w:p>
        </w:tc>
        <w:tc>
          <w:tcPr/>
          <w:p w:rsidR="00000000" w:rsidDel="00000000" w:rsidP="00000000" w:rsidRDefault="00000000" w:rsidRPr="00000000" w14:paraId="00000112">
            <w:pPr>
              <w:jc w:val="both"/>
              <w:rPr/>
            </w:pPr>
            <m:oMath>
              <m:r>
                <m:t>θ</m:t>
              </m:r>
            </m:oMath>
            <w:r w:rsidDel="00000000" w:rsidR="00000000" w:rsidRPr="00000000">
              <w:rPr>
                <w:rtl w:val="0"/>
              </w:rPr>
              <w:t xml:space="preserve">= Tan</w:t>
            </w:r>
            <w:r w:rsidDel="00000000" w:rsidR="00000000" w:rsidRPr="00000000">
              <w:rPr>
                <w:vertAlign w:val="superscript"/>
                <w:rtl w:val="0"/>
              </w:rPr>
              <w:t xml:space="preserve">-1 </w:t>
            </w:r>
            <w:r w:rsidDel="00000000" w:rsidR="00000000" w:rsidRPr="00000000">
              <w:rPr>
                <w:rtl w:val="0"/>
              </w:rPr>
              <w:t xml:space="preserve">(height/0.5base) </w:t>
            </w:r>
          </w:p>
        </w:tc>
      </w:tr>
      <w:tr>
        <w:trPr>
          <w:cantSplit w:val="0"/>
          <w:tblHeader w:val="0"/>
        </w:trPr>
        <w:tc>
          <w:tcPr/>
          <w:p w:rsidR="00000000" w:rsidDel="00000000" w:rsidP="00000000" w:rsidRDefault="00000000" w:rsidRPr="00000000" w14:paraId="00000113">
            <w:pPr>
              <w:jc w:val="both"/>
              <w:rPr/>
            </w:pPr>
            <w:r w:rsidDel="00000000" w:rsidR="00000000" w:rsidRPr="00000000">
              <w:rPr>
                <w:rtl w:val="0"/>
              </w:rPr>
              <w:t xml:space="preserve">Trial 1</w:t>
            </w:r>
          </w:p>
        </w:tc>
        <w:tc>
          <w:tcPr/>
          <w:p w:rsidR="00000000" w:rsidDel="00000000" w:rsidP="00000000" w:rsidRDefault="00000000" w:rsidRPr="00000000" w14:paraId="00000114">
            <w:pPr>
              <w:jc w:val="both"/>
              <w:rPr/>
            </w:pPr>
            <w:r w:rsidDel="00000000" w:rsidR="00000000" w:rsidRPr="00000000">
              <w:rPr>
                <w:rtl w:val="0"/>
              </w:rPr>
              <w:t xml:space="preserve">2.7cm</w:t>
            </w:r>
          </w:p>
        </w:tc>
        <w:tc>
          <w:tcPr/>
          <w:p w:rsidR="00000000" w:rsidDel="00000000" w:rsidP="00000000" w:rsidRDefault="00000000" w:rsidRPr="00000000" w14:paraId="00000115">
            <w:pPr>
              <w:jc w:val="both"/>
              <w:rPr/>
            </w:pPr>
            <w:r w:rsidDel="00000000" w:rsidR="00000000" w:rsidRPr="00000000">
              <w:rPr>
                <w:rtl w:val="0"/>
              </w:rPr>
              <w:t xml:space="preserve">5.2cm</w:t>
            </w:r>
          </w:p>
        </w:tc>
        <w:tc>
          <w:tcPr/>
          <w:p w:rsidR="00000000" w:rsidDel="00000000" w:rsidP="00000000" w:rsidRDefault="00000000" w:rsidRPr="00000000" w14:paraId="00000116">
            <w:pPr>
              <w:jc w:val="both"/>
              <w:rPr/>
            </w:pPr>
            <w:r w:rsidDel="00000000" w:rsidR="00000000" w:rsidRPr="00000000">
              <w:rPr>
                <w:rtl w:val="0"/>
              </w:rPr>
              <w:t xml:space="preserve">0.498</w:t>
            </w:r>
          </w:p>
        </w:tc>
        <w:tc>
          <w:tcPr/>
          <w:p w:rsidR="00000000" w:rsidDel="00000000" w:rsidP="00000000" w:rsidRDefault="00000000" w:rsidRPr="00000000" w14:paraId="00000117">
            <w:pPr>
              <w:jc w:val="both"/>
              <w:rPr/>
            </w:pPr>
            <w:r w:rsidDel="00000000" w:rsidR="00000000" w:rsidRPr="00000000">
              <w:rPr>
                <w:rtl w:val="0"/>
              </w:rPr>
              <w:t xml:space="preserve">26.5º</w:t>
            </w:r>
          </w:p>
        </w:tc>
      </w:tr>
      <w:tr>
        <w:trPr>
          <w:cantSplit w:val="0"/>
          <w:tblHeader w:val="0"/>
        </w:trPr>
        <w:tc>
          <w:tcPr/>
          <w:p w:rsidR="00000000" w:rsidDel="00000000" w:rsidP="00000000" w:rsidRDefault="00000000" w:rsidRPr="00000000" w14:paraId="00000118">
            <w:pPr>
              <w:jc w:val="both"/>
              <w:rPr/>
            </w:pPr>
            <w:r w:rsidDel="00000000" w:rsidR="00000000" w:rsidRPr="00000000">
              <w:rPr>
                <w:rtl w:val="0"/>
              </w:rPr>
              <w:t xml:space="preserve">Trial 2</w:t>
            </w:r>
          </w:p>
        </w:tc>
        <w:tc>
          <w:tcPr/>
          <w:p w:rsidR="00000000" w:rsidDel="00000000" w:rsidP="00000000" w:rsidRDefault="00000000" w:rsidRPr="00000000" w14:paraId="00000119">
            <w:pPr>
              <w:jc w:val="both"/>
              <w:rPr/>
            </w:pPr>
            <w:r w:rsidDel="00000000" w:rsidR="00000000" w:rsidRPr="00000000">
              <w:rPr>
                <w:rtl w:val="0"/>
              </w:rPr>
              <w:t xml:space="preserve">2.6cm</w:t>
            </w:r>
          </w:p>
        </w:tc>
        <w:tc>
          <w:tcPr/>
          <w:p w:rsidR="00000000" w:rsidDel="00000000" w:rsidP="00000000" w:rsidRDefault="00000000" w:rsidRPr="00000000" w14:paraId="0000011A">
            <w:pPr>
              <w:jc w:val="both"/>
              <w:rPr/>
            </w:pPr>
            <w:r w:rsidDel="00000000" w:rsidR="00000000" w:rsidRPr="00000000">
              <w:rPr>
                <w:rtl w:val="0"/>
              </w:rPr>
              <w:t xml:space="preserve">5cm</w:t>
            </w:r>
          </w:p>
        </w:tc>
      </w:tr>
      <w:tr>
        <w:trPr>
          <w:cantSplit w:val="0"/>
          <w:tblHeader w:val="0"/>
        </w:trPr>
        <w:tc>
          <w:tcPr/>
          <w:p w:rsidR="00000000" w:rsidDel="00000000" w:rsidP="00000000" w:rsidRDefault="00000000" w:rsidRPr="00000000" w14:paraId="0000011B">
            <w:pPr>
              <w:jc w:val="both"/>
              <w:rPr/>
            </w:pPr>
            <w:r w:rsidDel="00000000" w:rsidR="00000000" w:rsidRPr="00000000">
              <w:rPr>
                <w:rtl w:val="0"/>
              </w:rPr>
              <w:t xml:space="preserve">Trial 3</w:t>
            </w:r>
          </w:p>
        </w:tc>
        <w:tc>
          <w:tcPr/>
          <w:p w:rsidR="00000000" w:rsidDel="00000000" w:rsidP="00000000" w:rsidRDefault="00000000" w:rsidRPr="00000000" w14:paraId="0000011C">
            <w:pPr>
              <w:jc w:val="both"/>
              <w:rPr/>
            </w:pPr>
            <w:r w:rsidDel="00000000" w:rsidR="00000000" w:rsidRPr="00000000">
              <w:rPr>
                <w:rtl w:val="0"/>
              </w:rPr>
              <w:t xml:space="preserve">2.3cm</w:t>
            </w:r>
          </w:p>
        </w:tc>
        <w:tc>
          <w:tcPr/>
          <w:p w:rsidR="00000000" w:rsidDel="00000000" w:rsidP="00000000" w:rsidRDefault="00000000" w:rsidRPr="00000000" w14:paraId="0000011D">
            <w:pPr>
              <w:jc w:val="both"/>
              <w:rPr/>
            </w:pPr>
            <w:r w:rsidDel="00000000" w:rsidR="00000000" w:rsidRPr="00000000">
              <w:rPr>
                <w:rtl w:val="0"/>
              </w:rPr>
              <w:t xml:space="preserve">5.05cm</w:t>
            </w:r>
          </w:p>
        </w:tc>
      </w:tr>
      <w:tr>
        <w:trPr>
          <w:cantSplit w:val="0"/>
          <w:tblHeader w:val="0"/>
        </w:trPr>
        <w:tc>
          <w:tcPr/>
          <w:p w:rsidR="00000000" w:rsidDel="00000000" w:rsidP="00000000" w:rsidRDefault="00000000" w:rsidRPr="00000000" w14:paraId="0000011E">
            <w:pPr>
              <w:jc w:val="both"/>
              <w:rPr/>
            </w:pPr>
            <w:r w:rsidDel="00000000" w:rsidR="00000000" w:rsidRPr="00000000">
              <w:rPr>
                <w:rtl w:val="0"/>
              </w:rPr>
              <w:t xml:space="preserve">Average</w:t>
            </w:r>
          </w:p>
        </w:tc>
        <w:tc>
          <w:tcPr/>
          <w:p w:rsidR="00000000" w:rsidDel="00000000" w:rsidP="00000000" w:rsidRDefault="00000000" w:rsidRPr="00000000" w14:paraId="0000011F">
            <w:pPr>
              <w:jc w:val="both"/>
              <w:rPr/>
            </w:pPr>
            <w:r w:rsidDel="00000000" w:rsidR="00000000" w:rsidRPr="00000000">
              <w:rPr>
                <w:rtl w:val="0"/>
              </w:rPr>
              <w:t xml:space="preserve">2.53cm</w:t>
            </w:r>
          </w:p>
        </w:tc>
        <w:tc>
          <w:tcPr/>
          <w:p w:rsidR="00000000" w:rsidDel="00000000" w:rsidP="00000000" w:rsidRDefault="00000000" w:rsidRPr="00000000" w14:paraId="00000120">
            <w:pPr>
              <w:jc w:val="both"/>
              <w:rPr/>
            </w:pPr>
            <w:r w:rsidDel="00000000" w:rsidR="00000000" w:rsidRPr="00000000">
              <w:rPr>
                <w:rtl w:val="0"/>
              </w:rPr>
              <w:t xml:space="preserve">5.083cm</w:t>
            </w:r>
          </w:p>
        </w:tc>
      </w:tr>
    </w:tbl>
    <w:p w:rsidR="00000000" w:rsidDel="00000000" w:rsidP="00000000" w:rsidRDefault="00000000" w:rsidRPr="00000000" w14:paraId="00000121">
      <w:pPr>
        <w:jc w:val="both"/>
        <w:rPr/>
      </w:pPr>
      <w:r w:rsidDel="00000000" w:rsidR="00000000" w:rsidRPr="00000000">
        <w:rPr>
          <w:rtl w:val="0"/>
        </w:rPr>
        <w:t xml:space="preserve">Table 3: Angle of repose calculations</w:t>
      </w:r>
    </w:p>
    <w:p w:rsidR="00000000" w:rsidDel="00000000" w:rsidP="00000000" w:rsidRDefault="00000000" w:rsidRPr="00000000" w14:paraId="00000122">
      <w:pPr>
        <w:jc w:val="both"/>
        <w:rPr/>
      </w:pPr>
      <w:r w:rsidDel="00000000" w:rsidR="00000000" w:rsidRPr="00000000">
        <w:rPr>
          <w:rtl w:val="0"/>
        </w:rPr>
      </w:r>
    </w:p>
    <w:p w:rsidR="00000000" w:rsidDel="00000000" w:rsidP="00000000" w:rsidRDefault="00000000" w:rsidRPr="00000000" w14:paraId="00000123">
      <w:pPr>
        <w:jc w:val="both"/>
        <w:rPr/>
      </w:pPr>
      <w:r w:rsidDel="00000000" w:rsidR="00000000" w:rsidRPr="00000000">
        <w:rPr>
          <w:rtl w:val="0"/>
        </w:rPr>
        <w:t xml:space="preserve">This angle indicates that the granules have excellent flowability, so there’s no need to add </w:t>
      </w:r>
    </w:p>
    <w:p w:rsidR="00000000" w:rsidDel="00000000" w:rsidP="00000000" w:rsidRDefault="00000000" w:rsidRPr="00000000" w14:paraId="00000124">
      <w:pPr>
        <w:jc w:val="both"/>
        <w:rPr/>
      </w:pPr>
      <w:r w:rsidDel="00000000" w:rsidR="00000000" w:rsidRPr="00000000">
        <w:rPr>
          <w:rtl w:val="0"/>
        </w:rPr>
        <w:t xml:space="preserve">any more lubricant to facilitate the compression process. </w:t>
      </w:r>
    </w:p>
    <w:p w:rsidR="00000000" w:rsidDel="00000000" w:rsidP="00000000" w:rsidRDefault="00000000" w:rsidRPr="00000000" w14:paraId="00000125">
      <w:pPr>
        <w:jc w:val="both"/>
        <w:rPr/>
      </w:pPr>
      <w:r w:rsidDel="00000000" w:rsidR="00000000" w:rsidRPr="00000000">
        <w:rPr>
          <w:rtl w:val="0"/>
        </w:rPr>
      </w:r>
    </w:p>
    <w:p w:rsidR="00000000" w:rsidDel="00000000" w:rsidP="00000000" w:rsidRDefault="00000000" w:rsidRPr="00000000" w14:paraId="00000126">
      <w:pPr>
        <w:rPr>
          <w:b w:val="1"/>
          <w:u w:val="single"/>
        </w:rPr>
      </w:pPr>
      <w:r w:rsidDel="00000000" w:rsidR="00000000" w:rsidRPr="00000000">
        <w:rPr>
          <w:b w:val="1"/>
          <w:u w:val="single"/>
          <w:rtl w:val="0"/>
        </w:rPr>
        <w:t xml:space="preserve">Conclusion:</w:t>
      </w:r>
    </w:p>
    <w:p w:rsidR="00000000" w:rsidDel="00000000" w:rsidP="00000000" w:rsidRDefault="00000000" w:rsidRPr="00000000" w14:paraId="00000127">
      <w:pPr>
        <w:rPr>
          <w:b w:val="1"/>
          <w:u w:val="single"/>
        </w:rPr>
      </w:pPr>
      <w:r w:rsidDel="00000000" w:rsidR="00000000" w:rsidRPr="00000000">
        <w:rPr>
          <w:rtl w:val="0"/>
        </w:rPr>
      </w:r>
    </w:p>
    <w:p w:rsidR="00000000" w:rsidDel="00000000" w:rsidP="00000000" w:rsidRDefault="00000000" w:rsidRPr="00000000" w14:paraId="00000128">
      <w:pPr>
        <w:spacing w:line="276" w:lineRule="auto"/>
        <w:jc w:val="both"/>
        <w:rPr/>
      </w:pPr>
      <w:r w:rsidDel="00000000" w:rsidR="00000000" w:rsidRPr="00000000">
        <w:rPr>
          <w:rtl w:val="0"/>
        </w:rPr>
        <w:t xml:space="preserve">Sieving analysis is a very important test for granules as it indicates whether the size distribution of granules is wide or narrow, if it was wide this would cause segregation and cause variations in tablets and affect compression process. The size distribution of the granules prepared was narrow in the coarse range (1062.5</w:t>
      </w:r>
      <w:r w:rsidDel="00000000" w:rsidR="00000000" w:rsidRPr="00000000">
        <w:rPr>
          <w:rFonts w:ascii="Calibri" w:cs="Calibri" w:eastAsia="Calibri" w:hAnsi="Calibri"/>
          <w:rtl w:val="0"/>
        </w:rPr>
        <w:t xml:space="preserve">µ</w:t>
      </w:r>
      <w:r w:rsidDel="00000000" w:rsidR="00000000" w:rsidRPr="00000000">
        <w:rPr>
          <w:rtl w:val="0"/>
        </w:rPr>
        <w:t xml:space="preserve">m). Also, bulk density , affects compression by affecting flowability and increasing hardness of tablets as the density of granules increases. Angle of repose indicates whether the granules have bad or good flowability, which further affects compression process, better flowability prevents sticking of granules in machine and helps in complete filling of dies as desired. </w:t>
      </w:r>
    </w:p>
    <w:p w:rsidR="00000000" w:rsidDel="00000000" w:rsidP="00000000" w:rsidRDefault="00000000" w:rsidRPr="00000000" w14:paraId="00000129">
      <w:pPr>
        <w:tabs>
          <w:tab w:val="left" w:pos="2580"/>
        </w:tabs>
        <w:spacing w:line="276" w:lineRule="auto"/>
        <w:rPr/>
      </w:pPr>
      <w:r w:rsidDel="00000000" w:rsidR="00000000" w:rsidRPr="00000000">
        <w:rPr>
          <w:rtl w:val="0"/>
        </w:rPr>
      </w:r>
    </w:p>
    <w:p w:rsidR="00000000" w:rsidDel="00000000" w:rsidP="00000000" w:rsidRDefault="00000000" w:rsidRPr="00000000" w14:paraId="0000012A">
      <w:pPr>
        <w:tabs>
          <w:tab w:val="left" w:pos="2580"/>
        </w:tabs>
        <w:spacing w:line="276" w:lineRule="auto"/>
        <w:rPr>
          <w:b w:val="1"/>
          <w:u w:val="single"/>
        </w:rPr>
      </w:pPr>
      <w:r w:rsidDel="00000000" w:rsidR="00000000" w:rsidRPr="00000000">
        <w:rPr>
          <w:b w:val="1"/>
          <w:u w:val="single"/>
          <w:rtl w:val="0"/>
        </w:rPr>
        <w:t xml:space="preserve">Questions:</w:t>
      </w:r>
    </w:p>
    <w:p w:rsidR="00000000" w:rsidDel="00000000" w:rsidP="00000000" w:rsidRDefault="00000000" w:rsidRPr="00000000" w14:paraId="0000012B">
      <w:pPr>
        <w:tabs>
          <w:tab w:val="left" w:pos="2580"/>
        </w:tabs>
        <w:spacing w:line="276" w:lineRule="auto"/>
        <w:rPr>
          <w:b w:val="1"/>
          <w:u w:val="single"/>
        </w:rPr>
      </w:pPr>
      <w:r w:rsidDel="00000000" w:rsidR="00000000" w:rsidRPr="00000000">
        <w:rPr>
          <w:b w:val="1"/>
          <w:u w:val="single"/>
          <w:rtl w:val="0"/>
        </w:rPr>
        <w:t xml:space="preserve">Exp 3: sieving analysis </w:t>
      </w:r>
    </w:p>
    <w:p w:rsidR="00000000" w:rsidDel="00000000" w:rsidP="00000000" w:rsidRDefault="00000000" w:rsidRPr="00000000" w14:paraId="0000012C">
      <w:pPr>
        <w:tabs>
          <w:tab w:val="left" w:pos="2580"/>
        </w:tabs>
        <w:spacing w:line="276" w:lineRule="auto"/>
        <w:rPr>
          <w:b w:val="1"/>
          <w:u w:val="single"/>
        </w:rPr>
      </w:pPr>
      <w:r w:rsidDel="00000000" w:rsidR="00000000" w:rsidRPr="00000000">
        <w:rPr>
          <w:rtl w:val="0"/>
        </w:rPr>
      </w:r>
    </w:p>
    <w:p w:rsidR="00000000" w:rsidDel="00000000" w:rsidP="00000000" w:rsidRDefault="00000000" w:rsidRPr="00000000" w14:paraId="000001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Describe as many limitations as you can think of for particle size determination by sieving. What particles could not be sized by sieving?</w:t>
      </w:r>
    </w:p>
    <w:p w:rsidR="00000000" w:rsidDel="00000000" w:rsidP="00000000" w:rsidRDefault="00000000" w:rsidRPr="00000000" w14:paraId="0000012E">
      <w:pPr>
        <w:ind w:left="360" w:firstLine="0"/>
        <w:jc w:val="both"/>
        <w:rPr/>
      </w:pPr>
      <w:r w:rsidDel="00000000" w:rsidR="00000000" w:rsidRPr="00000000">
        <w:rPr>
          <w:rtl w:val="0"/>
        </w:rPr>
        <w:t xml:space="preserve">It’s not a very precise size determination method, as it gives us the range of particle size and not the exact size. Also, sticky powders or very coarse and very fine powders size can’t be determined by sieving.</w:t>
      </w:r>
    </w:p>
    <w:p w:rsidR="00000000" w:rsidDel="00000000" w:rsidP="00000000" w:rsidRDefault="00000000" w:rsidRPr="00000000" w14:paraId="000001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If a large percentage of powder were deposited on the top sieve or the bottom pan, is the particle size you determined representative of the powder sample. Justify your answer.</w:t>
      </w:r>
    </w:p>
    <w:p w:rsidR="00000000" w:rsidDel="00000000" w:rsidP="00000000" w:rsidRDefault="00000000" w:rsidRPr="00000000" w14:paraId="00000130">
      <w:pPr>
        <w:ind w:left="360" w:firstLine="0"/>
        <w:jc w:val="both"/>
        <w:rPr/>
      </w:pPr>
      <w:r w:rsidDel="00000000" w:rsidR="00000000" w:rsidRPr="00000000">
        <w:rPr>
          <w:rtl w:val="0"/>
        </w:rPr>
        <w:t xml:space="preserve">No, it’s not. The powder particles may be even bigger than the biggest pore sized sieve, or smaller than the smallest size sieve. So, we need to use a bigger pore size to get a whole size distribution and not an accumulation of powder in the biggest sized pore sieve or a smaller pore size sieve so it does not accumulate in the pan to determine the accurate size of the powder particles.</w:t>
      </w:r>
    </w:p>
    <w:p w:rsidR="00000000" w:rsidDel="00000000" w:rsidP="00000000" w:rsidRDefault="00000000" w:rsidRPr="00000000" w14:paraId="000001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Would you expect to get the same mean-sieved diameter if you performed the experiment described above but made the following changes? Justify your answer.</w:t>
      </w:r>
    </w:p>
    <w:p w:rsidR="00000000" w:rsidDel="00000000" w:rsidP="00000000" w:rsidRDefault="00000000" w:rsidRPr="00000000" w14:paraId="00000132">
      <w:pPr>
        <w:ind w:left="360" w:firstLine="0"/>
        <w:jc w:val="both"/>
        <w:rPr/>
      </w:pPr>
      <w:r w:rsidDel="00000000" w:rsidR="00000000" w:rsidRPr="00000000">
        <w:rPr>
          <w:rtl w:val="0"/>
        </w:rPr>
        <w:t xml:space="preserve">No, I would get different results because the powder particles may have even a bigger size than the biggest sieve pore size used at first so the diameter would be bigger and the opposite if the powder was all in the pan and we used a smaller sized sieve the powder particles may have a smaller diameter when we use a smaller sieve.</w:t>
      </w:r>
    </w:p>
    <w:p w:rsidR="00000000" w:rsidDel="00000000" w:rsidP="00000000" w:rsidRDefault="00000000" w:rsidRPr="00000000" w14:paraId="00000133">
      <w:pPr>
        <w:tabs>
          <w:tab w:val="left" w:pos="2580"/>
        </w:tabs>
        <w:spacing w:line="276" w:lineRule="auto"/>
        <w:rPr>
          <w:b w:val="1"/>
          <w:u w:val="single"/>
        </w:rPr>
      </w:pPr>
      <w:r w:rsidDel="00000000" w:rsidR="00000000" w:rsidRPr="00000000">
        <w:rPr>
          <w:rtl w:val="0"/>
        </w:rPr>
      </w:r>
    </w:p>
    <w:p w:rsidR="00000000" w:rsidDel="00000000" w:rsidP="00000000" w:rsidRDefault="00000000" w:rsidRPr="00000000" w14:paraId="000001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What are the other methods that can be used to identify the size of particle rather than sieving process?</w:t>
      </w:r>
    </w:p>
    <w:p w:rsidR="00000000" w:rsidDel="00000000" w:rsidP="00000000" w:rsidRDefault="00000000" w:rsidRPr="00000000" w14:paraId="00000135">
      <w:pPr>
        <w:rPr/>
      </w:pPr>
      <w:r w:rsidDel="00000000" w:rsidR="00000000" w:rsidRPr="00000000">
        <w:rPr>
          <w:rtl w:val="0"/>
        </w:rPr>
      </w:r>
    </w:p>
    <w:p w:rsidR="00000000" w:rsidDel="00000000" w:rsidP="00000000" w:rsidRDefault="00000000" w:rsidRPr="00000000" w14:paraId="000001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Microscopy</w:t>
      </w:r>
    </w:p>
    <w:p w:rsidR="00000000" w:rsidDel="00000000" w:rsidP="00000000" w:rsidRDefault="00000000" w:rsidRPr="00000000" w14:paraId="000001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Sedimentation Technique</w:t>
      </w:r>
    </w:p>
    <w:p w:rsidR="00000000" w:rsidDel="00000000" w:rsidP="00000000" w:rsidRDefault="00000000" w:rsidRPr="00000000" w14:paraId="000001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Electrical Sensing Zone Method</w:t>
      </w:r>
    </w:p>
    <w:p w:rsidR="00000000" w:rsidDel="00000000" w:rsidP="00000000" w:rsidRDefault="00000000" w:rsidRPr="00000000" w14:paraId="000001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Laser Diffraction Method </w:t>
      </w:r>
    </w:p>
    <w:p w:rsidR="00000000" w:rsidDel="00000000" w:rsidP="00000000" w:rsidRDefault="00000000" w:rsidRPr="00000000" w14:paraId="000001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Surface Area Measurement Technique</w:t>
      </w:r>
    </w:p>
    <w:p w:rsidR="00000000" w:rsidDel="00000000" w:rsidP="00000000" w:rsidRDefault="00000000" w:rsidRPr="00000000" w14:paraId="0000013B">
      <w:pPr>
        <w:rPr/>
      </w:pPr>
      <w:r w:rsidDel="00000000" w:rsidR="00000000" w:rsidRPr="00000000">
        <w:rPr>
          <w:rtl w:val="0"/>
        </w:rPr>
      </w:r>
    </w:p>
    <w:p w:rsidR="00000000" w:rsidDel="00000000" w:rsidP="00000000" w:rsidRDefault="00000000" w:rsidRPr="00000000" w14:paraId="0000013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What is the importance of size particles analysis in formulation?</w:t>
      </w:r>
    </w:p>
    <w:p w:rsidR="00000000" w:rsidDel="00000000" w:rsidP="00000000" w:rsidRDefault="00000000" w:rsidRPr="00000000" w14:paraId="0000013D">
      <w:pPr>
        <w:rPr>
          <w:b w:val="1"/>
        </w:rPr>
      </w:pPr>
      <w:r w:rsidDel="00000000" w:rsidR="00000000" w:rsidRPr="00000000">
        <w:rPr>
          <w:rtl w:val="0"/>
        </w:rPr>
      </w:r>
    </w:p>
    <w:p w:rsidR="00000000" w:rsidDel="00000000" w:rsidP="00000000" w:rsidRDefault="00000000" w:rsidRPr="00000000" w14:paraId="0000013E">
      <w:pPr>
        <w:rPr/>
      </w:pPr>
      <w:r w:rsidDel="00000000" w:rsidR="00000000" w:rsidRPr="00000000">
        <w:rPr>
          <w:rtl w:val="0"/>
        </w:rPr>
        <w:t xml:space="preserve">Particle size analysis will determine particle size distribution, and particle size distribution is important to estimate the amount of segregation that may occur with a mixture. The less variation in particle size, the less segregation will occur during tableting and uniformly dosed tablets will be formed.  </w:t>
      </w:r>
    </w:p>
    <w:p w:rsidR="00000000" w:rsidDel="00000000" w:rsidP="00000000" w:rsidRDefault="00000000" w:rsidRPr="00000000" w14:paraId="0000013F">
      <w:pPr>
        <w:tabs>
          <w:tab w:val="left" w:pos="2580"/>
        </w:tabs>
        <w:spacing w:line="276" w:lineRule="auto"/>
        <w:rPr>
          <w:b w:val="1"/>
          <w:u w:val="single"/>
        </w:rPr>
      </w:pPr>
      <w:r w:rsidDel="00000000" w:rsidR="00000000" w:rsidRPr="00000000">
        <w:rPr>
          <w:b w:val="1"/>
          <w:u w:val="single"/>
          <w:rtl w:val="0"/>
        </w:rPr>
        <w:t xml:space="preserve">Exp 4: bulk and tapped density </w:t>
      </w:r>
    </w:p>
    <w:p w:rsidR="00000000" w:rsidDel="00000000" w:rsidP="00000000" w:rsidRDefault="00000000" w:rsidRPr="00000000" w14:paraId="0000014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granulation has been prepared with a bulk density of 0.73 g/ml. If the granulation is tableted with 10mm diameter, flat faced tooling (circular), and the lower punch drops to a depth of 8 mm in the die cavity, what will be the theoretical weight of the resulting tablet?</w:t>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Bulk density= 0.73 g/ml</w:t>
      </w:r>
    </w:p>
    <w:p w:rsidR="00000000" w:rsidDel="00000000" w:rsidP="00000000" w:rsidRDefault="00000000" w:rsidRPr="00000000" w14:paraId="00000142">
      <w:pPr>
        <w:spacing w:line="360" w:lineRule="auto"/>
        <w:jc w:val="both"/>
        <w:rPr/>
      </w:pPr>
      <w:r w:rsidDel="00000000" w:rsidR="00000000" w:rsidRPr="00000000">
        <w:rPr>
          <w:rtl w:val="0"/>
        </w:rPr>
        <w:t xml:space="preserve">      Diameter= 1 cm </w:t>
      </w:r>
    </w:p>
    <w:p w:rsidR="00000000" w:rsidDel="00000000" w:rsidP="00000000" w:rsidRDefault="00000000" w:rsidRPr="00000000" w14:paraId="00000143">
      <w:pPr>
        <w:spacing w:line="360" w:lineRule="auto"/>
        <w:jc w:val="both"/>
        <w:rPr/>
      </w:pPr>
      <w:r w:rsidDel="00000000" w:rsidR="00000000" w:rsidRPr="00000000">
        <w:rPr>
          <w:rtl w:val="0"/>
        </w:rPr>
        <w:t xml:space="preserve">      Height= 0.8 cm </w:t>
      </w:r>
    </w:p>
    <w:p w:rsidR="00000000" w:rsidDel="00000000" w:rsidP="00000000" w:rsidRDefault="00000000" w:rsidRPr="00000000" w14:paraId="00000144">
      <w:pPr>
        <w:spacing w:line="360" w:lineRule="auto"/>
        <w:jc w:val="both"/>
        <w:rPr/>
      </w:pPr>
      <w:r w:rsidDel="00000000" w:rsidR="00000000" w:rsidRPr="00000000">
        <w:rPr>
          <w:b w:val="1"/>
          <w:rtl w:val="0"/>
        </w:rPr>
        <w:t xml:space="preserve">      Volume of the tablet</w:t>
      </w:r>
      <w:r w:rsidDel="00000000" w:rsidR="00000000" w:rsidRPr="00000000">
        <w:rPr>
          <w:rtl w:val="0"/>
        </w:rPr>
        <w:t xml:space="preserve"> = cylinder volume= πr</w:t>
      </w:r>
      <w:r w:rsidDel="00000000" w:rsidR="00000000" w:rsidRPr="00000000">
        <w:rPr>
          <w:vertAlign w:val="superscript"/>
          <w:rtl w:val="0"/>
        </w:rPr>
        <w:t xml:space="preserve">2</w:t>
      </w:r>
      <w:r w:rsidDel="00000000" w:rsidR="00000000" w:rsidRPr="00000000">
        <w:rPr>
          <w:rtl w:val="0"/>
        </w:rPr>
        <w:t xml:space="preserve"> h</w:t>
      </w:r>
    </w:p>
    <w:p w:rsidR="00000000" w:rsidDel="00000000" w:rsidP="00000000" w:rsidRDefault="00000000" w:rsidRPr="00000000" w14:paraId="00000145">
      <w:pPr>
        <w:spacing w:line="360" w:lineRule="auto"/>
        <w:jc w:val="both"/>
        <w:rPr/>
      </w:pPr>
      <w:r w:rsidDel="00000000" w:rsidR="00000000" w:rsidRPr="00000000">
        <w:rPr>
          <w:rtl w:val="0"/>
        </w:rPr>
        <w:t xml:space="preserve">                                          = 3.14* (0.5cm)</w:t>
      </w:r>
      <w:r w:rsidDel="00000000" w:rsidR="00000000" w:rsidRPr="00000000">
        <w:rPr>
          <w:vertAlign w:val="superscript"/>
          <w:rtl w:val="0"/>
        </w:rPr>
        <w:t xml:space="preserve">2 </w:t>
      </w:r>
      <w:r w:rsidDel="00000000" w:rsidR="00000000" w:rsidRPr="00000000">
        <w:rPr>
          <w:rtl w:val="0"/>
        </w:rPr>
        <w:t xml:space="preserve">* 0.8 cm = 0.628 cm</w:t>
      </w:r>
      <w:r w:rsidDel="00000000" w:rsidR="00000000" w:rsidRPr="00000000">
        <w:rPr>
          <w:vertAlign w:val="superscript"/>
          <w:rtl w:val="0"/>
        </w:rPr>
        <w:t xml:space="preserve">3</w:t>
      </w:r>
      <w:r w:rsidDel="00000000" w:rsidR="00000000" w:rsidRPr="00000000">
        <w:rPr>
          <w:rtl w:val="0"/>
        </w:rPr>
        <w:t xml:space="preserve">= 0.628 ml </w:t>
      </w:r>
    </w:p>
    <w:p w:rsidR="00000000" w:rsidDel="00000000" w:rsidP="00000000" w:rsidRDefault="00000000" w:rsidRPr="00000000" w14:paraId="00000146">
      <w:pPr>
        <w:spacing w:line="360" w:lineRule="auto"/>
        <w:jc w:val="both"/>
        <w:rPr/>
      </w:pPr>
      <w:r w:rsidDel="00000000" w:rsidR="00000000" w:rsidRPr="00000000">
        <w:rPr>
          <w:rtl w:val="0"/>
        </w:rPr>
        <w:t xml:space="preserve">      </w:t>
      </w:r>
      <w:r w:rsidDel="00000000" w:rsidR="00000000" w:rsidRPr="00000000">
        <w:rPr>
          <w:b w:val="1"/>
          <w:rtl w:val="0"/>
        </w:rPr>
        <w:t xml:space="preserve">Theoretical weight</w:t>
      </w:r>
      <w:r w:rsidDel="00000000" w:rsidR="00000000" w:rsidRPr="00000000">
        <w:rPr>
          <w:rtl w:val="0"/>
        </w:rPr>
        <w:t xml:space="preserve"> = Volume of the Tablet * Density </w:t>
      </w:r>
    </w:p>
    <w:p w:rsidR="00000000" w:rsidDel="00000000" w:rsidP="00000000" w:rsidRDefault="00000000" w:rsidRPr="00000000" w14:paraId="00000147">
      <w:pPr>
        <w:pBdr>
          <w:bottom w:color="000000" w:space="1" w:sz="12" w:val="single"/>
        </w:pBdr>
        <w:spacing w:line="360" w:lineRule="auto"/>
        <w:jc w:val="both"/>
        <w:rPr/>
      </w:pPr>
      <w:r w:rsidDel="00000000" w:rsidR="00000000" w:rsidRPr="00000000">
        <w:rPr>
          <w:rtl w:val="0"/>
        </w:rPr>
        <w:t xml:space="preserve">                                       = 0.628 * 0.73 = 0.458 g</w:t>
      </w:r>
    </w:p>
    <w:p w:rsidR="00000000" w:rsidDel="00000000" w:rsidP="00000000" w:rsidRDefault="00000000" w:rsidRPr="00000000" w14:paraId="00000148">
      <w:pPr>
        <w:spacing w:line="360" w:lineRule="auto"/>
        <w:jc w:val="both"/>
        <w:rPr/>
      </w:pPr>
      <w:r w:rsidDel="00000000" w:rsidR="00000000" w:rsidRPr="00000000">
        <w:rPr>
          <w:rtl w:val="0"/>
        </w:rPr>
      </w:r>
    </w:p>
    <w:p w:rsidR="00000000" w:rsidDel="00000000" w:rsidP="00000000" w:rsidRDefault="00000000" w:rsidRPr="00000000" w14:paraId="0000014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Give reasons why the actual tablets weight might deviate from the theoretical weight.</w:t>
      </w:r>
    </w:p>
    <w:p w:rsidR="00000000" w:rsidDel="00000000" w:rsidP="00000000" w:rsidRDefault="00000000" w:rsidRPr="00000000" w14:paraId="0000014A">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Due to the loss of granules in different steps in the manufacturing processes like dusting of powder when pouring it or while mixing, and sticking of the granules and powder to the tableting machine. </w:t>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Experiment 5: angle of repose</w:t>
      </w:r>
    </w:p>
    <w:p w:rsidR="00000000" w:rsidDel="00000000" w:rsidP="00000000" w:rsidRDefault="00000000" w:rsidRPr="00000000" w14:paraId="0000014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What factors will influence angle of repose for the materials?</w:t>
      </w:r>
    </w:p>
    <w:p w:rsidR="00000000" w:rsidDel="00000000" w:rsidP="00000000" w:rsidRDefault="00000000" w:rsidRPr="00000000" w14:paraId="0000014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Particle size, the finer the granules, the smaller the angle of repose</w:t>
      </w:r>
      <w:r w:rsidDel="00000000" w:rsidR="00000000" w:rsidRPr="00000000">
        <w:rPr>
          <w:rtl w:val="0"/>
        </w:rPr>
      </w:r>
    </w:p>
    <w:p w:rsidR="00000000" w:rsidDel="00000000" w:rsidP="00000000" w:rsidRDefault="00000000" w:rsidRPr="00000000" w14:paraId="0000014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Moisture content, the higher the moisture content, the larger the angle of repose.</w:t>
      </w:r>
    </w:p>
    <w:p w:rsidR="00000000" w:rsidDel="00000000" w:rsidP="00000000" w:rsidRDefault="00000000" w:rsidRPr="00000000" w14:paraId="0000015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Friction and interparticular forces between particles </w:t>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What other method can be used to calculate the angle of repose for the materials?</w:t>
      </w:r>
    </w:p>
    <w:p w:rsidR="00000000" w:rsidDel="00000000" w:rsidP="00000000" w:rsidRDefault="00000000" w:rsidRPr="00000000" w14:paraId="0000015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Tilling box method: this method is used for fine-grained, non-cohesive materials with particle size less than 10 mm, The powder material is put in a box and the box is then slowly tilted until the powder begins to slide in bulk and then the angle is measured. </w:t>
      </w:r>
    </w:p>
    <w:p w:rsidR="00000000" w:rsidDel="00000000" w:rsidP="00000000" w:rsidRDefault="00000000" w:rsidRPr="00000000" w14:paraId="0000015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Revolving cylinder method, </w:t>
      </w:r>
      <w:r w:rsidDel="00000000" w:rsidR="00000000" w:rsidRPr="00000000">
        <w:rPr>
          <w:rFonts w:ascii="Times New Roman" w:cs="Times New Roman" w:eastAsia="Times New Roman" w:hAnsi="Times New Roman"/>
          <w:b w:val="0"/>
          <w:i w:val="0"/>
          <w:smallCaps w:val="0"/>
          <w:strike w:val="0"/>
          <w:color w:val="000000"/>
          <w:sz w:val="24"/>
          <w:szCs w:val="24"/>
          <w:u w:val="none"/>
          <w:shd w:fill="fcfcfc" w:val="clear"/>
          <w:vertAlign w:val="baseline"/>
          <w:rtl w:val="0"/>
        </w:rPr>
        <w:t xml:space="preserve">The material is placed within a cylinder with at least one transparent face. The cylinder is rotated at a fixed speed and the observer watches the material moving within the rotating cylinder [1]</w:t>
      </w:r>
      <w:r w:rsidDel="00000000" w:rsidR="00000000" w:rsidRPr="00000000">
        <w:rPr>
          <w:rtl w:val="0"/>
        </w:rPr>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80" w:right="0" w:firstLine="0"/>
        <w:jc w:val="both"/>
        <w:rPr>
          <w:rFonts w:ascii="Times New Roman" w:cs="Times New Roman" w:eastAsia="Times New Roman" w:hAnsi="Times New Roman"/>
          <w:b w:val="0"/>
          <w:i w:val="0"/>
          <w:smallCaps w:val="0"/>
          <w:strike w:val="0"/>
          <w:color w:val="000000"/>
          <w:sz w:val="24"/>
          <w:szCs w:val="24"/>
          <w:u w:val="none"/>
          <w:shd w:fill="fcfcfc" w:val="clear"/>
          <w:vertAlign w:val="baseline"/>
        </w:rPr>
      </w:pPr>
      <w:r w:rsidDel="00000000" w:rsidR="00000000" w:rsidRPr="00000000">
        <w:rPr>
          <w:rtl w:val="0"/>
        </w:rPr>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80" w:right="0" w:firstLine="0"/>
        <w:jc w:val="both"/>
        <w:rPr>
          <w:rFonts w:ascii="Times New Roman" w:cs="Times New Roman" w:eastAsia="Times New Roman" w:hAnsi="Times New Roman"/>
          <w:b w:val="0"/>
          <w:i w:val="0"/>
          <w:smallCaps w:val="0"/>
          <w:strike w:val="0"/>
          <w:color w:val="000000"/>
          <w:sz w:val="24"/>
          <w:szCs w:val="24"/>
          <w:u w:val="none"/>
          <w:shd w:fill="fcfcfc" w:val="clear"/>
          <w:vertAlign w:val="baseline"/>
        </w:rPr>
      </w:pPr>
      <w:r w:rsidDel="00000000" w:rsidR="00000000" w:rsidRPr="00000000">
        <w:rPr>
          <w:rtl w:val="0"/>
        </w:rPr>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80" w:right="0" w:firstLine="0"/>
        <w:jc w:val="both"/>
        <w:rPr>
          <w:rFonts w:ascii="Times New Roman" w:cs="Times New Roman" w:eastAsia="Times New Roman" w:hAnsi="Times New Roman"/>
          <w:b w:val="0"/>
          <w:i w:val="0"/>
          <w:smallCaps w:val="0"/>
          <w:strike w:val="0"/>
          <w:color w:val="000000"/>
          <w:sz w:val="24"/>
          <w:szCs w:val="24"/>
          <w:u w:val="none"/>
          <w:shd w:fill="fcfcfc"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fcfcfc" w:val="clear"/>
          <w:vertAlign w:val="baseline"/>
          <w:rtl w:val="0"/>
        </w:rPr>
        <w:t xml:space="preserve">References</w:t>
      </w:r>
      <w:r w:rsidDel="00000000" w:rsidR="00000000" w:rsidRPr="00000000">
        <w:rPr>
          <w:rFonts w:ascii="Times New Roman" w:cs="Times New Roman" w:eastAsia="Times New Roman" w:hAnsi="Times New Roman"/>
          <w:b w:val="0"/>
          <w:i w:val="0"/>
          <w:smallCaps w:val="0"/>
          <w:strike w:val="0"/>
          <w:color w:val="000000"/>
          <w:sz w:val="24"/>
          <w:szCs w:val="24"/>
          <w:u w:val="none"/>
          <w:shd w:fill="fcfcfc" w:val="clear"/>
          <w:vertAlign w:val="baseline"/>
          <w:rtl w:val="0"/>
        </w:rPr>
        <w:t xml:space="preserve">:</w:t>
      </w:r>
    </w:p>
    <w:p w:rsidR="00000000" w:rsidDel="00000000" w:rsidP="00000000" w:rsidRDefault="00000000" w:rsidRPr="00000000" w14:paraId="0000015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Times New Roman" w:cs="Times New Roman" w:eastAsia="Times New Roman" w:hAnsi="Times New Roman"/>
          <w:i w:val="0"/>
          <w:smallCaps w:val="0"/>
          <w:strike w:val="0"/>
          <w:color w:val="000000"/>
          <w:sz w:val="24"/>
          <w:szCs w:val="24"/>
          <w:u w:val="none"/>
          <w:shd w:fill="fcfcfc"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Breslin, A. (2017, April 24). Methods of Determining the Angle of Repose. Retrieved October 18, 2018, from https://sciencing.com/methodsdetermining-angle-repose-8380160.html</w:t>
      </w:r>
      <w:r w:rsidDel="00000000" w:rsidR="00000000" w:rsidRPr="00000000">
        <w:rPr>
          <w:rtl w:val="0"/>
        </w:rPr>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Shtaya, H., &amp; Samaro, A. Industrial Pharmacy Lab. Manual. Birzeit: Faculty of Pharmacy, Nursing and Health Professions . </w:t>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580"/>
        </w:tabs>
        <w:spacing w:after="0" w:before="0" w:line="276" w:lineRule="auto"/>
        <w:ind w:left="144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Calibri"/>
  <w:font w:name="Courier New"/>
  <w:font w:name="Libre Baskerville">
    <w:embedRegular w:fontKey="{00000000-0000-0000-0000-000000000000}" r:id="rId1" w:subsetted="0"/>
    <w:embedBold w:fontKey="{00000000-0000-0000-0000-000000000000}" r:id="rId2" w:subsetted="0"/>
    <w:embedItalic w:fontKey="{00000000-0000-0000-0000-000000000000}" r:id="rId3" w:subsetted="0"/>
  </w:font>
  <w:font w:name="Andalus"/>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4">
    <w:lvl w:ilvl="0">
      <w:start w:val="1"/>
      <w:numFmt w:val="lowerLetter"/>
      <w:lvlText w:val="%1)"/>
      <w:lvlJc w:val="left"/>
      <w:pPr>
        <w:ind w:left="1080" w:hanging="360"/>
      </w:pPr>
      <w:rPr>
        <w:b w:val="0"/>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5">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6">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7">
    <w:lvl w:ilvl="0">
      <w:start w:val="1"/>
      <w:numFmt w:val="decimal"/>
      <w:lvlText w:val="%1."/>
      <w:lvlJc w:val="left"/>
      <w:pPr>
        <w:ind w:left="1440" w:hanging="360"/>
      </w:pPr>
      <w:rPr>
        <w:b w:val="0"/>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8">
    <w:lvl w:ilvl="0">
      <w:start w:val="1"/>
      <w:numFmt w:val="bullet"/>
      <w:lvlText w:val="●"/>
      <w:lvlJc w:val="left"/>
      <w:pPr>
        <w:ind w:left="780" w:hanging="360"/>
      </w:pPr>
      <w:rPr>
        <w:rFonts w:ascii="Noto Sans Symbols" w:cs="Noto Sans Symbols" w:eastAsia="Noto Sans Symbols" w:hAnsi="Noto Sans Symbols"/>
      </w:rPr>
    </w:lvl>
    <w:lvl w:ilvl="1">
      <w:start w:val="1"/>
      <w:numFmt w:val="bullet"/>
      <w:lvlText w:val="o"/>
      <w:lvlJc w:val="left"/>
      <w:pPr>
        <w:ind w:left="1500" w:hanging="360"/>
      </w:pPr>
      <w:rPr>
        <w:rFonts w:ascii="Courier New" w:cs="Courier New" w:eastAsia="Courier New" w:hAnsi="Courier New"/>
      </w:rPr>
    </w:lvl>
    <w:lvl w:ilvl="2">
      <w:start w:val="1"/>
      <w:numFmt w:val="bullet"/>
      <w:lvlText w:val="▪"/>
      <w:lvlJc w:val="left"/>
      <w:pPr>
        <w:ind w:left="2220" w:hanging="360"/>
      </w:pPr>
      <w:rPr>
        <w:rFonts w:ascii="Noto Sans Symbols" w:cs="Noto Sans Symbols" w:eastAsia="Noto Sans Symbols" w:hAnsi="Noto Sans Symbols"/>
      </w:rPr>
    </w:lvl>
    <w:lvl w:ilvl="3">
      <w:start w:val="1"/>
      <w:numFmt w:val="bullet"/>
      <w:lvlText w:val="●"/>
      <w:lvlJc w:val="left"/>
      <w:pPr>
        <w:ind w:left="2940" w:hanging="360"/>
      </w:pPr>
      <w:rPr>
        <w:rFonts w:ascii="Noto Sans Symbols" w:cs="Noto Sans Symbols" w:eastAsia="Noto Sans Symbols" w:hAnsi="Noto Sans Symbols"/>
      </w:rPr>
    </w:lvl>
    <w:lvl w:ilvl="4">
      <w:start w:val="1"/>
      <w:numFmt w:val="bullet"/>
      <w:lvlText w:val="o"/>
      <w:lvlJc w:val="left"/>
      <w:pPr>
        <w:ind w:left="3660" w:hanging="360"/>
      </w:pPr>
      <w:rPr>
        <w:rFonts w:ascii="Courier New" w:cs="Courier New" w:eastAsia="Courier New" w:hAnsi="Courier New"/>
      </w:rPr>
    </w:lvl>
    <w:lvl w:ilvl="5">
      <w:start w:val="1"/>
      <w:numFmt w:val="bullet"/>
      <w:lvlText w:val="▪"/>
      <w:lvlJc w:val="left"/>
      <w:pPr>
        <w:ind w:left="4380" w:hanging="360"/>
      </w:pPr>
      <w:rPr>
        <w:rFonts w:ascii="Noto Sans Symbols" w:cs="Noto Sans Symbols" w:eastAsia="Noto Sans Symbols" w:hAnsi="Noto Sans Symbols"/>
      </w:rPr>
    </w:lvl>
    <w:lvl w:ilvl="6">
      <w:start w:val="1"/>
      <w:numFmt w:val="bullet"/>
      <w:lvlText w:val="●"/>
      <w:lvlJc w:val="left"/>
      <w:pPr>
        <w:ind w:left="5100" w:hanging="360"/>
      </w:pPr>
      <w:rPr>
        <w:rFonts w:ascii="Noto Sans Symbols" w:cs="Noto Sans Symbols" w:eastAsia="Noto Sans Symbols" w:hAnsi="Noto Sans Symbols"/>
      </w:rPr>
    </w:lvl>
    <w:lvl w:ilvl="7">
      <w:start w:val="1"/>
      <w:numFmt w:val="bullet"/>
      <w:lvlText w:val="o"/>
      <w:lvlJc w:val="left"/>
      <w:pPr>
        <w:ind w:left="5820" w:hanging="360"/>
      </w:pPr>
      <w:rPr>
        <w:rFonts w:ascii="Courier New" w:cs="Courier New" w:eastAsia="Courier New" w:hAnsi="Courier New"/>
      </w:rPr>
    </w:lvl>
    <w:lvl w:ilvl="8">
      <w:start w:val="1"/>
      <w:numFmt w:val="bullet"/>
      <w:lvlText w:val="▪"/>
      <w:lvlJc w:val="left"/>
      <w:pPr>
        <w:ind w:left="6540" w:hanging="360"/>
      </w:pPr>
      <w:rPr>
        <w:rFonts w:ascii="Noto Sans Symbols" w:cs="Noto Sans Symbols" w:eastAsia="Noto Sans Symbols" w:hAnsi="Noto Sans Symbols"/>
      </w:rPr>
    </w:lvl>
  </w:abstractNum>
  <w:abstractNum w:abstractNumId="9">
    <w:lvl w:ilvl="0">
      <w:start w:val="1"/>
      <w:numFmt w:val="decimal"/>
      <w:lvlText w:val="%1."/>
      <w:lvlJc w:val="left"/>
      <w:pPr>
        <w:ind w:left="1500" w:hanging="360"/>
      </w:pPr>
      <w:rPr/>
    </w:lvl>
    <w:lvl w:ilvl="1">
      <w:start w:val="1"/>
      <w:numFmt w:val="lowerLetter"/>
      <w:lvlText w:val="%2."/>
      <w:lvlJc w:val="left"/>
      <w:pPr>
        <w:ind w:left="2220" w:hanging="360"/>
      </w:pPr>
      <w:rPr/>
    </w:lvl>
    <w:lvl w:ilvl="2">
      <w:start w:val="1"/>
      <w:numFmt w:val="lowerRoman"/>
      <w:lvlText w:val="%3."/>
      <w:lvlJc w:val="right"/>
      <w:pPr>
        <w:ind w:left="2940" w:hanging="180"/>
      </w:pPr>
      <w:rPr/>
    </w:lvl>
    <w:lvl w:ilvl="3">
      <w:start w:val="1"/>
      <w:numFmt w:val="decimal"/>
      <w:lvlText w:val="%4."/>
      <w:lvlJc w:val="left"/>
      <w:pPr>
        <w:ind w:left="3660" w:hanging="360"/>
      </w:pPr>
      <w:rPr/>
    </w:lvl>
    <w:lvl w:ilvl="4">
      <w:start w:val="1"/>
      <w:numFmt w:val="lowerLetter"/>
      <w:lvlText w:val="%5."/>
      <w:lvlJc w:val="left"/>
      <w:pPr>
        <w:ind w:left="4380" w:hanging="360"/>
      </w:pPr>
      <w:rPr/>
    </w:lvl>
    <w:lvl w:ilvl="5">
      <w:start w:val="1"/>
      <w:numFmt w:val="lowerRoman"/>
      <w:lvlText w:val="%6."/>
      <w:lvlJc w:val="right"/>
      <w:pPr>
        <w:ind w:left="5100" w:hanging="180"/>
      </w:pPr>
      <w:rPr/>
    </w:lvl>
    <w:lvl w:ilvl="6">
      <w:start w:val="1"/>
      <w:numFmt w:val="decimal"/>
      <w:lvlText w:val="%7."/>
      <w:lvlJc w:val="left"/>
      <w:pPr>
        <w:ind w:left="5820" w:hanging="360"/>
      </w:pPr>
      <w:rPr/>
    </w:lvl>
    <w:lvl w:ilvl="7">
      <w:start w:val="1"/>
      <w:numFmt w:val="lowerLetter"/>
      <w:lvlText w:val="%8."/>
      <w:lvlJc w:val="left"/>
      <w:pPr>
        <w:ind w:left="6540" w:hanging="360"/>
      </w:pPr>
      <w:rPr/>
    </w:lvl>
    <w:lvl w:ilvl="8">
      <w:start w:val="1"/>
      <w:numFmt w:val="lowerRoman"/>
      <w:lvlText w:val="%9."/>
      <w:lvlJc w:val="right"/>
      <w:pPr>
        <w:ind w:left="7260" w:hanging="180"/>
      </w:pPr>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2">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3">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4">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LibreBaskerville-regular.ttf"/><Relationship Id="rId2" Type="http://schemas.openxmlformats.org/officeDocument/2006/relationships/font" Target="fonts/LibreBaskerville-bold.ttf"/><Relationship Id="rId3" Type="http://schemas.openxmlformats.org/officeDocument/2006/relationships/font" Target="fonts/LibreBaskerville-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