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br w:type="textWrapping"/>
        <w:br w:type="textWrapping"/>
        <w:br w:type="textWrapping"/>
        <w:br w:type="textWrapping"/>
        <w:br w:type="textWrapping"/>
        <w:br w:type="textWrapping"/>
      </w:r>
      <w:r w:rsidDel="00000000" w:rsidR="00000000" w:rsidRPr="00000000">
        <w:drawing>
          <wp:anchor allowOverlap="1" behindDoc="0" distB="0" distT="0" distL="114300" distR="114300" hidden="0" layoutInCell="1" locked="0" relativeHeight="0" simplePos="0">
            <wp:simplePos x="0" y="0"/>
            <wp:positionH relativeFrom="column">
              <wp:posOffset>1733550</wp:posOffset>
            </wp:positionH>
            <wp:positionV relativeFrom="paragraph">
              <wp:posOffset>-408939</wp:posOffset>
            </wp:positionV>
            <wp:extent cx="2192655" cy="102870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59603" l="30552" r="40107" t="15389"/>
                    <a:stretch>
                      <a:fillRect/>
                    </a:stretch>
                  </pic:blipFill>
                  <pic:spPr>
                    <a:xfrm>
                      <a:off x="0" y="0"/>
                      <a:ext cx="2192655" cy="1028700"/>
                    </a:xfrm>
                    <a:prstGeom prst="rect"/>
                    <a:ln/>
                  </pic:spPr>
                </pic:pic>
              </a:graphicData>
            </a:graphic>
          </wp:anchor>
        </w:drawing>
      </w:r>
    </w:p>
    <w:p w:rsidR="00000000" w:rsidDel="00000000" w:rsidP="00000000" w:rsidRDefault="00000000" w:rsidRPr="00000000" w14:paraId="00000002">
      <w:pPr>
        <w:tabs>
          <w:tab w:val="left" w:pos="7425"/>
        </w:tabs>
        <w:rPr/>
      </w:pPr>
      <w:r w:rsidDel="00000000" w:rsidR="00000000" w:rsidRPr="00000000">
        <w:rPr>
          <w:rtl w:val="0"/>
        </w:rPr>
        <w:tab/>
      </w:r>
    </w:p>
    <w:p w:rsidR="00000000" w:rsidDel="00000000" w:rsidP="00000000" w:rsidRDefault="00000000" w:rsidRPr="00000000" w14:paraId="00000003">
      <w:pPr>
        <w:jc w:val="center"/>
        <w:rPr>
          <w:b w:val="1"/>
          <w:sz w:val="24"/>
          <w:szCs w:val="24"/>
        </w:rPr>
      </w:pPr>
      <w:r w:rsidDel="00000000" w:rsidR="00000000" w:rsidRPr="00000000">
        <w:rPr>
          <w:b w:val="1"/>
          <w:sz w:val="24"/>
          <w:szCs w:val="24"/>
          <w:rtl w:val="0"/>
        </w:rPr>
        <w:t xml:space="preserve">Homework 3</w:t>
      </w:r>
    </w:p>
    <w:p w:rsidR="00000000" w:rsidDel="00000000" w:rsidP="00000000" w:rsidRDefault="00000000" w:rsidRPr="00000000" w14:paraId="00000004">
      <w:pPr>
        <w:jc w:val="center"/>
        <w:rPr>
          <w:b w:val="1"/>
          <w:sz w:val="24"/>
          <w:szCs w:val="24"/>
        </w:rPr>
      </w:pPr>
      <w:r w:rsidDel="00000000" w:rsidR="00000000" w:rsidRPr="00000000">
        <w:rPr>
          <w:rtl w:val="0"/>
        </w:rPr>
      </w:r>
    </w:p>
    <w:p w:rsidR="00000000" w:rsidDel="00000000" w:rsidP="00000000" w:rsidRDefault="00000000" w:rsidRPr="00000000" w14:paraId="00000005">
      <w:pPr>
        <w:jc w:val="center"/>
        <w:rPr>
          <w:b w:val="1"/>
          <w:sz w:val="24"/>
          <w:szCs w:val="24"/>
        </w:rPr>
      </w:pPr>
      <w:r w:rsidDel="00000000" w:rsidR="00000000" w:rsidRPr="00000000">
        <w:rPr>
          <w:rtl w:val="0"/>
        </w:rPr>
      </w:r>
    </w:p>
    <w:p w:rsidR="00000000" w:rsidDel="00000000" w:rsidP="00000000" w:rsidRDefault="00000000" w:rsidRPr="00000000" w14:paraId="00000006">
      <w:pPr>
        <w:jc w:val="center"/>
        <w:rPr>
          <w:b w:val="1"/>
          <w:sz w:val="24"/>
          <w:szCs w:val="24"/>
        </w:rPr>
      </w:pPr>
      <w:r w:rsidDel="00000000" w:rsidR="00000000" w:rsidRPr="00000000">
        <w:rPr>
          <w:rtl w:val="0"/>
        </w:rPr>
      </w:r>
    </w:p>
    <w:p w:rsidR="00000000" w:rsidDel="00000000" w:rsidP="00000000" w:rsidRDefault="00000000" w:rsidRPr="00000000" w14:paraId="00000007">
      <w:pPr>
        <w:jc w:val="center"/>
        <w:rPr>
          <w:b w:val="1"/>
          <w:sz w:val="24"/>
          <w:szCs w:val="24"/>
        </w:rPr>
      </w:pPr>
      <w:r w:rsidDel="00000000" w:rsidR="00000000" w:rsidRPr="00000000">
        <w:rPr>
          <w:rtl w:val="0"/>
        </w:rPr>
      </w:r>
    </w:p>
    <w:p w:rsidR="00000000" w:rsidDel="00000000" w:rsidP="00000000" w:rsidRDefault="00000000" w:rsidRPr="00000000" w14:paraId="00000008">
      <w:pPr>
        <w:jc w:val="center"/>
        <w:rPr>
          <w:b w:val="1"/>
          <w:sz w:val="24"/>
          <w:szCs w:val="24"/>
        </w:rPr>
      </w:pPr>
      <w:r w:rsidDel="00000000" w:rsidR="00000000" w:rsidRPr="00000000">
        <w:rPr>
          <w:b w:val="1"/>
          <w:sz w:val="24"/>
          <w:szCs w:val="24"/>
          <w:rtl w:val="0"/>
        </w:rPr>
        <w:t xml:space="preserve">Pharmacotherapy 1 /PHAR452</w:t>
      </w:r>
    </w:p>
    <w:p w:rsidR="00000000" w:rsidDel="00000000" w:rsidP="00000000" w:rsidRDefault="00000000" w:rsidRPr="00000000" w14:paraId="00000009">
      <w:pPr>
        <w:jc w:val="center"/>
        <w:rPr>
          <w:b w:val="1"/>
          <w:sz w:val="24"/>
          <w:szCs w:val="24"/>
        </w:rPr>
      </w:pPr>
      <w:r w:rsidDel="00000000" w:rsidR="00000000" w:rsidRPr="00000000">
        <w:rPr>
          <w:rtl w:val="0"/>
        </w:rPr>
      </w:r>
    </w:p>
    <w:p w:rsidR="00000000" w:rsidDel="00000000" w:rsidP="00000000" w:rsidRDefault="00000000" w:rsidRPr="00000000" w14:paraId="0000000A">
      <w:pPr>
        <w:jc w:val="center"/>
        <w:rPr>
          <w:b w:val="1"/>
          <w:sz w:val="24"/>
          <w:szCs w:val="24"/>
        </w:rPr>
      </w:pPr>
      <w:r w:rsidDel="00000000" w:rsidR="00000000" w:rsidRPr="00000000">
        <w:rPr>
          <w:rtl w:val="0"/>
        </w:rPr>
      </w:r>
    </w:p>
    <w:p w:rsidR="00000000" w:rsidDel="00000000" w:rsidP="00000000" w:rsidRDefault="00000000" w:rsidRPr="00000000" w14:paraId="0000000B">
      <w:pPr>
        <w:jc w:val="center"/>
        <w:rPr>
          <w:b w:val="1"/>
          <w:sz w:val="24"/>
          <w:szCs w:val="24"/>
        </w:rPr>
      </w:pPr>
      <w:r w:rsidDel="00000000" w:rsidR="00000000" w:rsidRPr="00000000">
        <w:rPr>
          <w:rtl w:val="0"/>
        </w:rPr>
      </w:r>
    </w:p>
    <w:p w:rsidR="00000000" w:rsidDel="00000000" w:rsidP="00000000" w:rsidRDefault="00000000" w:rsidRPr="00000000" w14:paraId="0000000C">
      <w:pPr>
        <w:jc w:val="center"/>
        <w:rPr>
          <w:b w:val="1"/>
          <w:sz w:val="24"/>
          <w:szCs w:val="24"/>
        </w:rPr>
      </w:pPr>
      <w:r w:rsidDel="00000000" w:rsidR="00000000" w:rsidRPr="00000000">
        <w:rPr>
          <w:rtl w:val="0"/>
        </w:rPr>
      </w:r>
    </w:p>
    <w:p w:rsidR="00000000" w:rsidDel="00000000" w:rsidP="00000000" w:rsidRDefault="00000000" w:rsidRPr="00000000" w14:paraId="0000000D">
      <w:pPr>
        <w:jc w:val="center"/>
        <w:rPr>
          <w:b w:val="1"/>
          <w:sz w:val="24"/>
          <w:szCs w:val="24"/>
        </w:rPr>
      </w:pPr>
      <w:r w:rsidDel="00000000" w:rsidR="00000000" w:rsidRPr="00000000">
        <w:rPr>
          <w:b w:val="1"/>
          <w:sz w:val="24"/>
          <w:szCs w:val="24"/>
          <w:rtl w:val="0"/>
        </w:rPr>
        <w:t xml:space="preserve">Instructor Abdallah Abu Khalil</w:t>
      </w:r>
    </w:p>
    <w:p w:rsidR="00000000" w:rsidDel="00000000" w:rsidP="00000000" w:rsidRDefault="00000000" w:rsidRPr="00000000" w14:paraId="0000000E">
      <w:pPr>
        <w:jc w:val="center"/>
        <w:rPr>
          <w:b w:val="1"/>
          <w:sz w:val="24"/>
          <w:szCs w:val="24"/>
        </w:rPr>
      </w:pPr>
      <w:r w:rsidDel="00000000" w:rsidR="00000000" w:rsidRPr="00000000">
        <w:rPr>
          <w:rtl w:val="0"/>
        </w:rPr>
      </w:r>
    </w:p>
    <w:p w:rsidR="00000000" w:rsidDel="00000000" w:rsidP="00000000" w:rsidRDefault="00000000" w:rsidRPr="00000000" w14:paraId="0000000F">
      <w:pPr>
        <w:jc w:val="center"/>
        <w:rPr>
          <w:b w:val="1"/>
          <w:sz w:val="24"/>
          <w:szCs w:val="24"/>
        </w:rPr>
      </w:pPr>
      <w:r w:rsidDel="00000000" w:rsidR="00000000" w:rsidRPr="00000000">
        <w:rPr>
          <w:rtl w:val="0"/>
        </w:rPr>
      </w:r>
    </w:p>
    <w:p w:rsidR="00000000" w:rsidDel="00000000" w:rsidP="00000000" w:rsidRDefault="00000000" w:rsidRPr="00000000" w14:paraId="00000010">
      <w:pPr>
        <w:jc w:val="center"/>
        <w:rPr>
          <w:b w:val="1"/>
          <w:sz w:val="24"/>
          <w:szCs w:val="24"/>
        </w:rPr>
      </w:pPr>
      <w:r w:rsidDel="00000000" w:rsidR="00000000" w:rsidRPr="00000000">
        <w:rPr>
          <w:rtl w:val="0"/>
        </w:rPr>
      </w:r>
    </w:p>
    <w:p w:rsidR="00000000" w:rsidDel="00000000" w:rsidP="00000000" w:rsidRDefault="00000000" w:rsidRPr="00000000" w14:paraId="00000011">
      <w:pPr>
        <w:jc w:val="center"/>
        <w:rPr>
          <w:b w:val="1"/>
          <w:sz w:val="24"/>
          <w:szCs w:val="24"/>
        </w:rPr>
      </w:pPr>
      <w:r w:rsidDel="00000000" w:rsidR="00000000" w:rsidRPr="00000000">
        <w:rPr>
          <w:rtl w:val="0"/>
        </w:rPr>
      </w:r>
    </w:p>
    <w:p w:rsidR="00000000" w:rsidDel="00000000" w:rsidP="00000000" w:rsidRDefault="00000000" w:rsidRPr="00000000" w14:paraId="00000012">
      <w:pPr>
        <w:jc w:val="center"/>
        <w:rPr>
          <w:b w:val="1"/>
          <w:sz w:val="24"/>
          <w:szCs w:val="24"/>
        </w:rPr>
      </w:pPr>
      <w:r w:rsidDel="00000000" w:rsidR="00000000" w:rsidRPr="00000000">
        <w:rPr>
          <w:b w:val="1"/>
          <w:sz w:val="24"/>
          <w:szCs w:val="24"/>
          <w:rtl w:val="0"/>
        </w:rPr>
        <w:t xml:space="preserve">Student name and I.D  Muhammad Musleh /1162595</w:t>
      </w:r>
    </w:p>
    <w:p w:rsidR="00000000" w:rsidDel="00000000" w:rsidP="00000000" w:rsidRDefault="00000000" w:rsidRPr="00000000" w14:paraId="00000013">
      <w:pPr>
        <w:jc w:val="center"/>
        <w:rPr/>
      </w:pPr>
      <w:r w:rsidDel="00000000" w:rsidR="00000000" w:rsidRPr="00000000">
        <w:rPr>
          <w:rtl w:val="0"/>
        </w:rPr>
      </w:r>
    </w:p>
    <w:p w:rsidR="00000000" w:rsidDel="00000000" w:rsidP="00000000" w:rsidRDefault="00000000" w:rsidRPr="00000000" w14:paraId="00000014">
      <w:pPr>
        <w:jc w:val="center"/>
        <w:rPr/>
      </w:pPr>
      <w:r w:rsidDel="00000000" w:rsidR="00000000" w:rsidRPr="00000000">
        <w:rPr>
          <w:rtl w:val="0"/>
        </w:rPr>
      </w:r>
    </w:p>
    <w:p w:rsidR="00000000" w:rsidDel="00000000" w:rsidP="00000000" w:rsidRDefault="00000000" w:rsidRPr="00000000" w14:paraId="00000015">
      <w:pPr>
        <w:tabs>
          <w:tab w:val="left" w:pos="7425"/>
        </w:tabs>
        <w:rPr/>
      </w:pPr>
      <w:r w:rsidDel="00000000" w:rsidR="00000000" w:rsidRPr="00000000">
        <w:rPr>
          <w:rtl w:val="0"/>
        </w:rPr>
      </w:r>
    </w:p>
    <w:p w:rsidR="00000000" w:rsidDel="00000000" w:rsidP="00000000" w:rsidRDefault="00000000" w:rsidRPr="00000000" w14:paraId="00000016">
      <w:pPr>
        <w:tabs>
          <w:tab w:val="left" w:pos="7425"/>
        </w:tabs>
        <w:rPr/>
      </w:pPr>
      <w:r w:rsidDel="00000000" w:rsidR="00000000" w:rsidRPr="00000000">
        <w:rPr>
          <w:rtl w:val="0"/>
        </w:rPr>
      </w:r>
    </w:p>
    <w:p w:rsidR="00000000" w:rsidDel="00000000" w:rsidP="00000000" w:rsidRDefault="00000000" w:rsidRPr="00000000" w14:paraId="00000017">
      <w:pPr>
        <w:tabs>
          <w:tab w:val="left" w:pos="7425"/>
        </w:tabs>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jc w:val="center"/>
        <w:rPr>
          <w:b w:val="1"/>
          <w:sz w:val="28"/>
          <w:szCs w:val="28"/>
        </w:rPr>
      </w:pPr>
      <w:r w:rsidDel="00000000" w:rsidR="00000000" w:rsidRPr="00000000">
        <w:rPr>
          <w:b w:val="1"/>
          <w:sz w:val="28"/>
          <w:szCs w:val="28"/>
          <w:rtl w:val="0"/>
        </w:rPr>
        <w:t xml:space="preserve">Dyslipidemia Case</w:t>
      </w:r>
    </w:p>
    <w:p w:rsidR="00000000" w:rsidDel="00000000" w:rsidP="00000000" w:rsidRDefault="00000000" w:rsidRPr="00000000" w14:paraId="0000001A">
      <w:pPr>
        <w:jc w:val="center"/>
        <w:rPr>
          <w:b w:val="1"/>
          <w:sz w:val="28"/>
          <w:szCs w:val="28"/>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050"/>
        </w:tabs>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Identify the drug-related problem</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br w:type="textWrapping"/>
        <w:t xml:space="preserve">a) Dyslipidemia (Ineffective drug therapy).</w:t>
        <w:br w:type="textWrapping"/>
        <w:t xml:space="preserve">b) Uncontrolled Hypertension (Ineffective drug therapy) 162/92.</w:t>
        <w:br w:type="textWrapping"/>
        <w:t xml:space="preserve">c) Anemia.</w:t>
        <w:br w:type="textWrapping"/>
        <w:t xml:space="preserve">d) Obesity (BMI = 31.5 Kg/m</w:t>
      </w:r>
      <w:r w:rsidDel="00000000" w:rsidR="00000000" w:rsidRPr="00000000">
        <w:rPr>
          <w:rFonts w:ascii="Calibri" w:cs="Calibri" w:eastAsia="Calibri" w:hAnsi="Calibri"/>
          <w:b w:val="0"/>
          <w:i w:val="0"/>
          <w:smallCaps w:val="0"/>
          <w:strike w:val="0"/>
          <w:color w:val="000000"/>
          <w:sz w:val="28"/>
          <w:szCs w:val="28"/>
          <w:u w:val="none"/>
          <w:shd w:fill="auto" w:val="clear"/>
          <w:vertAlign w:val="superscript"/>
          <w:rtl w:val="0"/>
        </w:rPr>
        <w:t xml:space="preserve">2</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contribute with HTN, and Dyslipidemia.</w:t>
      </w:r>
      <w:r w:rsidDel="00000000" w:rsidR="00000000" w:rsidRPr="00000000">
        <w:rPr>
          <w:rFonts w:ascii="Calibri" w:cs="Calibri" w:eastAsia="Calibri" w:hAnsi="Calibri"/>
          <w:b w:val="0"/>
          <w:i w:val="0"/>
          <w:smallCaps w:val="0"/>
          <w:strike w:val="0"/>
          <w:color w:val="000000"/>
          <w:sz w:val="28"/>
          <w:szCs w:val="28"/>
          <w:u w:val="none"/>
          <w:shd w:fill="auto" w:val="clear"/>
          <w:vertAlign w:val="superscript"/>
          <w:rtl w:val="0"/>
        </w:rPr>
        <w:br w:type="textWrapping"/>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e) Patient take two NSAID ( Ibuprofen, and Naproxen) so there is adverse drug reaction (ADR).</w:t>
        <w:br w:type="textWrapping"/>
        <w:br w:type="textWrapping"/>
        <w:br w:type="textWrapping"/>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050"/>
        </w:tabs>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What is the optimum plan ?</w:t>
        <w:br w:type="textWrapping"/>
        <w:br w:type="textWrapping"/>
      </w: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 xml:space="preserve">Non- pharmacotherapy:-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br w:type="textWrapping"/>
        <w:t xml:space="preserve">a) Reduce body weight.</w:t>
        <w:br w:type="textWrapping"/>
        <w:t xml:space="preserve">b)Reduce dietary fat and cholesterol.</w:t>
        <w:br w:type="textWrapping"/>
        <w:t xml:space="preserve">c)Physical Activity</w:t>
        <w:br w:type="textWrapping"/>
        <w:br w:type="textWrapping"/>
      </w: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 xml:space="preserve">Pharmacotherapy:-</w:t>
        <w:br w:type="textWrapping"/>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 Take Paracetamol 500mg rather than two NSAID (Ibuprofen and Naproxen)</w:t>
        <w:br w:type="textWrapping"/>
        <w:t xml:space="preserve">b) Take Atrovastatin 10mg rather than Ezetimibe</w:t>
        <w:br w:type="textWrapping"/>
        <w:t xml:space="preserve">c) Add Diuretics drug like Hydrochlorothiazide 12.5mg once daily</w:t>
        <w:br w:type="textWrapping"/>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050"/>
        </w:tabs>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Patient education</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br w:type="textWrapping"/>
        <w:t xml:space="preserve">a) Do not drink Grapefruit juice; because it interact with statins</w:t>
        <w:br w:type="textWrapping"/>
        <w:t xml:space="preserve">b) Do not take a lot of painkiller (NSAID)</w:t>
        <w:br w:type="textWrapping"/>
        <w:t xml:space="preserve">c) Take Diuretics in the morning</w:t>
        <w:br w:type="textWrapping"/>
        <w:t xml:space="preserve">d) Exercise regularly</w:t>
        <w:br w:type="textWrapping"/>
        <w:t xml:space="preserve">e) Eat healthy food </w:t>
        <w:br w:type="textWrapping"/>
        <w:br w:type="textWrapping"/>
        <w:br w:type="textWrapping"/>
        <w:br w:type="textWrapping"/>
        <w:br w:type="textWrapping"/>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50"/>
        </w:tabs>
        <w:spacing w:after="0" w:before="0" w:line="276"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1050"/>
        </w:tabs>
        <w:spacing w:after="0" w:before="0" w:line="276" w:lineRule="auto"/>
        <w:ind w:left="720" w:right="0" w:hanging="360"/>
        <w:jc w:val="left"/>
        <w:rPr>
          <w:rFonts w:ascii="Calibri" w:cs="Calibri" w:eastAsia="Calibri" w:hAnsi="Calibri"/>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Identify the drug-related problem</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br w:type="textWrapping"/>
        <w:t xml:space="preserve">a) Angina Pectoris, poor control (We need another medicine)</w:t>
        <w:br w:type="textWrapping"/>
        <w:t xml:space="preserve">b)Dyslipidemia</w:t>
        <w:br w:type="textWrapping"/>
        <w:t xml:space="preserve">c) Need another safe drug rather than Diltiazem; because of his milf Heart Failure.</w:t>
        <w:br w:type="textWrapping"/>
        <w:t xml:space="preserve">d) Need to change Celecoxib; because it increase risk of CVD (Unsafe medicine).</w:t>
        <w:br w:type="textWrapping"/>
        <w:t xml:space="preserve">e) Metabolic Syndrome ( Hige TG, Low HDL, Obesity).</w:t>
        <w:br w:type="textWrapping"/>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1050"/>
        </w:tabs>
        <w:spacing w:after="0" w:before="0" w:line="276" w:lineRule="auto"/>
        <w:ind w:left="720" w:right="0" w:hanging="360"/>
        <w:jc w:val="left"/>
        <w:rPr>
          <w:rFonts w:ascii="Calibri" w:cs="Calibri" w:eastAsia="Calibri" w:hAnsi="Calibri"/>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What is the optimum plan ?</w:t>
        <w:br w:type="textWrapping"/>
        <w:br w:type="textWrapping"/>
      </w: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 xml:space="preserve">Non- pharmacotherapy:-  (Extra)</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br w:type="textWrapping"/>
        <w:t xml:space="preserve">a) Reduce body weight.</w:t>
        <w:br w:type="textWrapping"/>
        <w:t xml:space="preserve">b)Reduce dietary fat</w:t>
        <w:br w:type="textWrapping"/>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br w:type="textWrapping"/>
      </w: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 xml:space="preserve">Pharmacotherapy:-</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br w:type="textWrapping"/>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 Stop taking Deltiazm and Carvidilol than replace them by Amlodepine 5mg once daily and Metoprolol tarterate (XL) 50mg once daily, Respectively.</w:t>
        <w:br w:type="textWrapping"/>
        <w:t xml:space="preserve">b) Replace Simvastatin by Atrovastatines 40mg once daily</w:t>
        <w:br w:type="textWrapping"/>
        <w:t xml:space="preserve">c) Decrease dose of Aspirin from 325 to 162mg once daily.</w:t>
        <w:br w:type="textWrapping"/>
        <w:t xml:space="preserve">d) Stop Celecoxib and start with Paracetamol 500mg.</w:t>
        <w:br w:type="textWrapping"/>
        <w:t xml:space="preserve">E) Increased the dose of Isosobide Mononitrate from 120 to 240mg after improved the patient condition.</w:t>
        <w:br w:type="textWrapping"/>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1050"/>
        </w:tabs>
        <w:spacing w:after="200" w:before="0" w:line="276" w:lineRule="auto"/>
        <w:ind w:left="720" w:right="0" w:hanging="360"/>
        <w:jc w:val="left"/>
        <w:rPr>
          <w:rFonts w:ascii="Calibri" w:cs="Calibri" w:eastAsia="Calibri" w:hAnsi="Calibri"/>
          <w:i w:val="0"/>
          <w:smallCaps w:val="0"/>
          <w:strike w:val="0"/>
          <w:color w:val="000000"/>
          <w:sz w:val="28"/>
          <w:szCs w:val="28"/>
          <w:u w:val="none"/>
          <w:shd w:fill="auto" w:val="clear"/>
          <w:vertAlign w:val="baseline"/>
        </w:rPr>
      </w:pPr>
      <w:bookmarkStart w:colFirst="0" w:colLast="0" w:name="_gjdgxs" w:id="0"/>
      <w:bookmarkEnd w:id="0"/>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Patient education</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br w:type="textWrapping"/>
        <w:t xml:space="preserve">a) Nitroglcerin Sublingual, Take it when the angina start pain, after 5min the would be gone, if does not reduce pain, take another one, but then it the pain not go, you need to call emergency (MI). The pocket storage away from heat or light.</w:t>
        <w:br w:type="textWrapping"/>
        <w:br w:type="textWrapping"/>
        <w:t xml:space="preserve">b) Aspirin, Give protection against recurrence MI or occurring Stroke. If pain in stomach or blood in stool release you need to tell doctor.</w:t>
        <w:br w:type="textWrapping"/>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