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https://www.chegg.com/flashcards/exam-3-solid-dosage-forms-powders-and-granules-007a23a0-309c-4624-8e59-9273036d3b64/deck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https://www.proprofs.com/quiz-school/story.php?title=11-da-powder-granules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https://quizlet.com/19585604/test?answerTermSides=2&amp;promptTermSides=6&amp;questionCount=20&amp;questionTypes=4&amp;showImages=true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https://quizlet.com/19095737/pharmaceutics-ii-exam-1-quiz-2-powders-and-granules-flash-cards/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https://www.hrpatelpharmacy.co.in/files/mcqs/Pharmaceutics_I_MCQS.pdf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rpatelpharmacy.co.in/files/mcqs/Pharmaceutics_I_MCQS.pdf" TargetMode="External"/><Relationship Id="rId9" Type="http://schemas.openxmlformats.org/officeDocument/2006/relationships/hyperlink" Target="https://quizlet.com/19095737/pharmaceutics-ii-exam-1-quiz-2-powders-and-granules-flash-card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hegg.com/flashcards/exam-3-solid-dosage-forms-powders-and-granules-007a23a0-309c-4624-8e59-9273036d3b64/deck" TargetMode="External"/><Relationship Id="rId7" Type="http://schemas.openxmlformats.org/officeDocument/2006/relationships/hyperlink" Target="https://www.proprofs.com/quiz-school/story.php?title=11-da-powder-granules" TargetMode="External"/><Relationship Id="rId8" Type="http://schemas.openxmlformats.org/officeDocument/2006/relationships/hyperlink" Target="https://quizlet.com/19585604/test?answerTermSides=2&amp;promptTermSides=6&amp;questionCount=20&amp;questionTypes=4&amp;showImage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