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https://quizlet.com/208054785/pharmacy-quizzes-7-9-flash-cards/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https://quizlet.com/19656519/pharmaceutics-ii-quiz-3-tablets-flash-cards/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https://www.chegg.com/homework-help/questions-and-answers/multiple-choice-questions-1-regarding-weakly-acidic-drug-molecules-following-statements-tr-q51438383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https://gdconlinetest.in/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https://www.freund-vector.com/answers-to-fluid-bed-processors-quiz/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https://www.youtube.com/watch?v=_R93qehc6Z8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http://www.zarovizsga.hu/_userfiles/file/gytken/Chapter_2_Multiple_200_300.pdf</w:t>
        </w:r>
      </w:hyperlink>
      <w:r w:rsidDel="00000000" w:rsidR="00000000" w:rsidRPr="00000000">
        <w:rPr>
          <w:rtl w:val="0"/>
        </w:rPr>
        <w:br w:type="textWrapping"/>
        <w:br w:type="textWrapping"/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https://www.lidolearning.com/questions/ch-bb-virafd8-ch8-ex1-q17/q17-differentiate-between-an-e/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_R93qehc6Z8" TargetMode="External"/><Relationship Id="rId10" Type="http://schemas.openxmlformats.org/officeDocument/2006/relationships/hyperlink" Target="https://www.freund-vector.com/answers-to-fluid-bed-processors-quiz/" TargetMode="External"/><Relationship Id="rId13" Type="http://schemas.openxmlformats.org/officeDocument/2006/relationships/hyperlink" Target="https://www.lidolearning.com/questions/ch-bb-virafd8-ch8-ex1-q17/q17-differentiate-between-an-e/" TargetMode="External"/><Relationship Id="rId12" Type="http://schemas.openxmlformats.org/officeDocument/2006/relationships/hyperlink" Target="http://www.zarovizsga.hu/_userfiles/file/gytken/Chapter_2_Multiple_200_300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dconlinetest.in/" TargetMode="External"/><Relationship Id="rId5" Type="http://schemas.openxmlformats.org/officeDocument/2006/relationships/styles" Target="styles.xml"/><Relationship Id="rId6" Type="http://schemas.openxmlformats.org/officeDocument/2006/relationships/hyperlink" Target="https://quizlet.com/208054785/pharmacy-quizzes-7-9-flash-cards/" TargetMode="External"/><Relationship Id="rId7" Type="http://schemas.openxmlformats.org/officeDocument/2006/relationships/hyperlink" Target="https://quizlet.com/19656519/pharmaceutics-ii-quiz-3-tablets-flash-cards/" TargetMode="External"/><Relationship Id="rId8" Type="http://schemas.openxmlformats.org/officeDocument/2006/relationships/hyperlink" Target="https://www.chegg.com/homework-help/questions-and-answers/multiple-choice-questions-1-regarding-weakly-acidic-drug-molecules-following-statements-tr-q514383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