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bottom w:color="000000" w:space="1" w:sz="24" w:val="single"/>
        </w:pBdr>
        <w:spacing w:after="280" w:lineRule="auto"/>
        <w:rPr>
          <w:vertAlign w:val="baseline"/>
        </w:rPr>
      </w:pPr>
      <w:r w:rsidDel="00000000" w:rsidR="00000000" w:rsidRPr="00000000">
        <w:rPr>
          <w:b w:val="1"/>
          <w:sz w:val="40"/>
          <w:szCs w:val="40"/>
          <w:vertAlign w:val="baseline"/>
          <w:rtl w:val="0"/>
        </w:rPr>
        <w:t xml:space="preserve">EXPERIMENT 4 - </w:t>
      </w:r>
      <w:r w:rsidDel="00000000" w:rsidR="00000000" w:rsidRPr="00000000">
        <w:rPr>
          <w:b w:val="1"/>
          <w:sz w:val="36"/>
          <w:szCs w:val="36"/>
          <w:vertAlign w:val="baseline"/>
          <w:rtl w:val="0"/>
        </w:rPr>
        <w:t xml:space="preserve">Purification - Recrystallization of Benzoic acid</w:t>
      </w:r>
      <w:r w:rsidDel="00000000" w:rsidR="00000000" w:rsidRPr="00000000">
        <w:rPr>
          <w:b w:val="1"/>
          <w:sz w:val="40"/>
          <w:szCs w:val="40"/>
          <w:vertAlign w:val="baseline"/>
          <w:rtl w:val="0"/>
        </w:rPr>
        <w:t xml:space="preserve">   </w:t>
      </w:r>
      <w:r w:rsidDel="00000000" w:rsidR="00000000" w:rsidRPr="00000000">
        <w:rPr>
          <w:rtl w:val="0"/>
        </w:rPr>
      </w:r>
    </w:p>
    <w:p w:rsidR="00000000" w:rsidDel="00000000" w:rsidP="00000000" w:rsidRDefault="00000000" w:rsidRPr="00000000" w14:paraId="00000002">
      <w:pPr>
        <w:ind w:left="2880" w:firstLine="0"/>
        <w:rPr>
          <w:vertAlign w:val="baseline"/>
        </w:rPr>
      </w:pPr>
      <w:r w:rsidDel="00000000" w:rsidR="00000000" w:rsidRPr="00000000">
        <w:rPr>
          <w:b w:val="1"/>
          <w:sz w:val="36"/>
          <w:szCs w:val="36"/>
          <w:vertAlign w:val="baseline"/>
          <w:rtl w:val="0"/>
        </w:rPr>
        <w:t xml:space="preserve">                               </w:t>
      </w:r>
      <w:r w:rsidDel="00000000" w:rsidR="00000000" w:rsidRPr="00000000">
        <w:rPr>
          <w:vertAlign w:val="baseline"/>
          <w:rtl w:val="0"/>
        </w:rPr>
        <w:t xml:space="preserve">              </w:t>
        <w:tab/>
        <w:tab/>
        <w:tab/>
        <w:tab/>
        <w:tab/>
        <w:t xml:space="preserve">  </w:t>
        <w:tab/>
        <w:tab/>
        <w:tab/>
        <w:tab/>
        <w:tab/>
        <w:tab/>
        <w:t xml:space="preserve">                          </w:t>
      </w:r>
      <w:r w:rsidDel="00000000" w:rsidR="00000000" w:rsidRPr="00000000">
        <w:rPr>
          <w:vertAlign w:val="baseline"/>
        </w:rPr>
        <w:drawing>
          <wp:inline distB="0" distT="0" distL="114300" distR="114300">
            <wp:extent cx="1561465" cy="892175"/>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61465" cy="8921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0"/>
          <w:sz w:val="28"/>
          <w:szCs w:val="28"/>
          <w:vertAlign w:val="baseline"/>
        </w:rPr>
      </w:pPr>
      <w:r w:rsidDel="00000000" w:rsidR="00000000" w:rsidRPr="00000000">
        <w:rPr>
          <w:b w:val="1"/>
          <w:sz w:val="28"/>
          <w:szCs w:val="28"/>
          <w:vertAlign w:val="baseline"/>
          <w:rtl w:val="0"/>
        </w:rPr>
        <w:t xml:space="preserve">Purpose:</w:t>
      </w:r>
      <w:r w:rsidDel="00000000" w:rsidR="00000000" w:rsidRPr="00000000">
        <w:rPr>
          <w:rtl w:val="0"/>
        </w:rPr>
      </w:r>
    </w:p>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numPr>
          <w:ilvl w:val="0"/>
          <w:numId w:val="3"/>
        </w:numPr>
        <w:ind w:left="720" w:hanging="360"/>
        <w:rPr/>
      </w:pPr>
      <w:r w:rsidDel="00000000" w:rsidR="00000000" w:rsidRPr="00000000">
        <w:rPr>
          <w:vertAlign w:val="baseline"/>
          <w:rtl w:val="0"/>
        </w:rPr>
        <w:t xml:space="preserve">To purify samples of organic compounds that are solids at room temperature </w:t>
      </w:r>
    </w:p>
    <w:p w:rsidR="00000000" w:rsidDel="00000000" w:rsidP="00000000" w:rsidRDefault="00000000" w:rsidRPr="00000000" w14:paraId="00000006">
      <w:pPr>
        <w:numPr>
          <w:ilvl w:val="0"/>
          <w:numId w:val="3"/>
        </w:numPr>
        <w:tabs>
          <w:tab w:val="left" w:pos="450"/>
        </w:tabs>
        <w:ind w:left="720" w:hanging="360"/>
        <w:rPr/>
      </w:pPr>
      <w:r w:rsidDel="00000000" w:rsidR="00000000" w:rsidRPr="00000000">
        <w:rPr>
          <w:vertAlign w:val="baseline"/>
          <w:rtl w:val="0"/>
        </w:rPr>
        <w:t xml:space="preserve">To dissociate the impure sample in the minimum amount of an appropriate hot solvent</w:t>
      </w:r>
    </w:p>
    <w:p w:rsidR="00000000" w:rsidDel="00000000" w:rsidP="00000000" w:rsidRDefault="00000000" w:rsidRPr="00000000" w14:paraId="00000007">
      <w:pPr>
        <w:tabs>
          <w:tab w:val="left" w:pos="450"/>
        </w:tabs>
        <w:spacing w:before="120" w:lineRule="auto"/>
        <w:rPr>
          <w:b w:val="0"/>
          <w:u w:val="single"/>
          <w:vertAlign w:val="baseline"/>
        </w:rPr>
      </w:pPr>
      <w:r w:rsidDel="00000000" w:rsidR="00000000" w:rsidRPr="00000000">
        <w:rPr>
          <w:b w:val="1"/>
          <w:u w:val="single"/>
          <w:vertAlign w:val="baseline"/>
          <w:rtl w:val="0"/>
        </w:rPr>
        <w:t xml:space="preserve">Equipment / Materials:</w:t>
      </w:r>
      <w:r w:rsidDel="00000000" w:rsidR="00000000" w:rsidRPr="00000000">
        <w:rPr>
          <w:rtl w:val="0"/>
        </w:rPr>
      </w:r>
    </w:p>
    <w:p w:rsidR="00000000" w:rsidDel="00000000" w:rsidP="00000000" w:rsidRDefault="00000000" w:rsidRPr="00000000" w14:paraId="00000008">
      <w:pPr>
        <w:tabs>
          <w:tab w:val="left" w:pos="450"/>
        </w:tabs>
        <w:spacing w:before="120" w:lineRule="auto"/>
        <w:rPr>
          <w:vertAlign w:val="baseline"/>
        </w:rPr>
      </w:pPr>
      <w:r w:rsidDel="00000000" w:rsidR="00000000" w:rsidRPr="00000000">
        <w:rPr>
          <w:vertAlign w:val="baseline"/>
          <w:rtl w:val="0"/>
        </w:rPr>
        <w:t xml:space="preserve">hot plate</w:t>
        <w:tab/>
        <w:t xml:space="preserve">                    125-mL Erlenmeyer flask          ice                                stirring rod           spatula                           </w:t>
      </w:r>
    </w:p>
    <w:p w:rsidR="00000000" w:rsidDel="00000000" w:rsidP="00000000" w:rsidRDefault="00000000" w:rsidRPr="00000000" w14:paraId="00000009">
      <w:pPr>
        <w:tabs>
          <w:tab w:val="left" w:pos="450"/>
        </w:tabs>
        <w:spacing w:before="120" w:lineRule="auto"/>
        <w:rPr>
          <w:vertAlign w:val="baseline"/>
        </w:rPr>
      </w:pPr>
      <w:r w:rsidDel="00000000" w:rsidR="00000000" w:rsidRPr="00000000">
        <w:rPr>
          <w:vertAlign w:val="baseline"/>
          <w:rtl w:val="0"/>
        </w:rPr>
        <w:t xml:space="preserve">Büchner funnel                    impure benzoic acid                  weighing paper            digital scales                                  rubber tubing (hose)            benzoic acid                               boiling stones (chips) filter paper               </w:t>
      </w:r>
    </w:p>
    <w:p w:rsidR="00000000" w:rsidDel="00000000" w:rsidP="00000000" w:rsidRDefault="00000000" w:rsidRPr="00000000" w14:paraId="0000000A">
      <w:pPr>
        <w:tabs>
          <w:tab w:val="left" w:pos="450"/>
        </w:tabs>
        <w:spacing w:before="120" w:lineRule="auto"/>
        <w:rPr>
          <w:vertAlign w:val="baseline"/>
        </w:rPr>
      </w:pPr>
      <w:r w:rsidDel="00000000" w:rsidR="00000000" w:rsidRPr="00000000">
        <w:rPr>
          <w:vertAlign w:val="baseline"/>
          <w:rtl w:val="0"/>
        </w:rPr>
        <w:t xml:space="preserve">25 mL graguated cylinder    50 mL beaker  </w:t>
        <w:tab/>
        <w:tab/>
        <w:tab/>
        <w:t xml:space="preserve">Mel-temp apparatus</w:t>
      </w:r>
    </w:p>
    <w:p w:rsidR="00000000" w:rsidDel="00000000" w:rsidP="00000000" w:rsidRDefault="00000000" w:rsidRPr="00000000" w14:paraId="0000000B">
      <w:pPr>
        <w:pStyle w:val="Heading4"/>
        <w:rPr>
          <w:vertAlign w:val="baseline"/>
        </w:rPr>
      </w:pPr>
      <w:r w:rsidDel="00000000" w:rsidR="00000000" w:rsidRPr="00000000">
        <w:rPr>
          <w:b w:val="1"/>
          <w:vertAlign w:val="baseline"/>
          <w:rtl w:val="0"/>
        </w:rPr>
        <w:t xml:space="preserve">Discussion:</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The products of chemical reactions can be impure.  Purification of your products must be performed to remove by-products and impurities.  Liquids are customarily purified by distillation, while solids are purified by recrystallization (sometimes called simply "</w:t>
      </w:r>
      <w:r w:rsidDel="00000000" w:rsidR="00000000" w:rsidRPr="00000000">
        <w:rPr>
          <w:b w:val="1"/>
          <w:vertAlign w:val="baseline"/>
          <w:rtl w:val="0"/>
        </w:rPr>
        <w:t xml:space="preserve">crystallization</w:t>
      </w:r>
      <w:r w:rsidDel="00000000" w:rsidR="00000000" w:rsidRPr="00000000">
        <w:rPr>
          <w:vertAlign w:val="baseline"/>
          <w:rtl w:val="0"/>
        </w:rPr>
        <w:t xml:space="preserve">").</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Recrystallization is a method of purifying a solid.  There are two types of impurities:  those more soluble in a given solvent than the main component and those less soluble. (If there are any impurities that have the same solubility as the main component, then a different solvent needs to be chosen.) </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When organic substances are synthesized in the laboratory or isolated from plants, they will obviously contain impurities. Several techniques for purifying these compounds have been developed. The most basic of these techniques for the purification of organic solids is recrystallization, which relies on the different solubilities of solutes in a solvent. Compounds, which are less soluble, will crystallize first. The crystallization process itself helps in the purification because as the crystals form, they select the correct molecules, which fit into the crystal lattice and ignore the wrong molecules. This is of course not a perfect process, but it does increase the purity of the final product. </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The solubility of the compound in the solvent used for recrystallization is important. In the ideal case, the solvent would completely dissolve the compound to be purified at high temperature, usually the boiling point of the solvent, and the compound would be completely insoluble in that solvent at room temperature or at zero </w:t>
      </w:r>
      <w:r w:rsidDel="00000000" w:rsidR="00000000" w:rsidRPr="00000000">
        <w:rPr>
          <w:vertAlign w:val="superscript"/>
          <w:rtl w:val="0"/>
        </w:rPr>
        <w:t xml:space="preserve">o</w:t>
      </w:r>
      <w:r w:rsidDel="00000000" w:rsidR="00000000" w:rsidRPr="00000000">
        <w:rPr>
          <w:vertAlign w:val="baseline"/>
          <w:rtl w:val="0"/>
        </w:rPr>
        <w:t xml:space="preserve">C. In addition the impurity either would be completely insoluble in the particular solvent at the high temperature, or would be very soluble in the solvent at low temperature. In the former case, the impurity could be filtered off at high temperature, while in the latter case the impurity would completely stay in solution upon cooling. In the real world, this will never happen and recrystallization is a technique that has to be practiced and perfected.</w:t>
      </w:r>
    </w:p>
    <w:p w:rsidR="00000000" w:rsidDel="00000000" w:rsidP="00000000" w:rsidRDefault="00000000" w:rsidRPr="00000000" w14:paraId="00000013">
      <w:pPr>
        <w:rPr>
          <w:vertAlign w:val="baseline"/>
        </w:rPr>
      </w:pPr>
      <w:r w:rsidDel="00000000" w:rsidR="00000000" w:rsidRPr="00000000">
        <w:rPr>
          <w:vertAlign w:val="baseline"/>
          <w:rtl w:val="0"/>
        </w:rPr>
        <w:t xml:space="preserve">Regardless of crystallization method, the purity of the solid can be verified by taking the melting point. </w:t>
      </w:r>
    </w:p>
    <w:p w:rsidR="00000000" w:rsidDel="00000000" w:rsidP="00000000" w:rsidRDefault="00000000" w:rsidRPr="00000000" w14:paraId="00000014">
      <w:pPr>
        <w:rPr>
          <w:vertAlign w:val="baseline"/>
        </w:rPr>
      </w:pPr>
      <w:r w:rsidDel="00000000" w:rsidR="00000000" w:rsidRPr="00000000">
        <w:rPr>
          <w:vertAlign w:val="baseline"/>
          <w:rtl w:val="0"/>
        </w:rPr>
        <w:t xml:space="preserve">A good (suitable) recrystallization solvent will dissolve a large amount of the impure compound at temperatures near the boiling point of the solvent. Small amount of compound being purified should remain in solution at low temperatures, between approximately 25 and –5 </w:t>
      </w:r>
      <w:r w:rsidDel="00000000" w:rsidR="00000000" w:rsidRPr="00000000">
        <w:rPr>
          <w:vertAlign w:val="superscript"/>
          <w:rtl w:val="0"/>
        </w:rPr>
        <w:t xml:space="preserve">o</w:t>
      </w:r>
      <w:r w:rsidDel="00000000" w:rsidR="00000000" w:rsidRPr="00000000">
        <w:rPr>
          <w:vertAlign w:val="baseline"/>
          <w:rtl w:val="0"/>
        </w:rPr>
        <w:t xml:space="preserve">C. Low solubility at low temperatures minimizes the amount of purified compound that will lose during recrystallization.</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A suitable recrystallization solvent should also be partially volatile in order to be easily removed from the purified crystals. The solvent should not react with the compound being purified and it should have the boiling point below the melting point of the compound being purified because solid melts before dissolves (oiling out). In selecting a good recrystallization solvent one should also consider flammability, toxicity, and expense.</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In selecting a solvent consider that like likes like. Polar compounds dissolve polar compounds and non-polar compounds dissolve non-polar compounds. The most commonly used recrystallization solvents are presented in the following table.</w:t>
      </w:r>
    </w:p>
    <w:p w:rsidR="00000000" w:rsidDel="00000000" w:rsidP="00000000" w:rsidRDefault="00000000" w:rsidRPr="00000000" w14:paraId="00000019">
      <w:pPr>
        <w:rPr>
          <w:vertAlign w:val="baseline"/>
        </w:rPr>
      </w:pPr>
      <w:r w:rsidDel="00000000" w:rsidR="00000000" w:rsidRPr="00000000">
        <w:rPr>
          <w:rtl w:val="0"/>
        </w:rPr>
      </w:r>
    </w:p>
    <w:tbl>
      <w:tblPr>
        <w:tblStyle w:val="Table1"/>
        <w:tblW w:w="6948.0" w:type="dxa"/>
        <w:jc w:val="left"/>
        <w:tblInd w:w="19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1456"/>
        <w:gridCol w:w="1604"/>
        <w:gridCol w:w="1980"/>
        <w:tblGridChange w:id="0">
          <w:tblGrid>
            <w:gridCol w:w="1908"/>
            <w:gridCol w:w="1456"/>
            <w:gridCol w:w="1604"/>
            <w:gridCol w:w="1980"/>
          </w:tblGrid>
        </w:tblGridChange>
      </w:tblGrid>
      <w:tr>
        <w:trPr>
          <w:cantSplit w:val="0"/>
          <w:tblHeader w:val="0"/>
        </w:trPr>
        <w:tc>
          <w:tcPr>
            <w:vAlign w:val="top"/>
          </w:tcPr>
          <w:p w:rsidR="00000000" w:rsidDel="00000000" w:rsidP="00000000" w:rsidRDefault="00000000" w:rsidRPr="00000000" w14:paraId="0000001A">
            <w:pPr>
              <w:rPr>
                <w:vertAlign w:val="baseline"/>
              </w:rPr>
            </w:pPr>
            <w:r w:rsidDel="00000000" w:rsidR="00000000" w:rsidRPr="00000000">
              <w:rPr>
                <w:vertAlign w:val="baseline"/>
                <w:rtl w:val="0"/>
              </w:rPr>
              <w:t xml:space="preserve">solvent</w:t>
            </w:r>
          </w:p>
        </w:tc>
        <w:tc>
          <w:tcPr>
            <w:vAlign w:val="top"/>
          </w:tcPr>
          <w:p w:rsidR="00000000" w:rsidDel="00000000" w:rsidP="00000000" w:rsidRDefault="00000000" w:rsidRPr="00000000" w14:paraId="0000001B">
            <w:pPr>
              <w:rPr>
                <w:vertAlign w:val="baseline"/>
              </w:rPr>
            </w:pPr>
            <w:r w:rsidDel="00000000" w:rsidR="00000000" w:rsidRPr="00000000">
              <w:rPr>
                <w:vertAlign w:val="baseline"/>
                <w:rtl w:val="0"/>
              </w:rPr>
              <w:t xml:space="preserve">formula</w:t>
            </w:r>
          </w:p>
        </w:tc>
        <w:tc>
          <w:tcPr>
            <w:vAlign w:val="top"/>
          </w:tcPr>
          <w:p w:rsidR="00000000" w:rsidDel="00000000" w:rsidP="00000000" w:rsidRDefault="00000000" w:rsidRPr="00000000" w14:paraId="0000001C">
            <w:pPr>
              <w:rPr>
                <w:vertAlign w:val="baseline"/>
              </w:rPr>
            </w:pPr>
            <w:r w:rsidDel="00000000" w:rsidR="00000000" w:rsidRPr="00000000">
              <w:rPr>
                <w:vertAlign w:val="baseline"/>
                <w:rtl w:val="0"/>
              </w:rPr>
              <w:t xml:space="preserve">polarity</w:t>
            </w:r>
          </w:p>
        </w:tc>
        <w:tc>
          <w:tcPr>
            <w:vAlign w:val="top"/>
          </w:tcPr>
          <w:p w:rsidR="00000000" w:rsidDel="00000000" w:rsidP="00000000" w:rsidRDefault="00000000" w:rsidRPr="00000000" w14:paraId="0000001D">
            <w:pPr>
              <w:rPr>
                <w:vertAlign w:val="baseline"/>
              </w:rPr>
            </w:pPr>
            <w:r w:rsidDel="00000000" w:rsidR="00000000" w:rsidRPr="00000000">
              <w:rPr>
                <w:vertAlign w:val="baseline"/>
                <w:rtl w:val="0"/>
              </w:rPr>
              <w:t xml:space="preserve">boiling point (</w:t>
            </w:r>
            <w:r w:rsidDel="00000000" w:rsidR="00000000" w:rsidRPr="00000000">
              <w:rPr>
                <w:vertAlign w:val="superscript"/>
                <w:rtl w:val="0"/>
              </w:rPr>
              <w:t xml:space="preserve">0</w:t>
            </w:r>
            <w:r w:rsidDel="00000000" w:rsidR="00000000" w:rsidRPr="00000000">
              <w:rPr>
                <w:vertAlign w:val="baseline"/>
                <w:rtl w:val="0"/>
              </w:rPr>
              <w:t xml:space="preserve">C)</w:t>
            </w:r>
          </w:p>
        </w:tc>
      </w:tr>
      <w:tr>
        <w:trPr>
          <w:cantSplit w:val="0"/>
          <w:tblHeader w:val="0"/>
        </w:trPr>
        <w:tc>
          <w:tcPr>
            <w:vAlign w:val="top"/>
          </w:tcPr>
          <w:p w:rsidR="00000000" w:rsidDel="00000000" w:rsidP="00000000" w:rsidRDefault="00000000" w:rsidRPr="00000000" w14:paraId="0000001E">
            <w:pPr>
              <w:rPr>
                <w:vertAlign w:val="baseline"/>
              </w:rPr>
            </w:pPr>
            <w:r w:rsidDel="00000000" w:rsidR="00000000" w:rsidRPr="00000000">
              <w:rPr>
                <w:vertAlign w:val="baseline"/>
                <w:rtl w:val="0"/>
              </w:rPr>
              <w:t xml:space="preserve">water</w:t>
            </w:r>
          </w:p>
        </w:tc>
        <w:tc>
          <w:tcPr>
            <w:vAlign w:val="top"/>
          </w:tcPr>
          <w:p w:rsidR="00000000" w:rsidDel="00000000" w:rsidP="00000000" w:rsidRDefault="00000000" w:rsidRPr="00000000" w14:paraId="0000001F">
            <w:pPr>
              <w:rPr>
                <w:vertAlign w:val="baseline"/>
              </w:rPr>
            </w:pPr>
            <w:r w:rsidDel="00000000" w:rsidR="00000000" w:rsidRPr="00000000">
              <w:rPr>
                <w:vertAlign w:val="baseline"/>
                <w:rtl w:val="0"/>
              </w:rPr>
              <w:t xml:space="preserve">H</w:t>
            </w:r>
            <w:r w:rsidDel="00000000" w:rsidR="00000000" w:rsidRPr="00000000">
              <w:rPr>
                <w:vertAlign w:val="subscript"/>
                <w:rtl w:val="0"/>
              </w:rPr>
              <w:t xml:space="preserve">2</w:t>
            </w:r>
            <w:r w:rsidDel="00000000" w:rsidR="00000000" w:rsidRPr="00000000">
              <w:rPr>
                <w:vertAlign w:val="baseline"/>
                <w:rtl w:val="0"/>
              </w:rPr>
              <w:t xml:space="preserve">O</w:t>
            </w:r>
          </w:p>
        </w:tc>
        <w:tc>
          <w:tcPr>
            <w:vAlign w:val="top"/>
          </w:tcPr>
          <w:p w:rsidR="00000000" w:rsidDel="00000000" w:rsidP="00000000" w:rsidRDefault="00000000" w:rsidRPr="00000000" w14:paraId="00000020">
            <w:pPr>
              <w:rPr>
                <w:vertAlign w:val="baseline"/>
              </w:rPr>
            </w:pPr>
            <w:r w:rsidDel="00000000" w:rsidR="00000000" w:rsidRPr="00000000">
              <w:rPr>
                <w:vertAlign w:val="baseline"/>
                <w:rtl w:val="0"/>
              </w:rPr>
              <w:t xml:space="preserve">very polar</w:t>
            </w:r>
          </w:p>
        </w:tc>
        <w:tc>
          <w:tcPr>
            <w:vAlign w:val="top"/>
          </w:tcPr>
          <w:p w:rsidR="00000000" w:rsidDel="00000000" w:rsidP="00000000" w:rsidRDefault="00000000" w:rsidRPr="00000000" w14:paraId="00000021">
            <w:pPr>
              <w:rPr>
                <w:vertAlign w:val="baseline"/>
              </w:rPr>
            </w:pPr>
            <w:r w:rsidDel="00000000" w:rsidR="00000000" w:rsidRPr="00000000">
              <w:rPr>
                <w:vertAlign w:val="baseline"/>
                <w:rtl w:val="0"/>
              </w:rPr>
              <w:t xml:space="preserve">100</w:t>
            </w:r>
          </w:p>
        </w:tc>
      </w:tr>
      <w:tr>
        <w:trPr>
          <w:cantSplit w:val="0"/>
          <w:tblHeader w:val="0"/>
        </w:trPr>
        <w:tc>
          <w:tcPr>
            <w:vAlign w:val="top"/>
          </w:tcPr>
          <w:p w:rsidR="00000000" w:rsidDel="00000000" w:rsidP="00000000" w:rsidRDefault="00000000" w:rsidRPr="00000000" w14:paraId="00000022">
            <w:pPr>
              <w:rPr>
                <w:vertAlign w:val="baseline"/>
              </w:rPr>
            </w:pPr>
            <w:r w:rsidDel="00000000" w:rsidR="00000000" w:rsidRPr="00000000">
              <w:rPr>
                <w:vertAlign w:val="baseline"/>
                <w:rtl w:val="0"/>
              </w:rPr>
              <w:t xml:space="preserve">ethanol</w:t>
            </w:r>
          </w:p>
        </w:tc>
        <w:tc>
          <w:tcPr>
            <w:vAlign w:val="top"/>
          </w:tcPr>
          <w:p w:rsidR="00000000" w:rsidDel="00000000" w:rsidP="00000000" w:rsidRDefault="00000000" w:rsidRPr="00000000" w14:paraId="00000023">
            <w:pPr>
              <w:rPr>
                <w:vertAlign w:val="baseline"/>
              </w:rPr>
            </w:pPr>
            <w:r w:rsidDel="00000000" w:rsidR="00000000" w:rsidRPr="00000000">
              <w:rPr>
                <w:vertAlign w:val="baseline"/>
                <w:rtl w:val="0"/>
              </w:rPr>
              <w:t xml:space="preserve">CH</w:t>
            </w:r>
            <w:r w:rsidDel="00000000" w:rsidR="00000000" w:rsidRPr="00000000">
              <w:rPr>
                <w:vertAlign w:val="subscript"/>
                <w:rtl w:val="0"/>
              </w:rPr>
              <w:t xml:space="preserve">3</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OH</w:t>
            </w:r>
          </w:p>
        </w:tc>
        <w:tc>
          <w:tcPr>
            <w:vAlign w:val="top"/>
          </w:tcPr>
          <w:p w:rsidR="00000000" w:rsidDel="00000000" w:rsidP="00000000" w:rsidRDefault="00000000" w:rsidRPr="00000000" w14:paraId="00000024">
            <w:pPr>
              <w:rPr>
                <w:vertAlign w:val="baseline"/>
              </w:rPr>
            </w:pPr>
            <w:r w:rsidDel="00000000" w:rsidR="00000000" w:rsidRPr="00000000">
              <w:rPr>
                <w:vertAlign w:val="baseline"/>
                <w:rtl w:val="0"/>
              </w:rPr>
              <w:t xml:space="preserve">polar</w:t>
            </w:r>
          </w:p>
        </w:tc>
        <w:tc>
          <w:tcPr>
            <w:vAlign w:val="top"/>
          </w:tcPr>
          <w:p w:rsidR="00000000" w:rsidDel="00000000" w:rsidP="00000000" w:rsidRDefault="00000000" w:rsidRPr="00000000" w14:paraId="00000025">
            <w:pPr>
              <w:rPr>
                <w:vertAlign w:val="baseline"/>
              </w:rPr>
            </w:pPr>
            <w:r w:rsidDel="00000000" w:rsidR="00000000" w:rsidRPr="00000000">
              <w:rPr>
                <w:vertAlign w:val="baseline"/>
                <w:rtl w:val="0"/>
              </w:rPr>
              <w:t xml:space="preserve">78</w:t>
            </w:r>
          </w:p>
        </w:tc>
      </w:tr>
      <w:tr>
        <w:trPr>
          <w:cantSplit w:val="0"/>
          <w:tblHeader w:val="0"/>
        </w:trPr>
        <w:tc>
          <w:tcPr>
            <w:vAlign w:val="top"/>
          </w:tcPr>
          <w:p w:rsidR="00000000" w:rsidDel="00000000" w:rsidP="00000000" w:rsidRDefault="00000000" w:rsidRPr="00000000" w14:paraId="00000026">
            <w:pPr>
              <w:rPr>
                <w:vertAlign w:val="baseline"/>
              </w:rPr>
            </w:pPr>
            <w:r w:rsidDel="00000000" w:rsidR="00000000" w:rsidRPr="00000000">
              <w:rPr>
                <w:vertAlign w:val="baseline"/>
                <w:rtl w:val="0"/>
              </w:rPr>
              <w:t xml:space="preserve">methanol</w:t>
            </w:r>
          </w:p>
        </w:tc>
        <w:tc>
          <w:tcPr>
            <w:vAlign w:val="top"/>
          </w:tcPr>
          <w:p w:rsidR="00000000" w:rsidDel="00000000" w:rsidP="00000000" w:rsidRDefault="00000000" w:rsidRPr="00000000" w14:paraId="00000027">
            <w:pPr>
              <w:rPr>
                <w:vertAlign w:val="baseline"/>
              </w:rPr>
            </w:pPr>
            <w:r w:rsidDel="00000000" w:rsidR="00000000" w:rsidRPr="00000000">
              <w:rPr>
                <w:vertAlign w:val="baseline"/>
                <w:rtl w:val="0"/>
              </w:rPr>
              <w:t xml:space="preserve">CH</w:t>
            </w:r>
            <w:r w:rsidDel="00000000" w:rsidR="00000000" w:rsidRPr="00000000">
              <w:rPr>
                <w:vertAlign w:val="subscript"/>
                <w:rtl w:val="0"/>
              </w:rPr>
              <w:t xml:space="preserve">3</w:t>
            </w:r>
            <w:r w:rsidDel="00000000" w:rsidR="00000000" w:rsidRPr="00000000">
              <w:rPr>
                <w:vertAlign w:val="baseline"/>
                <w:rtl w:val="0"/>
              </w:rPr>
              <w:t xml:space="preserve">OH</w:t>
            </w:r>
          </w:p>
        </w:tc>
        <w:tc>
          <w:tcPr>
            <w:vAlign w:val="top"/>
          </w:tcPr>
          <w:p w:rsidR="00000000" w:rsidDel="00000000" w:rsidP="00000000" w:rsidRDefault="00000000" w:rsidRPr="00000000" w14:paraId="00000028">
            <w:pPr>
              <w:rPr>
                <w:vertAlign w:val="baseline"/>
              </w:rPr>
            </w:pPr>
            <w:r w:rsidDel="00000000" w:rsidR="00000000" w:rsidRPr="00000000">
              <w:rPr>
                <w:vertAlign w:val="baseline"/>
                <w:rtl w:val="0"/>
              </w:rPr>
              <w:t xml:space="preserve">polar</w:t>
            </w:r>
          </w:p>
        </w:tc>
        <w:tc>
          <w:tcP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65</w:t>
            </w:r>
          </w:p>
        </w:tc>
      </w:tr>
      <w:tr>
        <w:trPr>
          <w:cantSplit w:val="0"/>
          <w:tblHeader w:val="0"/>
        </w:trPr>
        <w:tc>
          <w:tcPr>
            <w:vAlign w:val="top"/>
          </w:tcPr>
          <w:p w:rsidR="00000000" w:rsidDel="00000000" w:rsidP="00000000" w:rsidRDefault="00000000" w:rsidRPr="00000000" w14:paraId="0000002A">
            <w:pPr>
              <w:rPr>
                <w:vertAlign w:val="baseline"/>
              </w:rPr>
            </w:pPr>
            <w:r w:rsidDel="00000000" w:rsidR="00000000" w:rsidRPr="00000000">
              <w:rPr>
                <w:vertAlign w:val="baseline"/>
                <w:rtl w:val="0"/>
              </w:rPr>
              <w:t xml:space="preserve">dichloromethane</w:t>
            </w:r>
          </w:p>
        </w:tc>
        <w:tc>
          <w:tcPr>
            <w:vAlign w:val="top"/>
          </w:tcPr>
          <w:p w:rsidR="00000000" w:rsidDel="00000000" w:rsidP="00000000" w:rsidRDefault="00000000" w:rsidRPr="00000000" w14:paraId="0000002B">
            <w:pPr>
              <w:rPr>
                <w:vertAlign w:val="baseline"/>
              </w:rPr>
            </w:pP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Cl</w:t>
            </w:r>
            <w:r w:rsidDel="00000000" w:rsidR="00000000" w:rsidRPr="00000000">
              <w:rPr>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02C">
            <w:pPr>
              <w:rPr>
                <w:vertAlign w:val="baseline"/>
              </w:rPr>
            </w:pPr>
            <w:r w:rsidDel="00000000" w:rsidR="00000000" w:rsidRPr="00000000">
              <w:rPr>
                <w:vertAlign w:val="baseline"/>
                <w:rtl w:val="0"/>
              </w:rPr>
              <w:t xml:space="preserve">slightly polar</w:t>
            </w:r>
          </w:p>
        </w:tc>
        <w:tc>
          <w:tcPr>
            <w:vAlign w:val="top"/>
          </w:tcPr>
          <w:p w:rsidR="00000000" w:rsidDel="00000000" w:rsidP="00000000" w:rsidRDefault="00000000" w:rsidRPr="00000000" w14:paraId="0000002D">
            <w:pPr>
              <w:rPr>
                <w:vertAlign w:val="baseline"/>
              </w:rPr>
            </w:pPr>
            <w:r w:rsidDel="00000000" w:rsidR="00000000" w:rsidRPr="00000000">
              <w:rPr>
                <w:vertAlign w:val="baseline"/>
                <w:rtl w:val="0"/>
              </w:rPr>
              <w:t xml:space="preserve">40</w:t>
            </w:r>
          </w:p>
        </w:tc>
      </w:tr>
      <w:tr>
        <w:trPr>
          <w:cantSplit w:val="0"/>
          <w:tblHeader w:val="0"/>
        </w:trPr>
        <w:tc>
          <w:tcPr>
            <w:vAlign w:val="top"/>
          </w:tcPr>
          <w:p w:rsidR="00000000" w:rsidDel="00000000" w:rsidP="00000000" w:rsidRDefault="00000000" w:rsidRPr="00000000" w14:paraId="0000002E">
            <w:pPr>
              <w:rPr>
                <w:vertAlign w:val="baseline"/>
              </w:rPr>
            </w:pPr>
            <w:r w:rsidDel="00000000" w:rsidR="00000000" w:rsidRPr="00000000">
              <w:rPr>
                <w:vertAlign w:val="baseline"/>
                <w:rtl w:val="0"/>
              </w:rPr>
              <w:t xml:space="preserve">diethyl ether</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tc>
        <w:tc>
          <w:tcPr>
            <w:vAlign w:val="top"/>
          </w:tcPr>
          <w:p w:rsidR="00000000" w:rsidDel="00000000" w:rsidP="00000000" w:rsidRDefault="00000000" w:rsidRPr="00000000" w14:paraId="00000030">
            <w:pPr>
              <w:rPr>
                <w:vertAlign w:val="baseline"/>
              </w:rPr>
            </w:pPr>
            <w:r w:rsidDel="00000000" w:rsidR="00000000" w:rsidRPr="00000000">
              <w:rPr>
                <w:vertAlign w:val="baseline"/>
                <w:rtl w:val="0"/>
              </w:rPr>
              <w:t xml:space="preserve">slightly polar</w:t>
            </w:r>
          </w:p>
        </w:tc>
        <w:tc>
          <w:tcPr>
            <w:vAlign w:val="top"/>
          </w:tcPr>
          <w:p w:rsidR="00000000" w:rsidDel="00000000" w:rsidP="00000000" w:rsidRDefault="00000000" w:rsidRPr="00000000" w14:paraId="00000031">
            <w:pPr>
              <w:rPr>
                <w:vertAlign w:val="baseline"/>
              </w:rPr>
            </w:pPr>
            <w:r w:rsidDel="00000000" w:rsidR="00000000" w:rsidRPr="00000000">
              <w:rPr>
                <w:vertAlign w:val="baseline"/>
                <w:rtl w:val="0"/>
              </w:rPr>
              <w:t xml:space="preserve">35</w:t>
            </w:r>
          </w:p>
        </w:tc>
      </w:tr>
    </w:tbl>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Organic compounds with one polar functional group and a low number of carbon atoms such as methanol, ethanol, and n-propanol are highly soluble (miscible) in water. These alcohols form hydrogen bond with water due to the polar –OH functional group. As the number of carbons per polar functional group increase, solubility decreases. The solubility of alcohols with four to five carbons is given in the following table.</w:t>
      </w:r>
    </w:p>
    <w:p w:rsidR="00000000" w:rsidDel="00000000" w:rsidP="00000000" w:rsidRDefault="00000000" w:rsidRPr="00000000" w14:paraId="00000034">
      <w:pPr>
        <w:rPr>
          <w:vertAlign w:val="baseline"/>
        </w:rPr>
      </w:pPr>
      <w:r w:rsidDel="00000000" w:rsidR="00000000" w:rsidRPr="00000000">
        <w:rPr>
          <w:rtl w:val="0"/>
        </w:rPr>
      </w:r>
    </w:p>
    <w:tbl>
      <w:tblPr>
        <w:tblStyle w:val="Table2"/>
        <w:tblW w:w="80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3780"/>
        <w:gridCol w:w="2880"/>
        <w:tblGridChange w:id="0">
          <w:tblGrid>
            <w:gridCol w:w="1368"/>
            <w:gridCol w:w="3780"/>
            <w:gridCol w:w="2880"/>
          </w:tblGrid>
        </w:tblGridChange>
      </w:tblGrid>
      <w:tr>
        <w:trPr>
          <w:cantSplit w:val="0"/>
          <w:tblHeader w:val="0"/>
        </w:trPr>
        <w:tc>
          <w:tcPr>
            <w:vAlign w:val="top"/>
          </w:tcPr>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alcohol</w:t>
            </w:r>
          </w:p>
        </w:tc>
        <w:tc>
          <w:tcPr>
            <w:vAlign w:val="top"/>
          </w:tcPr>
          <w:p w:rsidR="00000000" w:rsidDel="00000000" w:rsidP="00000000" w:rsidRDefault="00000000" w:rsidRPr="00000000" w14:paraId="00000036">
            <w:pPr>
              <w:jc w:val="center"/>
              <w:rPr>
                <w:vertAlign w:val="baseline"/>
              </w:rPr>
            </w:pPr>
            <w:r w:rsidDel="00000000" w:rsidR="00000000" w:rsidRPr="00000000">
              <w:rPr>
                <w:vertAlign w:val="baseline"/>
                <w:rtl w:val="0"/>
              </w:rPr>
              <w:t xml:space="preserve">formula</w:t>
            </w:r>
          </w:p>
        </w:tc>
        <w:tc>
          <w:tcPr>
            <w:vAlign w:val="top"/>
          </w:tcPr>
          <w:p w:rsidR="00000000" w:rsidDel="00000000" w:rsidP="00000000" w:rsidRDefault="00000000" w:rsidRPr="00000000" w14:paraId="00000037">
            <w:pPr>
              <w:jc w:val="center"/>
              <w:rPr>
                <w:vertAlign w:val="baseline"/>
              </w:rPr>
            </w:pPr>
            <w:r w:rsidDel="00000000" w:rsidR="00000000" w:rsidRPr="00000000">
              <w:rPr>
                <w:vertAlign w:val="baseline"/>
                <w:rtl w:val="0"/>
              </w:rPr>
              <w:t xml:space="preserve">Solubility (g/100 ml H</w:t>
            </w:r>
            <w:r w:rsidDel="00000000" w:rsidR="00000000" w:rsidRPr="00000000">
              <w:rPr>
                <w:vertAlign w:val="subscript"/>
                <w:rtl w:val="0"/>
              </w:rPr>
              <w:t xml:space="preserve">2</w:t>
            </w:r>
            <w:r w:rsidDel="00000000" w:rsidR="00000000" w:rsidRPr="00000000">
              <w:rPr>
                <w:vertAlign w:val="baseline"/>
                <w:rtl w:val="0"/>
              </w:rPr>
              <w:t xml:space="preserve">O)</w:t>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n-butanol</w:t>
            </w:r>
          </w:p>
        </w:tc>
        <w:tc>
          <w:tcPr>
            <w:vAlign w:val="top"/>
          </w:tcPr>
          <w:p w:rsidR="00000000" w:rsidDel="00000000" w:rsidP="00000000" w:rsidRDefault="00000000" w:rsidRPr="00000000" w14:paraId="00000039">
            <w:pPr>
              <w:jc w:val="center"/>
              <w:rPr>
                <w:vertAlign w:val="baseline"/>
              </w:rPr>
            </w:pPr>
            <w:r w:rsidDel="00000000" w:rsidR="00000000" w:rsidRPr="00000000">
              <w:rPr>
                <w:vertAlign w:val="baseline"/>
                <w:rtl w:val="0"/>
              </w:rPr>
              <w:t xml:space="preserve">CH</w:t>
            </w:r>
            <w:r w:rsidDel="00000000" w:rsidR="00000000" w:rsidRPr="00000000">
              <w:rPr>
                <w:vertAlign w:val="subscript"/>
                <w:rtl w:val="0"/>
              </w:rPr>
              <w:t xml:space="preserve">3</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OH</w:t>
            </w:r>
          </w:p>
        </w:tc>
        <w:tc>
          <w:tcPr>
            <w:vAlign w:val="top"/>
          </w:tcPr>
          <w:p w:rsidR="00000000" w:rsidDel="00000000" w:rsidP="00000000" w:rsidRDefault="00000000" w:rsidRPr="00000000" w14:paraId="0000003A">
            <w:pPr>
              <w:jc w:val="center"/>
              <w:rPr>
                <w:vertAlign w:val="baseline"/>
              </w:rPr>
            </w:pPr>
            <w:r w:rsidDel="00000000" w:rsidR="00000000" w:rsidRPr="00000000">
              <w:rPr>
                <w:vertAlign w:val="baseline"/>
                <w:rtl w:val="0"/>
              </w:rPr>
              <w:t xml:space="preserve">8</w:t>
            </w:r>
          </w:p>
        </w:tc>
      </w:tr>
      <w:tr>
        <w:trPr>
          <w:cantSplit w:val="0"/>
          <w:tblHeader w:val="0"/>
        </w:trPr>
        <w:tc>
          <w:tcPr>
            <w:vAlign w:val="top"/>
          </w:tcPr>
          <w:p w:rsidR="00000000" w:rsidDel="00000000" w:rsidP="00000000" w:rsidRDefault="00000000" w:rsidRPr="00000000" w14:paraId="0000003B">
            <w:pPr>
              <w:jc w:val="center"/>
              <w:rPr>
                <w:vertAlign w:val="baseline"/>
              </w:rPr>
            </w:pPr>
            <w:r w:rsidDel="00000000" w:rsidR="00000000" w:rsidRPr="00000000">
              <w:rPr>
                <w:vertAlign w:val="baseline"/>
                <w:rtl w:val="0"/>
              </w:rPr>
              <w:t xml:space="preserve">n-pentanol</w:t>
            </w:r>
          </w:p>
        </w:tc>
        <w:tc>
          <w:tcPr>
            <w:vAlign w:val="top"/>
          </w:tcPr>
          <w:p w:rsidR="00000000" w:rsidDel="00000000" w:rsidP="00000000" w:rsidRDefault="00000000" w:rsidRPr="00000000" w14:paraId="0000003C">
            <w:pPr>
              <w:jc w:val="center"/>
              <w:rPr>
                <w:vertAlign w:val="baseline"/>
              </w:rPr>
            </w:pPr>
            <w:r w:rsidDel="00000000" w:rsidR="00000000" w:rsidRPr="00000000">
              <w:rPr>
                <w:vertAlign w:val="baseline"/>
                <w:rtl w:val="0"/>
              </w:rPr>
              <w:t xml:space="preserve">CH</w:t>
            </w:r>
            <w:r w:rsidDel="00000000" w:rsidR="00000000" w:rsidRPr="00000000">
              <w:rPr>
                <w:vertAlign w:val="subscript"/>
                <w:rtl w:val="0"/>
              </w:rPr>
              <w:t xml:space="preserve">3</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OH</w:t>
            </w:r>
          </w:p>
        </w:tc>
        <w:tc>
          <w:tcPr>
            <w:vAlign w:val="top"/>
          </w:tcPr>
          <w:p w:rsidR="00000000" w:rsidDel="00000000" w:rsidP="00000000" w:rsidRDefault="00000000" w:rsidRPr="00000000" w14:paraId="0000003D">
            <w:pPr>
              <w:jc w:val="center"/>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3E">
            <w:pPr>
              <w:jc w:val="center"/>
              <w:rPr>
                <w:vertAlign w:val="baseline"/>
              </w:rPr>
            </w:pPr>
            <w:r w:rsidDel="00000000" w:rsidR="00000000" w:rsidRPr="00000000">
              <w:rPr>
                <w:vertAlign w:val="baseline"/>
                <w:rtl w:val="0"/>
              </w:rPr>
              <w:t xml:space="preserve">n-hexanol</w:t>
            </w:r>
          </w:p>
        </w:tc>
        <w:tc>
          <w:tcPr>
            <w:vAlign w:val="top"/>
          </w:tcPr>
          <w:p w:rsidR="00000000" w:rsidDel="00000000" w:rsidP="00000000" w:rsidRDefault="00000000" w:rsidRPr="00000000" w14:paraId="0000003F">
            <w:pPr>
              <w:jc w:val="center"/>
              <w:rPr>
                <w:vertAlign w:val="baseline"/>
              </w:rPr>
            </w:pPr>
            <w:r w:rsidDel="00000000" w:rsidR="00000000" w:rsidRPr="00000000">
              <w:rPr>
                <w:vertAlign w:val="baseline"/>
                <w:rtl w:val="0"/>
              </w:rPr>
              <w:t xml:space="preserve">CH</w:t>
            </w:r>
            <w:r w:rsidDel="00000000" w:rsidR="00000000" w:rsidRPr="00000000">
              <w:rPr>
                <w:vertAlign w:val="subscript"/>
                <w:rtl w:val="0"/>
              </w:rPr>
              <w:t xml:space="preserve">3</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OH</w:t>
            </w:r>
          </w:p>
        </w:tc>
        <w:tc>
          <w:tcPr>
            <w:vAlign w:val="top"/>
          </w:tcPr>
          <w:p w:rsidR="00000000" w:rsidDel="00000000" w:rsidP="00000000" w:rsidRDefault="00000000" w:rsidRPr="00000000" w14:paraId="00000040">
            <w:pPr>
              <w:jc w:val="center"/>
              <w:rPr>
                <w:vertAlign w:val="baseline"/>
              </w:rPr>
            </w:pPr>
            <w:r w:rsidDel="00000000" w:rsidR="00000000" w:rsidRPr="00000000">
              <w:rPr>
                <w:vertAlign w:val="baseline"/>
                <w:rtl w:val="0"/>
              </w:rPr>
              <w:t xml:space="preserve">0.5</w:t>
            </w:r>
          </w:p>
        </w:tc>
      </w:tr>
      <w:tr>
        <w:trPr>
          <w:cantSplit w:val="0"/>
          <w:tblHeader w:val="0"/>
        </w:trPr>
        <w:tc>
          <w:tcPr>
            <w:vAlign w:val="top"/>
          </w:tcPr>
          <w:p w:rsidR="00000000" w:rsidDel="00000000" w:rsidP="00000000" w:rsidRDefault="00000000" w:rsidRPr="00000000" w14:paraId="00000041">
            <w:pPr>
              <w:jc w:val="center"/>
              <w:rPr>
                <w:vertAlign w:val="baseline"/>
              </w:rPr>
            </w:pPr>
            <w:r w:rsidDel="00000000" w:rsidR="00000000" w:rsidRPr="00000000">
              <w:rPr>
                <w:vertAlign w:val="baseline"/>
                <w:rtl w:val="0"/>
              </w:rPr>
              <w:t xml:space="preserve">n-pentanol</w:t>
            </w:r>
          </w:p>
        </w:tc>
        <w:tc>
          <w:tcPr>
            <w:vAlign w:val="top"/>
          </w:tcPr>
          <w:p w:rsidR="00000000" w:rsidDel="00000000" w:rsidP="00000000" w:rsidRDefault="00000000" w:rsidRPr="00000000" w14:paraId="00000042">
            <w:pPr>
              <w:jc w:val="center"/>
              <w:rPr>
                <w:vertAlign w:val="baseline"/>
              </w:rPr>
            </w:pPr>
            <w:r w:rsidDel="00000000" w:rsidR="00000000" w:rsidRPr="00000000">
              <w:rPr>
                <w:vertAlign w:val="baseline"/>
                <w:rtl w:val="0"/>
              </w:rPr>
              <w:t xml:space="preserve">CH</w:t>
            </w:r>
            <w:r w:rsidDel="00000000" w:rsidR="00000000" w:rsidRPr="00000000">
              <w:rPr>
                <w:vertAlign w:val="subscript"/>
                <w:rtl w:val="0"/>
              </w:rPr>
              <w:t xml:space="preserve">3</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CH</w:t>
            </w:r>
            <w:r w:rsidDel="00000000" w:rsidR="00000000" w:rsidRPr="00000000">
              <w:rPr>
                <w:vertAlign w:val="subscript"/>
                <w:rtl w:val="0"/>
              </w:rPr>
              <w:t xml:space="preserve">2</w:t>
            </w:r>
            <w:r w:rsidDel="00000000" w:rsidR="00000000" w:rsidRPr="00000000">
              <w:rPr>
                <w:vertAlign w:val="baseline"/>
                <w:rtl w:val="0"/>
              </w:rPr>
              <w:t xml:space="preserve">OH</w:t>
            </w:r>
          </w:p>
        </w:tc>
        <w:tc>
          <w:tcPr>
            <w:vAlign w:val="top"/>
          </w:tcPr>
          <w:p w:rsidR="00000000" w:rsidDel="00000000" w:rsidP="00000000" w:rsidRDefault="00000000" w:rsidRPr="00000000" w14:paraId="00000043">
            <w:pPr>
              <w:jc w:val="center"/>
              <w:rPr>
                <w:vertAlign w:val="baseline"/>
              </w:rPr>
            </w:pPr>
            <w:r w:rsidDel="00000000" w:rsidR="00000000" w:rsidRPr="00000000">
              <w:rPr>
                <w:vertAlign w:val="baseline"/>
                <w:rtl w:val="0"/>
              </w:rPr>
              <w:t xml:space="preserve">0.1</w:t>
            </w:r>
          </w:p>
        </w:tc>
      </w:tr>
    </w:tbl>
    <w:p w:rsidR="00000000" w:rsidDel="00000000" w:rsidP="00000000" w:rsidRDefault="00000000" w:rsidRPr="00000000" w14:paraId="00000044">
      <w:pPr>
        <w:rPr>
          <w:vertAlign w:val="baseline"/>
        </w:rPr>
      </w:pPr>
      <w:r w:rsidDel="00000000" w:rsidR="00000000" w:rsidRPr="00000000">
        <w:rPr>
          <w:vertAlign w:val="baseline"/>
          <w:rtl w:val="0"/>
        </w:rPr>
        <w:t xml:space="preserve">                        </w:t>
      </w:r>
    </w:p>
    <w:p w:rsidR="00000000" w:rsidDel="00000000" w:rsidP="00000000" w:rsidRDefault="00000000" w:rsidRPr="00000000" w14:paraId="00000045">
      <w:pPr>
        <w:rPr>
          <w:vertAlign w:val="baseline"/>
        </w:rPr>
      </w:pPr>
      <w:r w:rsidDel="00000000" w:rsidR="00000000" w:rsidRPr="00000000">
        <w:rPr>
          <w:vertAlign w:val="baseline"/>
          <w:rtl w:val="0"/>
        </w:rPr>
        <w:t xml:space="preserve">                          </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Compounds with six or more carbons for each polar group will not be very soluble in polar solvents but will be soluble in non-polar solvents such as benzene and cyclohexane.</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If a single solvent cannot be found that is suitable for recrystallization, a solvent pair often used. The solvents must be miscible in one another. Some commonly used solvent pairs are water-ethanol, acetic acid – water, ether-acetone. Typically, the compound being recrystallized will be more soluble in one solvent than the other.  The compound is dissolved in a minimum amount of the hot solvent in which it is more soluble.</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The following formulas used in solubility problems.</w:t>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b w:val="1"/>
          <w:vertAlign w:val="baseline"/>
          <w:rtl w:val="0"/>
        </w:rPr>
        <w:t xml:space="preserve">% lost in cold solvent</w:t>
      </w:r>
      <w:r w:rsidDel="00000000" w:rsidR="00000000" w:rsidRPr="00000000">
        <w:rPr>
          <w:vertAlign w:val="baseline"/>
          <w:rtl w:val="0"/>
        </w:rPr>
        <w:t xml:space="preserve"> = (solubility in cold solvent/solubility in hot solvent) x100</w:t>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b w:val="1"/>
          <w:vertAlign w:val="baseline"/>
          <w:rtl w:val="0"/>
        </w:rPr>
        <w:t xml:space="preserve">% recovery of solid </w:t>
      </w:r>
      <w:r w:rsidDel="00000000" w:rsidR="00000000" w:rsidRPr="00000000">
        <w:rPr>
          <w:vertAlign w:val="baseline"/>
          <w:rtl w:val="0"/>
        </w:rPr>
        <w:t xml:space="preserve"> = [g (solid ) – g (solid lost)] x 100 / g (solid)</w:t>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b w:val="1"/>
          <w:vertAlign w:val="baseline"/>
          <w:rtl w:val="0"/>
        </w:rPr>
        <w:t xml:space="preserve">Example (1)</w:t>
      </w:r>
      <w:r w:rsidDel="00000000" w:rsidR="00000000" w:rsidRPr="00000000">
        <w:rPr>
          <w:vertAlign w:val="baseline"/>
          <w:rtl w:val="0"/>
        </w:rPr>
        <w:t xml:space="preserve">- The solubility of solid “X” in hot water (5.50 g/100 ml at 100 </w:t>
      </w:r>
      <w:r w:rsidDel="00000000" w:rsidR="00000000" w:rsidRPr="00000000">
        <w:rPr>
          <w:vertAlign w:val="superscript"/>
          <w:rtl w:val="0"/>
        </w:rPr>
        <w:t xml:space="preserve">o</w:t>
      </w:r>
      <w:r w:rsidDel="00000000" w:rsidR="00000000" w:rsidRPr="00000000">
        <w:rPr>
          <w:vertAlign w:val="baseline"/>
          <w:rtl w:val="0"/>
        </w:rPr>
        <w:t xml:space="preserve">C) is not very great, and its solubility in cold water (0.53 g/100ml at 0 </w:t>
      </w:r>
      <w:r w:rsidDel="00000000" w:rsidR="00000000" w:rsidRPr="00000000">
        <w:rPr>
          <w:vertAlign w:val="superscript"/>
          <w:rtl w:val="0"/>
        </w:rPr>
        <w:t xml:space="preserve">o</w:t>
      </w:r>
      <w:r w:rsidDel="00000000" w:rsidR="00000000" w:rsidRPr="00000000">
        <w:rPr>
          <w:vertAlign w:val="baseline"/>
          <w:rtl w:val="0"/>
        </w:rPr>
        <w:t xml:space="preserve">C) is significant. What would be the maximum theoretical percent recovery from crystallization of 5.00 g of solid “X” from 100 ml water? Assuming the solution is chilled at 0 </w:t>
      </w:r>
      <w:r w:rsidDel="00000000" w:rsidR="00000000" w:rsidRPr="00000000">
        <w:rPr>
          <w:vertAlign w:val="superscript"/>
          <w:rtl w:val="0"/>
        </w:rPr>
        <w:t xml:space="preserve">o</w:t>
      </w:r>
      <w:r w:rsidDel="00000000" w:rsidR="00000000" w:rsidRPr="00000000">
        <w:rPr>
          <w:vertAlign w:val="baseline"/>
          <w:rtl w:val="0"/>
        </w:rPr>
        <w:t xml:space="preserve">C.</w:t>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Percent solid lost in cold water = (solubility in cold water/ solubility in hot water) x100 </w:t>
      </w:r>
    </w:p>
    <w:p w:rsidR="00000000" w:rsidDel="00000000" w:rsidP="00000000" w:rsidRDefault="00000000" w:rsidRPr="00000000" w14:paraId="0000005F">
      <w:pPr>
        <w:rPr>
          <w:vertAlign w:val="baseline"/>
        </w:rPr>
      </w:pPr>
      <w:r w:rsidDel="00000000" w:rsidR="00000000" w:rsidRPr="00000000">
        <w:rPr>
          <w:vertAlign w:val="baseline"/>
          <w:rtl w:val="0"/>
        </w:rPr>
        <w:t xml:space="preserve">                                                  = (0.53/5.50) x100 = </w:t>
      </w:r>
      <w:r w:rsidDel="00000000" w:rsidR="00000000" w:rsidRPr="00000000">
        <w:rPr>
          <w:b w:val="1"/>
          <w:vertAlign w:val="baseline"/>
          <w:rtl w:val="0"/>
        </w:rPr>
        <w:t xml:space="preserve">9.64%</w:t>
      </w: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b w:val="0"/>
          <w:vertAlign w:val="baseline"/>
        </w:rPr>
      </w:pPr>
      <w:r w:rsidDel="00000000" w:rsidR="00000000" w:rsidRPr="00000000">
        <w:rPr>
          <w:vertAlign w:val="baseline"/>
          <w:rtl w:val="0"/>
        </w:rPr>
        <w:t xml:space="preserve">grams solid lost in cold water = grams mass of original solid x percent lost = 5.00 g x 9.64% = </w:t>
      </w:r>
      <w:r w:rsidDel="00000000" w:rsidR="00000000" w:rsidRPr="00000000">
        <w:rPr>
          <w:b w:val="1"/>
          <w:vertAlign w:val="baseline"/>
          <w:rtl w:val="0"/>
        </w:rPr>
        <w:t xml:space="preserve">0.482 g</w:t>
      </w:r>
      <w:r w:rsidDel="00000000" w:rsidR="00000000" w:rsidRPr="00000000">
        <w:rPr>
          <w:rtl w:val="0"/>
        </w:rPr>
      </w:r>
    </w:p>
    <w:p w:rsidR="00000000" w:rsidDel="00000000" w:rsidP="00000000" w:rsidRDefault="00000000" w:rsidRPr="00000000" w14:paraId="00000062">
      <w:pPr>
        <w:rPr>
          <w:b w:val="0"/>
          <w:vertAlign w:val="baseline"/>
        </w:rPr>
      </w:pPr>
      <w:r w:rsidDel="00000000" w:rsidR="00000000" w:rsidRPr="00000000">
        <w:rPr>
          <w:rtl w:val="0"/>
        </w:rPr>
      </w:r>
    </w:p>
    <w:p w:rsidR="00000000" w:rsidDel="00000000" w:rsidP="00000000" w:rsidRDefault="00000000" w:rsidRPr="00000000" w14:paraId="00000063">
      <w:pPr>
        <w:rPr>
          <w:b w:val="0"/>
          <w:vertAlign w:val="baseline"/>
        </w:rPr>
      </w:pPr>
      <w:r w:rsidDel="00000000" w:rsidR="00000000" w:rsidRPr="00000000">
        <w:rPr>
          <w:vertAlign w:val="baseline"/>
          <w:rtl w:val="0"/>
        </w:rPr>
        <w:t xml:space="preserve">g (solid recovered) = g (solid) – g (solid lost) = 5.00 – 0.482 =</w:t>
      </w:r>
      <w:r w:rsidDel="00000000" w:rsidR="00000000" w:rsidRPr="00000000">
        <w:rPr>
          <w:b w:val="1"/>
          <w:vertAlign w:val="baseline"/>
          <w:rtl w:val="0"/>
        </w:rPr>
        <w:t xml:space="preserve"> 4.52 g</w:t>
      </w:r>
      <w:r w:rsidDel="00000000" w:rsidR="00000000" w:rsidRPr="00000000">
        <w:rPr>
          <w:rtl w:val="0"/>
        </w:rPr>
      </w:r>
    </w:p>
    <w:p w:rsidR="00000000" w:rsidDel="00000000" w:rsidP="00000000" w:rsidRDefault="00000000" w:rsidRPr="00000000" w14:paraId="00000064">
      <w:pPr>
        <w:rPr>
          <w:b w:val="0"/>
          <w:vertAlign w:val="baseline"/>
        </w:rPr>
      </w:pPr>
      <w:r w:rsidDel="00000000" w:rsidR="00000000" w:rsidRPr="00000000">
        <w:rPr>
          <w:rtl w:val="0"/>
        </w:rPr>
      </w:r>
    </w:p>
    <w:p w:rsidR="00000000" w:rsidDel="00000000" w:rsidP="00000000" w:rsidRDefault="00000000" w:rsidRPr="00000000" w14:paraId="00000065">
      <w:pPr>
        <w:rPr>
          <w:b w:val="0"/>
          <w:vertAlign w:val="baseline"/>
        </w:rPr>
      </w:pPr>
      <w:r w:rsidDel="00000000" w:rsidR="00000000" w:rsidRPr="00000000">
        <w:rPr>
          <w:vertAlign w:val="baseline"/>
          <w:rtl w:val="0"/>
        </w:rPr>
        <w:t xml:space="preserve">% recovery = g (solid recovered) x100 / g (solid)  = (4.52/5.00) x100 = </w:t>
      </w:r>
      <w:r w:rsidDel="00000000" w:rsidR="00000000" w:rsidRPr="00000000">
        <w:rPr>
          <w:b w:val="1"/>
          <w:vertAlign w:val="baseline"/>
          <w:rtl w:val="0"/>
        </w:rPr>
        <w:t xml:space="preserve">90.4 %</w:t>
      </w:r>
      <w:r w:rsidDel="00000000" w:rsidR="00000000" w:rsidRPr="00000000">
        <w:rPr>
          <w:rtl w:val="0"/>
        </w:rPr>
      </w:r>
    </w:p>
    <w:p w:rsidR="00000000" w:rsidDel="00000000" w:rsidP="00000000" w:rsidRDefault="00000000" w:rsidRPr="00000000" w14:paraId="00000066">
      <w:pPr>
        <w:rPr>
          <w:b w:val="0"/>
          <w:vertAlign w:val="baseline"/>
        </w:rPr>
      </w:pPr>
      <w:r w:rsidDel="00000000" w:rsidR="00000000" w:rsidRPr="00000000">
        <w:rPr>
          <w:rtl w:val="0"/>
        </w:rPr>
      </w:r>
    </w:p>
    <w:p w:rsidR="00000000" w:rsidDel="00000000" w:rsidP="00000000" w:rsidRDefault="00000000" w:rsidRPr="00000000" w14:paraId="00000067">
      <w:pPr>
        <w:rPr>
          <w:b w:val="0"/>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b w:val="1"/>
          <w:vertAlign w:val="baseline"/>
          <w:rtl w:val="0"/>
        </w:rPr>
        <w:t xml:space="preserve">Example (2)</w:t>
      </w:r>
      <w:r w:rsidDel="00000000" w:rsidR="00000000" w:rsidRPr="00000000">
        <w:rPr>
          <w:vertAlign w:val="baseline"/>
          <w:rtl w:val="0"/>
        </w:rPr>
        <w:t xml:space="preserve"> – The solubility of compound “X” in ethanol is 0.80 g per 100 ml at 0 </w:t>
      </w:r>
      <w:r w:rsidDel="00000000" w:rsidR="00000000" w:rsidRPr="00000000">
        <w:rPr>
          <w:vertAlign w:val="superscript"/>
          <w:rtl w:val="0"/>
        </w:rPr>
        <w:t xml:space="preserve">o</w:t>
      </w:r>
      <w:r w:rsidDel="00000000" w:rsidR="00000000" w:rsidRPr="00000000">
        <w:rPr>
          <w:vertAlign w:val="baseline"/>
          <w:rtl w:val="0"/>
        </w:rPr>
        <w:t xml:space="preserve">C and 5.00 g per 100 ml at 78</w:t>
      </w:r>
      <w:r w:rsidDel="00000000" w:rsidR="00000000" w:rsidRPr="00000000">
        <w:rPr>
          <w:vertAlign w:val="superscript"/>
          <w:rtl w:val="0"/>
        </w:rPr>
        <w:t xml:space="preserve">o</w:t>
      </w:r>
      <w:r w:rsidDel="00000000" w:rsidR="00000000" w:rsidRPr="00000000">
        <w:rPr>
          <w:vertAlign w:val="baseline"/>
          <w:rtl w:val="0"/>
        </w:rPr>
        <w:t xml:space="preserve">C. What is the minimum amount of ethanol needed to recrystallize a 12.00 g sample of compound “X”? How much would be lost in the recrystallization, that is, would remain in the cold solvent? </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amount of ethanol needed at 78 </w:t>
      </w:r>
      <w:r w:rsidDel="00000000" w:rsidR="00000000" w:rsidRPr="00000000">
        <w:rPr>
          <w:vertAlign w:val="superscript"/>
          <w:rtl w:val="0"/>
        </w:rPr>
        <w:t xml:space="preserve">o</w:t>
      </w:r>
      <w:r w:rsidDel="00000000" w:rsidR="00000000" w:rsidRPr="00000000">
        <w:rPr>
          <w:vertAlign w:val="baseline"/>
          <w:rtl w:val="0"/>
        </w:rPr>
        <w:t xml:space="preserve">C = (12.00 g)( 100 ml/5.00 g) = </w:t>
      </w:r>
      <w:r w:rsidDel="00000000" w:rsidR="00000000" w:rsidRPr="00000000">
        <w:rPr>
          <w:b w:val="1"/>
          <w:vertAlign w:val="baseline"/>
          <w:rtl w:val="0"/>
        </w:rPr>
        <w:t xml:space="preserve">240 ml</w:t>
      </w: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of sample remaining in the cold solvent at 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(240 ml)(0.80 g/100 ml)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g</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vertAlign w:val="baseline"/>
          <w:rtl w:val="0"/>
        </w:rPr>
        <w:t xml:space="preserve">or                  % lost = (0.80/5.00) x100 = 16 %  </w:t>
      </w:r>
      <w:r w:rsidDel="00000000" w:rsidR="00000000" w:rsidRPr="00000000">
        <w:rPr>
          <w:vertAlign w:val="baseline"/>
          <w:rtl w:val="0"/>
        </w:rPr>
        <w:t xml:space="preserve">🡺 12.00 x 16% = 1.92 g</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The actual laboratory we will do is the recrystallization of benzoic acid from water using the temperature gradient method.  Benzoic acid is not very soluble in cold water, but it is soluble in hot water. The purpose of this experiment is to learn the technique of recrystallization by purifying benzoic acid.   </w:t>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 </w:t>
        <w:tab/>
        <w:t xml:space="preserve">      </w:t>
      </w:r>
    </w:p>
    <w:p w:rsidR="00000000" w:rsidDel="00000000" w:rsidP="00000000" w:rsidRDefault="00000000" w:rsidRPr="00000000" w14:paraId="00000087">
      <w:pPr>
        <w:rPr>
          <w:b w:val="0"/>
          <w:u w:val="single"/>
          <w:vertAlign w:val="baseline"/>
        </w:rPr>
      </w:pPr>
      <w:r w:rsidDel="00000000" w:rsidR="00000000" w:rsidRPr="00000000">
        <w:rPr>
          <w:b w:val="1"/>
          <w:sz w:val="40"/>
          <w:szCs w:val="40"/>
          <w:u w:val="single"/>
          <w:vertAlign w:val="baseline"/>
          <w:rtl w:val="0"/>
        </w:rPr>
        <w:t xml:space="preserve">Experimental Procedures</w:t>
      </w: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vertAlign w:val="baseline"/>
          <w:rtl w:val="0"/>
        </w:rPr>
        <w:t xml:space="preserve">                                                  </w:t>
      </w:r>
    </w:p>
    <w:p w:rsidR="00000000" w:rsidDel="00000000" w:rsidP="00000000" w:rsidRDefault="00000000" w:rsidRPr="00000000" w14:paraId="00000089">
      <w:pPr>
        <w:rPr>
          <w:vertAlign w:val="baseline"/>
        </w:rPr>
      </w:pPr>
      <w:r w:rsidDel="00000000" w:rsidR="00000000" w:rsidRPr="00000000">
        <w:rPr>
          <w:vertAlign w:val="baseline"/>
          <w:rtl w:val="0"/>
        </w:rPr>
        <w:t xml:space="preserve"> Using a weighing paper, weigh out about 1.00 g of “impure Benzoic acid for recrystallization” and transfer it to a 125-ml Erlenmeyer flask. Add about 20 ml distilled water, using a graduated cylinder, to the flask and bring the mixture to the boiling point by heating on a hot plate, while stirring the mixture and boiling gently to dissolve benzoic acid completely. (Fig 1) </w:t>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jc w:val="cente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2908300" cy="21463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083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jc w:val="center"/>
        <w:rPr>
          <w:vertAlign w:val="baseline"/>
        </w:rPr>
      </w:pPr>
      <w:r w:rsidDel="00000000" w:rsidR="00000000" w:rsidRPr="00000000">
        <w:rPr>
          <w:vertAlign w:val="baseline"/>
          <w:rtl w:val="0"/>
        </w:rPr>
        <w:t xml:space="preserve">    Fig 1- Dissolving benzoic acid</w:t>
      </w:r>
    </w:p>
    <w:p w:rsidR="00000000" w:rsidDel="00000000" w:rsidP="00000000" w:rsidRDefault="00000000" w:rsidRPr="00000000" w14:paraId="0000008E">
      <w:pPr>
        <w:jc w:val="cente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Remove the flask from the hot plate and examine the solution.  If there are particles of benzoic acid still undissolved, then add an additional amount of hot or cold water in small increments and resume heating the solution.  The objective is to dissolve the entire solid in only as much as hot or near boiling solvent (water) as is necessary.  Do not add too much water or the solution will not be saturated and the yield of purified benzoic acid will be reduced.  Keep adding water in small amounts (several drops at a time from a Pasteur pipette) until all of the benzoic acid is dissolved and the solution is boiling.</w:t>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If the solution is completely clear (though not necessarily colorless) and no solid benzoic acid is visible, then add additional 10-15 ml water to the mixture and place the Erlenmeyer flask on a countertop where it will not be disturbed and cover with an upside-down small beaker (to prevent dust contamination). Allowing the flask to cool slowly will give the best-shaped crystals after about 5-10 minutes.  If crystallization does not occur after 10 minutes, scrape the sides of the flask above the level of the solution with the sharp end of a glass rod hard enough to audibly scratch the interior surface of the flask.  This may dislodge some undetectable, small crystals that will drop into the solution and "seed" the solution, helping to induce crystallization.  A seed crystal can serve as a nucleation point for the crystallization process.  Cooling the solution in an ice bath may also help at this point.</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vertAlign w:val="baseline"/>
          <w:rtl w:val="0"/>
        </w:rPr>
        <w:t xml:space="preserve">When the crystals have formed completely (may required ice bath), collect your solid chemical by setting up a vacuum (suction) filtration on a properly fitted filter paper in a clean Büchner funnel apparatus as described by your instructor. (Fig 2)</w:t>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jc w:val="cente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2743200" cy="24892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4320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vertAlign w:val="baseline"/>
          <w:rtl w:val="0"/>
        </w:rPr>
        <w:t xml:space="preserve">                              </w:t>
      </w:r>
    </w:p>
    <w:p w:rsidR="00000000" w:rsidDel="00000000" w:rsidP="00000000" w:rsidRDefault="00000000" w:rsidRPr="00000000" w14:paraId="000000A1">
      <w:pPr>
        <w:jc w:val="center"/>
        <w:rPr>
          <w:vertAlign w:val="baseline"/>
        </w:rPr>
      </w:pPr>
      <w:r w:rsidDel="00000000" w:rsidR="00000000" w:rsidRPr="00000000">
        <w:rPr>
          <w:vertAlign w:val="baseline"/>
          <w:rtl w:val="0"/>
        </w:rPr>
        <w:t xml:space="preserve">     Fig. 2 – Büchner funnel and suction flask</w:t>
      </w:r>
    </w:p>
    <w:p w:rsidR="00000000" w:rsidDel="00000000" w:rsidP="00000000" w:rsidRDefault="00000000" w:rsidRPr="00000000" w14:paraId="000000A2">
      <w:pPr>
        <w:jc w:val="center"/>
        <w:rPr>
          <w:vertAlign w:val="baseline"/>
        </w:rPr>
      </w:pPr>
      <w:r w:rsidDel="00000000" w:rsidR="00000000" w:rsidRPr="00000000">
        <w:rPr>
          <w:rtl w:val="0"/>
        </w:rPr>
      </w:r>
    </w:p>
    <w:p w:rsidR="00000000" w:rsidDel="00000000" w:rsidP="00000000" w:rsidRDefault="00000000" w:rsidRPr="00000000" w14:paraId="000000A3">
      <w:pPr>
        <w:jc w:val="center"/>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vertAlign w:val="baseline"/>
          <w:rtl w:val="0"/>
        </w:rPr>
        <w:t xml:space="preserve">Pour the chilled mixture into the Buchner funnel. The water should filter quickly - if not, check for vacuum leaks.  Get all the crystals out of the flask using a spatula or stirring rod.  Rinsing with 1 or 2 mLs of </w:t>
      </w:r>
      <w:r w:rsidDel="00000000" w:rsidR="00000000" w:rsidRPr="00000000">
        <w:rPr>
          <w:b w:val="1"/>
          <w:vertAlign w:val="baseline"/>
          <w:rtl w:val="0"/>
        </w:rPr>
        <w:t xml:space="preserve">cold</w:t>
      </w:r>
      <w:r w:rsidDel="00000000" w:rsidR="00000000" w:rsidRPr="00000000">
        <w:rPr>
          <w:vertAlign w:val="baseline"/>
          <w:rtl w:val="0"/>
        </w:rPr>
        <w:t xml:space="preserve"> water helps get the crystals out of the flask, and rinsing helps remove impurities. </w:t>
      </w:r>
    </w:p>
    <w:p w:rsidR="00000000" w:rsidDel="00000000" w:rsidP="00000000" w:rsidRDefault="00000000" w:rsidRPr="00000000" w14:paraId="000000A5">
      <w:pPr>
        <w:rPr>
          <w:vertAlign w:val="baseline"/>
        </w:rPr>
      </w:pPr>
      <w:r w:rsidDel="00000000" w:rsidR="00000000" w:rsidRPr="00000000">
        <w:rPr>
          <w:vertAlign w:val="baseline"/>
          <w:rtl w:val="0"/>
        </w:rPr>
        <w:br w:type="textWrapping"/>
        <w:t xml:space="preserve">Let the aspirator run for a few minutes to start air-drying the crystals.  Then use a spatula to lift the filter paper and crystals out of the Buchner funnel, then press them as dry as possible on a large clean paper towel (hand dry), allow them to dry completely, and transfer the dry sample to a pre-weigh weighing paper. Determine the weigh the DRY crystals of recovered benzoic acid.</w:t>
      </w:r>
    </w:p>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vertAlign w:val="baseline"/>
          <w:rtl w:val="0"/>
        </w:rPr>
        <w:t xml:space="preserve">Calculate the percent recovered using the following </w:t>
      </w:r>
      <w:r w:rsidDel="00000000" w:rsidR="00000000" w:rsidRPr="00000000">
        <w:rPr>
          <w:i w:val="1"/>
          <w:vertAlign w:val="baseline"/>
          <w:rtl w:val="0"/>
        </w:rPr>
        <w:t xml:space="preserve">written</w:t>
      </w:r>
      <w:r w:rsidDel="00000000" w:rsidR="00000000" w:rsidRPr="00000000">
        <w:rPr>
          <w:vertAlign w:val="baseline"/>
          <w:rtl w:val="0"/>
        </w:rPr>
        <w:t xml:space="preserve"> formula and determine the melting point of your recrystallized benzoic acid.</w:t>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0" w:sz="4" w:val="single"/>
        </w:pBdr>
        <w:rPr>
          <w:vertAlign w:val="baseline"/>
        </w:rPr>
      </w:pPr>
      <w:r w:rsidDel="00000000" w:rsidR="00000000" w:rsidRPr="00000000">
        <w:rPr>
          <w:rtl w:val="0"/>
        </w:rPr>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0" w:sz="4" w:val="single"/>
        </w:pBdr>
        <w:rPr>
          <w:b w:val="0"/>
          <w:vertAlign w:val="baseline"/>
        </w:rPr>
      </w:pPr>
      <w:r w:rsidDel="00000000" w:rsidR="00000000" w:rsidRPr="00000000">
        <w:rPr>
          <w:vertAlign w:val="baseline"/>
          <w:rtl w:val="0"/>
        </w:rPr>
        <w:tab/>
      </w:r>
      <w:r w:rsidDel="00000000" w:rsidR="00000000" w:rsidRPr="00000000">
        <w:rPr>
          <w:b w:val="1"/>
          <w:vertAlign w:val="baseline"/>
          <w:rtl w:val="0"/>
        </w:rPr>
        <w:tab/>
        <w:t xml:space="preserve">                 Weight of benzoic acid obtained after recrystallization    </w:t>
      </w:r>
      <w:r w:rsidDel="00000000" w:rsidR="00000000" w:rsidRPr="00000000">
        <w:rPr>
          <w:rtl w:val="0"/>
        </w:rPr>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0" w:sz="4" w:val="single"/>
        </w:pBdr>
        <w:rPr>
          <w:b w:val="0"/>
          <w:vertAlign w:val="baseline"/>
        </w:rPr>
      </w:pPr>
      <w:r w:rsidDel="00000000" w:rsidR="00000000" w:rsidRPr="00000000">
        <w:rPr>
          <w:b w:val="1"/>
          <w:vertAlign w:val="baseline"/>
          <w:rtl w:val="0"/>
        </w:rPr>
        <w:t xml:space="preserve">           % Recovered =                                                                                                    x100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88900</wp:posOffset>
                </wp:positionV>
                <wp:extent cx="3657600" cy="12700"/>
                <wp:effectExtent b="0" l="0" r="0" t="0"/>
                <wp:wrapNone/>
                <wp:docPr id="2" name=""/>
                <a:graphic>
                  <a:graphicData uri="http://schemas.microsoft.com/office/word/2010/wordprocessingShape">
                    <wps:wsp>
                      <wps:cNvCnPr/>
                      <wps:spPr>
                        <a:xfrm>
                          <a:off x="3517200" y="3780000"/>
                          <a:ext cx="3657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88900</wp:posOffset>
                </wp:positionV>
                <wp:extent cx="3657600" cy="12700"/>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657600" cy="12700"/>
                        </a:xfrm>
                        <a:prstGeom prst="rect"/>
                        <a:ln/>
                      </pic:spPr>
                    </pic:pic>
                  </a:graphicData>
                </a:graphic>
              </wp:anchor>
            </w:drawing>
          </mc:Fallback>
        </mc:AlternateContent>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0" w:sz="4" w:val="single"/>
        </w:pBdr>
        <w:rPr>
          <w:b w:val="0"/>
          <w:vertAlign w:val="baseline"/>
        </w:rPr>
      </w:pPr>
      <w:r w:rsidDel="00000000" w:rsidR="00000000" w:rsidRPr="00000000">
        <w:rPr>
          <w:b w:val="1"/>
          <w:vertAlign w:val="baseline"/>
          <w:rtl w:val="0"/>
        </w:rPr>
        <w:t xml:space="preserve">                                            Weight of benzoic acid before recrystallization</w:t>
      </w:r>
      <w:r w:rsidDel="00000000" w:rsidR="00000000" w:rsidRPr="00000000">
        <w:rPr>
          <w:rtl w:val="0"/>
        </w:rPr>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0" w:sz="4" w:val="single"/>
        </w:pBdr>
        <w:rPr>
          <w:vertAlign w:val="baseline"/>
        </w:rPr>
      </w:pPr>
      <w:r w:rsidDel="00000000" w:rsidR="00000000" w:rsidRPr="00000000">
        <w:rPr>
          <w:rtl w:val="0"/>
        </w:rPr>
      </w:r>
    </w:p>
    <w:p w:rsidR="00000000" w:rsidDel="00000000" w:rsidP="00000000" w:rsidRDefault="00000000" w:rsidRPr="00000000" w14:paraId="000000AF">
      <w:pPr>
        <w:rPr>
          <w:b w:val="0"/>
          <w:u w:val="single"/>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b w:val="1"/>
          <w:vertAlign w:val="baseline"/>
          <w:rtl w:val="0"/>
        </w:rPr>
        <w:t xml:space="preserve">Note: Submit product to the instructor in a properly labeled container.</w:t>
      </w:r>
      <w:r w:rsidDel="00000000" w:rsidR="00000000" w:rsidRPr="00000000">
        <w:rPr>
          <w:vertAlign w:val="baseline"/>
          <w:rtl w:val="0"/>
        </w:rPr>
        <w:t xml:space="preserve">    </w:t>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pStyle w:val="Heading1"/>
        <w:pBdr>
          <w:bottom w:color="000000" w:space="1" w:sz="24" w:val="single"/>
        </w:pBdr>
        <w:spacing w:after="280" w:before="280" w:lineRule="auto"/>
        <w:rPr>
          <w:sz w:val="40"/>
          <w:szCs w:val="40"/>
          <w:vertAlign w:val="baseline"/>
        </w:rPr>
      </w:pPr>
      <w:r w:rsidDel="00000000" w:rsidR="00000000" w:rsidRPr="00000000">
        <w:rPr>
          <w:b w:val="1"/>
          <w:sz w:val="40"/>
          <w:szCs w:val="40"/>
          <w:vertAlign w:val="baseline"/>
          <w:rtl w:val="0"/>
        </w:rPr>
        <w:t xml:space="preserve">EXPERIMENT  4 –  Recrystallization of Benzoic Acid</w:t>
      </w:r>
      <w:r w:rsidDel="00000000" w:rsidR="00000000" w:rsidRPr="00000000">
        <w:rPr>
          <w:rtl w:val="0"/>
        </w:rPr>
      </w:r>
    </w:p>
    <w:p w:rsidR="00000000" w:rsidDel="00000000" w:rsidP="00000000" w:rsidRDefault="00000000" w:rsidRPr="00000000" w14:paraId="000000B6">
      <w:pPr>
        <w:rPr>
          <w:b w:val="0"/>
          <w:vertAlign w:val="baseline"/>
        </w:rPr>
      </w:pPr>
      <w:r w:rsidDel="00000000" w:rsidR="00000000" w:rsidRPr="00000000">
        <w:rPr>
          <w:b w:val="1"/>
          <w:sz w:val="36"/>
          <w:szCs w:val="36"/>
          <w:vertAlign w:val="baseline"/>
          <w:rtl w:val="0"/>
        </w:rPr>
        <w:t xml:space="preserve">Data and Results (Recrystallization)</w:t>
      </w:r>
      <w:r w:rsidDel="00000000" w:rsidR="00000000" w:rsidRPr="00000000">
        <w:rPr>
          <w:rtl w:val="0"/>
        </w:rPr>
      </w:r>
    </w:p>
    <w:p w:rsidR="00000000" w:rsidDel="00000000" w:rsidP="00000000" w:rsidRDefault="00000000" w:rsidRPr="00000000" w14:paraId="000000B7">
      <w:pPr>
        <w:rPr>
          <w:b w:val="0"/>
          <w:sz w:val="32"/>
          <w:szCs w:val="32"/>
          <w:vertAlign w:val="baseline"/>
        </w:rPr>
      </w:pPr>
      <w:r w:rsidDel="00000000" w:rsidR="00000000" w:rsidRPr="00000000">
        <w:rPr>
          <w:rtl w:val="0"/>
        </w:rPr>
      </w:r>
    </w:p>
    <w:p w:rsidR="00000000" w:rsidDel="00000000" w:rsidP="00000000" w:rsidRDefault="00000000" w:rsidRPr="00000000" w14:paraId="000000B8">
      <w:pPr>
        <w:rPr>
          <w:sz w:val="28"/>
          <w:szCs w:val="28"/>
          <w:vertAlign w:val="baseline"/>
        </w:rPr>
      </w:pPr>
      <w:r w:rsidDel="00000000" w:rsidR="00000000" w:rsidRPr="00000000">
        <w:rPr>
          <w:b w:val="1"/>
          <w:sz w:val="32"/>
          <w:szCs w:val="32"/>
          <w:vertAlign w:val="baseline"/>
          <w:rtl w:val="0"/>
        </w:rPr>
        <w:t xml:space="preserve">REPORT FORM</w:t>
      </w:r>
      <w:r w:rsidDel="00000000" w:rsidR="00000000" w:rsidRPr="00000000">
        <w:rPr>
          <w:vertAlign w:val="baseline"/>
          <w:rtl w:val="0"/>
        </w:rPr>
        <w:tab/>
        <w:tab/>
        <w:tab/>
        <w:tab/>
      </w:r>
      <w:r w:rsidDel="00000000" w:rsidR="00000000" w:rsidRPr="00000000">
        <w:rPr>
          <w:b w:val="1"/>
          <w:sz w:val="28"/>
          <w:szCs w:val="28"/>
          <w:vertAlign w:val="baseline"/>
          <w:rtl w:val="0"/>
        </w:rPr>
        <w:t xml:space="preserve">Name </w:t>
      </w:r>
      <w:r w:rsidDel="00000000" w:rsidR="00000000" w:rsidRPr="00000000">
        <w:rPr>
          <w:sz w:val="28"/>
          <w:szCs w:val="28"/>
          <w:vertAlign w:val="baseline"/>
          <w:rtl w:val="0"/>
        </w:rPr>
        <w:t xml:space="preserve"> _______________________________</w:t>
      </w:r>
    </w:p>
    <w:p w:rsidR="00000000" w:rsidDel="00000000" w:rsidP="00000000" w:rsidRDefault="00000000" w:rsidRPr="00000000" w14:paraId="000000B9">
      <w:pPr>
        <w:rPr>
          <w:b w:val="0"/>
          <w:vertAlign w:val="baseline"/>
        </w:rPr>
      </w:pPr>
      <w:r w:rsidDel="00000000" w:rsidR="00000000" w:rsidRPr="00000000">
        <w:rPr>
          <w:rtl w:val="0"/>
        </w:rPr>
      </w:r>
    </w:p>
    <w:p w:rsidR="00000000" w:rsidDel="00000000" w:rsidP="00000000" w:rsidRDefault="00000000" w:rsidRPr="00000000" w14:paraId="000000BA">
      <w:pPr>
        <w:rPr>
          <w:b w:val="0"/>
          <w:sz w:val="28"/>
          <w:szCs w:val="28"/>
          <w:vertAlign w:val="baseline"/>
        </w:rPr>
      </w:pPr>
      <w:r w:rsidDel="00000000" w:rsidR="00000000" w:rsidRPr="00000000">
        <w:rPr>
          <w:b w:val="1"/>
          <w:sz w:val="32"/>
          <w:szCs w:val="32"/>
          <w:vertAlign w:val="baseline"/>
          <w:rtl w:val="0"/>
        </w:rPr>
        <w:tab/>
        <w:tab/>
        <w:tab/>
        <w:t xml:space="preserve">        </w:t>
        <w:tab/>
        <w:tab/>
        <w:tab/>
        <w:tab/>
      </w:r>
      <w:r w:rsidDel="00000000" w:rsidR="00000000" w:rsidRPr="00000000">
        <w:rPr>
          <w:b w:val="1"/>
          <w:sz w:val="28"/>
          <w:szCs w:val="28"/>
          <w:vertAlign w:val="baseline"/>
          <w:rtl w:val="0"/>
        </w:rPr>
        <w:t xml:space="preserve">Instructor  ___________________________</w:t>
      </w:r>
      <w:r w:rsidDel="00000000" w:rsidR="00000000" w:rsidRPr="00000000">
        <w:rPr>
          <w:rtl w:val="0"/>
        </w:rPr>
      </w:r>
    </w:p>
    <w:p w:rsidR="00000000" w:rsidDel="00000000" w:rsidP="00000000" w:rsidRDefault="00000000" w:rsidRPr="00000000" w14:paraId="000000BB">
      <w:pPr>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BC">
      <w:pPr>
        <w:ind w:left="4320" w:firstLine="720"/>
        <w:rPr>
          <w:b w:val="0"/>
          <w:sz w:val="32"/>
          <w:szCs w:val="32"/>
          <w:vertAlign w:val="baseline"/>
        </w:rPr>
      </w:pPr>
      <w:r w:rsidDel="00000000" w:rsidR="00000000" w:rsidRPr="00000000">
        <w:rPr>
          <w:b w:val="1"/>
          <w:sz w:val="28"/>
          <w:szCs w:val="28"/>
          <w:vertAlign w:val="baseline"/>
          <w:rtl w:val="0"/>
        </w:rPr>
        <w:t xml:space="preserve">Date  ________________________________</w:t>
      </w:r>
      <w:r w:rsidDel="00000000" w:rsidR="00000000" w:rsidRPr="00000000">
        <w:rPr>
          <w:b w:val="1"/>
          <w:sz w:val="32"/>
          <w:szCs w:val="32"/>
          <w:vertAlign w:val="baseline"/>
          <w:rtl w:val="0"/>
        </w:rPr>
        <w:tab/>
      </w:r>
      <w:r w:rsidDel="00000000" w:rsidR="00000000" w:rsidRPr="00000000">
        <w:rPr>
          <w:rtl w:val="0"/>
        </w:rPr>
      </w:r>
    </w:p>
    <w:p w:rsidR="00000000" w:rsidDel="00000000" w:rsidP="00000000" w:rsidRDefault="00000000" w:rsidRPr="00000000" w14:paraId="000000BD">
      <w:pPr>
        <w:rPr>
          <w:b w:val="0"/>
          <w:vertAlign w:val="baseline"/>
        </w:rPr>
      </w:pPr>
      <w:r w:rsidDel="00000000" w:rsidR="00000000" w:rsidRPr="00000000">
        <w:rPr>
          <w:rtl w:val="0"/>
        </w:rPr>
      </w:r>
    </w:p>
    <w:p w:rsidR="00000000" w:rsidDel="00000000" w:rsidP="00000000" w:rsidRDefault="00000000" w:rsidRPr="00000000" w14:paraId="000000BE">
      <w:pPr>
        <w:rPr>
          <w:b w:val="0"/>
          <w:vertAlign w:val="baseline"/>
        </w:rPr>
      </w:pPr>
      <w:r w:rsidDel="00000000" w:rsidR="00000000" w:rsidRPr="00000000">
        <w:rPr>
          <w:b w:val="1"/>
          <w:vertAlign w:val="baseline"/>
          <w:rtl w:val="0"/>
        </w:rPr>
        <w:t xml:space="preserve">1. Sample name ____________________________</w:t>
      </w:r>
      <w:r w:rsidDel="00000000" w:rsidR="00000000" w:rsidRPr="00000000">
        <w:rPr>
          <w:rtl w:val="0"/>
        </w:rPr>
      </w:r>
    </w:p>
    <w:p w:rsidR="00000000" w:rsidDel="00000000" w:rsidP="00000000" w:rsidRDefault="00000000" w:rsidRPr="00000000" w14:paraId="000000BF">
      <w:pPr>
        <w:rPr>
          <w:b w:val="0"/>
          <w:vertAlign w:val="baseline"/>
        </w:rPr>
      </w:pPr>
      <w:r w:rsidDel="00000000" w:rsidR="00000000" w:rsidRPr="00000000">
        <w:rPr>
          <w:rtl w:val="0"/>
        </w:rPr>
      </w:r>
    </w:p>
    <w:p w:rsidR="00000000" w:rsidDel="00000000" w:rsidP="00000000" w:rsidRDefault="00000000" w:rsidRPr="00000000" w14:paraId="000000C0">
      <w:pPr>
        <w:rPr>
          <w:b w:val="0"/>
          <w:vertAlign w:val="baseline"/>
        </w:rPr>
      </w:pPr>
      <w:r w:rsidDel="00000000" w:rsidR="00000000" w:rsidRPr="00000000">
        <w:rPr>
          <w:b w:val="1"/>
          <w:vertAlign w:val="baseline"/>
          <w:rtl w:val="0"/>
        </w:rPr>
        <w:t xml:space="preserve">2. Data on the impure Benzoic acid</w:t>
      </w:r>
      <w:r w:rsidDel="00000000" w:rsidR="00000000" w:rsidRPr="00000000">
        <w:rPr>
          <w:rtl w:val="0"/>
        </w:rPr>
      </w:r>
    </w:p>
    <w:p w:rsidR="00000000" w:rsidDel="00000000" w:rsidP="00000000" w:rsidRDefault="00000000" w:rsidRPr="00000000" w14:paraId="000000C1">
      <w:pPr>
        <w:rPr>
          <w:b w:val="0"/>
          <w:vertAlign w:val="baseline"/>
        </w:rPr>
      </w:pPr>
      <w:r w:rsidDel="00000000" w:rsidR="00000000" w:rsidRPr="00000000">
        <w:rPr>
          <w:rtl w:val="0"/>
        </w:rPr>
      </w:r>
    </w:p>
    <w:p w:rsidR="00000000" w:rsidDel="00000000" w:rsidP="00000000" w:rsidRDefault="00000000" w:rsidRPr="00000000" w14:paraId="000000C2">
      <w:pPr>
        <w:rPr>
          <w:b w:val="0"/>
          <w:vertAlign w:val="baseline"/>
        </w:rPr>
      </w:pPr>
      <w:r w:rsidDel="00000000" w:rsidR="00000000" w:rsidRPr="00000000">
        <w:rPr>
          <w:b w:val="1"/>
          <w:vertAlign w:val="baseline"/>
          <w:rtl w:val="0"/>
        </w:rPr>
        <w:t xml:space="preserve">    a. Mass of the benzoic acid + weighing paper</w:t>
        <w:tab/>
        <w:tab/>
        <w:tab/>
        <w:t xml:space="preserve">________ g</w:t>
      </w:r>
      <w:r w:rsidDel="00000000" w:rsidR="00000000" w:rsidRPr="00000000">
        <w:rPr>
          <w:rtl w:val="0"/>
        </w:rPr>
      </w:r>
    </w:p>
    <w:p w:rsidR="00000000" w:rsidDel="00000000" w:rsidP="00000000" w:rsidRDefault="00000000" w:rsidRPr="00000000" w14:paraId="000000C3">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C4">
      <w:pPr>
        <w:rPr>
          <w:b w:val="0"/>
          <w:vertAlign w:val="baseline"/>
        </w:rPr>
      </w:pPr>
      <w:r w:rsidDel="00000000" w:rsidR="00000000" w:rsidRPr="00000000">
        <w:rPr>
          <w:b w:val="1"/>
          <w:vertAlign w:val="baseline"/>
          <w:rtl w:val="0"/>
        </w:rPr>
        <w:t xml:space="preserve">    b. Mass of weighing paper</w:t>
        <w:tab/>
        <w:tab/>
        <w:tab/>
        <w:tab/>
        <w:tab/>
        <w:t xml:space="preserve">________ g</w:t>
      </w:r>
      <w:r w:rsidDel="00000000" w:rsidR="00000000" w:rsidRPr="00000000">
        <w:rPr>
          <w:rtl w:val="0"/>
        </w:rPr>
      </w:r>
    </w:p>
    <w:p w:rsidR="00000000" w:rsidDel="00000000" w:rsidP="00000000" w:rsidRDefault="00000000" w:rsidRPr="00000000" w14:paraId="000000C5">
      <w:pPr>
        <w:rPr>
          <w:b w:val="0"/>
          <w:vertAlign w:val="baseline"/>
        </w:rPr>
      </w:pPr>
      <w:r w:rsidDel="00000000" w:rsidR="00000000" w:rsidRPr="00000000">
        <w:rPr>
          <w:rtl w:val="0"/>
        </w:rPr>
      </w:r>
    </w:p>
    <w:p w:rsidR="00000000" w:rsidDel="00000000" w:rsidP="00000000" w:rsidRDefault="00000000" w:rsidRPr="00000000" w14:paraId="000000C6">
      <w:pPr>
        <w:rPr>
          <w:b w:val="0"/>
          <w:vertAlign w:val="baseline"/>
        </w:rPr>
      </w:pPr>
      <w:r w:rsidDel="00000000" w:rsidR="00000000" w:rsidRPr="00000000">
        <w:rPr>
          <w:b w:val="1"/>
          <w:vertAlign w:val="baseline"/>
          <w:rtl w:val="0"/>
        </w:rPr>
        <w:t xml:space="preserve">    c. Mass of impure benzoic acid</w:t>
        <w:tab/>
        <w:tab/>
        <w:tab/>
        <w:tab/>
        <w:tab/>
        <w:t xml:space="preserve">________ g</w:t>
      </w:r>
      <w:r w:rsidDel="00000000" w:rsidR="00000000" w:rsidRPr="00000000">
        <w:rPr>
          <w:rtl w:val="0"/>
        </w:rPr>
      </w:r>
    </w:p>
    <w:p w:rsidR="00000000" w:rsidDel="00000000" w:rsidP="00000000" w:rsidRDefault="00000000" w:rsidRPr="00000000" w14:paraId="000000C7">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C8">
      <w:pPr>
        <w:rPr>
          <w:b w:val="0"/>
          <w:vertAlign w:val="baseline"/>
        </w:rPr>
      </w:pPr>
      <w:r w:rsidDel="00000000" w:rsidR="00000000" w:rsidRPr="00000000">
        <w:rPr>
          <w:b w:val="1"/>
          <w:vertAlign w:val="baseline"/>
          <w:rtl w:val="0"/>
        </w:rPr>
        <w:t xml:space="preserve">3.  Data for recrystallized benzoic acid</w:t>
      </w:r>
      <w:r w:rsidDel="00000000" w:rsidR="00000000" w:rsidRPr="00000000">
        <w:rPr>
          <w:rtl w:val="0"/>
        </w:rPr>
      </w:r>
    </w:p>
    <w:p w:rsidR="00000000" w:rsidDel="00000000" w:rsidP="00000000" w:rsidRDefault="00000000" w:rsidRPr="00000000" w14:paraId="000000C9">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CA">
      <w:pPr>
        <w:rPr>
          <w:b w:val="0"/>
          <w:vertAlign w:val="baseline"/>
        </w:rPr>
      </w:pPr>
      <w:r w:rsidDel="00000000" w:rsidR="00000000" w:rsidRPr="00000000">
        <w:rPr>
          <w:b w:val="1"/>
          <w:vertAlign w:val="baseline"/>
          <w:rtl w:val="0"/>
        </w:rPr>
        <w:t xml:space="preserve">     a. Mass of recrystallized benzoic acid + weighing paper  </w:t>
        <w:tab/>
        <w:t xml:space="preserve">________g</w:t>
      </w:r>
      <w:r w:rsidDel="00000000" w:rsidR="00000000" w:rsidRPr="00000000">
        <w:rPr>
          <w:rtl w:val="0"/>
        </w:rPr>
      </w:r>
    </w:p>
    <w:p w:rsidR="00000000" w:rsidDel="00000000" w:rsidP="00000000" w:rsidRDefault="00000000" w:rsidRPr="00000000" w14:paraId="000000CB">
      <w:pPr>
        <w:rPr>
          <w:b w:val="0"/>
          <w:vertAlign w:val="baseline"/>
        </w:rPr>
      </w:pPr>
      <w:r w:rsidDel="00000000" w:rsidR="00000000" w:rsidRPr="00000000">
        <w:rPr>
          <w:rtl w:val="0"/>
        </w:rPr>
      </w:r>
    </w:p>
    <w:p w:rsidR="00000000" w:rsidDel="00000000" w:rsidP="00000000" w:rsidRDefault="00000000" w:rsidRPr="00000000" w14:paraId="000000CC">
      <w:pPr>
        <w:rPr>
          <w:b w:val="0"/>
          <w:vertAlign w:val="baseline"/>
        </w:rPr>
      </w:pPr>
      <w:r w:rsidDel="00000000" w:rsidR="00000000" w:rsidRPr="00000000">
        <w:rPr>
          <w:b w:val="1"/>
          <w:vertAlign w:val="baseline"/>
          <w:rtl w:val="0"/>
        </w:rPr>
        <w:t xml:space="preserve">     b. Mass of weighing paper</w:t>
        <w:tab/>
        <w:tab/>
        <w:tab/>
        <w:tab/>
        <w:tab/>
        <w:t xml:space="preserve">________ g</w:t>
      </w:r>
      <w:r w:rsidDel="00000000" w:rsidR="00000000" w:rsidRPr="00000000">
        <w:rPr>
          <w:rtl w:val="0"/>
        </w:rPr>
      </w:r>
    </w:p>
    <w:p w:rsidR="00000000" w:rsidDel="00000000" w:rsidP="00000000" w:rsidRDefault="00000000" w:rsidRPr="00000000" w14:paraId="000000CD">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CE">
      <w:pPr>
        <w:rPr>
          <w:b w:val="0"/>
          <w:vertAlign w:val="baseline"/>
        </w:rPr>
      </w:pPr>
      <w:r w:rsidDel="00000000" w:rsidR="00000000" w:rsidRPr="00000000">
        <w:rPr>
          <w:b w:val="1"/>
          <w:vertAlign w:val="baseline"/>
          <w:rtl w:val="0"/>
        </w:rPr>
        <w:t xml:space="preserve">     c. Mass of recrystallized benzoic acid</w:t>
        <w:tab/>
        <w:tab/>
        <w:tab/>
        <w:tab/>
        <w:t xml:space="preserve">________g</w:t>
      </w:r>
      <w:r w:rsidDel="00000000" w:rsidR="00000000" w:rsidRPr="00000000">
        <w:rPr>
          <w:rtl w:val="0"/>
        </w:rPr>
      </w:r>
    </w:p>
    <w:p w:rsidR="00000000" w:rsidDel="00000000" w:rsidP="00000000" w:rsidRDefault="00000000" w:rsidRPr="00000000" w14:paraId="000000CF">
      <w:pPr>
        <w:rPr>
          <w:b w:val="0"/>
          <w:vertAlign w:val="baseline"/>
        </w:rPr>
      </w:pPr>
      <w:r w:rsidDel="00000000" w:rsidR="00000000" w:rsidRPr="00000000">
        <w:rPr>
          <w:rtl w:val="0"/>
        </w:rPr>
      </w:r>
    </w:p>
    <w:p w:rsidR="00000000" w:rsidDel="00000000" w:rsidP="00000000" w:rsidRDefault="00000000" w:rsidRPr="00000000" w14:paraId="000000D0">
      <w:pPr>
        <w:rPr>
          <w:b w:val="0"/>
          <w:vertAlign w:val="baseline"/>
        </w:rPr>
      </w:pPr>
      <w:r w:rsidDel="00000000" w:rsidR="00000000" w:rsidRPr="00000000">
        <w:rPr>
          <w:b w:val="1"/>
          <w:vertAlign w:val="baseline"/>
          <w:rtl w:val="0"/>
        </w:rPr>
        <w:t xml:space="preserve">     d. Calculation of percentage recovery </w:t>
      </w:r>
      <w:r w:rsidDel="00000000" w:rsidR="00000000" w:rsidRPr="00000000">
        <w:rPr>
          <w:rtl w:val="0"/>
        </w:rPr>
      </w:r>
    </w:p>
    <w:p w:rsidR="00000000" w:rsidDel="00000000" w:rsidP="00000000" w:rsidRDefault="00000000" w:rsidRPr="00000000" w14:paraId="000000D1">
      <w:pPr>
        <w:rPr>
          <w:b w:val="0"/>
          <w:vertAlign w:val="baseline"/>
        </w:rPr>
      </w:pPr>
      <w:r w:rsidDel="00000000" w:rsidR="00000000" w:rsidRPr="00000000">
        <w:rPr>
          <w:b w:val="1"/>
          <w:vertAlign w:val="baseline"/>
          <w:rtl w:val="0"/>
        </w:rPr>
        <w:t xml:space="preserve">         </w:t>
      </w:r>
      <w:r w:rsidDel="00000000" w:rsidR="00000000" w:rsidRPr="00000000">
        <w:rPr>
          <w:b w:val="1"/>
          <w:sz w:val="20"/>
          <w:szCs w:val="20"/>
          <w:vertAlign w:val="baseline"/>
          <w:rtl w:val="0"/>
        </w:rPr>
        <w:t xml:space="preserve">(show calculation)</w:t>
      </w:r>
      <w:r w:rsidDel="00000000" w:rsidR="00000000" w:rsidRPr="00000000">
        <w:rPr>
          <w:rtl w:val="0"/>
        </w:rPr>
      </w:r>
    </w:p>
    <w:p w:rsidR="00000000" w:rsidDel="00000000" w:rsidP="00000000" w:rsidRDefault="00000000" w:rsidRPr="00000000" w14:paraId="000000D2">
      <w:pPr>
        <w:rPr>
          <w:b w:val="0"/>
          <w:vertAlign w:val="baseline"/>
        </w:rPr>
      </w:pPr>
      <w:r w:rsidDel="00000000" w:rsidR="00000000" w:rsidRPr="00000000">
        <w:rPr>
          <w:rtl w:val="0"/>
        </w:rPr>
      </w:r>
    </w:p>
    <w:p w:rsidR="00000000" w:rsidDel="00000000" w:rsidP="00000000" w:rsidRDefault="00000000" w:rsidRPr="00000000" w14:paraId="000000D3">
      <w:pPr>
        <w:rPr>
          <w:b w:val="0"/>
          <w:vertAlign w:val="baseline"/>
        </w:rPr>
      </w:pPr>
      <w:r w:rsidDel="00000000" w:rsidR="00000000" w:rsidRPr="00000000">
        <w:rPr>
          <w:rtl w:val="0"/>
        </w:rPr>
      </w:r>
    </w:p>
    <w:p w:rsidR="00000000" w:rsidDel="00000000" w:rsidP="00000000" w:rsidRDefault="00000000" w:rsidRPr="00000000" w14:paraId="000000D4">
      <w:pPr>
        <w:rPr>
          <w:b w:val="0"/>
          <w:vertAlign w:val="baseline"/>
        </w:rPr>
      </w:pPr>
      <w:r w:rsidDel="00000000" w:rsidR="00000000" w:rsidRPr="00000000">
        <w:rPr>
          <w:b w:val="1"/>
          <w:vertAlign w:val="baseline"/>
          <w:rtl w:val="0"/>
        </w:rPr>
        <w:tab/>
        <w:tab/>
        <w:tab/>
        <w:tab/>
        <w:tab/>
        <w:tab/>
        <w:tab/>
        <w:tab/>
        <w:tab/>
        <w:t xml:space="preserve">________%</w:t>
        <w:tab/>
        <w:tab/>
      </w:r>
      <w:r w:rsidDel="00000000" w:rsidR="00000000" w:rsidRPr="00000000">
        <w:rPr>
          <w:rtl w:val="0"/>
        </w:rPr>
      </w:r>
    </w:p>
    <w:p w:rsidR="00000000" w:rsidDel="00000000" w:rsidP="00000000" w:rsidRDefault="00000000" w:rsidRPr="00000000" w14:paraId="000000D5">
      <w:pPr>
        <w:rPr>
          <w:b w:val="0"/>
          <w:vertAlign w:val="baseline"/>
        </w:rPr>
      </w:pPr>
      <w:r w:rsidDel="00000000" w:rsidR="00000000" w:rsidRPr="00000000">
        <w:rPr>
          <w:rtl w:val="0"/>
        </w:rPr>
      </w:r>
    </w:p>
    <w:p w:rsidR="00000000" w:rsidDel="00000000" w:rsidP="00000000" w:rsidRDefault="00000000" w:rsidRPr="00000000" w14:paraId="000000D6">
      <w:pPr>
        <w:rPr>
          <w:b w:val="0"/>
          <w:vertAlign w:val="baseline"/>
        </w:rPr>
      </w:pPr>
      <w:r w:rsidDel="00000000" w:rsidR="00000000" w:rsidRPr="00000000">
        <w:rPr>
          <w:rtl w:val="0"/>
        </w:rPr>
      </w:r>
    </w:p>
    <w:p w:rsidR="00000000" w:rsidDel="00000000" w:rsidP="00000000" w:rsidRDefault="00000000" w:rsidRPr="00000000" w14:paraId="000000D7">
      <w:pPr>
        <w:rPr>
          <w:b w:val="0"/>
          <w:vertAlign w:val="baseline"/>
        </w:rPr>
      </w:pPr>
      <w:r w:rsidDel="00000000" w:rsidR="00000000" w:rsidRPr="00000000">
        <w:rPr>
          <w:b w:val="1"/>
          <w:vertAlign w:val="baseline"/>
          <w:rtl w:val="0"/>
        </w:rPr>
        <w:t xml:space="preserve">   d. Melting point of recrystallized benzoic acid</w:t>
        <w:tab/>
        <w:t xml:space="preserve">                       ________ </w:t>
      </w:r>
      <w:r w:rsidDel="00000000" w:rsidR="00000000" w:rsidRPr="00000000">
        <w:rPr>
          <w:b w:val="1"/>
          <w:vertAlign w:val="superscript"/>
          <w:rtl w:val="0"/>
        </w:rPr>
        <w:t xml:space="preserve">o</w:t>
      </w:r>
      <w:r w:rsidDel="00000000" w:rsidR="00000000" w:rsidRPr="00000000">
        <w:rPr>
          <w:b w:val="1"/>
          <w:vertAlign w:val="baseline"/>
          <w:rtl w:val="0"/>
        </w:rPr>
        <w:t xml:space="preserve">C</w:t>
      </w:r>
      <w:r w:rsidDel="00000000" w:rsidR="00000000" w:rsidRPr="00000000">
        <w:rPr>
          <w:rtl w:val="0"/>
        </w:rPr>
      </w:r>
    </w:p>
    <w:p w:rsidR="00000000" w:rsidDel="00000000" w:rsidP="00000000" w:rsidRDefault="00000000" w:rsidRPr="00000000" w14:paraId="000000D8">
      <w:pPr>
        <w:rPr>
          <w:b w:val="0"/>
          <w:vertAlign w:val="baseline"/>
        </w:rPr>
      </w:pPr>
      <w:r w:rsidDel="00000000" w:rsidR="00000000" w:rsidRPr="00000000">
        <w:rPr>
          <w:b w:val="1"/>
          <w:vertAlign w:val="baseline"/>
          <w:rtl w:val="0"/>
        </w:rPr>
        <w:tab/>
        <w:tab/>
        <w:tab/>
        <w:tab/>
        <w:tab/>
        <w:tab/>
        <w:tab/>
        <w:tab/>
        <w:t xml:space="preserve">  </w:t>
        <w:tab/>
        <w:tab/>
        <w:tab/>
        <w:t xml:space="preserve"> </w:t>
      </w:r>
      <w:r w:rsidDel="00000000" w:rsidR="00000000" w:rsidRPr="00000000">
        <w:rPr>
          <w:rtl w:val="0"/>
        </w:rPr>
      </w:r>
    </w:p>
    <w:p w:rsidR="00000000" w:rsidDel="00000000" w:rsidP="00000000" w:rsidRDefault="00000000" w:rsidRPr="00000000" w14:paraId="000000D9">
      <w:pPr>
        <w:rPr>
          <w:b w:val="0"/>
          <w:vertAlign w:val="baseline"/>
        </w:rPr>
      </w:pPr>
      <w:r w:rsidDel="00000000" w:rsidR="00000000" w:rsidRPr="00000000">
        <w:rPr>
          <w:b w:val="1"/>
          <w:vertAlign w:val="baseline"/>
          <w:rtl w:val="0"/>
        </w:rPr>
        <w:t xml:space="preserve">   e. Structural formula of the benzoic acid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101600</wp:posOffset>
                </wp:positionV>
                <wp:extent cx="2181225" cy="1266825"/>
                <wp:effectExtent b="0" l="0" r="0" t="0"/>
                <wp:wrapNone/>
                <wp:docPr id="1" name=""/>
                <a:graphic>
                  <a:graphicData uri="http://schemas.microsoft.com/office/word/2010/wordprocessingShape">
                    <wps:wsp>
                      <wps:cNvSpPr/>
                      <wps:cNvPr id="2" name="Shape 2"/>
                      <wps:spPr>
                        <a:xfrm>
                          <a:off x="4260150" y="3151350"/>
                          <a:ext cx="2171700" cy="1257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101600</wp:posOffset>
                </wp:positionV>
                <wp:extent cx="2181225" cy="1266825"/>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181225" cy="1266825"/>
                        </a:xfrm>
                        <a:prstGeom prst="rect"/>
                        <a:ln/>
                      </pic:spPr>
                    </pic:pic>
                  </a:graphicData>
                </a:graphic>
              </wp:anchor>
            </w:drawing>
          </mc:Fallback>
        </mc:AlternateContent>
      </w:r>
    </w:p>
    <w:p w:rsidR="00000000" w:rsidDel="00000000" w:rsidP="00000000" w:rsidRDefault="00000000" w:rsidRPr="00000000" w14:paraId="000000DA">
      <w:pPr>
        <w:rPr>
          <w:b w:val="0"/>
          <w:vertAlign w:val="baseline"/>
        </w:rPr>
      </w:pPr>
      <w:r w:rsidDel="00000000" w:rsidR="00000000" w:rsidRPr="00000000">
        <w:rPr>
          <w:rtl w:val="0"/>
        </w:rPr>
      </w:r>
    </w:p>
    <w:p w:rsidR="00000000" w:rsidDel="00000000" w:rsidP="00000000" w:rsidRDefault="00000000" w:rsidRPr="00000000" w14:paraId="000000DB">
      <w:pPr>
        <w:rPr>
          <w:b w:val="0"/>
          <w:vertAlign w:val="baseline"/>
        </w:rPr>
      </w:pPr>
      <w:r w:rsidDel="00000000" w:rsidR="00000000" w:rsidRPr="00000000">
        <w:rPr>
          <w:rtl w:val="0"/>
        </w:rPr>
      </w:r>
    </w:p>
    <w:p w:rsidR="00000000" w:rsidDel="00000000" w:rsidP="00000000" w:rsidRDefault="00000000" w:rsidRPr="00000000" w14:paraId="000000DC">
      <w:pPr>
        <w:rPr>
          <w:b w:val="0"/>
          <w:vertAlign w:val="baseline"/>
        </w:rPr>
      </w:pPr>
      <w:r w:rsidDel="00000000" w:rsidR="00000000" w:rsidRPr="00000000">
        <w:rPr>
          <w:b w:val="1"/>
          <w:vertAlign w:val="baseline"/>
          <w:rtl w:val="0"/>
        </w:rPr>
        <w:t xml:space="preserve">                      </w:t>
        <w:tab/>
        <w:tab/>
        <w:tab/>
        <w:tab/>
        <w:tab/>
        <w:tab/>
        <w:t xml:space="preserve">  </w:t>
        <w:tab/>
      </w: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rtl w:val="0"/>
        </w:rPr>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pStyle w:val="Heading1"/>
        <w:pBdr>
          <w:bottom w:color="000000" w:space="1" w:sz="24" w:val="single"/>
        </w:pBdr>
        <w:spacing w:after="280" w:before="280" w:lineRule="auto"/>
        <w:rPr>
          <w:sz w:val="40"/>
          <w:szCs w:val="40"/>
          <w:vertAlign w:val="baseline"/>
        </w:rPr>
      </w:pPr>
      <w:r w:rsidDel="00000000" w:rsidR="00000000" w:rsidRPr="00000000">
        <w:rPr>
          <w:b w:val="1"/>
          <w:sz w:val="40"/>
          <w:szCs w:val="40"/>
          <w:vertAlign w:val="baseline"/>
          <w:rtl w:val="0"/>
        </w:rPr>
        <w:t xml:space="preserve">Pre-Laboratory Questions–EXP  4     Name:</w:t>
      </w:r>
      <w:r w:rsidDel="00000000" w:rsidR="00000000" w:rsidRPr="00000000">
        <w:rPr>
          <w:rtl w:val="0"/>
        </w:rPr>
      </w:r>
    </w:p>
    <w:p w:rsidR="00000000" w:rsidDel="00000000" w:rsidP="00000000" w:rsidRDefault="00000000" w:rsidRPr="00000000" w14:paraId="000000E2">
      <w:pPr>
        <w:rPr>
          <w:b w:val="0"/>
          <w:vertAlign w:val="baseline"/>
        </w:rPr>
      </w:pPr>
      <w:r w:rsidDel="00000000" w:rsidR="00000000" w:rsidRPr="00000000">
        <w:rPr>
          <w:b w:val="1"/>
          <w:vertAlign w:val="baseline"/>
          <w:rtl w:val="0"/>
        </w:rPr>
        <w:t xml:space="preserve">Due before lab begins. Answer in space provided.                               </w:t>
        <w:tab/>
        <w:tab/>
        <w:tab/>
        <w:tab/>
        <w:tab/>
        <w:tab/>
        <w:t xml:space="preserve">  </w:t>
      </w:r>
      <w:r w:rsidDel="00000000" w:rsidR="00000000" w:rsidRPr="00000000">
        <w:rPr>
          <w:rtl w:val="0"/>
        </w:rPr>
      </w:r>
    </w:p>
    <w:p w:rsidR="00000000" w:rsidDel="00000000" w:rsidP="00000000" w:rsidRDefault="00000000" w:rsidRPr="00000000" w14:paraId="000000E3">
      <w:pPr>
        <w:rPr>
          <w:b w:val="0"/>
          <w:vertAlign w:val="baseline"/>
        </w:rPr>
      </w:pPr>
      <w:r w:rsidDel="00000000" w:rsidR="00000000" w:rsidRPr="00000000">
        <w:rPr>
          <w:rtl w:val="0"/>
        </w:rPr>
      </w:r>
    </w:p>
    <w:p w:rsidR="00000000" w:rsidDel="00000000" w:rsidP="00000000" w:rsidRDefault="00000000" w:rsidRPr="00000000" w14:paraId="000000E4">
      <w:pPr>
        <w:numPr>
          <w:ilvl w:val="0"/>
          <w:numId w:val="1"/>
        </w:numPr>
        <w:ind w:left="420" w:hanging="360"/>
        <w:rPr/>
      </w:pPr>
      <w:r w:rsidDel="00000000" w:rsidR="00000000" w:rsidRPr="00000000">
        <w:rPr>
          <w:vertAlign w:val="baseline"/>
          <w:rtl w:val="0"/>
        </w:rPr>
        <w:t xml:space="preserve">What is the ideal solvent for crystallization of a particular compound? What is the primary consideration in </w:t>
      </w:r>
    </w:p>
    <w:p w:rsidR="00000000" w:rsidDel="00000000" w:rsidP="00000000" w:rsidRDefault="00000000" w:rsidRPr="00000000" w14:paraId="000000E5">
      <w:pPr>
        <w:ind w:left="60" w:firstLine="0"/>
        <w:rPr>
          <w:vertAlign w:val="baseline"/>
        </w:rPr>
      </w:pPr>
      <w:r w:rsidDel="00000000" w:rsidR="00000000" w:rsidRPr="00000000">
        <w:rPr>
          <w:vertAlign w:val="baseline"/>
          <w:rtl w:val="0"/>
        </w:rPr>
        <w:t xml:space="preserve">       choosing a solvent for crystallizing a compound?</w:t>
      </w:r>
    </w:p>
    <w:p w:rsidR="00000000" w:rsidDel="00000000" w:rsidP="00000000" w:rsidRDefault="00000000" w:rsidRPr="00000000" w14:paraId="000000E6">
      <w:pPr>
        <w:ind w:left="60" w:firstLine="0"/>
        <w:rPr>
          <w:vertAlign w:val="baseline"/>
        </w:rPr>
      </w:pPr>
      <w:r w:rsidDel="00000000" w:rsidR="00000000" w:rsidRPr="00000000">
        <w:rPr>
          <w:rtl w:val="0"/>
        </w:rPr>
      </w:r>
    </w:p>
    <w:p w:rsidR="00000000" w:rsidDel="00000000" w:rsidP="00000000" w:rsidRDefault="00000000" w:rsidRPr="00000000" w14:paraId="000000E7">
      <w:pPr>
        <w:ind w:left="60" w:firstLine="0"/>
        <w:rPr>
          <w:vertAlign w:val="baseline"/>
        </w:rPr>
      </w:pPr>
      <w:r w:rsidDel="00000000" w:rsidR="00000000" w:rsidRPr="00000000">
        <w:rPr>
          <w:rtl w:val="0"/>
        </w:rPr>
      </w:r>
    </w:p>
    <w:p w:rsidR="00000000" w:rsidDel="00000000" w:rsidP="00000000" w:rsidRDefault="00000000" w:rsidRPr="00000000" w14:paraId="000000E8">
      <w:pPr>
        <w:ind w:left="60" w:firstLine="0"/>
        <w:rPr>
          <w:vertAlign w:val="baseline"/>
        </w:rPr>
      </w:pPr>
      <w:r w:rsidDel="00000000" w:rsidR="00000000" w:rsidRPr="00000000">
        <w:rPr>
          <w:rtl w:val="0"/>
        </w:rPr>
      </w:r>
    </w:p>
    <w:p w:rsidR="00000000" w:rsidDel="00000000" w:rsidP="00000000" w:rsidRDefault="00000000" w:rsidRPr="00000000" w14:paraId="000000E9">
      <w:pPr>
        <w:ind w:left="60" w:firstLine="0"/>
        <w:rPr>
          <w:vertAlign w:val="baseline"/>
        </w:rPr>
      </w:pPr>
      <w:r w:rsidDel="00000000" w:rsidR="00000000" w:rsidRPr="00000000">
        <w:rPr>
          <w:rtl w:val="0"/>
        </w:rPr>
      </w:r>
    </w:p>
    <w:p w:rsidR="00000000" w:rsidDel="00000000" w:rsidP="00000000" w:rsidRDefault="00000000" w:rsidRPr="00000000" w14:paraId="000000EA">
      <w:pPr>
        <w:ind w:left="60" w:firstLine="0"/>
        <w:rPr>
          <w:vertAlign w:val="baseline"/>
        </w:rPr>
      </w:pPr>
      <w:r w:rsidDel="00000000" w:rsidR="00000000" w:rsidRPr="00000000">
        <w:rPr>
          <w:rtl w:val="0"/>
        </w:rPr>
      </w:r>
    </w:p>
    <w:p w:rsidR="00000000" w:rsidDel="00000000" w:rsidP="00000000" w:rsidRDefault="00000000" w:rsidRPr="00000000" w14:paraId="000000EB">
      <w:pPr>
        <w:ind w:left="60" w:firstLine="0"/>
        <w:rPr>
          <w:vertAlign w:val="baseline"/>
        </w:rPr>
      </w:pPr>
      <w:r w:rsidDel="00000000" w:rsidR="00000000" w:rsidRPr="00000000">
        <w:rPr>
          <w:rtl w:val="0"/>
        </w:rPr>
      </w:r>
    </w:p>
    <w:p w:rsidR="00000000" w:rsidDel="00000000" w:rsidP="00000000" w:rsidRDefault="00000000" w:rsidRPr="00000000" w14:paraId="000000EC">
      <w:pPr>
        <w:ind w:left="60" w:firstLine="0"/>
        <w:rPr>
          <w:vertAlign w:val="baseline"/>
        </w:rPr>
      </w:pPr>
      <w:r w:rsidDel="00000000" w:rsidR="00000000" w:rsidRPr="00000000">
        <w:rPr>
          <w:rtl w:val="0"/>
        </w:rPr>
      </w:r>
    </w:p>
    <w:p w:rsidR="00000000" w:rsidDel="00000000" w:rsidP="00000000" w:rsidRDefault="00000000" w:rsidRPr="00000000" w14:paraId="000000ED">
      <w:pPr>
        <w:ind w:left="60" w:firstLine="0"/>
        <w:rPr>
          <w:vertAlign w:val="baseline"/>
        </w:rPr>
      </w:pPr>
      <w:r w:rsidDel="00000000" w:rsidR="00000000" w:rsidRPr="00000000">
        <w:rPr>
          <w:rtl w:val="0"/>
        </w:rPr>
      </w:r>
    </w:p>
    <w:p w:rsidR="00000000" w:rsidDel="00000000" w:rsidP="00000000" w:rsidRDefault="00000000" w:rsidRPr="00000000" w14:paraId="000000EE">
      <w:pPr>
        <w:numPr>
          <w:ilvl w:val="0"/>
          <w:numId w:val="1"/>
        </w:numPr>
        <w:ind w:left="420" w:hanging="360"/>
        <w:rPr/>
      </w:pPr>
      <w:r w:rsidDel="00000000" w:rsidR="00000000" w:rsidRPr="00000000">
        <w:rPr>
          <w:vertAlign w:val="baseline"/>
          <w:rtl w:val="0"/>
        </w:rPr>
        <w:t xml:space="preserve">Impure benzoic acid was dissolved in hot water. The container of solution was placed in an ice-water bath </w:t>
      </w:r>
    </w:p>
    <w:p w:rsidR="00000000" w:rsidDel="00000000" w:rsidP="00000000" w:rsidRDefault="00000000" w:rsidRPr="00000000" w14:paraId="000000EF">
      <w:pPr>
        <w:ind w:left="60" w:firstLine="0"/>
        <w:rPr>
          <w:vertAlign w:val="baseline"/>
        </w:rPr>
      </w:pPr>
      <w:r w:rsidDel="00000000" w:rsidR="00000000" w:rsidRPr="00000000">
        <w:rPr>
          <w:vertAlign w:val="baseline"/>
          <w:rtl w:val="0"/>
        </w:rPr>
        <w:t xml:space="preserve">      instead of being allowed cooling slowly. What will be the result of cooling the solution in this manner?</w:t>
      </w:r>
    </w:p>
    <w:p w:rsidR="00000000" w:rsidDel="00000000" w:rsidP="00000000" w:rsidRDefault="00000000" w:rsidRPr="00000000" w14:paraId="000000F0">
      <w:pPr>
        <w:ind w:left="60" w:firstLine="0"/>
        <w:rPr>
          <w:vertAlign w:val="baseline"/>
        </w:rPr>
      </w:pPr>
      <w:r w:rsidDel="00000000" w:rsidR="00000000" w:rsidRPr="00000000">
        <w:rPr>
          <w:rtl w:val="0"/>
        </w:rPr>
      </w:r>
    </w:p>
    <w:p w:rsidR="00000000" w:rsidDel="00000000" w:rsidP="00000000" w:rsidRDefault="00000000" w:rsidRPr="00000000" w14:paraId="000000F1">
      <w:pPr>
        <w:ind w:left="60" w:firstLine="0"/>
        <w:rPr>
          <w:vertAlign w:val="baseline"/>
        </w:rPr>
      </w:pPr>
      <w:r w:rsidDel="00000000" w:rsidR="00000000" w:rsidRPr="00000000">
        <w:rPr>
          <w:rtl w:val="0"/>
        </w:rPr>
      </w:r>
    </w:p>
    <w:p w:rsidR="00000000" w:rsidDel="00000000" w:rsidP="00000000" w:rsidRDefault="00000000" w:rsidRPr="00000000" w14:paraId="000000F2">
      <w:pPr>
        <w:ind w:left="60" w:firstLine="0"/>
        <w:rPr>
          <w:vertAlign w:val="baseline"/>
        </w:rPr>
      </w:pPr>
      <w:r w:rsidDel="00000000" w:rsidR="00000000" w:rsidRPr="00000000">
        <w:rPr>
          <w:rtl w:val="0"/>
        </w:rPr>
      </w:r>
    </w:p>
    <w:p w:rsidR="00000000" w:rsidDel="00000000" w:rsidP="00000000" w:rsidRDefault="00000000" w:rsidRPr="00000000" w14:paraId="000000F3">
      <w:pPr>
        <w:ind w:left="60" w:firstLine="0"/>
        <w:rPr>
          <w:vertAlign w:val="baseline"/>
        </w:rPr>
      </w:pPr>
      <w:r w:rsidDel="00000000" w:rsidR="00000000" w:rsidRPr="00000000">
        <w:rPr>
          <w:rtl w:val="0"/>
        </w:rPr>
      </w:r>
    </w:p>
    <w:p w:rsidR="00000000" w:rsidDel="00000000" w:rsidP="00000000" w:rsidRDefault="00000000" w:rsidRPr="00000000" w14:paraId="000000F4">
      <w:pPr>
        <w:ind w:left="60" w:firstLine="0"/>
        <w:rPr>
          <w:vertAlign w:val="baseline"/>
        </w:rPr>
      </w:pPr>
      <w:r w:rsidDel="00000000" w:rsidR="00000000" w:rsidRPr="00000000">
        <w:rPr>
          <w:rtl w:val="0"/>
        </w:rPr>
      </w:r>
    </w:p>
    <w:p w:rsidR="00000000" w:rsidDel="00000000" w:rsidP="00000000" w:rsidRDefault="00000000" w:rsidRPr="00000000" w14:paraId="000000F5">
      <w:pPr>
        <w:ind w:left="60" w:firstLine="0"/>
        <w:rPr>
          <w:vertAlign w:val="baseline"/>
        </w:rPr>
      </w:pPr>
      <w:r w:rsidDel="00000000" w:rsidR="00000000" w:rsidRPr="00000000">
        <w:rPr>
          <w:rtl w:val="0"/>
        </w:rPr>
      </w:r>
    </w:p>
    <w:p w:rsidR="00000000" w:rsidDel="00000000" w:rsidP="00000000" w:rsidRDefault="00000000" w:rsidRPr="00000000" w14:paraId="000000F6">
      <w:pPr>
        <w:ind w:left="60" w:firstLine="0"/>
        <w:rPr>
          <w:vertAlign w:val="baseline"/>
        </w:rPr>
      </w:pPr>
      <w:r w:rsidDel="00000000" w:rsidR="00000000" w:rsidRPr="00000000">
        <w:rPr>
          <w:rtl w:val="0"/>
        </w:rPr>
      </w:r>
    </w:p>
    <w:p w:rsidR="00000000" w:rsidDel="00000000" w:rsidP="00000000" w:rsidRDefault="00000000" w:rsidRPr="00000000" w14:paraId="000000F7">
      <w:pPr>
        <w:numPr>
          <w:ilvl w:val="0"/>
          <w:numId w:val="1"/>
        </w:numPr>
        <w:ind w:left="420" w:hanging="360"/>
        <w:rPr/>
      </w:pPr>
      <w:r w:rsidDel="00000000" w:rsidR="00000000" w:rsidRPr="00000000">
        <w:rPr>
          <w:vertAlign w:val="baseline"/>
          <w:rtl w:val="0"/>
        </w:rPr>
        <w:t xml:space="preserve">Outline the successive steps in the crystallization of an organic solid from a solvent and state the purpose of </w:t>
      </w:r>
    </w:p>
    <w:p w:rsidR="00000000" w:rsidDel="00000000" w:rsidP="00000000" w:rsidRDefault="00000000" w:rsidRPr="00000000" w14:paraId="000000F8">
      <w:pPr>
        <w:ind w:left="60" w:firstLine="0"/>
        <w:rPr>
          <w:vertAlign w:val="baseline"/>
        </w:rPr>
      </w:pPr>
      <w:r w:rsidDel="00000000" w:rsidR="00000000" w:rsidRPr="00000000">
        <w:rPr>
          <w:vertAlign w:val="baseline"/>
          <w:rtl w:val="0"/>
        </w:rPr>
        <w:t xml:space="preserve">      each operation.</w:t>
      </w:r>
    </w:p>
    <w:p w:rsidR="00000000" w:rsidDel="00000000" w:rsidP="00000000" w:rsidRDefault="00000000" w:rsidRPr="00000000" w14:paraId="000000F9">
      <w:pPr>
        <w:ind w:left="60" w:firstLine="0"/>
        <w:rPr>
          <w:vertAlign w:val="baseline"/>
        </w:rPr>
      </w:pPr>
      <w:r w:rsidDel="00000000" w:rsidR="00000000" w:rsidRPr="00000000">
        <w:rPr>
          <w:rtl w:val="0"/>
        </w:rPr>
      </w:r>
    </w:p>
    <w:p w:rsidR="00000000" w:rsidDel="00000000" w:rsidP="00000000" w:rsidRDefault="00000000" w:rsidRPr="00000000" w14:paraId="000000FA">
      <w:pPr>
        <w:ind w:left="60" w:firstLine="0"/>
        <w:rPr>
          <w:vertAlign w:val="baseline"/>
        </w:rPr>
      </w:pPr>
      <w:r w:rsidDel="00000000" w:rsidR="00000000" w:rsidRPr="00000000">
        <w:rPr>
          <w:rtl w:val="0"/>
        </w:rPr>
      </w:r>
    </w:p>
    <w:p w:rsidR="00000000" w:rsidDel="00000000" w:rsidP="00000000" w:rsidRDefault="00000000" w:rsidRPr="00000000" w14:paraId="000000FB">
      <w:pPr>
        <w:ind w:left="60" w:firstLine="0"/>
        <w:rPr>
          <w:vertAlign w:val="baseline"/>
        </w:rPr>
      </w:pPr>
      <w:r w:rsidDel="00000000" w:rsidR="00000000" w:rsidRPr="00000000">
        <w:rPr>
          <w:rtl w:val="0"/>
        </w:rPr>
      </w:r>
    </w:p>
    <w:p w:rsidR="00000000" w:rsidDel="00000000" w:rsidP="00000000" w:rsidRDefault="00000000" w:rsidRPr="00000000" w14:paraId="000000FC">
      <w:pPr>
        <w:ind w:left="60" w:firstLine="0"/>
        <w:rPr>
          <w:vertAlign w:val="baseline"/>
        </w:rPr>
      </w:pPr>
      <w:r w:rsidDel="00000000" w:rsidR="00000000" w:rsidRPr="00000000">
        <w:rPr>
          <w:rtl w:val="0"/>
        </w:rPr>
      </w:r>
    </w:p>
    <w:p w:rsidR="00000000" w:rsidDel="00000000" w:rsidP="00000000" w:rsidRDefault="00000000" w:rsidRPr="00000000" w14:paraId="000000FD">
      <w:pPr>
        <w:ind w:left="60" w:firstLine="0"/>
        <w:rPr>
          <w:vertAlign w:val="baseline"/>
        </w:rPr>
      </w:pPr>
      <w:r w:rsidDel="00000000" w:rsidR="00000000" w:rsidRPr="00000000">
        <w:rPr>
          <w:rtl w:val="0"/>
        </w:rPr>
      </w:r>
    </w:p>
    <w:p w:rsidR="00000000" w:rsidDel="00000000" w:rsidP="00000000" w:rsidRDefault="00000000" w:rsidRPr="00000000" w14:paraId="000000FE">
      <w:pPr>
        <w:ind w:left="60" w:firstLine="0"/>
        <w:rPr>
          <w:vertAlign w:val="baseline"/>
        </w:rPr>
      </w:pPr>
      <w:r w:rsidDel="00000000" w:rsidR="00000000" w:rsidRPr="00000000">
        <w:rPr>
          <w:rtl w:val="0"/>
        </w:rPr>
      </w:r>
    </w:p>
    <w:p w:rsidR="00000000" w:rsidDel="00000000" w:rsidP="00000000" w:rsidRDefault="00000000" w:rsidRPr="00000000" w14:paraId="000000FF">
      <w:pPr>
        <w:ind w:left="60" w:firstLine="0"/>
        <w:rPr>
          <w:vertAlign w:val="baseline"/>
        </w:rPr>
      </w:pPr>
      <w:r w:rsidDel="00000000" w:rsidR="00000000" w:rsidRPr="00000000">
        <w:rPr>
          <w:rtl w:val="0"/>
        </w:rPr>
      </w:r>
    </w:p>
    <w:p w:rsidR="00000000" w:rsidDel="00000000" w:rsidP="00000000" w:rsidRDefault="00000000" w:rsidRPr="00000000" w14:paraId="00000100">
      <w:pPr>
        <w:numPr>
          <w:ilvl w:val="0"/>
          <w:numId w:val="1"/>
        </w:numPr>
        <w:ind w:left="420" w:hanging="360"/>
        <w:rPr/>
      </w:pPr>
      <w:r w:rsidDel="00000000" w:rsidR="00000000" w:rsidRPr="00000000">
        <w:rPr>
          <w:vertAlign w:val="baseline"/>
          <w:rtl w:val="0"/>
        </w:rPr>
        <w:t xml:space="preserve">Compound X is quite soluble in toluene, but only slightly soluble in petroleum ether. How could these </w:t>
      </w:r>
    </w:p>
    <w:p w:rsidR="00000000" w:rsidDel="00000000" w:rsidP="00000000" w:rsidRDefault="00000000" w:rsidRPr="00000000" w14:paraId="00000101">
      <w:pPr>
        <w:ind w:left="60" w:firstLine="0"/>
        <w:rPr>
          <w:vertAlign w:val="baseline"/>
        </w:rPr>
      </w:pPr>
      <w:r w:rsidDel="00000000" w:rsidR="00000000" w:rsidRPr="00000000">
        <w:rPr>
          <w:vertAlign w:val="baseline"/>
          <w:rtl w:val="0"/>
        </w:rPr>
        <w:t xml:space="preserve">      solvents be used in combination in order to recrystallize X?</w:t>
      </w:r>
    </w:p>
    <w:p w:rsidR="00000000" w:rsidDel="00000000" w:rsidP="00000000" w:rsidRDefault="00000000" w:rsidRPr="00000000" w14:paraId="00000102">
      <w:pPr>
        <w:ind w:left="60" w:firstLine="0"/>
        <w:rPr>
          <w:vertAlign w:val="baseline"/>
        </w:rPr>
      </w:pPr>
      <w:r w:rsidDel="00000000" w:rsidR="00000000" w:rsidRPr="00000000">
        <w:rPr>
          <w:rtl w:val="0"/>
        </w:rPr>
      </w:r>
    </w:p>
    <w:p w:rsidR="00000000" w:rsidDel="00000000" w:rsidP="00000000" w:rsidRDefault="00000000" w:rsidRPr="00000000" w14:paraId="00000103">
      <w:pPr>
        <w:ind w:left="60" w:firstLine="0"/>
        <w:rPr>
          <w:vertAlign w:val="baseline"/>
        </w:rPr>
      </w:pPr>
      <w:r w:rsidDel="00000000" w:rsidR="00000000" w:rsidRPr="00000000">
        <w:rPr>
          <w:rtl w:val="0"/>
        </w:rPr>
      </w:r>
    </w:p>
    <w:p w:rsidR="00000000" w:rsidDel="00000000" w:rsidP="00000000" w:rsidRDefault="00000000" w:rsidRPr="00000000" w14:paraId="00000104">
      <w:pPr>
        <w:ind w:left="60" w:firstLine="0"/>
        <w:rPr>
          <w:vertAlign w:val="baseline"/>
        </w:rPr>
      </w:pPr>
      <w:r w:rsidDel="00000000" w:rsidR="00000000" w:rsidRPr="00000000">
        <w:rPr>
          <w:rtl w:val="0"/>
        </w:rPr>
      </w:r>
    </w:p>
    <w:p w:rsidR="00000000" w:rsidDel="00000000" w:rsidP="00000000" w:rsidRDefault="00000000" w:rsidRPr="00000000" w14:paraId="00000105">
      <w:pPr>
        <w:ind w:left="60" w:firstLine="0"/>
        <w:rPr>
          <w:vertAlign w:val="baseline"/>
        </w:rPr>
      </w:pPr>
      <w:r w:rsidDel="00000000" w:rsidR="00000000" w:rsidRPr="00000000">
        <w:rPr>
          <w:rtl w:val="0"/>
        </w:rPr>
      </w:r>
    </w:p>
    <w:p w:rsidR="00000000" w:rsidDel="00000000" w:rsidP="00000000" w:rsidRDefault="00000000" w:rsidRPr="00000000" w14:paraId="00000106">
      <w:pPr>
        <w:ind w:left="60" w:firstLine="0"/>
        <w:rPr>
          <w:vertAlign w:val="baseline"/>
        </w:rPr>
      </w:pPr>
      <w:r w:rsidDel="00000000" w:rsidR="00000000" w:rsidRPr="00000000">
        <w:rPr>
          <w:rtl w:val="0"/>
        </w:rPr>
      </w:r>
    </w:p>
    <w:p w:rsidR="00000000" w:rsidDel="00000000" w:rsidP="00000000" w:rsidRDefault="00000000" w:rsidRPr="00000000" w14:paraId="00000107">
      <w:pPr>
        <w:ind w:left="60" w:firstLine="0"/>
        <w:rPr>
          <w:vertAlign w:val="baseline"/>
        </w:rPr>
      </w:pPr>
      <w:r w:rsidDel="00000000" w:rsidR="00000000" w:rsidRPr="00000000">
        <w:rPr>
          <w:rtl w:val="0"/>
        </w:rPr>
      </w:r>
    </w:p>
    <w:p w:rsidR="00000000" w:rsidDel="00000000" w:rsidP="00000000" w:rsidRDefault="00000000" w:rsidRPr="00000000" w14:paraId="00000108">
      <w:pPr>
        <w:numPr>
          <w:ilvl w:val="0"/>
          <w:numId w:val="1"/>
        </w:numPr>
        <w:ind w:left="420" w:hanging="360"/>
        <w:rPr/>
      </w:pPr>
      <w:r w:rsidDel="00000000" w:rsidR="00000000" w:rsidRPr="00000000">
        <w:rPr>
          <w:vertAlign w:val="baseline"/>
          <w:rtl w:val="0"/>
        </w:rPr>
        <w:t xml:space="preserve">0.12 g of compound “Y” dissolves in 10 ml of acetone at 25 </w:t>
      </w:r>
      <w:r w:rsidDel="00000000" w:rsidR="00000000" w:rsidRPr="00000000">
        <w:rPr>
          <w:vertAlign w:val="superscript"/>
          <w:rtl w:val="0"/>
        </w:rPr>
        <w:t xml:space="preserve">o</w:t>
      </w:r>
      <w:r w:rsidDel="00000000" w:rsidR="00000000" w:rsidRPr="00000000">
        <w:rPr>
          <w:vertAlign w:val="baseline"/>
          <w:rtl w:val="0"/>
        </w:rPr>
        <w:t xml:space="preserve">C and 0.85 g of the same compound dissolves </w:t>
      </w:r>
    </w:p>
    <w:p w:rsidR="00000000" w:rsidDel="00000000" w:rsidP="00000000" w:rsidRDefault="00000000" w:rsidRPr="00000000" w14:paraId="00000109">
      <w:pPr>
        <w:ind w:left="60" w:firstLine="0"/>
        <w:rPr>
          <w:vertAlign w:val="baseline"/>
        </w:rPr>
      </w:pPr>
      <w:r w:rsidDel="00000000" w:rsidR="00000000" w:rsidRPr="00000000">
        <w:rPr>
          <w:vertAlign w:val="baseline"/>
          <w:rtl w:val="0"/>
        </w:rPr>
        <w:t xml:space="preserve">      in 10 ml of boiling acetone. What volume of acetone would be required to purify a 5.0 g sample of </w:t>
      </w:r>
    </w:p>
    <w:p w:rsidR="00000000" w:rsidDel="00000000" w:rsidP="00000000" w:rsidRDefault="00000000" w:rsidRPr="00000000" w14:paraId="0000010A">
      <w:pPr>
        <w:ind w:left="60" w:firstLine="0"/>
        <w:rPr>
          <w:vertAlign w:val="baseline"/>
        </w:rPr>
      </w:pPr>
      <w:r w:rsidDel="00000000" w:rsidR="00000000" w:rsidRPr="00000000">
        <w:rPr>
          <w:vertAlign w:val="baseline"/>
          <w:rtl w:val="0"/>
        </w:rPr>
        <w:t xml:space="preserve">      compound? </w:t>
      </w:r>
    </w:p>
    <w:p w:rsidR="00000000" w:rsidDel="00000000" w:rsidP="00000000" w:rsidRDefault="00000000" w:rsidRPr="00000000" w14:paraId="0000010B">
      <w:pPr>
        <w:ind w:left="60" w:firstLine="0"/>
        <w:rPr>
          <w:vertAlign w:val="baseline"/>
        </w:rPr>
      </w:pPr>
      <w:r w:rsidDel="00000000" w:rsidR="00000000" w:rsidRPr="00000000">
        <w:rPr>
          <w:rtl w:val="0"/>
        </w:rPr>
      </w:r>
    </w:p>
    <w:p w:rsidR="00000000" w:rsidDel="00000000" w:rsidP="00000000" w:rsidRDefault="00000000" w:rsidRPr="00000000" w14:paraId="0000010C">
      <w:pPr>
        <w:ind w:left="60" w:firstLine="0"/>
        <w:rPr>
          <w:vertAlign w:val="baseline"/>
        </w:rPr>
      </w:pPr>
      <w:r w:rsidDel="00000000" w:rsidR="00000000" w:rsidRPr="00000000">
        <w:rPr>
          <w:rtl w:val="0"/>
        </w:rPr>
      </w:r>
    </w:p>
    <w:p w:rsidR="00000000" w:rsidDel="00000000" w:rsidP="00000000" w:rsidRDefault="00000000" w:rsidRPr="00000000" w14:paraId="0000010D">
      <w:pPr>
        <w:rPr>
          <w:b w:val="0"/>
          <w:vertAlign w:val="baseline"/>
        </w:rPr>
      </w:pPr>
      <w:r w:rsidDel="00000000" w:rsidR="00000000" w:rsidRPr="00000000">
        <w:rPr>
          <w:rtl w:val="0"/>
        </w:rPr>
      </w:r>
    </w:p>
    <w:p w:rsidR="00000000" w:rsidDel="00000000" w:rsidP="00000000" w:rsidRDefault="00000000" w:rsidRPr="00000000" w14:paraId="0000010E">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0F">
      <w:pPr>
        <w:pStyle w:val="Heading1"/>
        <w:pBdr>
          <w:bottom w:color="000000" w:space="1" w:sz="24" w:val="single"/>
        </w:pBdr>
        <w:spacing w:after="280" w:before="280" w:lineRule="auto"/>
        <w:rPr>
          <w:sz w:val="40"/>
          <w:szCs w:val="40"/>
          <w:vertAlign w:val="baseline"/>
        </w:rPr>
      </w:pPr>
      <w:r w:rsidDel="00000000" w:rsidR="00000000" w:rsidRPr="00000000">
        <w:rPr>
          <w:b w:val="1"/>
          <w:sz w:val="40"/>
          <w:szCs w:val="40"/>
          <w:vertAlign w:val="baseline"/>
          <w:rtl w:val="0"/>
        </w:rPr>
        <w:t xml:space="preserve">Post-Laboratory Questions–EXP 4    Name:</w:t>
      </w:r>
      <w:r w:rsidDel="00000000" w:rsidR="00000000" w:rsidRPr="00000000">
        <w:rPr>
          <w:rtl w:val="0"/>
        </w:rPr>
      </w:r>
    </w:p>
    <w:p w:rsidR="00000000" w:rsidDel="00000000" w:rsidP="00000000" w:rsidRDefault="00000000" w:rsidRPr="00000000" w14:paraId="00000110">
      <w:pPr>
        <w:rPr>
          <w:b w:val="0"/>
          <w:vertAlign w:val="baseline"/>
        </w:rPr>
      </w:pPr>
      <w:r w:rsidDel="00000000" w:rsidR="00000000" w:rsidRPr="00000000">
        <w:rPr>
          <w:b w:val="1"/>
          <w:vertAlign w:val="baseline"/>
          <w:rtl w:val="0"/>
        </w:rPr>
        <w:t xml:space="preserve">Due after completing the lab.</w:t>
      </w:r>
      <w:r w:rsidDel="00000000" w:rsidR="00000000" w:rsidRPr="00000000">
        <w:rPr>
          <w:rtl w:val="0"/>
        </w:rPr>
      </w:r>
    </w:p>
    <w:p w:rsidR="00000000" w:rsidDel="00000000" w:rsidP="00000000" w:rsidRDefault="00000000" w:rsidRPr="00000000" w14:paraId="00000111">
      <w:pPr>
        <w:ind w:left="720" w:firstLine="0"/>
        <w:rPr>
          <w:vertAlign w:val="baseline"/>
        </w:rPr>
      </w:pPr>
      <w:r w:rsidDel="00000000" w:rsidR="00000000" w:rsidRPr="00000000">
        <w:rPr>
          <w:rtl w:val="0"/>
        </w:rPr>
      </w:r>
    </w:p>
    <w:p w:rsidR="00000000" w:rsidDel="00000000" w:rsidP="00000000" w:rsidRDefault="00000000" w:rsidRPr="00000000" w14:paraId="00000112">
      <w:pPr>
        <w:numPr>
          <w:ilvl w:val="0"/>
          <w:numId w:val="2"/>
        </w:numPr>
        <w:ind w:left="720" w:hanging="360"/>
        <w:rPr/>
      </w:pPr>
      <w:r w:rsidDel="00000000" w:rsidR="00000000" w:rsidRPr="00000000">
        <w:rPr>
          <w:vertAlign w:val="baseline"/>
          <w:rtl w:val="0"/>
        </w:rPr>
        <w:t xml:space="preserve">Give some reasons why Suction filtration (vacuum) is to be preferred to gravity filtration.</w:t>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rtl w:val="0"/>
        </w:rPr>
      </w:r>
    </w:p>
    <w:p w:rsidR="00000000" w:rsidDel="00000000" w:rsidP="00000000" w:rsidRDefault="00000000" w:rsidRPr="00000000" w14:paraId="00000115">
      <w:pPr>
        <w:rPr>
          <w:vertAlign w:val="baseline"/>
        </w:rPr>
      </w:pPr>
      <w:r w:rsidDel="00000000" w:rsidR="00000000" w:rsidRPr="00000000">
        <w:rPr>
          <w:rtl w:val="0"/>
        </w:rPr>
      </w:r>
    </w:p>
    <w:p w:rsidR="00000000" w:rsidDel="00000000" w:rsidP="00000000" w:rsidRDefault="00000000" w:rsidRPr="00000000" w14:paraId="00000116">
      <w:pPr>
        <w:rPr>
          <w:vertAlign w:val="baseline"/>
        </w:rPr>
      </w:pPr>
      <w:r w:rsidDel="00000000" w:rsidR="00000000" w:rsidRPr="00000000">
        <w:rPr>
          <w:rtl w:val="0"/>
        </w:rPr>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rPr>
          <w:rtl w:val="0"/>
        </w:rPr>
      </w:r>
    </w:p>
    <w:p w:rsidR="00000000" w:rsidDel="00000000" w:rsidP="00000000" w:rsidRDefault="00000000" w:rsidRPr="00000000" w14:paraId="00000119">
      <w:pPr>
        <w:numPr>
          <w:ilvl w:val="0"/>
          <w:numId w:val="2"/>
        </w:numPr>
        <w:ind w:left="720" w:hanging="360"/>
        <w:rPr/>
      </w:pPr>
      <w:r w:rsidDel="00000000" w:rsidR="00000000" w:rsidRPr="00000000">
        <w:rPr>
          <w:vertAlign w:val="baseline"/>
          <w:rtl w:val="0"/>
        </w:rPr>
        <w:t xml:space="preserve">A student recrystallized some impure benzoic acid and isolated it by filtration. He scraped the purified </w:t>
      </w:r>
    </w:p>
    <w:p w:rsidR="00000000" w:rsidDel="00000000" w:rsidP="00000000" w:rsidRDefault="00000000" w:rsidRPr="00000000" w14:paraId="0000011A">
      <w:pPr>
        <w:ind w:left="360" w:firstLine="0"/>
        <w:rPr>
          <w:vertAlign w:val="baseline"/>
        </w:rPr>
      </w:pPr>
      <w:r w:rsidDel="00000000" w:rsidR="00000000" w:rsidRPr="00000000">
        <w:rPr>
          <w:vertAlign w:val="baseline"/>
          <w:rtl w:val="0"/>
        </w:rPr>
        <w:t xml:space="preserve">      benzoic acid off the filter paper after it had dried and took the melting point as a test for purity. He was </w:t>
      </w:r>
    </w:p>
    <w:p w:rsidR="00000000" w:rsidDel="00000000" w:rsidP="00000000" w:rsidRDefault="00000000" w:rsidRPr="00000000" w14:paraId="0000011B">
      <w:pPr>
        <w:ind w:left="360" w:firstLine="0"/>
        <w:rPr>
          <w:vertAlign w:val="baseline"/>
        </w:rPr>
      </w:pPr>
      <w:r w:rsidDel="00000000" w:rsidR="00000000" w:rsidRPr="00000000">
        <w:rPr>
          <w:vertAlign w:val="baseline"/>
          <w:rtl w:val="0"/>
        </w:rPr>
        <w:t xml:space="preserve">      surprised that most of the white solid melted sharply between 121 and 122</w:t>
      </w:r>
      <w:r w:rsidDel="00000000" w:rsidR="00000000" w:rsidRPr="00000000">
        <w:rPr>
          <w:vertAlign w:val="superscript"/>
          <w:rtl w:val="0"/>
        </w:rPr>
        <w:t xml:space="preserve">o</w:t>
      </w:r>
      <w:r w:rsidDel="00000000" w:rsidR="00000000" w:rsidRPr="00000000">
        <w:rPr>
          <w:vertAlign w:val="baseline"/>
          <w:rtl w:val="0"/>
        </w:rPr>
        <w:t xml:space="preserve">C but that a small amount </w:t>
      </w:r>
    </w:p>
    <w:p w:rsidR="00000000" w:rsidDel="00000000" w:rsidP="00000000" w:rsidRDefault="00000000" w:rsidRPr="00000000" w14:paraId="0000011C">
      <w:pPr>
        <w:ind w:left="360" w:firstLine="0"/>
        <w:rPr>
          <w:vertAlign w:val="baseline"/>
        </w:rPr>
      </w:pPr>
      <w:r w:rsidDel="00000000" w:rsidR="00000000" w:rsidRPr="00000000">
        <w:rPr>
          <w:vertAlign w:val="baseline"/>
          <w:rtl w:val="0"/>
        </w:rPr>
        <w:t xml:space="preserve">      remained unmelted even at temperatures above 200</w:t>
      </w:r>
      <w:r w:rsidDel="00000000" w:rsidR="00000000" w:rsidRPr="00000000">
        <w:rPr>
          <w:vertAlign w:val="superscript"/>
          <w:rtl w:val="0"/>
        </w:rPr>
        <w:t xml:space="preserve">o</w:t>
      </w:r>
      <w:r w:rsidDel="00000000" w:rsidR="00000000" w:rsidRPr="00000000">
        <w:rPr>
          <w:vertAlign w:val="baseline"/>
          <w:rtl w:val="0"/>
        </w:rPr>
        <w:t xml:space="preserve">C. Explain this behavior.</w:t>
      </w:r>
    </w:p>
    <w:p w:rsidR="00000000" w:rsidDel="00000000" w:rsidP="00000000" w:rsidRDefault="00000000" w:rsidRPr="00000000" w14:paraId="0000011D">
      <w:pPr>
        <w:rPr>
          <w:b w:val="0"/>
          <w:u w:val="single"/>
          <w:vertAlign w:val="baseline"/>
        </w:rPr>
      </w:pPr>
      <w:r w:rsidDel="00000000" w:rsidR="00000000" w:rsidRPr="00000000">
        <w:rPr>
          <w:rtl w:val="0"/>
        </w:rPr>
      </w:r>
    </w:p>
    <w:p w:rsidR="00000000" w:rsidDel="00000000" w:rsidP="00000000" w:rsidRDefault="00000000" w:rsidRPr="00000000" w14:paraId="0000011E">
      <w:pPr>
        <w:rPr>
          <w:b w:val="0"/>
          <w:u w:val="single"/>
          <w:vertAlign w:val="baseline"/>
        </w:rPr>
      </w:pPr>
      <w:r w:rsidDel="00000000" w:rsidR="00000000" w:rsidRPr="00000000">
        <w:rPr>
          <w:rtl w:val="0"/>
        </w:rPr>
      </w:r>
    </w:p>
    <w:p w:rsidR="00000000" w:rsidDel="00000000" w:rsidP="00000000" w:rsidRDefault="00000000" w:rsidRPr="00000000" w14:paraId="0000011F">
      <w:pPr>
        <w:rPr>
          <w:vertAlign w:val="baseline"/>
        </w:rPr>
      </w:pPr>
      <w:r w:rsidDel="00000000" w:rsidR="00000000" w:rsidRPr="00000000">
        <w:rPr>
          <w:rtl w:val="0"/>
        </w:rPr>
      </w:r>
    </w:p>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ind w:left="60" w:firstLine="0"/>
        <w:rPr>
          <w:vertAlign w:val="baseline"/>
        </w:rPr>
      </w:pPr>
      <w:r w:rsidDel="00000000" w:rsidR="00000000" w:rsidRPr="00000000">
        <w:rPr>
          <w:vertAlign w:val="baseline"/>
          <w:rtl w:val="0"/>
        </w:rPr>
        <w:t xml:space="preserve">    3.  What does the term “oiling out” mean? How can one prevent oiling out?</w:t>
      </w:r>
    </w:p>
    <w:p w:rsidR="00000000" w:rsidDel="00000000" w:rsidP="00000000" w:rsidRDefault="00000000" w:rsidRPr="00000000" w14:paraId="00000122">
      <w:pPr>
        <w:ind w:left="60" w:firstLine="0"/>
        <w:rPr>
          <w:vertAlign w:val="baseline"/>
        </w:rPr>
      </w:pPr>
      <w:r w:rsidDel="00000000" w:rsidR="00000000" w:rsidRPr="00000000">
        <w:rPr>
          <w:rtl w:val="0"/>
        </w:rPr>
      </w:r>
    </w:p>
    <w:p w:rsidR="00000000" w:rsidDel="00000000" w:rsidP="00000000" w:rsidRDefault="00000000" w:rsidRPr="00000000" w14:paraId="00000123">
      <w:pPr>
        <w:ind w:left="60" w:firstLine="0"/>
        <w:rPr>
          <w:vertAlign w:val="baseline"/>
        </w:rPr>
      </w:pPr>
      <w:r w:rsidDel="00000000" w:rsidR="00000000" w:rsidRPr="00000000">
        <w:rPr>
          <w:rtl w:val="0"/>
        </w:rPr>
      </w:r>
    </w:p>
    <w:p w:rsidR="00000000" w:rsidDel="00000000" w:rsidP="00000000" w:rsidRDefault="00000000" w:rsidRPr="00000000" w14:paraId="00000124">
      <w:pPr>
        <w:ind w:left="60" w:firstLine="0"/>
        <w:rPr>
          <w:vertAlign w:val="baseline"/>
        </w:rPr>
      </w:pPr>
      <w:r w:rsidDel="00000000" w:rsidR="00000000" w:rsidRPr="00000000">
        <w:rPr>
          <w:rtl w:val="0"/>
        </w:rPr>
      </w:r>
    </w:p>
    <w:p w:rsidR="00000000" w:rsidDel="00000000" w:rsidP="00000000" w:rsidRDefault="00000000" w:rsidRPr="00000000" w14:paraId="00000125">
      <w:pPr>
        <w:ind w:left="60" w:firstLine="0"/>
        <w:rPr>
          <w:vertAlign w:val="baseline"/>
        </w:rPr>
      </w:pPr>
      <w:r w:rsidDel="00000000" w:rsidR="00000000" w:rsidRPr="00000000">
        <w:rPr>
          <w:rtl w:val="0"/>
        </w:rPr>
      </w:r>
    </w:p>
    <w:p w:rsidR="00000000" w:rsidDel="00000000" w:rsidP="00000000" w:rsidRDefault="00000000" w:rsidRPr="00000000" w14:paraId="00000126">
      <w:pPr>
        <w:ind w:left="60" w:firstLine="0"/>
        <w:rPr>
          <w:vertAlign w:val="baseline"/>
        </w:rPr>
      </w:pPr>
      <w:r w:rsidDel="00000000" w:rsidR="00000000" w:rsidRPr="00000000">
        <w:rPr>
          <w:rtl w:val="0"/>
        </w:rPr>
      </w:r>
    </w:p>
    <w:p w:rsidR="00000000" w:rsidDel="00000000" w:rsidP="00000000" w:rsidRDefault="00000000" w:rsidRPr="00000000" w14:paraId="00000127">
      <w:pPr>
        <w:numPr>
          <w:ilvl w:val="0"/>
          <w:numId w:val="2"/>
        </w:numPr>
        <w:ind w:left="720" w:hanging="360"/>
        <w:rPr/>
      </w:pPr>
      <w:r w:rsidDel="00000000" w:rsidR="00000000" w:rsidRPr="00000000">
        <w:rPr>
          <w:vertAlign w:val="baseline"/>
          <w:rtl w:val="0"/>
        </w:rPr>
        <w:t xml:space="preserve">What are the purposes of the following in recrystallization of solids?</w:t>
      </w:r>
    </w:p>
    <w:p w:rsidR="00000000" w:rsidDel="00000000" w:rsidP="00000000" w:rsidRDefault="00000000" w:rsidRPr="00000000" w14:paraId="00000128">
      <w:pPr>
        <w:ind w:left="720" w:firstLine="0"/>
        <w:rPr>
          <w:vertAlign w:val="baseline"/>
        </w:rPr>
      </w:pPr>
      <w:r w:rsidDel="00000000" w:rsidR="00000000" w:rsidRPr="00000000">
        <w:rPr>
          <w:rtl w:val="0"/>
        </w:rPr>
      </w:r>
    </w:p>
    <w:p w:rsidR="00000000" w:rsidDel="00000000" w:rsidP="00000000" w:rsidRDefault="00000000" w:rsidRPr="00000000" w14:paraId="00000129">
      <w:pPr>
        <w:ind w:left="720" w:firstLine="0"/>
        <w:rPr>
          <w:vertAlign w:val="baseline"/>
        </w:rPr>
      </w:pPr>
      <w:r w:rsidDel="00000000" w:rsidR="00000000" w:rsidRPr="00000000">
        <w:rPr>
          <w:vertAlign w:val="baseline"/>
          <w:rtl w:val="0"/>
        </w:rPr>
        <w:t xml:space="preserve">I) boiling stones – </w:t>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vertAlign w:val="baseline"/>
          <w:rtl w:val="0"/>
        </w:rPr>
        <w:t xml:space="preserve">           II) activated carbon -</w:t>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rtl w:val="0"/>
        </w:rPr>
      </w:r>
    </w:p>
    <w:p w:rsidR="00000000" w:rsidDel="00000000" w:rsidP="00000000" w:rsidRDefault="00000000" w:rsidRPr="00000000" w14:paraId="0000012F">
      <w:pPr>
        <w:rPr>
          <w:vertAlign w:val="baseline"/>
        </w:rPr>
      </w:pPr>
      <w:r w:rsidDel="00000000" w:rsidR="00000000" w:rsidRPr="00000000">
        <w:rPr>
          <w:vertAlign w:val="baseline"/>
          <w:rtl w:val="0"/>
        </w:rPr>
        <w:t xml:space="preserve">          III) seed crystals –</w:t>
      </w:r>
    </w:p>
    <w:p w:rsidR="00000000" w:rsidDel="00000000" w:rsidP="00000000" w:rsidRDefault="00000000" w:rsidRPr="00000000" w14:paraId="00000130">
      <w:pPr>
        <w:rPr>
          <w:vertAlign w:val="baseline"/>
        </w:rPr>
      </w:pPr>
      <w:r w:rsidDel="00000000" w:rsidR="00000000" w:rsidRPr="00000000">
        <w:rPr>
          <w:rtl w:val="0"/>
        </w:rPr>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numPr>
          <w:ilvl w:val="0"/>
          <w:numId w:val="2"/>
        </w:numPr>
        <w:ind w:left="720" w:hanging="360"/>
        <w:rPr/>
      </w:pPr>
      <w:r w:rsidDel="00000000" w:rsidR="00000000" w:rsidRPr="00000000">
        <w:rPr>
          <w:vertAlign w:val="baseline"/>
          <w:rtl w:val="0"/>
        </w:rPr>
        <w:t xml:space="preserve">Give one reason why we cannot reuse boiling chips?</w:t>
      </w:r>
    </w:p>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rtl w:val="0"/>
        </w:rPr>
      </w:r>
    </w:p>
    <w:p w:rsidR="00000000" w:rsidDel="00000000" w:rsidP="00000000" w:rsidRDefault="00000000" w:rsidRPr="00000000" w14:paraId="00000138">
      <w:pPr>
        <w:ind w:left="60" w:firstLine="0"/>
        <w:rPr>
          <w:vertAlign w:val="baseline"/>
        </w:rPr>
      </w:pPr>
      <w:r w:rsidDel="00000000" w:rsidR="00000000" w:rsidRPr="00000000">
        <w:rPr>
          <w:vertAlign w:val="baseline"/>
          <w:rtl w:val="0"/>
        </w:rPr>
        <w:t xml:space="preserve">      5. 0.12 g of compound “Y” dissolves in 10 ml of acetone at 25 </w:t>
      </w:r>
      <w:r w:rsidDel="00000000" w:rsidR="00000000" w:rsidRPr="00000000">
        <w:rPr>
          <w:vertAlign w:val="superscript"/>
          <w:rtl w:val="0"/>
        </w:rPr>
        <w:t xml:space="preserve">o</w:t>
      </w:r>
      <w:r w:rsidDel="00000000" w:rsidR="00000000" w:rsidRPr="00000000">
        <w:rPr>
          <w:vertAlign w:val="baseline"/>
          <w:rtl w:val="0"/>
        </w:rPr>
        <w:t xml:space="preserve">C and 0.85 g of the same compound   </w:t>
      </w:r>
    </w:p>
    <w:p w:rsidR="00000000" w:rsidDel="00000000" w:rsidP="00000000" w:rsidRDefault="00000000" w:rsidRPr="00000000" w14:paraId="00000139">
      <w:pPr>
        <w:ind w:left="60" w:firstLine="0"/>
        <w:rPr>
          <w:vertAlign w:val="baseline"/>
        </w:rPr>
      </w:pPr>
      <w:r w:rsidDel="00000000" w:rsidR="00000000" w:rsidRPr="00000000">
        <w:rPr>
          <w:vertAlign w:val="baseline"/>
          <w:rtl w:val="0"/>
        </w:rPr>
        <w:t xml:space="preserve">         dissolves in 10 ml of boiling acetone. If 5.0 g of compound “Y” were to be recrystallized from 75 ml </w:t>
      </w:r>
    </w:p>
    <w:p w:rsidR="00000000" w:rsidDel="00000000" w:rsidP="00000000" w:rsidRDefault="00000000" w:rsidRPr="00000000" w14:paraId="0000013A">
      <w:pPr>
        <w:ind w:left="60" w:firstLine="0"/>
        <w:rPr>
          <w:vertAlign w:val="baseline"/>
        </w:rPr>
      </w:pPr>
      <w:r w:rsidDel="00000000" w:rsidR="00000000" w:rsidRPr="00000000">
        <w:rPr>
          <w:vertAlign w:val="baseline"/>
          <w:rtl w:val="0"/>
        </w:rPr>
        <w:t xml:space="preserve">         acetone, what will be the next maximum amount of “Y” that will be recrystallized?</w:t>
      </w:r>
    </w:p>
    <w:p w:rsidR="00000000" w:rsidDel="00000000" w:rsidP="00000000" w:rsidRDefault="00000000" w:rsidRPr="00000000" w14:paraId="0000013B">
      <w:pPr>
        <w:rPr>
          <w:vertAlign w:val="baseline"/>
        </w:rPr>
      </w:pPr>
      <w:r w:rsidDel="00000000" w:rsidR="00000000" w:rsidRPr="00000000">
        <w:rPr>
          <w:rtl w:val="0"/>
        </w:rPr>
      </w:r>
    </w:p>
    <w:sectPr>
      <w:headerReference r:id="rId11" w:type="default"/>
      <w:footerReference r:id="rId12" w:type="defaul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CHEM 2423 Recrystallization of Benzoic Acid                                                                              Dr. Pahlavan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