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2002126" cy="626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126" cy="62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Instructor name: </w:t>
      </w:r>
      <w:r w:rsidDel="00000000" w:rsidR="00000000" w:rsidRPr="00000000">
        <w:rPr>
          <w:b w:val="1"/>
          <w:sz w:val="30"/>
          <w:szCs w:val="30"/>
          <w:rtl w:val="0"/>
        </w:rPr>
        <w:t xml:space="preserve">Dr. Adi Qamhieh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Exp. date: </w:t>
      </w:r>
      <w:r w:rsidDel="00000000" w:rsidR="00000000" w:rsidRPr="00000000">
        <w:rPr>
          <w:b w:val="1"/>
          <w:sz w:val="30"/>
          <w:szCs w:val="30"/>
          <w:rtl w:val="0"/>
        </w:rPr>
        <w:t xml:space="preserve">23.4.2018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ind w:right="18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Experiment title</w:t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The Aldol Condensation</w:t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Student Name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Muhammad Ibrahim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Student No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1162595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Partner Name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Fairouz Zayed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Partner No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1160750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Experiment No    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9</w:t>
        <w:br w:type="textWrapping"/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Submission date: 21.5.2018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