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7954" w14:textId="77777777" w:rsidR="00AB6330" w:rsidRPr="00D53872" w:rsidRDefault="00651655" w:rsidP="00013E95">
      <w:pPr>
        <w:bidi w:val="0"/>
        <w:jc w:val="center"/>
        <w:rPr>
          <w:sz w:val="36"/>
          <w:szCs w:val="36"/>
          <w:rtl/>
          <w:lang w:bidi="ar-JO"/>
        </w:rPr>
      </w:pPr>
      <w:r w:rsidRPr="00D53872">
        <w:rPr>
          <w:noProof/>
          <w:sz w:val="36"/>
          <w:szCs w:val="36"/>
        </w:rPr>
        <w:drawing>
          <wp:inline distT="0" distB="0" distL="0" distR="0" wp14:anchorId="1648E741" wp14:editId="05DC641C">
            <wp:extent cx="1657350" cy="628650"/>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657350" cy="628650"/>
                    </a:xfrm>
                    <a:prstGeom prst="rect">
                      <a:avLst/>
                    </a:prstGeom>
                    <a:noFill/>
                    <a:ln w="9525">
                      <a:noFill/>
                      <a:miter lim="800000"/>
                      <a:headEnd/>
                      <a:tailEnd/>
                    </a:ln>
                  </pic:spPr>
                </pic:pic>
              </a:graphicData>
            </a:graphic>
          </wp:inline>
        </w:drawing>
      </w:r>
    </w:p>
    <w:p w14:paraId="30C9905D" w14:textId="77777777" w:rsidR="00AB6330" w:rsidRPr="00D53872" w:rsidRDefault="00AB6330" w:rsidP="00013E95">
      <w:pPr>
        <w:bidi w:val="0"/>
        <w:rPr>
          <w:b/>
          <w:bCs/>
          <w:sz w:val="36"/>
          <w:szCs w:val="36"/>
        </w:rPr>
      </w:pPr>
    </w:p>
    <w:p w14:paraId="3FB41B93" w14:textId="77777777" w:rsidR="00013E95" w:rsidRPr="00DA0AF0" w:rsidRDefault="00D53872" w:rsidP="00D53872">
      <w:pPr>
        <w:bidi w:val="0"/>
        <w:jc w:val="center"/>
        <w:rPr>
          <w:b/>
          <w:bCs/>
          <w:sz w:val="36"/>
          <w:szCs w:val="36"/>
          <w:u w:val="double"/>
        </w:rPr>
      </w:pPr>
      <w:r w:rsidRPr="00DA0AF0">
        <w:rPr>
          <w:b/>
          <w:bCs/>
          <w:sz w:val="36"/>
          <w:szCs w:val="36"/>
          <w:u w:val="double"/>
        </w:rPr>
        <w:t>Organic –Chem. 221 Lab</w:t>
      </w:r>
    </w:p>
    <w:p w14:paraId="7B929D6E" w14:textId="77777777" w:rsidR="00013E95" w:rsidRDefault="00013E95" w:rsidP="00013E95">
      <w:pPr>
        <w:bidi w:val="0"/>
        <w:rPr>
          <w:b/>
          <w:bCs/>
          <w:sz w:val="28"/>
          <w:szCs w:val="28"/>
        </w:rPr>
      </w:pPr>
    </w:p>
    <w:p w14:paraId="42AE8CA8" w14:textId="67209863" w:rsidR="00D53872" w:rsidRDefault="00013E95" w:rsidP="00207BD1">
      <w:pPr>
        <w:bidi w:val="0"/>
        <w:rPr>
          <w:lang w:bidi="ar-JO"/>
        </w:rPr>
      </w:pPr>
      <w:r>
        <w:rPr>
          <w:b/>
          <w:bCs/>
          <w:sz w:val="28"/>
          <w:szCs w:val="28"/>
        </w:rPr>
        <w:t>Instructor name:</w:t>
      </w:r>
      <w:r w:rsidR="00124B36">
        <w:rPr>
          <w:b/>
          <w:bCs/>
          <w:sz w:val="28"/>
          <w:szCs w:val="28"/>
        </w:rPr>
        <w:t xml:space="preserve"> Imad Qamhiyeh </w:t>
      </w:r>
      <w:r w:rsidR="00D53872">
        <w:rPr>
          <w:b/>
          <w:bCs/>
          <w:sz w:val="28"/>
          <w:szCs w:val="28"/>
        </w:rPr>
        <w:t xml:space="preserve">        </w:t>
      </w:r>
      <w:r w:rsidR="00207BD1">
        <w:rPr>
          <w:b/>
          <w:bCs/>
          <w:sz w:val="28"/>
          <w:szCs w:val="28"/>
        </w:rPr>
        <w:t xml:space="preserve">     </w:t>
      </w:r>
      <w:r w:rsidR="00D53872">
        <w:rPr>
          <w:b/>
          <w:bCs/>
          <w:sz w:val="28"/>
          <w:szCs w:val="28"/>
        </w:rPr>
        <w:t xml:space="preserve">   Exp. date: </w:t>
      </w:r>
      <w:r w:rsidR="004014F8">
        <w:rPr>
          <w:b/>
          <w:bCs/>
          <w:sz w:val="28"/>
          <w:szCs w:val="28"/>
        </w:rPr>
        <w:t>5</w:t>
      </w:r>
      <w:r w:rsidR="00124B36">
        <w:rPr>
          <w:b/>
          <w:bCs/>
          <w:sz w:val="28"/>
          <w:szCs w:val="28"/>
        </w:rPr>
        <w:t>-</w:t>
      </w:r>
      <w:r w:rsidR="004014F8">
        <w:rPr>
          <w:b/>
          <w:bCs/>
          <w:sz w:val="28"/>
          <w:szCs w:val="28"/>
        </w:rPr>
        <w:t>5</w:t>
      </w:r>
      <w:r w:rsidR="00124B36">
        <w:rPr>
          <w:b/>
          <w:bCs/>
          <w:sz w:val="28"/>
          <w:szCs w:val="28"/>
        </w:rPr>
        <w:t>-2021</w:t>
      </w:r>
    </w:p>
    <w:p w14:paraId="3D56E113" w14:textId="77777777" w:rsidR="00013E95" w:rsidRDefault="00013E95" w:rsidP="00013E95">
      <w:pPr>
        <w:bidi w:val="0"/>
        <w:rPr>
          <w:b/>
          <w:bCs/>
          <w:sz w:val="28"/>
          <w:szCs w:val="28"/>
        </w:rPr>
      </w:pPr>
    </w:p>
    <w:p w14:paraId="490559CA" w14:textId="77777777" w:rsidR="00013E95" w:rsidRDefault="00013E95" w:rsidP="00013E95">
      <w:pPr>
        <w:bidi w:val="0"/>
        <w:rPr>
          <w:b/>
          <w:bCs/>
          <w:sz w:val="28"/>
          <w:szCs w:val="28"/>
        </w:rPr>
      </w:pPr>
    </w:p>
    <w:p w14:paraId="6D526396" w14:textId="77777777" w:rsidR="00013E95" w:rsidRDefault="00013E95" w:rsidP="00013E95">
      <w:pPr>
        <w:bidi w:val="0"/>
        <w:rPr>
          <w:b/>
          <w:bCs/>
          <w:sz w:val="28"/>
          <w:szCs w:val="28"/>
        </w:rPr>
      </w:pPr>
    </w:p>
    <w:p w14:paraId="0CC35D18" w14:textId="77777777" w:rsidR="00013E95" w:rsidRDefault="00013E95" w:rsidP="00013E95">
      <w:pPr>
        <w:bidi w:val="0"/>
        <w:rPr>
          <w:b/>
          <w:bCs/>
          <w:sz w:val="28"/>
          <w:szCs w:val="28"/>
        </w:rPr>
      </w:pPr>
    </w:p>
    <w:p w14:paraId="7E637BB2" w14:textId="7CA2CA0F" w:rsidR="00013E95" w:rsidRDefault="00AB6330" w:rsidP="00124B36">
      <w:pPr>
        <w:bidi w:val="0"/>
      </w:pPr>
      <w:r>
        <w:rPr>
          <w:b/>
          <w:bCs/>
          <w:sz w:val="28"/>
          <w:szCs w:val="28"/>
        </w:rPr>
        <w:t>Student Name:</w:t>
      </w:r>
      <w:r w:rsidR="00124B36">
        <w:rPr>
          <w:b/>
          <w:bCs/>
          <w:sz w:val="28"/>
          <w:szCs w:val="28"/>
        </w:rPr>
        <w:t xml:space="preserve"> Ola Hammad</w:t>
      </w:r>
      <w:r w:rsidR="00013E95">
        <w:t xml:space="preserve"> </w:t>
      </w:r>
      <w:r w:rsidR="00207BD1">
        <w:t xml:space="preserve">        </w:t>
      </w:r>
      <w:r w:rsidR="00013E95">
        <w:rPr>
          <w:b/>
          <w:bCs/>
          <w:sz w:val="28"/>
          <w:szCs w:val="28"/>
        </w:rPr>
        <w:t>Partner Name:</w:t>
      </w:r>
      <w:r w:rsidR="00124B36">
        <w:rPr>
          <w:b/>
          <w:bCs/>
          <w:sz w:val="28"/>
          <w:szCs w:val="28"/>
        </w:rPr>
        <w:t xml:space="preserve"> A</w:t>
      </w:r>
      <w:r w:rsidR="00F25F52">
        <w:rPr>
          <w:b/>
          <w:bCs/>
          <w:sz w:val="28"/>
          <w:szCs w:val="28"/>
        </w:rPr>
        <w:t>reej Hammoudeh</w:t>
      </w:r>
      <w:r w:rsidR="00013E95">
        <w:rPr>
          <w:b/>
          <w:bCs/>
          <w:sz w:val="28"/>
          <w:szCs w:val="28"/>
        </w:rPr>
        <w:t xml:space="preserve"> </w:t>
      </w:r>
    </w:p>
    <w:p w14:paraId="003B58AD" w14:textId="77777777" w:rsidR="00124B36" w:rsidRPr="00124B36" w:rsidRDefault="00124B36" w:rsidP="00124B36">
      <w:pPr>
        <w:bidi w:val="0"/>
      </w:pPr>
    </w:p>
    <w:p w14:paraId="498D5C51" w14:textId="641B9AEE" w:rsidR="00013E95" w:rsidRDefault="00AB6330" w:rsidP="00207BD1">
      <w:pPr>
        <w:bidi w:val="0"/>
      </w:pPr>
      <w:r>
        <w:rPr>
          <w:b/>
          <w:bCs/>
          <w:sz w:val="28"/>
          <w:szCs w:val="28"/>
        </w:rPr>
        <w:t xml:space="preserve">Student No: </w:t>
      </w:r>
      <w:r w:rsidR="00207BD1">
        <w:t xml:space="preserve"> </w:t>
      </w:r>
      <w:r w:rsidR="00124B36">
        <w:rPr>
          <w:b/>
          <w:bCs/>
          <w:sz w:val="28"/>
          <w:szCs w:val="28"/>
        </w:rPr>
        <w:t>1200725</w:t>
      </w:r>
      <w:r w:rsidR="00207BD1">
        <w:t xml:space="preserve">                                </w:t>
      </w:r>
      <w:r w:rsidR="00013E95">
        <w:t xml:space="preserve"> </w:t>
      </w:r>
      <w:r w:rsidR="00013E95">
        <w:rPr>
          <w:b/>
          <w:bCs/>
          <w:sz w:val="28"/>
          <w:szCs w:val="28"/>
        </w:rPr>
        <w:t xml:space="preserve">Partner No: </w:t>
      </w:r>
      <w:r w:rsidR="00F25F52">
        <w:rPr>
          <w:b/>
          <w:bCs/>
          <w:sz w:val="28"/>
          <w:szCs w:val="28"/>
        </w:rPr>
        <w:t>1201043</w:t>
      </w:r>
    </w:p>
    <w:p w14:paraId="4F1B649E" w14:textId="77777777" w:rsidR="00AB6330" w:rsidRPr="00013E95" w:rsidRDefault="00AB6330" w:rsidP="00013E95">
      <w:pPr>
        <w:bidi w:val="0"/>
      </w:pPr>
    </w:p>
    <w:p w14:paraId="68EFEF64" w14:textId="77777777" w:rsidR="00AB6330" w:rsidRDefault="00AB6330" w:rsidP="00013E95">
      <w:pPr>
        <w:bidi w:val="0"/>
        <w:rPr>
          <w:rtl/>
          <w:lang w:bidi="ar-JO"/>
        </w:rPr>
      </w:pPr>
    </w:p>
    <w:p w14:paraId="57BFC20B" w14:textId="77777777" w:rsidR="00AB6330" w:rsidRDefault="00AB6330" w:rsidP="00013E95">
      <w:pPr>
        <w:bidi w:val="0"/>
        <w:rPr>
          <w:b/>
          <w:bCs/>
          <w:sz w:val="28"/>
          <w:szCs w:val="28"/>
        </w:rPr>
      </w:pPr>
    </w:p>
    <w:p w14:paraId="7283FD5B" w14:textId="77777777" w:rsidR="00013E95" w:rsidRDefault="00013E95" w:rsidP="00013E95">
      <w:pPr>
        <w:bidi w:val="0"/>
        <w:rPr>
          <w:b/>
          <w:bCs/>
          <w:sz w:val="28"/>
          <w:szCs w:val="28"/>
        </w:rPr>
      </w:pPr>
    </w:p>
    <w:p w14:paraId="4C9B7256" w14:textId="77777777" w:rsidR="00013E95" w:rsidRDefault="00013E95" w:rsidP="00013E95">
      <w:pPr>
        <w:bidi w:val="0"/>
        <w:rPr>
          <w:b/>
          <w:bCs/>
          <w:sz w:val="28"/>
          <w:szCs w:val="28"/>
        </w:rPr>
      </w:pPr>
    </w:p>
    <w:p w14:paraId="027E24D6" w14:textId="77777777" w:rsidR="00013E95" w:rsidRDefault="00013E95" w:rsidP="00013E95">
      <w:pPr>
        <w:bidi w:val="0"/>
        <w:rPr>
          <w:b/>
          <w:bCs/>
          <w:sz w:val="28"/>
          <w:szCs w:val="28"/>
        </w:rPr>
      </w:pPr>
    </w:p>
    <w:p w14:paraId="3C57E62E" w14:textId="77777777" w:rsidR="00013E95" w:rsidRDefault="00013E95" w:rsidP="00013E95">
      <w:pPr>
        <w:bidi w:val="0"/>
        <w:rPr>
          <w:b/>
          <w:bCs/>
          <w:sz w:val="28"/>
          <w:szCs w:val="28"/>
        </w:rPr>
      </w:pPr>
    </w:p>
    <w:p w14:paraId="132654A6" w14:textId="77777777" w:rsidR="00013E95" w:rsidRDefault="00013E95" w:rsidP="00013E95">
      <w:pPr>
        <w:bidi w:val="0"/>
        <w:rPr>
          <w:b/>
          <w:bCs/>
          <w:sz w:val="28"/>
          <w:szCs w:val="28"/>
        </w:rPr>
      </w:pPr>
    </w:p>
    <w:p w14:paraId="408A17EE" w14:textId="77777777" w:rsidR="00013E95" w:rsidRDefault="00013E95" w:rsidP="00013E95">
      <w:pPr>
        <w:bidi w:val="0"/>
        <w:rPr>
          <w:b/>
          <w:bCs/>
          <w:sz w:val="28"/>
          <w:szCs w:val="28"/>
        </w:rPr>
      </w:pPr>
    </w:p>
    <w:p w14:paraId="0CC4E513" w14:textId="143C96B9" w:rsidR="00AB6330" w:rsidRPr="00D36CD3" w:rsidRDefault="00AB6330" w:rsidP="00013E95">
      <w:pPr>
        <w:bidi w:val="0"/>
        <w:ind w:firstLine="720"/>
        <w:rPr>
          <w:b/>
          <w:bCs/>
          <w:sz w:val="28"/>
          <w:szCs w:val="28"/>
        </w:rPr>
      </w:pPr>
      <w:r w:rsidRPr="00D36CD3">
        <w:rPr>
          <w:b/>
          <w:bCs/>
          <w:sz w:val="28"/>
          <w:szCs w:val="28"/>
        </w:rPr>
        <w:t>Experiment No:</w:t>
      </w:r>
      <w:r w:rsidR="00F25F52">
        <w:rPr>
          <w:b/>
          <w:bCs/>
          <w:sz w:val="28"/>
          <w:szCs w:val="28"/>
        </w:rPr>
        <w:t xml:space="preserve"> (</w:t>
      </w:r>
      <w:r w:rsidR="003B77BE">
        <w:t>5</w:t>
      </w:r>
      <w:r w:rsidR="00F25F52">
        <w:t>)</w:t>
      </w:r>
    </w:p>
    <w:p w14:paraId="7894B4AF" w14:textId="77777777" w:rsidR="00AB6330" w:rsidRDefault="00AB6330" w:rsidP="00013E95">
      <w:pPr>
        <w:bidi w:val="0"/>
      </w:pPr>
      <w:r>
        <w:t xml:space="preserve">            </w:t>
      </w:r>
    </w:p>
    <w:p w14:paraId="7BE492E9" w14:textId="77777777" w:rsidR="00AB6330" w:rsidRDefault="00AB6330" w:rsidP="00013E95">
      <w:pPr>
        <w:bidi w:val="0"/>
        <w:rPr>
          <w:b/>
          <w:bCs/>
          <w:sz w:val="28"/>
          <w:szCs w:val="28"/>
        </w:rPr>
      </w:pPr>
      <w:r w:rsidRPr="00D36CD3">
        <w:rPr>
          <w:b/>
          <w:bCs/>
          <w:sz w:val="28"/>
          <w:szCs w:val="28"/>
        </w:rPr>
        <w:t xml:space="preserve">                                    </w:t>
      </w:r>
    </w:p>
    <w:p w14:paraId="0AE4DFDF" w14:textId="0CF3C306" w:rsidR="00AB6330" w:rsidRDefault="00013E95" w:rsidP="00013E95">
      <w:pPr>
        <w:bidi w:val="0"/>
        <w:ind w:firstLine="720"/>
      </w:pPr>
      <w:r w:rsidRPr="00D36CD3">
        <w:rPr>
          <w:b/>
          <w:bCs/>
          <w:sz w:val="28"/>
          <w:szCs w:val="28"/>
        </w:rPr>
        <w:t xml:space="preserve">Experiment </w:t>
      </w:r>
      <w:r>
        <w:rPr>
          <w:b/>
          <w:bCs/>
          <w:sz w:val="28"/>
          <w:szCs w:val="28"/>
        </w:rPr>
        <w:t>t</w:t>
      </w:r>
      <w:r w:rsidR="00AB6330" w:rsidRPr="00D36CD3">
        <w:rPr>
          <w:b/>
          <w:bCs/>
          <w:sz w:val="28"/>
          <w:szCs w:val="28"/>
        </w:rPr>
        <w:t>itle:</w:t>
      </w:r>
      <w:r w:rsidR="00AB6330">
        <w:t xml:space="preserve"> </w:t>
      </w:r>
      <w:r w:rsidR="004014F8">
        <w:t xml:space="preserve"> Perfumes: </w:t>
      </w:r>
      <w:r w:rsidR="004014F8">
        <w:t xml:space="preserve">The synthesis of </w:t>
      </w:r>
      <w:proofErr w:type="spellStart"/>
      <w:r w:rsidR="004014F8">
        <w:t>Nerolin</w:t>
      </w:r>
      <w:proofErr w:type="spellEnd"/>
      <w:r w:rsidR="004014F8">
        <w:t>.</w:t>
      </w:r>
    </w:p>
    <w:p w14:paraId="096D1ECB" w14:textId="77777777" w:rsidR="00AB6330" w:rsidRDefault="00AB6330" w:rsidP="00013E95">
      <w:pPr>
        <w:bidi w:val="0"/>
      </w:pPr>
    </w:p>
    <w:p w14:paraId="3A430EBD" w14:textId="77777777" w:rsidR="00AB6330" w:rsidRDefault="00AB6330" w:rsidP="00013E95">
      <w:pPr>
        <w:bidi w:val="0"/>
      </w:pPr>
    </w:p>
    <w:p w14:paraId="39993CF5" w14:textId="77777777" w:rsidR="00013E95" w:rsidRDefault="00013E95" w:rsidP="00013E95">
      <w:pPr>
        <w:bidi w:val="0"/>
      </w:pPr>
    </w:p>
    <w:p w14:paraId="46C443BE" w14:textId="79FB373E" w:rsidR="00AB6330" w:rsidRPr="00BC5C58" w:rsidRDefault="00013E95" w:rsidP="00013E95">
      <w:pPr>
        <w:bidi w:val="0"/>
        <w:rPr>
          <w:b/>
          <w:bCs/>
          <w:sz w:val="28"/>
          <w:szCs w:val="28"/>
          <w:u w:val="single"/>
        </w:rPr>
      </w:pPr>
      <w:r>
        <w:tab/>
      </w:r>
    </w:p>
    <w:p w14:paraId="7267A776" w14:textId="77777777" w:rsidR="00013E95" w:rsidRDefault="00013E95" w:rsidP="00013E95">
      <w:pPr>
        <w:bidi w:val="0"/>
        <w:rPr>
          <w:b/>
          <w:bCs/>
          <w:sz w:val="28"/>
          <w:szCs w:val="28"/>
          <w:u w:val="single"/>
        </w:rPr>
      </w:pPr>
    </w:p>
    <w:p w14:paraId="0D905919" w14:textId="77777777" w:rsidR="00013E95" w:rsidRDefault="00013E95" w:rsidP="00013E95">
      <w:pPr>
        <w:bidi w:val="0"/>
        <w:rPr>
          <w:b/>
          <w:bCs/>
          <w:sz w:val="28"/>
          <w:szCs w:val="28"/>
          <w:u w:val="single"/>
        </w:rPr>
      </w:pPr>
    </w:p>
    <w:p w14:paraId="75B6D80A" w14:textId="6ED1B2B2" w:rsidR="00013E95" w:rsidRDefault="00013E95" w:rsidP="00013E95">
      <w:pPr>
        <w:bidi w:val="0"/>
        <w:jc w:val="center"/>
        <w:rPr>
          <w:b/>
          <w:bCs/>
          <w:sz w:val="28"/>
          <w:szCs w:val="28"/>
          <w:u w:val="single"/>
        </w:rPr>
      </w:pPr>
      <w:r>
        <w:rPr>
          <w:b/>
          <w:bCs/>
          <w:sz w:val="28"/>
          <w:szCs w:val="28"/>
        </w:rPr>
        <w:t xml:space="preserve">Submission date: </w:t>
      </w:r>
      <w:r w:rsidR="004014F8">
        <w:t>7</w:t>
      </w:r>
      <w:r w:rsidR="00F25F52">
        <w:t>-</w:t>
      </w:r>
      <w:r w:rsidR="004014F8">
        <w:t>5</w:t>
      </w:r>
      <w:r w:rsidR="00F25F52">
        <w:t>-2021</w:t>
      </w:r>
    </w:p>
    <w:p w14:paraId="028AEE2C" w14:textId="77777777" w:rsidR="00013E95" w:rsidRDefault="00013E95" w:rsidP="00013E95">
      <w:pPr>
        <w:bidi w:val="0"/>
        <w:rPr>
          <w:b/>
          <w:bCs/>
          <w:sz w:val="28"/>
          <w:szCs w:val="28"/>
          <w:u w:val="single"/>
        </w:rPr>
      </w:pPr>
    </w:p>
    <w:p w14:paraId="26DFCF40" w14:textId="77777777" w:rsidR="00013E95" w:rsidRDefault="00013E95" w:rsidP="00013E95">
      <w:pPr>
        <w:bidi w:val="0"/>
        <w:rPr>
          <w:b/>
          <w:bCs/>
          <w:sz w:val="28"/>
          <w:szCs w:val="28"/>
          <w:u w:val="single"/>
        </w:rPr>
      </w:pPr>
    </w:p>
    <w:p w14:paraId="731E85BE" w14:textId="77777777" w:rsidR="00013E95" w:rsidRDefault="00013E95" w:rsidP="00013E95">
      <w:pPr>
        <w:bidi w:val="0"/>
        <w:rPr>
          <w:b/>
          <w:bCs/>
          <w:sz w:val="28"/>
          <w:szCs w:val="28"/>
          <w:u w:val="single"/>
        </w:rPr>
      </w:pPr>
    </w:p>
    <w:p w14:paraId="74FDC368" w14:textId="77777777" w:rsidR="00013E95" w:rsidRDefault="00013E95" w:rsidP="00013E95">
      <w:pPr>
        <w:bidi w:val="0"/>
        <w:rPr>
          <w:b/>
          <w:bCs/>
          <w:sz w:val="28"/>
          <w:szCs w:val="28"/>
          <w:u w:val="single"/>
        </w:rPr>
      </w:pPr>
    </w:p>
    <w:p w14:paraId="463E5083" w14:textId="77777777" w:rsidR="00013E95" w:rsidRDefault="00013E95" w:rsidP="00013E95">
      <w:pPr>
        <w:bidi w:val="0"/>
        <w:rPr>
          <w:b/>
          <w:bCs/>
          <w:sz w:val="28"/>
          <w:szCs w:val="28"/>
          <w:u w:val="single"/>
        </w:rPr>
      </w:pPr>
    </w:p>
    <w:p w14:paraId="5FA38270" w14:textId="77777777" w:rsidR="00013E95" w:rsidRDefault="00013E95" w:rsidP="00013E95">
      <w:pPr>
        <w:bidi w:val="0"/>
        <w:rPr>
          <w:b/>
          <w:bCs/>
          <w:sz w:val="28"/>
          <w:szCs w:val="28"/>
          <w:u w:val="single"/>
        </w:rPr>
      </w:pPr>
    </w:p>
    <w:p w14:paraId="1ECFDC27" w14:textId="77777777" w:rsidR="00013E95" w:rsidRDefault="00013E95" w:rsidP="00013E95">
      <w:pPr>
        <w:bidi w:val="0"/>
        <w:rPr>
          <w:b/>
          <w:bCs/>
          <w:sz w:val="28"/>
          <w:szCs w:val="28"/>
          <w:u w:val="single"/>
        </w:rPr>
      </w:pPr>
    </w:p>
    <w:p w14:paraId="273D995D" w14:textId="77777777" w:rsidR="00013E95" w:rsidRDefault="00013E95" w:rsidP="00013E95">
      <w:pPr>
        <w:bidi w:val="0"/>
        <w:rPr>
          <w:b/>
          <w:bCs/>
          <w:sz w:val="28"/>
          <w:szCs w:val="28"/>
          <w:u w:val="single"/>
        </w:rPr>
      </w:pPr>
    </w:p>
    <w:p w14:paraId="01314C6C" w14:textId="77777777" w:rsidR="00C51C80" w:rsidRDefault="00C51C80" w:rsidP="00C51C80">
      <w:pPr>
        <w:bidi w:val="0"/>
        <w:rPr>
          <w:b/>
          <w:bCs/>
          <w:sz w:val="28"/>
          <w:szCs w:val="28"/>
          <w:u w:val="single"/>
        </w:rPr>
      </w:pPr>
      <w:r>
        <w:rPr>
          <w:b/>
          <w:bCs/>
          <w:sz w:val="28"/>
          <w:szCs w:val="28"/>
          <w:u w:val="single"/>
        </w:rPr>
        <w:lastRenderedPageBreak/>
        <w:t>Abstract:</w:t>
      </w:r>
      <w:r w:rsidRPr="00C51C80">
        <w:rPr>
          <w:b/>
          <w:bCs/>
          <w:sz w:val="28"/>
          <w:szCs w:val="28"/>
        </w:rPr>
        <w:t xml:space="preserve"> </w:t>
      </w:r>
      <w:r>
        <w:rPr>
          <w:b/>
          <w:bCs/>
          <w:sz w:val="28"/>
          <w:szCs w:val="28"/>
        </w:rPr>
        <w:t>(including o</w:t>
      </w:r>
      <w:r w:rsidRPr="00C51C80">
        <w:rPr>
          <w:b/>
          <w:bCs/>
          <w:sz w:val="28"/>
          <w:szCs w:val="28"/>
        </w:rPr>
        <w:t>bjectives</w:t>
      </w:r>
      <w:r>
        <w:rPr>
          <w:b/>
          <w:bCs/>
          <w:sz w:val="28"/>
          <w:szCs w:val="28"/>
        </w:rPr>
        <w:t>, chemical reactions, methods used and main results)</w:t>
      </w:r>
    </w:p>
    <w:p w14:paraId="5B4D7139" w14:textId="77777777" w:rsidR="00C51C80" w:rsidRDefault="00C51C80" w:rsidP="00013E95">
      <w:pPr>
        <w:bidi w:val="0"/>
        <w:rPr>
          <w:b/>
          <w:bCs/>
          <w:sz w:val="28"/>
          <w:szCs w:val="28"/>
          <w:u w:val="single"/>
        </w:rPr>
      </w:pPr>
    </w:p>
    <w:p w14:paraId="6A371EE4" w14:textId="6B980648" w:rsidR="006E2DFE" w:rsidRDefault="006E2DFE" w:rsidP="006E2DFE">
      <w:pPr>
        <w:bidi w:val="0"/>
        <w:jc w:val="both"/>
        <w:rPr>
          <w:sz w:val="28"/>
          <w:szCs w:val="28"/>
        </w:rPr>
      </w:pPr>
      <w:r>
        <w:rPr>
          <w:sz w:val="28"/>
          <w:szCs w:val="28"/>
          <w:highlight w:val="yellow"/>
        </w:rPr>
        <w:t>Main Objectives:</w:t>
      </w:r>
      <w:r>
        <w:rPr>
          <w:sz w:val="28"/>
          <w:szCs w:val="28"/>
        </w:rPr>
        <w:t xml:space="preserve"> </w:t>
      </w:r>
    </w:p>
    <w:p w14:paraId="146F5CBF" w14:textId="77777777" w:rsidR="004014F8" w:rsidRDefault="004014F8" w:rsidP="004014F8">
      <w:pPr>
        <w:bidi w:val="0"/>
        <w:jc w:val="both"/>
      </w:pPr>
      <w:r>
        <w:t xml:space="preserve">1. Prepare </w:t>
      </w:r>
      <w:proofErr w:type="spellStart"/>
      <w:r>
        <w:t>nerolin</w:t>
      </w:r>
      <w:proofErr w:type="spellEnd"/>
      <w:r>
        <w:t xml:space="preserve"> through </w:t>
      </w:r>
      <w:r>
        <w:t>William’s</w:t>
      </w:r>
      <w:r>
        <w:t xml:space="preserve"> ether reaction. </w:t>
      </w:r>
    </w:p>
    <w:p w14:paraId="02C06A10" w14:textId="77777777" w:rsidR="004014F8" w:rsidRDefault="004014F8" w:rsidP="004014F8">
      <w:pPr>
        <w:bidi w:val="0"/>
        <w:jc w:val="both"/>
      </w:pPr>
      <w:r>
        <w:t xml:space="preserve">2. Using reflux distillation method. </w:t>
      </w:r>
    </w:p>
    <w:p w14:paraId="4235F92F" w14:textId="500F7BEB" w:rsidR="004014F8" w:rsidRDefault="004014F8" w:rsidP="004014F8">
      <w:pPr>
        <w:bidi w:val="0"/>
        <w:jc w:val="both"/>
        <w:rPr>
          <w:sz w:val="28"/>
          <w:szCs w:val="28"/>
        </w:rPr>
      </w:pPr>
      <w:r>
        <w:t xml:space="preserve">3. Calculating the percentage yield of collected </w:t>
      </w:r>
      <w:proofErr w:type="spellStart"/>
      <w:r>
        <w:t>nerolin</w:t>
      </w:r>
      <w:proofErr w:type="spellEnd"/>
      <w:r w:rsidR="00000E1E">
        <w:t>.</w:t>
      </w:r>
    </w:p>
    <w:p w14:paraId="556FE3AC" w14:textId="77C5CFCA" w:rsidR="00C51C80" w:rsidRPr="00B95868" w:rsidRDefault="0048164E" w:rsidP="00B9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color w:val="202124"/>
          <w:sz w:val="28"/>
          <w:szCs w:val="20"/>
        </w:rPr>
      </w:pPr>
      <w:r>
        <w:rPr>
          <w:rFonts w:asciiTheme="majorHAnsi" w:hAnsiTheme="majorHAnsi"/>
          <w:sz w:val="28"/>
          <w:szCs w:val="28"/>
          <w:highlight w:val="yellow"/>
        </w:rPr>
        <w:t>Methods used</w:t>
      </w:r>
      <w:r>
        <w:rPr>
          <w:rFonts w:asciiTheme="majorHAnsi" w:hAnsiTheme="majorHAnsi" w:hint="cs"/>
          <w:sz w:val="28"/>
          <w:szCs w:val="28"/>
          <w:rtl/>
        </w:rPr>
        <w:t>:</w:t>
      </w:r>
      <w:r>
        <w:rPr>
          <w:rFonts w:asciiTheme="majorHAnsi" w:hAnsiTheme="majorHAnsi"/>
          <w:sz w:val="28"/>
          <w:szCs w:val="28"/>
        </w:rPr>
        <w:t xml:space="preserve"> </w:t>
      </w:r>
      <w:r w:rsidR="00000E1E">
        <w:t>distillation</w:t>
      </w:r>
      <w:r w:rsidR="00000E1E">
        <w:rPr>
          <w:rFonts w:asciiTheme="majorHAnsi" w:hAnsiTheme="majorHAnsi"/>
          <w:sz w:val="28"/>
          <w:szCs w:val="28"/>
        </w:rPr>
        <w:t xml:space="preserve"> </w:t>
      </w:r>
      <w:r w:rsidRPr="007471DE">
        <w:rPr>
          <w:rFonts w:asciiTheme="majorHAnsi" w:hAnsiTheme="majorHAnsi"/>
        </w:rPr>
        <w:t>methods</w:t>
      </w:r>
      <w:r>
        <w:rPr>
          <w:rFonts w:asciiTheme="majorHAnsi" w:hAnsiTheme="majorHAnsi"/>
          <w:sz w:val="28"/>
          <w:szCs w:val="28"/>
        </w:rPr>
        <w:t xml:space="preserve">. </w:t>
      </w:r>
    </w:p>
    <w:p w14:paraId="3818E702" w14:textId="77777777" w:rsidR="00BC4B9A" w:rsidRDefault="00BC4B9A" w:rsidP="00C51C80">
      <w:pPr>
        <w:bidi w:val="0"/>
        <w:rPr>
          <w:b/>
          <w:bCs/>
          <w:sz w:val="28"/>
          <w:szCs w:val="28"/>
          <w:u w:val="single"/>
        </w:rPr>
      </w:pPr>
    </w:p>
    <w:p w14:paraId="407E22DD" w14:textId="0F046EBC" w:rsidR="00C51C80" w:rsidRDefault="00C51C80" w:rsidP="00BC4B9A">
      <w:pPr>
        <w:bidi w:val="0"/>
        <w:rPr>
          <w:b/>
          <w:bCs/>
          <w:sz w:val="28"/>
          <w:szCs w:val="28"/>
          <w:u w:val="single"/>
          <w:rtl/>
        </w:rPr>
      </w:pPr>
      <w:r>
        <w:rPr>
          <w:b/>
          <w:bCs/>
          <w:sz w:val="28"/>
          <w:szCs w:val="28"/>
          <w:u w:val="single"/>
        </w:rPr>
        <w:t xml:space="preserve">Chemicals: </w:t>
      </w:r>
    </w:p>
    <w:p w14:paraId="6A873969" w14:textId="3C59B7AB" w:rsidR="0048164E" w:rsidRDefault="00000E1E" w:rsidP="0048164E">
      <w:pPr>
        <w:bidi w:val="0"/>
        <w:rPr>
          <w:b/>
          <w:bCs/>
          <w:sz w:val="28"/>
          <w:szCs w:val="28"/>
          <w:u w:val="single"/>
        </w:rPr>
      </w:pPr>
      <w:r>
        <w:t>Methanol</w:t>
      </w:r>
      <w:r>
        <w:t>,</w:t>
      </w:r>
      <w:r>
        <w:t xml:space="preserve"> β-naphthol</w:t>
      </w:r>
      <w:r>
        <w:t>,</w:t>
      </w:r>
      <w:r>
        <w:t xml:space="preserve"> Potassium hydroxide</w:t>
      </w:r>
      <w:r>
        <w:t>,</w:t>
      </w:r>
      <w:r>
        <w:t xml:space="preserve"> Ethyl iodide</w:t>
      </w:r>
      <w:r>
        <w:t>,</w:t>
      </w:r>
      <w:r>
        <w:t xml:space="preserve"> Ice cold water</w:t>
      </w:r>
      <w:r w:rsidR="00BC4B9A">
        <w:t>,</w:t>
      </w:r>
      <w:r>
        <w:t xml:space="preserve"> Boiling chips</w:t>
      </w:r>
      <w:r w:rsidR="00BC4B9A">
        <w:t>,</w:t>
      </w:r>
      <w:r>
        <w:t xml:space="preserve"> Grease</w:t>
      </w:r>
      <w:r w:rsidR="00BC4B9A">
        <w:t>.</w:t>
      </w:r>
    </w:p>
    <w:p w14:paraId="5B494D6F" w14:textId="2ACF6DE7" w:rsidR="00C51C80" w:rsidRDefault="00C51C80" w:rsidP="00C51C80">
      <w:pPr>
        <w:bidi w:val="0"/>
        <w:rPr>
          <w:b/>
          <w:bCs/>
          <w:sz w:val="28"/>
          <w:szCs w:val="28"/>
          <w:u w:val="single"/>
        </w:rPr>
      </w:pPr>
      <w:r>
        <w:rPr>
          <w:b/>
          <w:bCs/>
          <w:sz w:val="28"/>
          <w:szCs w:val="28"/>
          <w:u w:val="single"/>
        </w:rPr>
        <w:t xml:space="preserve">Glassware: </w:t>
      </w:r>
    </w:p>
    <w:p w14:paraId="24B36871" w14:textId="06CD6355" w:rsidR="007471DE" w:rsidRDefault="00BC4B9A" w:rsidP="00BC4B9A">
      <w:pPr>
        <w:bidi w:val="0"/>
        <w:rPr>
          <w:b/>
          <w:bCs/>
          <w:sz w:val="28"/>
          <w:szCs w:val="28"/>
          <w:u w:val="single"/>
        </w:rPr>
      </w:pPr>
      <w:r>
        <w:t>Round bottom flask</w:t>
      </w:r>
      <w:r>
        <w:t xml:space="preserve">, </w:t>
      </w:r>
      <w:r>
        <w:t>Condenser</w:t>
      </w:r>
      <w:r>
        <w:t xml:space="preserve">, </w:t>
      </w:r>
      <w:r>
        <w:t>Beaker</w:t>
      </w:r>
      <w:r>
        <w:t xml:space="preserve">, </w:t>
      </w:r>
      <w:r>
        <w:t>Glass rod</w:t>
      </w:r>
      <w:r>
        <w:t xml:space="preserve">, </w:t>
      </w:r>
      <w:r>
        <w:t>Buchner funnel</w:t>
      </w:r>
      <w:r>
        <w:t xml:space="preserve">, </w:t>
      </w:r>
      <w:r>
        <w:t>Erlenmeyer flask</w:t>
      </w:r>
      <w:r>
        <w:t xml:space="preserve">, </w:t>
      </w:r>
      <w:r>
        <w:t>Graduated cylinder</w:t>
      </w:r>
      <w:r>
        <w:t xml:space="preserve">, </w:t>
      </w:r>
      <w:r>
        <w:t>Bunsen burner</w:t>
      </w:r>
      <w:r>
        <w:t xml:space="preserve">, </w:t>
      </w:r>
      <w:r>
        <w:t>Funnel</w:t>
      </w:r>
      <w:r>
        <w:t xml:space="preserve">, </w:t>
      </w:r>
      <w:r>
        <w:t>Filter paper</w:t>
      </w:r>
      <w:r>
        <w:t xml:space="preserve">, </w:t>
      </w:r>
      <w:r>
        <w:t>Thermometer</w:t>
      </w:r>
      <w:r>
        <w:t xml:space="preserve">, </w:t>
      </w:r>
      <w:r>
        <w:t>Capillary tube</w:t>
      </w:r>
      <w:r>
        <w:t>.</w:t>
      </w:r>
    </w:p>
    <w:p w14:paraId="10685EAB" w14:textId="77777777" w:rsidR="00BC4B9A" w:rsidRDefault="00BC4B9A" w:rsidP="00BC4B9A">
      <w:pPr>
        <w:bidi w:val="0"/>
        <w:rPr>
          <w:b/>
          <w:bCs/>
          <w:sz w:val="28"/>
          <w:szCs w:val="28"/>
          <w:u w:val="single"/>
        </w:rPr>
      </w:pPr>
    </w:p>
    <w:p w14:paraId="30015AC7" w14:textId="2C0A62EB" w:rsidR="00013E95" w:rsidRDefault="00013E95" w:rsidP="007471DE">
      <w:pPr>
        <w:bidi w:val="0"/>
        <w:rPr>
          <w:b/>
          <w:bCs/>
          <w:sz w:val="28"/>
          <w:szCs w:val="28"/>
          <w:u w:val="single"/>
        </w:rPr>
      </w:pPr>
      <w:r>
        <w:rPr>
          <w:b/>
          <w:bCs/>
          <w:sz w:val="28"/>
          <w:szCs w:val="28"/>
          <w:u w:val="single"/>
        </w:rPr>
        <w:t>Mechanism</w:t>
      </w:r>
      <w:r w:rsidRPr="00452458">
        <w:rPr>
          <w:b/>
          <w:bCs/>
          <w:sz w:val="28"/>
          <w:szCs w:val="28"/>
          <w:u w:val="single"/>
        </w:rPr>
        <w:t>s</w:t>
      </w:r>
      <w:r w:rsidR="00DC5FEE">
        <w:rPr>
          <w:b/>
          <w:bCs/>
          <w:sz w:val="28"/>
          <w:szCs w:val="28"/>
          <w:u w:val="single"/>
        </w:rPr>
        <w:t xml:space="preserve"> or Reaction</w:t>
      </w:r>
      <w:r w:rsidRPr="00452458">
        <w:rPr>
          <w:b/>
          <w:bCs/>
          <w:sz w:val="28"/>
          <w:szCs w:val="28"/>
          <w:u w:val="single"/>
        </w:rPr>
        <w:t>:</w:t>
      </w:r>
    </w:p>
    <w:p w14:paraId="25819389" w14:textId="77777777" w:rsidR="007471DE" w:rsidRDefault="007471DE" w:rsidP="007471DE">
      <w:pPr>
        <w:bidi w:val="0"/>
        <w:rPr>
          <w:b/>
          <w:bCs/>
          <w:sz w:val="28"/>
          <w:szCs w:val="28"/>
          <w:u w:val="single"/>
        </w:rPr>
      </w:pPr>
    </w:p>
    <w:p w14:paraId="0A1FECFC" w14:textId="77777777" w:rsidR="007471DE" w:rsidRDefault="007471DE" w:rsidP="007471DE">
      <w:pPr>
        <w:bidi w:val="0"/>
        <w:rPr>
          <w:b/>
          <w:bCs/>
          <w:sz w:val="28"/>
          <w:szCs w:val="28"/>
          <w:u w:val="single"/>
        </w:rPr>
      </w:pPr>
    </w:p>
    <w:p w14:paraId="056A6D2A" w14:textId="4B05A460" w:rsidR="00B95868" w:rsidRDefault="009E570C" w:rsidP="00B95868">
      <w:pPr>
        <w:bidi w:val="0"/>
        <w:rPr>
          <w:rFonts w:ascii="Arial" w:hAnsi="Arial" w:cs="Arial"/>
          <w:color w:val="000000"/>
        </w:rPr>
      </w:pPr>
      <w:proofErr w:type="spellStart"/>
      <w:r>
        <w:t>Nerolin</w:t>
      </w:r>
      <w:proofErr w:type="spellEnd"/>
      <w:r>
        <w:t xml:space="preserve">, chemically called 2-ethoxynaphthalene or ethyl β-naphthyl ether, is a synthetic perfume fixative. This means that it binds the other ingredients of perfume together to diminish the rate of evaporation of the more volatile components. </w:t>
      </w:r>
      <w:bookmarkStart w:id="0" w:name="_Hlk71294982"/>
      <w:proofErr w:type="spellStart"/>
      <w:r>
        <w:t>Neroli</w:t>
      </w:r>
      <w:r>
        <w:t>n</w:t>
      </w:r>
      <w:proofErr w:type="spellEnd"/>
      <w:r>
        <w:t xml:space="preserve"> synthesis as shown in the following reaction</w:t>
      </w:r>
      <w:r>
        <w:t>:</w:t>
      </w:r>
    </w:p>
    <w:bookmarkEnd w:id="0"/>
    <w:p w14:paraId="40CEA119" w14:textId="60C55354" w:rsidR="00B95868" w:rsidRDefault="009E570C" w:rsidP="009E570C">
      <w:pPr>
        <w:tabs>
          <w:tab w:val="left" w:pos="5100"/>
        </w:tabs>
        <w:bidi w:val="0"/>
      </w:pPr>
      <w:r>
        <w:tab/>
      </w:r>
    </w:p>
    <w:p w14:paraId="28C93C04" w14:textId="51D07326" w:rsidR="00B95868" w:rsidRDefault="003B661B" w:rsidP="00B95868">
      <w:pPr>
        <w:bidi w:val="0"/>
      </w:pPr>
      <w:r>
        <w:rPr>
          <w:b/>
          <w:bCs/>
          <w:noProof/>
          <w:color w:val="000000"/>
          <w:sz w:val="28"/>
          <w:szCs w:val="28"/>
          <w:bdr w:val="none" w:sz="0" w:space="0" w:color="auto" w:frame="1"/>
        </w:rPr>
        <w:drawing>
          <wp:inline distT="0" distB="0" distL="0" distR="0" wp14:anchorId="44DE6719" wp14:editId="66E827D1">
            <wp:extent cx="5274310" cy="10502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050295"/>
                    </a:xfrm>
                    <a:prstGeom prst="rect">
                      <a:avLst/>
                    </a:prstGeom>
                    <a:noFill/>
                    <a:ln>
                      <a:noFill/>
                    </a:ln>
                  </pic:spPr>
                </pic:pic>
              </a:graphicData>
            </a:graphic>
          </wp:inline>
        </w:drawing>
      </w:r>
    </w:p>
    <w:p w14:paraId="4819E046" w14:textId="155144D3" w:rsidR="00B95868" w:rsidRDefault="00B95868" w:rsidP="00B95868">
      <w:pPr>
        <w:bidi w:val="0"/>
      </w:pPr>
    </w:p>
    <w:p w14:paraId="13EC0690" w14:textId="77777777" w:rsidR="005329BD" w:rsidRDefault="005329BD" w:rsidP="00013E95">
      <w:pPr>
        <w:bidi w:val="0"/>
      </w:pPr>
    </w:p>
    <w:p w14:paraId="1543A28E" w14:textId="3ECE85B3" w:rsidR="002F40ED" w:rsidRDefault="005329BD" w:rsidP="005329BD">
      <w:pPr>
        <w:bidi w:val="0"/>
      </w:pPr>
      <w:r>
        <w:t>This experiment is done using the reflux distillation method. The purpose of this method is to thermally accelerate the reaction by conducting it at an elevated temperature which is the solvent boiling point. This method involves putting the liquid reaction mixture in a round bottom flask connected to a condenser. The round bottom flask is heated vigorously for the rest of the reaction. The condenser is open from the top and any vapors given off are cooled back to liquid form. The advantage of this technique is that there is no need to add more solvent considering the fact that any vapor is immediately condensed in the condenser and that the solvent will always boil at a certain temperature. This allows continuous mixing of the solution at constant temperature (controlled conditions)</w:t>
      </w:r>
      <w:r>
        <w:t>.</w:t>
      </w:r>
    </w:p>
    <w:p w14:paraId="31EF2796" w14:textId="77777777" w:rsidR="005329BD" w:rsidRDefault="005329BD" w:rsidP="005329BD">
      <w:pPr>
        <w:bidi w:val="0"/>
      </w:pPr>
    </w:p>
    <w:p w14:paraId="40B54A33" w14:textId="05EC507C" w:rsidR="007471DE" w:rsidRDefault="007471DE" w:rsidP="007471DE">
      <w:pPr>
        <w:bidi w:val="0"/>
        <w:rPr>
          <w:b/>
          <w:bCs/>
          <w:sz w:val="28"/>
          <w:szCs w:val="28"/>
          <w:u w:val="single"/>
        </w:rPr>
      </w:pPr>
    </w:p>
    <w:p w14:paraId="55D8633D" w14:textId="6963EBDB" w:rsidR="007471DE" w:rsidRDefault="007471DE" w:rsidP="007471DE">
      <w:pPr>
        <w:bidi w:val="0"/>
        <w:rPr>
          <w:b/>
          <w:bCs/>
          <w:sz w:val="28"/>
          <w:szCs w:val="28"/>
          <w:u w:val="single"/>
        </w:rPr>
      </w:pPr>
    </w:p>
    <w:p w14:paraId="573C02F1" w14:textId="77777777" w:rsidR="00AB6330" w:rsidRDefault="00AB6330" w:rsidP="00013E95">
      <w:pPr>
        <w:bidi w:val="0"/>
        <w:rPr>
          <w:b/>
          <w:bCs/>
          <w:sz w:val="28"/>
          <w:szCs w:val="28"/>
          <w:u w:val="single"/>
        </w:rPr>
      </w:pPr>
      <w:r>
        <w:rPr>
          <w:b/>
          <w:bCs/>
          <w:sz w:val="28"/>
          <w:szCs w:val="28"/>
          <w:u w:val="single"/>
        </w:rPr>
        <w:t xml:space="preserve">Data: </w:t>
      </w:r>
    </w:p>
    <w:p w14:paraId="54B7EB2C" w14:textId="28F6259F" w:rsidR="00C66133" w:rsidRDefault="00C66133" w:rsidP="00C66133">
      <w:pPr>
        <w:bidi w:val="0"/>
        <w:rPr>
          <w:rFonts w:asciiTheme="majorBidi" w:hAnsiTheme="majorBidi" w:cstheme="majorBidi"/>
        </w:rPr>
      </w:pPr>
      <w:r>
        <w:rPr>
          <w:rFonts w:asciiTheme="majorBidi" w:hAnsiTheme="majorBidi" w:cstheme="majorBidi"/>
        </w:rPr>
        <w:lastRenderedPageBreak/>
        <w:t xml:space="preserve">Mass of filter paper = 0.33g </w:t>
      </w:r>
    </w:p>
    <w:p w14:paraId="360ABD68" w14:textId="5510FDCC" w:rsidR="0031770D" w:rsidRDefault="0031770D" w:rsidP="0031770D">
      <w:pPr>
        <w:bidi w:val="0"/>
        <w:rPr>
          <w:rFonts w:asciiTheme="majorBidi" w:hAnsiTheme="majorBidi" w:cstheme="majorBidi"/>
        </w:rPr>
      </w:pPr>
    </w:p>
    <w:p w14:paraId="07E54BBC" w14:textId="5D702DD1" w:rsidR="0031770D" w:rsidRPr="0031770D" w:rsidRDefault="0031770D" w:rsidP="00722A78">
      <w:pPr>
        <w:pStyle w:val="Caption"/>
        <w:keepNext/>
        <w:rPr>
          <w:color w:val="000000" w:themeColor="text1"/>
        </w:rPr>
      </w:pPr>
      <w:r w:rsidRPr="0031770D">
        <w:rPr>
          <w:color w:val="000000" w:themeColor="text1"/>
        </w:rPr>
        <w:t xml:space="preserve">Table </w:t>
      </w:r>
      <w:r w:rsidRPr="0031770D">
        <w:rPr>
          <w:color w:val="000000" w:themeColor="text1"/>
        </w:rPr>
        <w:fldChar w:fldCharType="begin"/>
      </w:r>
      <w:r w:rsidRPr="0031770D">
        <w:rPr>
          <w:color w:val="000000" w:themeColor="text1"/>
        </w:rPr>
        <w:instrText xml:space="preserve"> SEQ Table \* ARABIC </w:instrText>
      </w:r>
      <w:r w:rsidRPr="0031770D">
        <w:rPr>
          <w:color w:val="000000" w:themeColor="text1"/>
        </w:rPr>
        <w:fldChar w:fldCharType="separate"/>
      </w:r>
      <w:r w:rsidR="00B83D42">
        <w:rPr>
          <w:noProof/>
          <w:color w:val="000000" w:themeColor="text1"/>
        </w:rPr>
        <w:t>1</w:t>
      </w:r>
      <w:r w:rsidRPr="0031770D">
        <w:rPr>
          <w:noProof/>
          <w:color w:val="000000" w:themeColor="text1"/>
        </w:rPr>
        <w:fldChar w:fldCharType="end"/>
      </w:r>
      <w:r w:rsidRPr="0031770D">
        <w:rPr>
          <w:color w:val="000000" w:themeColor="text1"/>
        </w:rPr>
        <w:t>: properties of chemicals used</w:t>
      </w:r>
    </w:p>
    <w:tbl>
      <w:tblPr>
        <w:tblStyle w:val="TableGrid"/>
        <w:tblW w:w="5807" w:type="dxa"/>
        <w:tblLayout w:type="fixed"/>
        <w:tblLook w:val="04A0" w:firstRow="1" w:lastRow="0" w:firstColumn="1" w:lastColumn="0" w:noHBand="0" w:noVBand="1"/>
      </w:tblPr>
      <w:tblGrid>
        <w:gridCol w:w="1838"/>
        <w:gridCol w:w="1276"/>
        <w:gridCol w:w="992"/>
        <w:gridCol w:w="1701"/>
      </w:tblGrid>
      <w:tr w:rsidR="005329BD" w14:paraId="68653806" w14:textId="77777777" w:rsidTr="00722A78">
        <w:tc>
          <w:tcPr>
            <w:tcW w:w="1838" w:type="dxa"/>
            <w:tcBorders>
              <w:top w:val="single" w:sz="4" w:space="0" w:color="auto"/>
              <w:left w:val="single" w:sz="4" w:space="0" w:color="auto"/>
              <w:bottom w:val="single" w:sz="4" w:space="0" w:color="auto"/>
              <w:right w:val="single" w:sz="4" w:space="0" w:color="auto"/>
            </w:tcBorders>
            <w:shd w:val="pct12" w:color="auto" w:fill="auto"/>
            <w:hideMark/>
          </w:tcPr>
          <w:p w14:paraId="30E2C0BC" w14:textId="1B335599" w:rsidR="005329BD" w:rsidRDefault="005329BD" w:rsidP="00722A78">
            <w:pPr>
              <w:bidi w:val="0"/>
              <w:jc w:val="center"/>
              <w:rPr>
                <w:rFonts w:asciiTheme="majorBidi" w:hAnsiTheme="majorBidi" w:cstheme="majorBidi"/>
                <w:b/>
                <w:bCs/>
              </w:rPr>
            </w:pPr>
            <w:r>
              <w:rPr>
                <w:rFonts w:asciiTheme="majorBidi" w:hAnsiTheme="majorBidi" w:cstheme="majorBidi"/>
                <w:b/>
                <w:bCs/>
              </w:rPr>
              <w:t>Name</w:t>
            </w:r>
            <w:r w:rsidR="00722A78">
              <w:rPr>
                <w:rFonts w:asciiTheme="majorBidi" w:hAnsiTheme="majorBidi" w:cstheme="majorBidi"/>
                <w:b/>
                <w:bCs/>
              </w:rPr>
              <w:t xml:space="preserve"> and structure</w:t>
            </w:r>
          </w:p>
        </w:tc>
        <w:tc>
          <w:tcPr>
            <w:tcW w:w="1276" w:type="dxa"/>
            <w:tcBorders>
              <w:top w:val="single" w:sz="4" w:space="0" w:color="auto"/>
              <w:left w:val="single" w:sz="4" w:space="0" w:color="auto"/>
              <w:bottom w:val="single" w:sz="4" w:space="0" w:color="auto"/>
              <w:right w:val="single" w:sz="4" w:space="0" w:color="auto"/>
            </w:tcBorders>
            <w:shd w:val="pct12" w:color="auto" w:fill="auto"/>
            <w:hideMark/>
          </w:tcPr>
          <w:p w14:paraId="1E8170A0" w14:textId="77777777" w:rsidR="005329BD" w:rsidRDefault="005329BD" w:rsidP="00722A78">
            <w:pPr>
              <w:bidi w:val="0"/>
              <w:jc w:val="center"/>
              <w:rPr>
                <w:rFonts w:asciiTheme="majorBidi" w:hAnsiTheme="majorBidi" w:cstheme="majorBidi"/>
                <w:b/>
                <w:bCs/>
                <w:sz w:val="20"/>
                <w:szCs w:val="20"/>
              </w:rPr>
            </w:pPr>
            <w:r>
              <w:rPr>
                <w:rFonts w:asciiTheme="majorBidi" w:hAnsiTheme="majorBidi" w:cstheme="majorBidi"/>
                <w:b/>
                <w:bCs/>
                <w:sz w:val="20"/>
                <w:szCs w:val="20"/>
              </w:rPr>
              <w:t>Density (g/cm</w:t>
            </w:r>
            <w:r>
              <w:rPr>
                <w:rFonts w:asciiTheme="majorBidi" w:hAnsiTheme="majorBidi" w:cstheme="majorBidi"/>
                <w:b/>
                <w:bCs/>
                <w:sz w:val="20"/>
                <w:szCs w:val="20"/>
                <w:vertAlign w:val="superscript"/>
              </w:rPr>
              <w:t>3</w:t>
            </w:r>
            <w:r>
              <w:rPr>
                <w:rFonts w:asciiTheme="majorBidi" w:hAnsiTheme="majorBidi" w:cstheme="majorBidi"/>
                <w:b/>
                <w:bCs/>
                <w:sz w:val="20"/>
                <w:szCs w:val="20"/>
              </w:rPr>
              <w:t>)</w:t>
            </w:r>
          </w:p>
        </w:tc>
        <w:tc>
          <w:tcPr>
            <w:tcW w:w="992" w:type="dxa"/>
            <w:tcBorders>
              <w:top w:val="single" w:sz="4" w:space="0" w:color="auto"/>
              <w:left w:val="single" w:sz="4" w:space="0" w:color="auto"/>
              <w:bottom w:val="single" w:sz="4" w:space="0" w:color="auto"/>
              <w:right w:val="single" w:sz="4" w:space="0" w:color="auto"/>
            </w:tcBorders>
            <w:shd w:val="pct12" w:color="auto" w:fill="auto"/>
            <w:hideMark/>
          </w:tcPr>
          <w:p w14:paraId="66CA7F04" w14:textId="33238BDA" w:rsidR="005329BD" w:rsidRDefault="005329BD" w:rsidP="00722A78">
            <w:pPr>
              <w:bidi w:val="0"/>
              <w:jc w:val="center"/>
              <w:rPr>
                <w:rFonts w:asciiTheme="majorBidi" w:hAnsiTheme="majorBidi" w:cstheme="majorBidi"/>
                <w:b/>
                <w:bCs/>
                <w:sz w:val="20"/>
                <w:szCs w:val="20"/>
              </w:rPr>
            </w:pPr>
            <w:r>
              <w:rPr>
                <w:rFonts w:asciiTheme="majorBidi" w:hAnsiTheme="majorBidi" w:cstheme="majorBidi"/>
                <w:b/>
                <w:bCs/>
                <w:sz w:val="20"/>
                <w:szCs w:val="20"/>
              </w:rPr>
              <w:t>Weight</w:t>
            </w:r>
          </w:p>
        </w:tc>
        <w:tc>
          <w:tcPr>
            <w:tcW w:w="1701" w:type="dxa"/>
            <w:tcBorders>
              <w:top w:val="single" w:sz="4" w:space="0" w:color="auto"/>
              <w:left w:val="single" w:sz="4" w:space="0" w:color="auto"/>
              <w:bottom w:val="single" w:sz="4" w:space="0" w:color="auto"/>
              <w:right w:val="single" w:sz="4" w:space="0" w:color="auto"/>
            </w:tcBorders>
            <w:shd w:val="pct12" w:color="auto" w:fill="auto"/>
            <w:hideMark/>
          </w:tcPr>
          <w:p w14:paraId="0177B4F1" w14:textId="3AF593B3" w:rsidR="005329BD" w:rsidRPr="005329BD" w:rsidRDefault="005329BD" w:rsidP="00722A78">
            <w:pPr>
              <w:bidi w:val="0"/>
              <w:jc w:val="center"/>
              <w:rPr>
                <w:rFonts w:asciiTheme="majorBidi" w:hAnsiTheme="majorBidi" w:cstheme="majorBidi"/>
                <w:b/>
                <w:bCs/>
                <w:sz w:val="20"/>
                <w:szCs w:val="20"/>
              </w:rPr>
            </w:pPr>
            <w:r w:rsidRPr="005329BD">
              <w:rPr>
                <w:b/>
                <w:bCs/>
                <w:sz w:val="20"/>
                <w:szCs w:val="20"/>
              </w:rPr>
              <w:t>M</w:t>
            </w:r>
            <w:r w:rsidR="009C13B1">
              <w:rPr>
                <w:b/>
                <w:bCs/>
                <w:sz w:val="20"/>
                <w:szCs w:val="20"/>
              </w:rPr>
              <w:t>olar Mass</w:t>
            </w:r>
          </w:p>
        </w:tc>
      </w:tr>
      <w:tr w:rsidR="005329BD" w14:paraId="2AB5ECF2" w14:textId="77777777" w:rsidTr="00722A78">
        <w:trPr>
          <w:trHeight w:val="496"/>
        </w:trPr>
        <w:tc>
          <w:tcPr>
            <w:tcW w:w="1838" w:type="dxa"/>
            <w:tcBorders>
              <w:top w:val="single" w:sz="4" w:space="0" w:color="auto"/>
              <w:left w:val="single" w:sz="4" w:space="0" w:color="auto"/>
              <w:bottom w:val="single" w:sz="4" w:space="0" w:color="auto"/>
              <w:right w:val="single" w:sz="4" w:space="0" w:color="auto"/>
            </w:tcBorders>
            <w:hideMark/>
          </w:tcPr>
          <w:p w14:paraId="1809C964" w14:textId="77777777" w:rsidR="005329BD" w:rsidRDefault="005329BD" w:rsidP="00C35C74">
            <w:pPr>
              <w:bidi w:val="0"/>
              <w:jc w:val="center"/>
            </w:pPr>
            <w:r>
              <w:t>Methanol</w:t>
            </w:r>
          </w:p>
          <w:p w14:paraId="241B6CF1" w14:textId="77777777" w:rsidR="00722A78" w:rsidRDefault="00722A78" w:rsidP="00722A78">
            <w:pPr>
              <w:pStyle w:val="NormalWeb"/>
              <w:spacing w:before="0" w:beforeAutospacing="0" w:after="0" w:afterAutospacing="0"/>
              <w:jc w:val="center"/>
            </w:pPr>
            <w:r>
              <w:rPr>
                <w:noProof/>
                <w:color w:val="000000"/>
                <w:bdr w:val="none" w:sz="0" w:space="0" w:color="auto" w:frame="1"/>
              </w:rPr>
              <w:drawing>
                <wp:inline distT="0" distB="0" distL="0" distR="0" wp14:anchorId="4B2F0CE0" wp14:editId="670DD779">
                  <wp:extent cx="548640" cy="53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33400"/>
                          </a:xfrm>
                          <a:prstGeom prst="rect">
                            <a:avLst/>
                          </a:prstGeom>
                          <a:noFill/>
                          <a:ln>
                            <a:noFill/>
                          </a:ln>
                        </pic:spPr>
                      </pic:pic>
                    </a:graphicData>
                  </a:graphic>
                </wp:inline>
              </w:drawing>
            </w:r>
          </w:p>
          <w:p w14:paraId="0E231A0C" w14:textId="6C551B6B" w:rsidR="00722A78" w:rsidRDefault="00722A78" w:rsidP="00722A78">
            <w:pPr>
              <w:bidi w:val="0"/>
              <w:jc w:val="center"/>
              <w:rPr>
                <w:rFonts w:asciiTheme="majorBidi" w:hAnsiTheme="majorBidi" w:cstheme="majorBidi"/>
                <w:b/>
                <w:bCs/>
              </w:rPr>
            </w:pPr>
          </w:p>
        </w:tc>
        <w:tc>
          <w:tcPr>
            <w:tcW w:w="1276" w:type="dxa"/>
            <w:tcBorders>
              <w:top w:val="single" w:sz="4" w:space="0" w:color="auto"/>
              <w:left w:val="single" w:sz="4" w:space="0" w:color="auto"/>
              <w:bottom w:val="single" w:sz="4" w:space="0" w:color="auto"/>
              <w:right w:val="single" w:sz="4" w:space="0" w:color="auto"/>
            </w:tcBorders>
            <w:hideMark/>
          </w:tcPr>
          <w:p w14:paraId="705A73B5" w14:textId="1BF38D33" w:rsidR="005329BD" w:rsidRDefault="005329BD" w:rsidP="00C35C74">
            <w:pPr>
              <w:bidi w:val="0"/>
              <w:jc w:val="center"/>
              <w:rPr>
                <w:rFonts w:asciiTheme="majorBidi" w:hAnsiTheme="majorBidi" w:cstheme="majorBidi"/>
              </w:rPr>
            </w:pPr>
            <w:r>
              <w:t>792 kg/m³</w:t>
            </w:r>
          </w:p>
        </w:tc>
        <w:tc>
          <w:tcPr>
            <w:tcW w:w="992" w:type="dxa"/>
            <w:tcBorders>
              <w:top w:val="single" w:sz="4" w:space="0" w:color="auto"/>
              <w:left w:val="single" w:sz="4" w:space="0" w:color="auto"/>
              <w:bottom w:val="single" w:sz="4" w:space="0" w:color="auto"/>
              <w:right w:val="single" w:sz="4" w:space="0" w:color="auto"/>
            </w:tcBorders>
            <w:hideMark/>
          </w:tcPr>
          <w:p w14:paraId="5915ED53" w14:textId="10009BF8" w:rsidR="005329BD" w:rsidRDefault="005329BD" w:rsidP="00C35C74">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w:t>
            </w:r>
          </w:p>
        </w:tc>
        <w:tc>
          <w:tcPr>
            <w:tcW w:w="1701" w:type="dxa"/>
            <w:tcBorders>
              <w:top w:val="single" w:sz="4" w:space="0" w:color="auto"/>
              <w:left w:val="single" w:sz="4" w:space="0" w:color="auto"/>
              <w:bottom w:val="single" w:sz="4" w:space="0" w:color="auto"/>
              <w:right w:val="single" w:sz="4" w:space="0" w:color="auto"/>
            </w:tcBorders>
            <w:hideMark/>
          </w:tcPr>
          <w:p w14:paraId="393E6BAF" w14:textId="66EFEBB6" w:rsidR="005329BD" w:rsidRDefault="005329BD" w:rsidP="00C35C74">
            <w:pPr>
              <w:bidi w:val="0"/>
              <w:jc w:val="center"/>
              <w:rPr>
                <w:rFonts w:asciiTheme="majorBidi" w:hAnsiTheme="majorBidi" w:cstheme="majorBidi"/>
                <w:color w:val="222222"/>
                <w:shd w:val="clear" w:color="auto" w:fill="FFFFFF"/>
              </w:rPr>
            </w:pPr>
            <w:r>
              <w:t>32.04 g/mo</w:t>
            </w:r>
            <w:r w:rsidR="00C35C74">
              <w:t>l</w:t>
            </w:r>
          </w:p>
        </w:tc>
      </w:tr>
      <w:tr w:rsidR="005329BD" w14:paraId="795E21EB" w14:textId="77777777" w:rsidTr="00722A78">
        <w:trPr>
          <w:trHeight w:val="487"/>
        </w:trPr>
        <w:tc>
          <w:tcPr>
            <w:tcW w:w="1838" w:type="dxa"/>
            <w:tcBorders>
              <w:top w:val="single" w:sz="4" w:space="0" w:color="auto"/>
              <w:left w:val="single" w:sz="4" w:space="0" w:color="auto"/>
              <w:bottom w:val="single" w:sz="4" w:space="0" w:color="auto"/>
              <w:right w:val="single" w:sz="4" w:space="0" w:color="auto"/>
            </w:tcBorders>
            <w:hideMark/>
          </w:tcPr>
          <w:p w14:paraId="6F5C6F71" w14:textId="77777777" w:rsidR="005329BD" w:rsidRDefault="005329BD" w:rsidP="00C35C74">
            <w:pPr>
              <w:bidi w:val="0"/>
              <w:jc w:val="center"/>
            </w:pPr>
            <w:r>
              <w:t>B-naphthol</w:t>
            </w:r>
          </w:p>
          <w:p w14:paraId="204FC79F" w14:textId="17BD3CC6" w:rsidR="00722A78" w:rsidRDefault="00722A78" w:rsidP="00722A78">
            <w:pPr>
              <w:bidi w:val="0"/>
              <w:jc w:val="center"/>
              <w:rPr>
                <w:rFonts w:asciiTheme="majorBidi" w:hAnsiTheme="majorBidi" w:cstheme="majorBidi"/>
                <w:b/>
                <w:bCs/>
              </w:rPr>
            </w:pPr>
            <w:r>
              <w:rPr>
                <w:noProof/>
                <w:color w:val="000000"/>
                <w:bdr w:val="none" w:sz="0" w:space="0" w:color="auto" w:frame="1"/>
              </w:rPr>
              <w:drawing>
                <wp:inline distT="0" distB="0" distL="0" distR="0" wp14:anchorId="51D128EF" wp14:editId="601C2AB8">
                  <wp:extent cx="769620"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620" cy="3429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14:paraId="0EB624F8" w14:textId="7E9C4AAE" w:rsidR="005329BD" w:rsidRDefault="005329BD" w:rsidP="00C35C74">
            <w:pPr>
              <w:bidi w:val="0"/>
              <w:jc w:val="center"/>
              <w:rPr>
                <w:rFonts w:asciiTheme="majorBidi" w:hAnsiTheme="majorBidi" w:cstheme="majorBidi"/>
              </w:rPr>
            </w:pPr>
            <w:r>
              <w:t>1.22 g/cm³</w:t>
            </w:r>
          </w:p>
        </w:tc>
        <w:tc>
          <w:tcPr>
            <w:tcW w:w="992" w:type="dxa"/>
            <w:tcBorders>
              <w:top w:val="single" w:sz="4" w:space="0" w:color="auto"/>
              <w:left w:val="single" w:sz="4" w:space="0" w:color="auto"/>
              <w:bottom w:val="single" w:sz="4" w:space="0" w:color="auto"/>
              <w:right w:val="single" w:sz="4" w:space="0" w:color="auto"/>
            </w:tcBorders>
            <w:hideMark/>
          </w:tcPr>
          <w:p w14:paraId="7CB50952" w14:textId="06F5A946" w:rsidR="005329BD" w:rsidRDefault="009C13B1" w:rsidP="00C35C74">
            <w:pPr>
              <w:bidi w:val="0"/>
              <w:jc w:val="center"/>
              <w:rPr>
                <w:rFonts w:asciiTheme="majorBidi" w:hAnsiTheme="majorBidi" w:cstheme="majorBidi"/>
                <w:color w:val="222222"/>
                <w:shd w:val="clear" w:color="auto" w:fill="FFFFFF"/>
              </w:rPr>
            </w:pPr>
            <w:r>
              <w:t>5.30</w:t>
            </w:r>
            <w:r w:rsidR="005329BD">
              <w:t>g</w:t>
            </w:r>
          </w:p>
        </w:tc>
        <w:tc>
          <w:tcPr>
            <w:tcW w:w="1701" w:type="dxa"/>
            <w:tcBorders>
              <w:top w:val="single" w:sz="4" w:space="0" w:color="auto"/>
              <w:left w:val="single" w:sz="4" w:space="0" w:color="auto"/>
              <w:bottom w:val="single" w:sz="4" w:space="0" w:color="auto"/>
              <w:right w:val="single" w:sz="4" w:space="0" w:color="auto"/>
            </w:tcBorders>
            <w:hideMark/>
          </w:tcPr>
          <w:p w14:paraId="483376B7" w14:textId="6F8AEEB7" w:rsidR="005329BD" w:rsidRPr="005329BD" w:rsidRDefault="005329BD" w:rsidP="00C35C74">
            <w:pPr>
              <w:bidi w:val="0"/>
              <w:jc w:val="center"/>
              <w:rPr>
                <w:rFonts w:asciiTheme="majorBidi" w:hAnsiTheme="majorBidi" w:cstheme="majorBidi"/>
              </w:rPr>
            </w:pPr>
            <w:r>
              <w:t>144.17 g/mol</w:t>
            </w:r>
          </w:p>
        </w:tc>
      </w:tr>
      <w:tr w:rsidR="005329BD" w14:paraId="2D660B12" w14:textId="77777777" w:rsidTr="00722A78">
        <w:trPr>
          <w:trHeight w:val="916"/>
        </w:trPr>
        <w:tc>
          <w:tcPr>
            <w:tcW w:w="1838" w:type="dxa"/>
            <w:tcBorders>
              <w:top w:val="single" w:sz="4" w:space="0" w:color="auto"/>
              <w:left w:val="single" w:sz="4" w:space="0" w:color="auto"/>
              <w:bottom w:val="single" w:sz="4" w:space="0" w:color="auto"/>
              <w:right w:val="single" w:sz="4" w:space="0" w:color="auto"/>
            </w:tcBorders>
            <w:hideMark/>
          </w:tcPr>
          <w:p w14:paraId="38A93ABB" w14:textId="7E18FC2F" w:rsidR="005329BD" w:rsidRDefault="005329BD" w:rsidP="00C35C74">
            <w:pPr>
              <w:bidi w:val="0"/>
              <w:jc w:val="center"/>
            </w:pPr>
            <w:r>
              <w:t>Potassium hydroxide</w:t>
            </w:r>
          </w:p>
          <w:p w14:paraId="3517B41E" w14:textId="77777777" w:rsidR="00722A78" w:rsidRDefault="00722A78" w:rsidP="00722A78">
            <w:pPr>
              <w:pStyle w:val="NormalWeb"/>
              <w:spacing w:before="0" w:beforeAutospacing="0" w:after="0" w:afterAutospacing="0"/>
            </w:pPr>
            <w:r>
              <w:rPr>
                <w:noProof/>
                <w:color w:val="000000"/>
                <w:bdr w:val="none" w:sz="0" w:space="0" w:color="auto" w:frame="1"/>
              </w:rPr>
              <w:drawing>
                <wp:inline distT="0" distB="0" distL="0" distR="0" wp14:anchorId="6965C607" wp14:editId="006AE04D">
                  <wp:extent cx="1287780" cy="7162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716280"/>
                          </a:xfrm>
                          <a:prstGeom prst="rect">
                            <a:avLst/>
                          </a:prstGeom>
                          <a:noFill/>
                          <a:ln>
                            <a:noFill/>
                          </a:ln>
                        </pic:spPr>
                      </pic:pic>
                    </a:graphicData>
                  </a:graphic>
                </wp:inline>
              </w:drawing>
            </w:r>
          </w:p>
          <w:p w14:paraId="1F8F9EEC" w14:textId="77777777" w:rsidR="00722A78" w:rsidRDefault="00722A78" w:rsidP="00722A78">
            <w:pPr>
              <w:bidi w:val="0"/>
              <w:jc w:val="center"/>
            </w:pPr>
          </w:p>
          <w:p w14:paraId="2B48339A" w14:textId="03D25F93" w:rsidR="005329BD" w:rsidRDefault="005329BD" w:rsidP="00C35C74">
            <w:pPr>
              <w:bidi w:val="0"/>
              <w:jc w:val="center"/>
              <w:rPr>
                <w:rFonts w:asciiTheme="majorBidi" w:hAnsiTheme="majorBidi" w:cstheme="majorBidi"/>
                <w:b/>
                <w:bCs/>
              </w:rPr>
            </w:pPr>
          </w:p>
        </w:tc>
        <w:tc>
          <w:tcPr>
            <w:tcW w:w="1276" w:type="dxa"/>
            <w:tcBorders>
              <w:top w:val="single" w:sz="4" w:space="0" w:color="auto"/>
              <w:left w:val="single" w:sz="4" w:space="0" w:color="auto"/>
              <w:bottom w:val="single" w:sz="4" w:space="0" w:color="auto"/>
              <w:right w:val="single" w:sz="4" w:space="0" w:color="auto"/>
            </w:tcBorders>
            <w:hideMark/>
          </w:tcPr>
          <w:p w14:paraId="57BC1051" w14:textId="3FF4DDBD" w:rsidR="005329BD" w:rsidRDefault="00C35C74" w:rsidP="00C35C74">
            <w:pPr>
              <w:bidi w:val="0"/>
              <w:jc w:val="center"/>
              <w:rPr>
                <w:rFonts w:asciiTheme="majorBidi" w:hAnsiTheme="majorBidi" w:cstheme="majorBidi"/>
              </w:rPr>
            </w:pPr>
            <w:r>
              <w:t>2.12 g/cm³</w:t>
            </w:r>
          </w:p>
        </w:tc>
        <w:tc>
          <w:tcPr>
            <w:tcW w:w="992" w:type="dxa"/>
            <w:tcBorders>
              <w:top w:val="single" w:sz="4" w:space="0" w:color="auto"/>
              <w:left w:val="single" w:sz="4" w:space="0" w:color="auto"/>
              <w:bottom w:val="single" w:sz="4" w:space="0" w:color="auto"/>
              <w:right w:val="single" w:sz="4" w:space="0" w:color="auto"/>
            </w:tcBorders>
            <w:hideMark/>
          </w:tcPr>
          <w:p w14:paraId="64CADE0D" w14:textId="6DF5BC52" w:rsidR="005329BD" w:rsidRDefault="009C13B1" w:rsidP="00C35C74">
            <w:pPr>
              <w:bidi w:val="0"/>
              <w:jc w:val="center"/>
              <w:rPr>
                <w:rFonts w:asciiTheme="majorBidi" w:hAnsiTheme="majorBidi" w:cstheme="majorBidi"/>
                <w:color w:val="222222"/>
                <w:shd w:val="clear" w:color="auto" w:fill="FFFFFF"/>
              </w:rPr>
            </w:pPr>
            <w:r>
              <w:t>3.28</w:t>
            </w:r>
            <w:r w:rsidR="00C35C74">
              <w:t>g</w:t>
            </w:r>
          </w:p>
        </w:tc>
        <w:tc>
          <w:tcPr>
            <w:tcW w:w="1701" w:type="dxa"/>
            <w:tcBorders>
              <w:top w:val="single" w:sz="4" w:space="0" w:color="auto"/>
              <w:left w:val="single" w:sz="4" w:space="0" w:color="auto"/>
              <w:bottom w:val="single" w:sz="4" w:space="0" w:color="auto"/>
              <w:right w:val="single" w:sz="4" w:space="0" w:color="auto"/>
            </w:tcBorders>
            <w:hideMark/>
          </w:tcPr>
          <w:p w14:paraId="55B57568" w14:textId="18210284" w:rsidR="005329BD" w:rsidRDefault="00C35C74" w:rsidP="00C35C74">
            <w:pPr>
              <w:bidi w:val="0"/>
              <w:jc w:val="center"/>
              <w:rPr>
                <w:rFonts w:asciiTheme="majorBidi" w:hAnsiTheme="majorBidi" w:cstheme="majorBidi"/>
                <w:color w:val="222222"/>
                <w:shd w:val="clear" w:color="auto" w:fill="FFFFFF"/>
              </w:rPr>
            </w:pPr>
            <w:r>
              <w:t>56.1056 g/mol</w:t>
            </w:r>
          </w:p>
        </w:tc>
      </w:tr>
      <w:tr w:rsidR="005329BD" w14:paraId="38FF7A58" w14:textId="77777777" w:rsidTr="00722A78">
        <w:trPr>
          <w:trHeight w:val="626"/>
        </w:trPr>
        <w:tc>
          <w:tcPr>
            <w:tcW w:w="1838" w:type="dxa"/>
            <w:tcBorders>
              <w:top w:val="single" w:sz="4" w:space="0" w:color="auto"/>
              <w:left w:val="single" w:sz="4" w:space="0" w:color="auto"/>
              <w:bottom w:val="single" w:sz="4" w:space="0" w:color="auto"/>
              <w:right w:val="single" w:sz="4" w:space="0" w:color="auto"/>
            </w:tcBorders>
          </w:tcPr>
          <w:p w14:paraId="06620117" w14:textId="77777777" w:rsidR="005329BD" w:rsidRDefault="005329BD" w:rsidP="00C35C74">
            <w:pPr>
              <w:bidi w:val="0"/>
              <w:jc w:val="center"/>
            </w:pPr>
            <w:r>
              <w:t>Ethyl iodide</w:t>
            </w:r>
          </w:p>
          <w:p w14:paraId="21DAB37E" w14:textId="294EA7E5" w:rsidR="00722A78" w:rsidRDefault="00722A78" w:rsidP="00722A78">
            <w:pPr>
              <w:bidi w:val="0"/>
              <w:jc w:val="center"/>
            </w:pPr>
            <w:r>
              <w:rPr>
                <w:noProof/>
                <w:color w:val="000000"/>
                <w:bdr w:val="none" w:sz="0" w:space="0" w:color="auto" w:frame="1"/>
              </w:rPr>
              <w:drawing>
                <wp:inline distT="0" distB="0" distL="0" distR="0" wp14:anchorId="498BC3AC" wp14:editId="11DE8244">
                  <wp:extent cx="106680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5E24B473" w14:textId="2FEB6DDC" w:rsidR="005329BD" w:rsidRDefault="00C35C74" w:rsidP="00C35C74">
            <w:pPr>
              <w:jc w:val="center"/>
              <w:rPr>
                <w:rFonts w:asciiTheme="majorBidi" w:hAnsiTheme="majorBidi" w:cstheme="majorBidi"/>
                <w:color w:val="222222"/>
                <w:shd w:val="clear" w:color="auto" w:fill="FFFFFF"/>
              </w:rPr>
            </w:pPr>
            <w:r>
              <w:t>1.94 g/cm³</w:t>
            </w:r>
          </w:p>
        </w:tc>
        <w:tc>
          <w:tcPr>
            <w:tcW w:w="992" w:type="dxa"/>
            <w:tcBorders>
              <w:top w:val="single" w:sz="4" w:space="0" w:color="auto"/>
              <w:left w:val="single" w:sz="4" w:space="0" w:color="auto"/>
              <w:bottom w:val="single" w:sz="4" w:space="0" w:color="auto"/>
              <w:right w:val="single" w:sz="4" w:space="0" w:color="auto"/>
            </w:tcBorders>
          </w:tcPr>
          <w:p w14:paraId="412B8B26" w14:textId="534512EA" w:rsidR="005329BD" w:rsidRDefault="00C35C74" w:rsidP="00C35C74">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14:paraId="3E8615CF" w14:textId="19D24367" w:rsidR="005329BD" w:rsidRDefault="00C35C74" w:rsidP="00C35C74">
            <w:pPr>
              <w:bidi w:val="0"/>
              <w:jc w:val="center"/>
              <w:rPr>
                <w:rFonts w:asciiTheme="majorBidi" w:hAnsiTheme="majorBidi" w:cstheme="majorBidi"/>
                <w:color w:val="222222"/>
                <w:shd w:val="clear" w:color="auto" w:fill="FFFFFF"/>
              </w:rPr>
            </w:pPr>
            <w:r>
              <w:t>155.97 g/mol</w:t>
            </w:r>
          </w:p>
        </w:tc>
      </w:tr>
      <w:tr w:rsidR="005329BD" w14:paraId="2D6A65B5" w14:textId="77777777" w:rsidTr="00C35C7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807" w:type="dxa"/>
            <w:gridSpan w:val="4"/>
          </w:tcPr>
          <w:p w14:paraId="41BA9171" w14:textId="77777777" w:rsidR="005329BD" w:rsidRDefault="005329BD" w:rsidP="00C35C74">
            <w:pPr>
              <w:bidi w:val="0"/>
              <w:jc w:val="center"/>
              <w:rPr>
                <w:rFonts w:asciiTheme="majorBidi" w:hAnsiTheme="majorBidi" w:cstheme="majorBidi"/>
              </w:rPr>
            </w:pPr>
          </w:p>
        </w:tc>
      </w:tr>
    </w:tbl>
    <w:p w14:paraId="5F940B96" w14:textId="4D8D6F5B" w:rsidR="0031770D" w:rsidRDefault="0031770D" w:rsidP="0031770D">
      <w:pPr>
        <w:bidi w:val="0"/>
        <w:rPr>
          <w:rFonts w:asciiTheme="majorBidi" w:hAnsiTheme="majorBidi" w:cstheme="majorBidi"/>
        </w:rPr>
      </w:pPr>
    </w:p>
    <w:p w14:paraId="236BB454" w14:textId="6CC11F30" w:rsidR="0031770D" w:rsidRPr="0031770D" w:rsidRDefault="0031770D" w:rsidP="0031770D">
      <w:pPr>
        <w:bidi w:val="0"/>
        <w:rPr>
          <w:sz w:val="20"/>
          <w:szCs w:val="20"/>
        </w:rPr>
      </w:pPr>
      <w:r w:rsidRPr="0031770D">
        <w:rPr>
          <w:sz w:val="20"/>
          <w:szCs w:val="20"/>
        </w:rPr>
        <w:t xml:space="preserve">Table </w:t>
      </w:r>
      <w:r w:rsidRPr="0031770D">
        <w:rPr>
          <w:sz w:val="20"/>
          <w:szCs w:val="20"/>
        </w:rPr>
        <w:fldChar w:fldCharType="begin"/>
      </w:r>
      <w:r w:rsidRPr="0031770D">
        <w:rPr>
          <w:sz w:val="20"/>
          <w:szCs w:val="20"/>
        </w:rPr>
        <w:instrText xml:space="preserve"> SEQ Table \* ARABIC </w:instrText>
      </w:r>
      <w:r w:rsidRPr="0031770D">
        <w:rPr>
          <w:sz w:val="20"/>
          <w:szCs w:val="20"/>
        </w:rPr>
        <w:fldChar w:fldCharType="separate"/>
      </w:r>
      <w:r w:rsidR="00B83D42">
        <w:rPr>
          <w:noProof/>
          <w:sz w:val="20"/>
          <w:szCs w:val="20"/>
        </w:rPr>
        <w:t>2</w:t>
      </w:r>
      <w:r w:rsidRPr="0031770D">
        <w:rPr>
          <w:noProof/>
          <w:sz w:val="20"/>
          <w:szCs w:val="20"/>
        </w:rPr>
        <w:fldChar w:fldCharType="end"/>
      </w:r>
      <w:r w:rsidRPr="0031770D">
        <w:rPr>
          <w:sz w:val="20"/>
          <w:szCs w:val="20"/>
        </w:rPr>
        <w:t xml:space="preserve">: </w:t>
      </w:r>
      <w:r w:rsidRPr="0031770D">
        <w:rPr>
          <w:sz w:val="18"/>
          <w:szCs w:val="18"/>
        </w:rPr>
        <w:t>results</w:t>
      </w:r>
      <w:r>
        <w:rPr>
          <w:sz w:val="20"/>
          <w:szCs w:val="20"/>
        </w:rPr>
        <w:t xml:space="preserve"> </w:t>
      </w:r>
    </w:p>
    <w:tbl>
      <w:tblPr>
        <w:tblStyle w:val="TableGrid"/>
        <w:tblW w:w="9349" w:type="dxa"/>
        <w:tblInd w:w="-342" w:type="dxa"/>
        <w:tblLook w:val="04A0" w:firstRow="1" w:lastRow="0" w:firstColumn="1" w:lastColumn="0" w:noHBand="0" w:noVBand="1"/>
      </w:tblPr>
      <w:tblGrid>
        <w:gridCol w:w="4794"/>
        <w:gridCol w:w="4555"/>
      </w:tblGrid>
      <w:tr w:rsidR="0031770D" w14:paraId="49808711" w14:textId="77777777" w:rsidTr="0031770D">
        <w:tc>
          <w:tcPr>
            <w:tcW w:w="1523" w:type="dxa"/>
            <w:tcBorders>
              <w:top w:val="single" w:sz="4" w:space="0" w:color="auto"/>
              <w:left w:val="single" w:sz="4" w:space="0" w:color="auto"/>
              <w:bottom w:val="single" w:sz="4" w:space="0" w:color="auto"/>
              <w:right w:val="single" w:sz="4" w:space="0" w:color="auto"/>
            </w:tcBorders>
            <w:shd w:val="pct12" w:color="auto" w:fill="auto"/>
            <w:hideMark/>
          </w:tcPr>
          <w:p w14:paraId="2DCAD45D" w14:textId="77777777" w:rsidR="0031770D" w:rsidRDefault="0031770D">
            <w:pPr>
              <w:bidi w:val="0"/>
              <w:jc w:val="both"/>
              <w:rPr>
                <w:rFonts w:asciiTheme="majorBidi" w:hAnsiTheme="majorBidi" w:cstheme="majorBidi"/>
                <w:b/>
                <w:bCs/>
              </w:rPr>
            </w:pPr>
            <w:r>
              <w:rPr>
                <w:rFonts w:asciiTheme="majorBidi" w:hAnsiTheme="majorBidi" w:cstheme="majorBidi"/>
                <w:b/>
                <w:bCs/>
              </w:rPr>
              <w:t xml:space="preserve">Product </w:t>
            </w:r>
          </w:p>
        </w:tc>
        <w:tc>
          <w:tcPr>
            <w:tcW w:w="1447" w:type="dxa"/>
            <w:tcBorders>
              <w:top w:val="single" w:sz="4" w:space="0" w:color="auto"/>
              <w:left w:val="single" w:sz="4" w:space="0" w:color="auto"/>
              <w:bottom w:val="single" w:sz="4" w:space="0" w:color="auto"/>
              <w:right w:val="single" w:sz="4" w:space="0" w:color="auto"/>
            </w:tcBorders>
            <w:shd w:val="pct12" w:color="auto" w:fill="auto"/>
            <w:hideMark/>
          </w:tcPr>
          <w:p w14:paraId="5941B9C4" w14:textId="0CD8665C" w:rsidR="0031770D" w:rsidRDefault="0031770D">
            <w:pPr>
              <w:tabs>
                <w:tab w:val="left" w:pos="5380"/>
              </w:tabs>
              <w:bidi w:val="0"/>
              <w:rPr>
                <w:rFonts w:asciiTheme="majorBidi" w:hAnsiTheme="majorBidi" w:cstheme="majorBidi"/>
                <w:b/>
                <w:bCs/>
                <w:sz w:val="22"/>
                <w:szCs w:val="22"/>
              </w:rPr>
            </w:pPr>
            <w:r>
              <w:rPr>
                <w:rFonts w:asciiTheme="majorBidi" w:hAnsiTheme="majorBidi" w:cstheme="majorBidi"/>
                <w:b/>
                <w:bCs/>
              </w:rPr>
              <w:t>Mass</w:t>
            </w:r>
          </w:p>
        </w:tc>
      </w:tr>
      <w:tr w:rsidR="0031770D" w14:paraId="20499D8B" w14:textId="77777777" w:rsidTr="00C35C74">
        <w:trPr>
          <w:trHeight w:val="447"/>
        </w:trPr>
        <w:tc>
          <w:tcPr>
            <w:tcW w:w="1523" w:type="dxa"/>
            <w:tcBorders>
              <w:top w:val="single" w:sz="4" w:space="0" w:color="auto"/>
              <w:left w:val="single" w:sz="4" w:space="0" w:color="auto"/>
              <w:bottom w:val="single" w:sz="4" w:space="0" w:color="auto"/>
              <w:right w:val="single" w:sz="4" w:space="0" w:color="auto"/>
            </w:tcBorders>
            <w:hideMark/>
          </w:tcPr>
          <w:p w14:paraId="62CA8279" w14:textId="5FA55DB9" w:rsidR="0031770D" w:rsidRDefault="00C35C74" w:rsidP="0031770D">
            <w:pPr>
              <w:bidi w:val="0"/>
              <w:rPr>
                <w:rFonts w:asciiTheme="majorBidi" w:hAnsiTheme="majorBidi" w:cstheme="majorBidi"/>
                <w:b/>
                <w:bCs/>
              </w:rPr>
            </w:pPr>
            <w:proofErr w:type="spellStart"/>
            <w:r>
              <w:rPr>
                <w:rFonts w:asciiTheme="majorBidi" w:hAnsiTheme="majorBidi" w:cstheme="majorBidi"/>
                <w:b/>
                <w:bCs/>
              </w:rPr>
              <w:t>Nerolin</w:t>
            </w:r>
            <w:proofErr w:type="spellEnd"/>
          </w:p>
        </w:tc>
        <w:tc>
          <w:tcPr>
            <w:tcW w:w="1447" w:type="dxa"/>
            <w:tcBorders>
              <w:top w:val="single" w:sz="4" w:space="0" w:color="auto"/>
              <w:left w:val="single" w:sz="4" w:space="0" w:color="auto"/>
              <w:bottom w:val="single" w:sz="4" w:space="0" w:color="auto"/>
              <w:right w:val="single" w:sz="4" w:space="0" w:color="auto"/>
            </w:tcBorders>
            <w:hideMark/>
          </w:tcPr>
          <w:p w14:paraId="0DFC39FF" w14:textId="7F699F31" w:rsidR="0031770D" w:rsidRDefault="00C35C74">
            <w:pPr>
              <w:bidi w:val="0"/>
              <w:jc w:val="both"/>
              <w:rPr>
                <w:rFonts w:asciiTheme="majorBidi" w:hAnsiTheme="majorBidi" w:cstheme="majorBidi"/>
              </w:rPr>
            </w:pPr>
            <w:r>
              <w:rPr>
                <w:rFonts w:asciiTheme="majorBidi" w:hAnsiTheme="majorBidi" w:cstheme="majorBidi"/>
              </w:rPr>
              <w:t xml:space="preserve">5.41 </w:t>
            </w:r>
            <w:r w:rsidR="0031770D">
              <w:rPr>
                <w:rFonts w:asciiTheme="majorBidi" w:hAnsiTheme="majorBidi" w:cstheme="majorBidi"/>
              </w:rPr>
              <w:t>g</w:t>
            </w:r>
          </w:p>
        </w:tc>
      </w:tr>
      <w:tr w:rsidR="0031770D" w14:paraId="37906AE9" w14:textId="77777777" w:rsidTr="003B661B">
        <w:trPr>
          <w:trHeight w:val="411"/>
        </w:trPr>
        <w:tc>
          <w:tcPr>
            <w:tcW w:w="1523" w:type="dxa"/>
            <w:tcBorders>
              <w:top w:val="single" w:sz="4" w:space="0" w:color="auto"/>
              <w:left w:val="single" w:sz="4" w:space="0" w:color="auto"/>
              <w:bottom w:val="single" w:sz="4" w:space="0" w:color="auto"/>
              <w:right w:val="single" w:sz="4" w:space="0" w:color="auto"/>
            </w:tcBorders>
            <w:hideMark/>
          </w:tcPr>
          <w:p w14:paraId="432D8FEC" w14:textId="77777777" w:rsidR="0031770D" w:rsidRDefault="0031770D" w:rsidP="0031770D">
            <w:pPr>
              <w:bidi w:val="0"/>
              <w:rPr>
                <w:rFonts w:asciiTheme="majorBidi" w:hAnsiTheme="majorBidi" w:cstheme="majorBidi"/>
                <w:b/>
                <w:bCs/>
              </w:rPr>
            </w:pPr>
            <w:r>
              <w:rPr>
                <w:rFonts w:asciiTheme="majorBidi" w:hAnsiTheme="majorBidi" w:cstheme="majorBidi"/>
                <w:b/>
                <w:bCs/>
              </w:rPr>
              <w:t>Β-naphthol</w:t>
            </w:r>
          </w:p>
        </w:tc>
        <w:tc>
          <w:tcPr>
            <w:tcW w:w="1447" w:type="dxa"/>
            <w:tcBorders>
              <w:top w:val="single" w:sz="4" w:space="0" w:color="auto"/>
              <w:left w:val="single" w:sz="4" w:space="0" w:color="auto"/>
              <w:bottom w:val="single" w:sz="4" w:space="0" w:color="auto"/>
              <w:right w:val="single" w:sz="4" w:space="0" w:color="auto"/>
            </w:tcBorders>
            <w:hideMark/>
          </w:tcPr>
          <w:p w14:paraId="45F733F0" w14:textId="625C0646" w:rsidR="0031770D" w:rsidRDefault="00C35C74">
            <w:pPr>
              <w:bidi w:val="0"/>
              <w:jc w:val="both"/>
              <w:rPr>
                <w:rFonts w:asciiTheme="majorBidi" w:hAnsiTheme="majorBidi" w:cstheme="majorBidi"/>
              </w:rPr>
            </w:pPr>
            <w:r>
              <w:rPr>
                <w:rFonts w:asciiTheme="majorBidi" w:hAnsiTheme="majorBidi" w:cstheme="majorBidi"/>
              </w:rPr>
              <w:t xml:space="preserve">5.30 </w:t>
            </w:r>
            <w:r w:rsidR="0031770D">
              <w:rPr>
                <w:rFonts w:asciiTheme="majorBidi" w:hAnsiTheme="majorBidi" w:cstheme="majorBidi"/>
              </w:rPr>
              <w:t>g</w:t>
            </w:r>
          </w:p>
        </w:tc>
      </w:tr>
      <w:tr w:rsidR="0031770D" w14:paraId="51A85ED5" w14:textId="77777777" w:rsidTr="00C35C74">
        <w:trPr>
          <w:trHeight w:val="400"/>
        </w:trPr>
        <w:tc>
          <w:tcPr>
            <w:tcW w:w="1523" w:type="dxa"/>
            <w:tcBorders>
              <w:top w:val="single" w:sz="4" w:space="0" w:color="auto"/>
              <w:left w:val="single" w:sz="4" w:space="0" w:color="auto"/>
              <w:bottom w:val="single" w:sz="4" w:space="0" w:color="auto"/>
              <w:right w:val="single" w:sz="4" w:space="0" w:color="auto"/>
            </w:tcBorders>
            <w:hideMark/>
          </w:tcPr>
          <w:p w14:paraId="0DC4E7B7" w14:textId="77777777" w:rsidR="00C35C74" w:rsidRPr="00C35C74" w:rsidRDefault="00C35C74" w:rsidP="00C35C74">
            <w:pPr>
              <w:bidi w:val="0"/>
              <w:rPr>
                <w:b/>
                <w:bCs/>
                <w:sz w:val="22"/>
                <w:szCs w:val="22"/>
              </w:rPr>
            </w:pPr>
            <w:r w:rsidRPr="00C35C74">
              <w:rPr>
                <w:b/>
                <w:bCs/>
                <w:sz w:val="22"/>
                <w:szCs w:val="22"/>
              </w:rPr>
              <w:t>Potassium hydroxide</w:t>
            </w:r>
          </w:p>
          <w:p w14:paraId="3A6235A0" w14:textId="66095D2B" w:rsidR="0031770D" w:rsidRDefault="0031770D" w:rsidP="0031770D">
            <w:pPr>
              <w:bidi w:val="0"/>
              <w:rPr>
                <w:rFonts w:asciiTheme="majorBidi" w:hAnsiTheme="majorBidi" w:cstheme="majorBidi"/>
                <w:b/>
                <w:bCs/>
              </w:rPr>
            </w:pPr>
          </w:p>
        </w:tc>
        <w:tc>
          <w:tcPr>
            <w:tcW w:w="1447" w:type="dxa"/>
            <w:tcBorders>
              <w:top w:val="single" w:sz="4" w:space="0" w:color="auto"/>
              <w:left w:val="single" w:sz="4" w:space="0" w:color="auto"/>
              <w:bottom w:val="single" w:sz="4" w:space="0" w:color="auto"/>
              <w:right w:val="single" w:sz="4" w:space="0" w:color="auto"/>
            </w:tcBorders>
            <w:hideMark/>
          </w:tcPr>
          <w:p w14:paraId="64B011D1" w14:textId="120D0CFF" w:rsidR="0031770D" w:rsidRDefault="00C35C74">
            <w:pPr>
              <w:bidi w:val="0"/>
              <w:jc w:val="both"/>
              <w:rPr>
                <w:rFonts w:asciiTheme="majorBidi" w:hAnsiTheme="majorBidi" w:cstheme="majorBidi"/>
              </w:rPr>
            </w:pPr>
            <w:r>
              <w:rPr>
                <w:rFonts w:asciiTheme="majorBidi" w:hAnsiTheme="majorBidi" w:cstheme="majorBidi"/>
              </w:rPr>
              <w:t xml:space="preserve">3.28 </w:t>
            </w:r>
            <w:r w:rsidR="0031770D">
              <w:rPr>
                <w:rFonts w:asciiTheme="majorBidi" w:hAnsiTheme="majorBidi" w:cstheme="majorBidi"/>
              </w:rPr>
              <w:t>g</w:t>
            </w:r>
          </w:p>
        </w:tc>
      </w:tr>
    </w:tbl>
    <w:p w14:paraId="25A15EF0" w14:textId="77777777" w:rsidR="0031770D" w:rsidRDefault="0031770D" w:rsidP="0031770D">
      <w:pPr>
        <w:bidi w:val="0"/>
        <w:rPr>
          <w:rFonts w:asciiTheme="majorBidi" w:hAnsiTheme="majorBidi" w:cstheme="majorBidi"/>
        </w:rPr>
      </w:pPr>
    </w:p>
    <w:p w14:paraId="0C6BC0E1" w14:textId="77777777" w:rsidR="00AB6330" w:rsidRDefault="00AB6330" w:rsidP="00013E95">
      <w:pPr>
        <w:autoSpaceDE w:val="0"/>
        <w:autoSpaceDN w:val="0"/>
        <w:bidi w:val="0"/>
        <w:adjustRightInd w:val="0"/>
      </w:pPr>
    </w:p>
    <w:p w14:paraId="148CE7B8" w14:textId="77777777" w:rsidR="00AB6330" w:rsidRPr="00452458" w:rsidRDefault="00AB6330" w:rsidP="00013E95">
      <w:pPr>
        <w:autoSpaceDE w:val="0"/>
        <w:autoSpaceDN w:val="0"/>
        <w:bidi w:val="0"/>
        <w:adjustRightInd w:val="0"/>
        <w:rPr>
          <w:lang w:val="pt-BR"/>
        </w:rPr>
      </w:pPr>
    </w:p>
    <w:p w14:paraId="08BAFF7D" w14:textId="08E80E85" w:rsidR="00004587" w:rsidRDefault="00AB6330" w:rsidP="00004587">
      <w:pPr>
        <w:autoSpaceDE w:val="0"/>
        <w:autoSpaceDN w:val="0"/>
        <w:bidi w:val="0"/>
        <w:adjustRightInd w:val="0"/>
        <w:rPr>
          <w:b/>
          <w:bCs/>
          <w:sz w:val="28"/>
          <w:szCs w:val="28"/>
          <w:u w:val="single"/>
        </w:rPr>
      </w:pPr>
      <w:r w:rsidRPr="00973984">
        <w:rPr>
          <w:b/>
          <w:bCs/>
          <w:sz w:val="28"/>
          <w:szCs w:val="28"/>
          <w:u w:val="single"/>
        </w:rPr>
        <w:t>Calculation</w:t>
      </w:r>
      <w:r w:rsidR="00C6264E">
        <w:rPr>
          <w:b/>
          <w:bCs/>
          <w:sz w:val="28"/>
          <w:szCs w:val="28"/>
          <w:u w:val="single"/>
        </w:rPr>
        <w:t xml:space="preserve"> and results</w:t>
      </w:r>
      <w:r w:rsidRPr="00973984">
        <w:rPr>
          <w:b/>
          <w:bCs/>
          <w:sz w:val="28"/>
          <w:szCs w:val="28"/>
          <w:u w:val="single"/>
        </w:rPr>
        <w:t>:</w:t>
      </w:r>
    </w:p>
    <w:p w14:paraId="4371F15B" w14:textId="786BF7D5" w:rsidR="00C35C74" w:rsidRDefault="00C35C74" w:rsidP="009C13B1">
      <w:pPr>
        <w:autoSpaceDE w:val="0"/>
        <w:autoSpaceDN w:val="0"/>
        <w:bidi w:val="0"/>
        <w:adjustRightInd w:val="0"/>
      </w:pPr>
      <w:r>
        <w:t xml:space="preserve"># of moles of B-naphthol = mass / </w:t>
      </w:r>
      <w:r w:rsidR="009C13B1">
        <w:t>molar mass</w:t>
      </w:r>
    </w:p>
    <w:p w14:paraId="0EC60B48" w14:textId="5F7C414A" w:rsidR="009C13B1" w:rsidRDefault="00C35C74" w:rsidP="009C13B1">
      <w:pPr>
        <w:autoSpaceDE w:val="0"/>
        <w:autoSpaceDN w:val="0"/>
        <w:bidi w:val="0"/>
        <w:adjustRightInd w:val="0"/>
        <w:jc w:val="center"/>
      </w:pPr>
      <w:r>
        <w:t xml:space="preserve">= </w:t>
      </w:r>
      <w:r w:rsidR="009C13B1">
        <w:t>5.30</w:t>
      </w:r>
      <w:r>
        <w:t>g / 144.17 g/mol</w:t>
      </w:r>
    </w:p>
    <w:p w14:paraId="41A8701C" w14:textId="77A1DA47" w:rsidR="00C35C74" w:rsidRDefault="009C13B1" w:rsidP="009C13B1">
      <w:pPr>
        <w:autoSpaceDE w:val="0"/>
        <w:autoSpaceDN w:val="0"/>
        <w:bidi w:val="0"/>
        <w:adjustRightInd w:val="0"/>
        <w:jc w:val="center"/>
      </w:pPr>
      <w:r>
        <w:t xml:space="preserve">=0.036 </w:t>
      </w:r>
      <w:r w:rsidR="00C35C74">
        <w:t>mol</w:t>
      </w:r>
    </w:p>
    <w:p w14:paraId="709BFAED" w14:textId="2AF64AB0" w:rsidR="009C13B1" w:rsidRDefault="00C35C74" w:rsidP="009C13B1">
      <w:pPr>
        <w:autoSpaceDE w:val="0"/>
        <w:autoSpaceDN w:val="0"/>
        <w:bidi w:val="0"/>
        <w:adjustRightInd w:val="0"/>
      </w:pPr>
      <w:r>
        <w:t xml:space="preserve"> From the chemical equation</w:t>
      </w:r>
      <w:r w:rsidR="009C13B1">
        <w:t>:</w:t>
      </w:r>
    </w:p>
    <w:p w14:paraId="717B78CE" w14:textId="74E7585D" w:rsidR="009C13B1" w:rsidRDefault="00C35C74" w:rsidP="009C13B1">
      <w:pPr>
        <w:autoSpaceDE w:val="0"/>
        <w:autoSpaceDN w:val="0"/>
        <w:bidi w:val="0"/>
        <w:adjustRightInd w:val="0"/>
        <w:jc w:val="center"/>
      </w:pPr>
      <w:r>
        <w:t>1 mol of B-naphthol</w:t>
      </w:r>
      <w:r w:rsidR="009C13B1">
        <w:t>*</w:t>
      </w:r>
      <w:r>
        <w:t xml:space="preserve">1 mol of </w:t>
      </w:r>
      <w:proofErr w:type="spellStart"/>
      <w:r>
        <w:t>nerolin</w:t>
      </w:r>
      <w:proofErr w:type="spellEnd"/>
    </w:p>
    <w:p w14:paraId="793C4D43" w14:textId="173FC178" w:rsidR="00C35C74" w:rsidRDefault="00C35C74" w:rsidP="009C13B1">
      <w:pPr>
        <w:autoSpaceDE w:val="0"/>
        <w:autoSpaceDN w:val="0"/>
        <w:bidi w:val="0"/>
        <w:adjustRightInd w:val="0"/>
        <w:jc w:val="center"/>
      </w:pPr>
      <w:r>
        <w:t>0.0</w:t>
      </w:r>
      <w:r w:rsidR="009C13B1">
        <w:t>36</w:t>
      </w:r>
      <w:r>
        <w:t xml:space="preserve"> mol </w:t>
      </w:r>
      <w:r w:rsidR="009C13B1">
        <w:t xml:space="preserve">* </w:t>
      </w:r>
      <w:r>
        <w:t xml:space="preserve">mol of </w:t>
      </w:r>
      <w:proofErr w:type="spellStart"/>
      <w:r>
        <w:t>nerolin</w:t>
      </w:r>
      <w:proofErr w:type="spellEnd"/>
    </w:p>
    <w:p w14:paraId="7F9280B9" w14:textId="77777777" w:rsidR="009C13B1" w:rsidRDefault="009C13B1" w:rsidP="009C13B1">
      <w:pPr>
        <w:autoSpaceDE w:val="0"/>
        <w:autoSpaceDN w:val="0"/>
        <w:bidi w:val="0"/>
        <w:adjustRightInd w:val="0"/>
        <w:jc w:val="center"/>
      </w:pPr>
    </w:p>
    <w:p w14:paraId="207F2B26" w14:textId="31D3895D" w:rsidR="00C35C74" w:rsidRDefault="00C35C74" w:rsidP="00C35C74">
      <w:pPr>
        <w:autoSpaceDE w:val="0"/>
        <w:autoSpaceDN w:val="0"/>
        <w:bidi w:val="0"/>
        <w:adjustRightInd w:val="0"/>
      </w:pPr>
      <w:r>
        <w:t xml:space="preserve"> So # of moles of </w:t>
      </w:r>
      <w:proofErr w:type="spellStart"/>
      <w:r>
        <w:t>nerolin</w:t>
      </w:r>
      <w:proofErr w:type="spellEnd"/>
      <w:r>
        <w:t xml:space="preserve"> = 0.0</w:t>
      </w:r>
      <w:r w:rsidR="009C13B1">
        <w:t>3</w:t>
      </w:r>
      <w:r>
        <w:t xml:space="preserve"> mol Mass of </w:t>
      </w:r>
      <w:proofErr w:type="spellStart"/>
      <w:r>
        <w:t>nerolin</w:t>
      </w:r>
      <w:proofErr w:type="spellEnd"/>
      <w:r>
        <w:t xml:space="preserve"> </w:t>
      </w:r>
    </w:p>
    <w:p w14:paraId="027C07DF" w14:textId="368E7648" w:rsidR="00C35C74" w:rsidRDefault="00C35C74" w:rsidP="009C13B1">
      <w:pPr>
        <w:autoSpaceDE w:val="0"/>
        <w:autoSpaceDN w:val="0"/>
        <w:bidi w:val="0"/>
        <w:adjustRightInd w:val="0"/>
        <w:jc w:val="center"/>
      </w:pPr>
      <w:r>
        <w:t xml:space="preserve">= # of moles * </w:t>
      </w:r>
      <w:r w:rsidR="009C13B1">
        <w:t>molar mass</w:t>
      </w:r>
    </w:p>
    <w:p w14:paraId="0BF04FCC" w14:textId="3E13C8E8" w:rsidR="00C35C74" w:rsidRDefault="00C35C74" w:rsidP="009C13B1">
      <w:pPr>
        <w:autoSpaceDE w:val="0"/>
        <w:autoSpaceDN w:val="0"/>
        <w:bidi w:val="0"/>
        <w:adjustRightInd w:val="0"/>
        <w:jc w:val="center"/>
      </w:pPr>
      <w:r>
        <w:t>= 0.0</w:t>
      </w:r>
      <w:r w:rsidR="009C13B1">
        <w:t>36</w:t>
      </w:r>
      <w:r>
        <w:t xml:space="preserve"> * 172.22</w:t>
      </w:r>
    </w:p>
    <w:p w14:paraId="108B9088" w14:textId="03EDCCD3" w:rsidR="00C35C74" w:rsidRDefault="00C35C74" w:rsidP="009C13B1">
      <w:pPr>
        <w:autoSpaceDE w:val="0"/>
        <w:autoSpaceDN w:val="0"/>
        <w:bidi w:val="0"/>
        <w:adjustRightInd w:val="0"/>
        <w:jc w:val="center"/>
      </w:pPr>
      <w:r>
        <w:t>=</w:t>
      </w:r>
      <w:r w:rsidR="009C13B1">
        <w:t xml:space="preserve"> 6.33</w:t>
      </w:r>
      <w:r>
        <w:t>g this is the theoretical yield</w:t>
      </w:r>
    </w:p>
    <w:p w14:paraId="6C98F4CF" w14:textId="77777777" w:rsidR="00C35C74" w:rsidRDefault="00C35C74" w:rsidP="00C35C74">
      <w:pPr>
        <w:autoSpaceDE w:val="0"/>
        <w:autoSpaceDN w:val="0"/>
        <w:bidi w:val="0"/>
        <w:adjustRightInd w:val="0"/>
      </w:pPr>
    </w:p>
    <w:p w14:paraId="5CC56DAE" w14:textId="36F85429" w:rsidR="00C35C74" w:rsidRDefault="00C35C74" w:rsidP="00C35C74">
      <w:pPr>
        <w:autoSpaceDE w:val="0"/>
        <w:autoSpaceDN w:val="0"/>
        <w:bidi w:val="0"/>
        <w:adjustRightInd w:val="0"/>
      </w:pPr>
      <w:r>
        <w:t xml:space="preserve"> % yield= actual yield/ theoretical yield *100%</w:t>
      </w:r>
    </w:p>
    <w:p w14:paraId="2F37C038" w14:textId="54D75EEB" w:rsidR="00C35C74" w:rsidRDefault="00C35C74" w:rsidP="009C13B1">
      <w:pPr>
        <w:autoSpaceDE w:val="0"/>
        <w:autoSpaceDN w:val="0"/>
        <w:bidi w:val="0"/>
        <w:adjustRightInd w:val="0"/>
        <w:jc w:val="center"/>
      </w:pPr>
      <w:r>
        <w:t>=</w:t>
      </w:r>
      <w:r w:rsidR="009C13B1">
        <w:t xml:space="preserve"> </w:t>
      </w:r>
      <w:r>
        <w:t xml:space="preserve">0.2 / </w:t>
      </w:r>
      <w:r w:rsidR="009C13B1">
        <w:t>6.33</w:t>
      </w:r>
      <w:r>
        <w:t>*100 %</w:t>
      </w:r>
    </w:p>
    <w:p w14:paraId="454E1DDF" w14:textId="2E95915E" w:rsidR="00C35C74" w:rsidRDefault="00C35C74" w:rsidP="00771A8E">
      <w:pPr>
        <w:autoSpaceDE w:val="0"/>
        <w:autoSpaceDN w:val="0"/>
        <w:bidi w:val="0"/>
        <w:adjustRightInd w:val="0"/>
        <w:jc w:val="center"/>
        <w:rPr>
          <w:rFonts w:ascii="TimesNewRomanPS-BoldMT" w:hAnsi="TimesNewRomanPS-BoldMT" w:cs="TimesNewRomanPS-BoldMT"/>
          <w:b/>
          <w:bCs/>
          <w:sz w:val="28"/>
          <w:szCs w:val="28"/>
          <w:u w:val="single"/>
        </w:rPr>
      </w:pPr>
      <w:r>
        <w:t xml:space="preserve">= </w:t>
      </w:r>
      <w:r w:rsidR="009C13B1">
        <w:t>3.15</w:t>
      </w:r>
    </w:p>
    <w:p w14:paraId="0FC6CD68" w14:textId="58C2D6F0" w:rsidR="00C35C74" w:rsidRDefault="00C35C74" w:rsidP="00C35C74">
      <w:pPr>
        <w:autoSpaceDE w:val="0"/>
        <w:autoSpaceDN w:val="0"/>
        <w:bidi w:val="0"/>
        <w:adjustRightInd w:val="0"/>
        <w:rPr>
          <w:rFonts w:ascii="TimesNewRomanPS-BoldMT" w:hAnsi="TimesNewRomanPS-BoldMT" w:cs="TimesNewRomanPS-BoldMT"/>
          <w:b/>
          <w:bCs/>
          <w:sz w:val="28"/>
          <w:szCs w:val="28"/>
          <w:u w:val="single"/>
        </w:rPr>
      </w:pPr>
    </w:p>
    <w:p w14:paraId="45BC8BF4" w14:textId="77777777" w:rsidR="00C35C74" w:rsidRDefault="00C35C74" w:rsidP="00C35C74">
      <w:pPr>
        <w:autoSpaceDE w:val="0"/>
        <w:autoSpaceDN w:val="0"/>
        <w:bidi w:val="0"/>
        <w:adjustRightInd w:val="0"/>
        <w:rPr>
          <w:rFonts w:ascii="TimesNewRomanPS-BoldMT" w:hAnsi="TimesNewRomanPS-BoldMT" w:cs="TimesNewRomanPS-BoldMT"/>
          <w:b/>
          <w:bCs/>
          <w:sz w:val="28"/>
          <w:szCs w:val="28"/>
          <w:u w:val="single"/>
        </w:rPr>
      </w:pPr>
    </w:p>
    <w:p w14:paraId="67015003" w14:textId="77777777" w:rsidR="00AB6330" w:rsidRDefault="00AB6330" w:rsidP="0051317D">
      <w:pPr>
        <w:autoSpaceDE w:val="0"/>
        <w:autoSpaceDN w:val="0"/>
        <w:bidi w:val="0"/>
        <w:adjustRightInd w:val="0"/>
        <w:rPr>
          <w:b/>
          <w:bCs/>
          <w:sz w:val="28"/>
          <w:szCs w:val="28"/>
          <w:u w:val="single"/>
        </w:rPr>
      </w:pPr>
      <w:r w:rsidRPr="002C5512">
        <w:rPr>
          <w:rFonts w:ascii="TimesNewRomanPS-BoldMT" w:hAnsi="TimesNewRomanPS-BoldMT" w:cs="TimesNewRomanPS-BoldMT"/>
          <w:b/>
          <w:bCs/>
          <w:sz w:val="28"/>
          <w:szCs w:val="28"/>
          <w:u w:val="single"/>
        </w:rPr>
        <w:t>Discussion</w:t>
      </w:r>
      <w:r>
        <w:rPr>
          <w:rFonts w:ascii="TimesNewRomanPS-BoldMT" w:hAnsi="TimesNewRomanPS-BoldMT" w:cs="TimesNewRomanPS-BoldMT"/>
          <w:b/>
          <w:bCs/>
          <w:sz w:val="28"/>
          <w:szCs w:val="28"/>
          <w:u w:val="single"/>
        </w:rPr>
        <w:t xml:space="preserve"> &amp; Comments</w:t>
      </w:r>
      <w:r w:rsidRPr="002C5512">
        <w:rPr>
          <w:rFonts w:ascii="TimesNewRomanPS-BoldMT" w:hAnsi="TimesNewRomanPS-BoldMT" w:cs="TimesNewRomanPS-BoldMT"/>
          <w:b/>
          <w:bCs/>
          <w:sz w:val="28"/>
          <w:szCs w:val="28"/>
          <w:u w:val="single"/>
        </w:rPr>
        <w:t>:</w:t>
      </w:r>
    </w:p>
    <w:p w14:paraId="38678398" w14:textId="53EB0FFC" w:rsidR="00AB6330" w:rsidRPr="00004587" w:rsidRDefault="0031770D" w:rsidP="003B661B">
      <w:pPr>
        <w:bidi w:val="0"/>
        <w:jc w:val="both"/>
        <w:rPr>
          <w:rFonts w:asciiTheme="majorBidi" w:hAnsiTheme="majorBidi" w:cstheme="majorBidi"/>
        </w:rPr>
      </w:pPr>
      <w:r>
        <w:rPr>
          <w:rFonts w:asciiTheme="majorBidi" w:hAnsiTheme="majorBidi" w:cstheme="majorBidi"/>
          <w:sz w:val="28"/>
          <w:szCs w:val="28"/>
        </w:rPr>
        <w:t xml:space="preserve">     </w:t>
      </w:r>
      <w:r w:rsidR="009C13B1">
        <w:t xml:space="preserve">In this experiment, the method used was reflux distillation. this method is very useful for this experiment mostly due to the fact that it supplied energy to the reaction over a long period of time without needing to add more solvent since any vapors given off are cooled back as liquid into the flask. The main aim of this experiment was to calculate the percentage yield of the collected </w:t>
      </w:r>
      <w:proofErr w:type="spellStart"/>
      <w:r w:rsidR="009C13B1">
        <w:t>nerolin</w:t>
      </w:r>
      <w:proofErr w:type="spellEnd"/>
      <w:r w:rsidR="009C13B1">
        <w:t xml:space="preserve">. The result was </w:t>
      </w:r>
      <w:r w:rsidR="009C13B1">
        <w:t>3.15</w:t>
      </w:r>
      <w:r w:rsidR="009C13B1">
        <w:t xml:space="preserve">%, which is a very low yield. This can only be explained by many experimental errors. These include loss of the collected product by many ways such as residuals left over in the glassware. Also, the product on the paper did not dry well enough. On the other hand, the melting point found experimentally was very close to the theoretical melting point. </w:t>
      </w:r>
    </w:p>
    <w:p w14:paraId="040FE947" w14:textId="77777777" w:rsidR="00AB6330" w:rsidRDefault="00AB6330" w:rsidP="00013E95">
      <w:pPr>
        <w:autoSpaceDE w:val="0"/>
        <w:autoSpaceDN w:val="0"/>
        <w:bidi w:val="0"/>
        <w:adjustRightInd w:val="0"/>
        <w:rPr>
          <w:rFonts w:ascii="TimesNewRomanPSMT" w:hAnsi="TimesNewRomanPSMT" w:cs="TimesNewRomanPSMT"/>
        </w:rPr>
      </w:pPr>
    </w:p>
    <w:p w14:paraId="32321B64" w14:textId="365F3D43" w:rsidR="00AB6330" w:rsidRDefault="00AB6330" w:rsidP="00004587">
      <w:pPr>
        <w:autoSpaceDE w:val="0"/>
        <w:autoSpaceDN w:val="0"/>
        <w:bidi w:val="0"/>
        <w:adjustRightInd w:val="0"/>
        <w:rPr>
          <w:rFonts w:ascii="TimesNewRomanPSMT" w:hAnsi="TimesNewRomanPSMT" w:cs="TimesNewRomanPSMT"/>
          <w:sz w:val="28"/>
          <w:szCs w:val="28"/>
          <w:u w:val="single"/>
        </w:rPr>
      </w:pPr>
      <w:r w:rsidRPr="00922F25">
        <w:rPr>
          <w:rFonts w:ascii="TimesNewRomanPS-BoldMT" w:hAnsi="TimesNewRomanPS-BoldMT" w:cs="TimesNewRomanPS-BoldMT"/>
          <w:sz w:val="28"/>
          <w:szCs w:val="28"/>
          <w:u w:val="single"/>
        </w:rPr>
        <w:t xml:space="preserve">Questions: </w:t>
      </w:r>
    </w:p>
    <w:p w14:paraId="4751A2C5" w14:textId="77777777" w:rsidR="00AB6330" w:rsidRDefault="00AB6330" w:rsidP="00013E95">
      <w:pPr>
        <w:autoSpaceDE w:val="0"/>
        <w:autoSpaceDN w:val="0"/>
        <w:bidi w:val="0"/>
        <w:adjustRightInd w:val="0"/>
        <w:rPr>
          <w:rFonts w:ascii="TimesNewRomanPSMT" w:hAnsi="TimesNewRomanPSMT" w:cs="TimesNewRomanPSMT"/>
          <w:sz w:val="28"/>
          <w:szCs w:val="28"/>
          <w:u w:val="single"/>
        </w:rPr>
      </w:pPr>
    </w:p>
    <w:p w14:paraId="0AD04BA3" w14:textId="74ECA9B1" w:rsidR="00695952" w:rsidRDefault="00AB6330" w:rsidP="00013E95">
      <w:pPr>
        <w:autoSpaceDE w:val="0"/>
        <w:autoSpaceDN w:val="0"/>
        <w:bidi w:val="0"/>
        <w:adjustRightInd w:val="0"/>
        <w:rPr>
          <w:rFonts w:ascii="TimesNewRomanPSMT" w:hAnsi="TimesNewRomanPSMT" w:cs="TimesNewRomanPSMT"/>
          <w:b/>
          <w:bCs/>
          <w:sz w:val="28"/>
          <w:szCs w:val="28"/>
        </w:rPr>
      </w:pPr>
      <w:r w:rsidRPr="00EE424A">
        <w:rPr>
          <w:rFonts w:ascii="TimesNewRomanPSMT" w:hAnsi="TimesNewRomanPSMT" w:cs="TimesNewRomanPSMT"/>
          <w:b/>
          <w:bCs/>
          <w:sz w:val="28"/>
          <w:szCs w:val="28"/>
        </w:rPr>
        <w:t>Q1.</w:t>
      </w:r>
    </w:p>
    <w:p w14:paraId="0118CB46" w14:textId="77777777" w:rsidR="00722A78" w:rsidRDefault="00722A78" w:rsidP="00722A78">
      <w:pPr>
        <w:pStyle w:val="NormalWeb"/>
        <w:spacing w:before="0" w:beforeAutospacing="0" w:after="0" w:afterAutospacing="0"/>
      </w:pPr>
      <w:r>
        <w:rPr>
          <w:color w:val="000000"/>
          <w:sz w:val="28"/>
          <w:szCs w:val="28"/>
        </w:rPr>
        <w:t>As it is an acid, it can be removed by washing it with KOH solution.</w:t>
      </w:r>
    </w:p>
    <w:p w14:paraId="3D857C8C" w14:textId="77777777" w:rsidR="003B661B" w:rsidRDefault="003B661B" w:rsidP="003B661B">
      <w:pPr>
        <w:autoSpaceDE w:val="0"/>
        <w:autoSpaceDN w:val="0"/>
        <w:bidi w:val="0"/>
        <w:adjustRightInd w:val="0"/>
        <w:rPr>
          <w:rFonts w:ascii="TimesNewRomanPSMT" w:hAnsi="TimesNewRomanPSMT" w:cs="TimesNewRomanPSMT"/>
          <w:b/>
          <w:bCs/>
          <w:sz w:val="28"/>
          <w:szCs w:val="28"/>
        </w:rPr>
      </w:pPr>
    </w:p>
    <w:p w14:paraId="7C256177" w14:textId="6B23F08D" w:rsidR="00AB6330" w:rsidRDefault="00AB6330" w:rsidP="00013E95">
      <w:pPr>
        <w:autoSpaceDE w:val="0"/>
        <w:autoSpaceDN w:val="0"/>
        <w:bidi w:val="0"/>
        <w:adjustRightInd w:val="0"/>
        <w:rPr>
          <w:rFonts w:ascii="TimesNewRomanPSMT" w:hAnsi="TimesNewRomanPSMT" w:cs="TimesNewRomanPSMT"/>
        </w:rPr>
      </w:pPr>
      <w:r w:rsidRPr="00EE424A">
        <w:rPr>
          <w:rFonts w:ascii="TimesNewRomanPSMT" w:hAnsi="TimesNewRomanPSMT" w:cs="TimesNewRomanPSMT"/>
          <w:b/>
          <w:bCs/>
          <w:sz w:val="28"/>
          <w:szCs w:val="28"/>
        </w:rPr>
        <w:t>Q</w:t>
      </w:r>
      <w:r w:rsidR="00C66133">
        <w:rPr>
          <w:rFonts w:ascii="TimesNewRomanPSMT" w:hAnsi="TimesNewRomanPSMT" w:cs="TimesNewRomanPSMT"/>
          <w:b/>
          <w:bCs/>
          <w:sz w:val="28"/>
          <w:szCs w:val="28"/>
        </w:rPr>
        <w:t>3</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4F1834BD" w14:textId="77777777" w:rsidR="003B661B" w:rsidRPr="003B661B" w:rsidRDefault="003B661B" w:rsidP="003B661B">
      <w:pPr>
        <w:autoSpaceDE w:val="0"/>
        <w:autoSpaceDN w:val="0"/>
        <w:bidi w:val="0"/>
        <w:adjustRightInd w:val="0"/>
        <w:rPr>
          <w:rFonts w:ascii="TimesNewRomanPSMT" w:hAnsi="TimesNewRomanPSMT" w:cs="TimesNewRomanPSMT"/>
        </w:rPr>
      </w:pPr>
      <w:r w:rsidRPr="003B661B">
        <w:rPr>
          <w:rFonts w:ascii="TimesNewRomanPSMT" w:hAnsi="TimesNewRomanPSMT" w:cs="TimesNewRomanPSMT"/>
        </w:rPr>
        <w:t>When exposed to heat as well as when exposed to direct sunlight, the compounds in perfume may react to form undesired products and the perfume becomes impure and may become unfit for use</w:t>
      </w:r>
      <w:r w:rsidRPr="003B661B">
        <w:rPr>
          <w:rFonts w:ascii="TimesNewRomanPSMT" w:hAnsi="TimesNewRomanPSMT"/>
          <w:rtl/>
        </w:rPr>
        <w:t>.</w:t>
      </w:r>
    </w:p>
    <w:p w14:paraId="5CD0395F" w14:textId="38AA362A" w:rsidR="003B661B" w:rsidRDefault="003B661B" w:rsidP="003B661B">
      <w:pPr>
        <w:autoSpaceDE w:val="0"/>
        <w:autoSpaceDN w:val="0"/>
        <w:bidi w:val="0"/>
        <w:adjustRightInd w:val="0"/>
        <w:rPr>
          <w:rFonts w:ascii="TimesNewRomanPSMT" w:hAnsi="TimesNewRomanPSMT" w:cs="TimesNewRomanPSMT"/>
        </w:rPr>
      </w:pPr>
      <w:r w:rsidRPr="003B661B">
        <w:rPr>
          <w:rFonts w:ascii="TimesNewRomanPSMT" w:hAnsi="TimesNewRomanPSMT" w:cs="TimesNewRomanPSMT"/>
        </w:rPr>
        <w:t>If exposed to heat pressure may develop and the perfume bottle may burst out /explode</w:t>
      </w:r>
      <w:r>
        <w:rPr>
          <w:rFonts w:ascii="TimesNewRomanPSMT" w:hAnsi="TimesNewRomanPSMT" w:cs="TimesNewRomanPSMT"/>
        </w:rPr>
        <w:t>.</w:t>
      </w:r>
    </w:p>
    <w:p w14:paraId="6AC0F8E7" w14:textId="77777777" w:rsidR="00AB6330" w:rsidRDefault="00AB6330" w:rsidP="00013E95">
      <w:pPr>
        <w:autoSpaceDE w:val="0"/>
        <w:autoSpaceDN w:val="0"/>
        <w:bidi w:val="0"/>
        <w:adjustRightInd w:val="0"/>
        <w:rPr>
          <w:rFonts w:ascii="TimesNewRomanPSMT" w:hAnsi="TimesNewRomanPSMT" w:cs="TimesNewRomanPSMT"/>
        </w:rPr>
      </w:pPr>
    </w:p>
    <w:p w14:paraId="53652AB3" w14:textId="77777777" w:rsidR="003B661B" w:rsidRDefault="00AB6330" w:rsidP="00013E95">
      <w:pPr>
        <w:autoSpaceDE w:val="0"/>
        <w:autoSpaceDN w:val="0"/>
        <w:bidi w:val="0"/>
        <w:adjustRightInd w:val="0"/>
      </w:pPr>
      <w:r w:rsidRPr="00EE424A">
        <w:rPr>
          <w:rFonts w:ascii="TimesNewRomanPSMT" w:hAnsi="TimesNewRomanPSMT" w:cs="TimesNewRomanPSMT"/>
          <w:b/>
          <w:bCs/>
          <w:sz w:val="28"/>
          <w:szCs w:val="28"/>
        </w:rPr>
        <w:t>Q</w:t>
      </w:r>
      <w:r w:rsidR="00C66133">
        <w:rPr>
          <w:rFonts w:ascii="TimesNewRomanPSMT" w:hAnsi="TimesNewRomanPSMT" w:cs="TimesNewRomanPSMT"/>
          <w:b/>
          <w:bCs/>
          <w:sz w:val="28"/>
          <w:szCs w:val="28"/>
        </w:rPr>
        <w:t>5</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3623CBA9" w14:textId="6515092A" w:rsidR="001E4540" w:rsidRPr="001E4540" w:rsidRDefault="00302E3B" w:rsidP="00004587">
      <w:pPr>
        <w:autoSpaceDE w:val="0"/>
        <w:autoSpaceDN w:val="0"/>
        <w:bidi w:val="0"/>
        <w:adjustRightInd w:val="0"/>
        <w:rPr>
          <w:b/>
          <w:bCs/>
          <w:u w:val="single"/>
          <w:rtl/>
        </w:rPr>
      </w:pPr>
      <w:r>
        <w:rPr>
          <w:b/>
          <w:bCs/>
          <w:noProof/>
          <w:u w:val="single"/>
          <w:rtl/>
          <w:lang w:val="ar-SA"/>
        </w:rPr>
        <w:drawing>
          <wp:inline distT="0" distB="0" distL="0" distR="0" wp14:anchorId="730D8FEF" wp14:editId="4F4B0B0D">
            <wp:extent cx="5274310" cy="297942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tretch>
                      <a:fillRect/>
                    </a:stretch>
                  </pic:blipFill>
                  <pic:spPr>
                    <a:xfrm>
                      <a:off x="0" y="0"/>
                      <a:ext cx="5274310" cy="2979420"/>
                    </a:xfrm>
                    <a:prstGeom prst="rect">
                      <a:avLst/>
                    </a:prstGeom>
                  </pic:spPr>
                </pic:pic>
              </a:graphicData>
            </a:graphic>
          </wp:inline>
        </w:drawing>
      </w:r>
    </w:p>
    <w:sectPr w:rsidR="001E4540" w:rsidRPr="001E4540" w:rsidSect="004C46D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0C37" w14:textId="77777777" w:rsidR="00B9313E" w:rsidRDefault="00B9313E" w:rsidP="0051317D">
      <w:r>
        <w:separator/>
      </w:r>
    </w:p>
  </w:endnote>
  <w:endnote w:type="continuationSeparator" w:id="0">
    <w:p w14:paraId="785F3863" w14:textId="77777777" w:rsidR="00B9313E" w:rsidRDefault="00B9313E" w:rsidP="0051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FF0" w14:textId="77777777" w:rsidR="00DC5FEE" w:rsidRDefault="00DC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7351761"/>
      <w:docPartObj>
        <w:docPartGallery w:val="Page Numbers (Bottom of Page)"/>
        <w:docPartUnique/>
      </w:docPartObj>
    </w:sdtPr>
    <w:sdtEndPr>
      <w:rPr>
        <w:noProof/>
      </w:rPr>
    </w:sdtEndPr>
    <w:sdtContent>
      <w:p w14:paraId="687CA751" w14:textId="77777777" w:rsidR="00DC5FEE" w:rsidRDefault="00DC5FEE">
        <w:pPr>
          <w:pStyle w:val="Footer"/>
        </w:pPr>
        <w:r>
          <w:fldChar w:fldCharType="begin"/>
        </w:r>
        <w:r>
          <w:instrText xml:space="preserve"> PAGE   \* MERGEFORMAT </w:instrText>
        </w:r>
        <w:r>
          <w:fldChar w:fldCharType="separate"/>
        </w:r>
        <w:r>
          <w:rPr>
            <w:noProof/>
            <w:rtl/>
          </w:rPr>
          <w:t>3</w:t>
        </w:r>
        <w:r>
          <w:rPr>
            <w:noProof/>
          </w:rPr>
          <w:fldChar w:fldCharType="end"/>
        </w:r>
      </w:p>
    </w:sdtContent>
  </w:sdt>
  <w:p w14:paraId="112BAF63" w14:textId="77777777" w:rsidR="0051317D" w:rsidRDefault="0051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645" w14:textId="77777777" w:rsidR="00DC5FEE" w:rsidRDefault="00DC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F83B" w14:textId="77777777" w:rsidR="00B9313E" w:rsidRDefault="00B9313E" w:rsidP="0051317D">
      <w:r>
        <w:separator/>
      </w:r>
    </w:p>
  </w:footnote>
  <w:footnote w:type="continuationSeparator" w:id="0">
    <w:p w14:paraId="188B0877" w14:textId="77777777" w:rsidR="00B9313E" w:rsidRDefault="00B9313E" w:rsidP="0051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984" w14:textId="77777777" w:rsidR="00DC5FEE" w:rsidRDefault="00DC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4EE" w14:textId="77777777" w:rsidR="00DC5FEE" w:rsidRDefault="00DC5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9E0" w14:textId="77777777" w:rsidR="00DC5FEE" w:rsidRDefault="00DC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8DF"/>
    <w:multiLevelType w:val="hybridMultilevel"/>
    <w:tmpl w:val="EAE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03AEC"/>
    <w:multiLevelType w:val="hybridMultilevel"/>
    <w:tmpl w:val="A6E2A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A41DB7"/>
    <w:multiLevelType w:val="hybridMultilevel"/>
    <w:tmpl w:val="56D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45"/>
    <w:rsid w:val="00000E1E"/>
    <w:rsid w:val="00004587"/>
    <w:rsid w:val="00013E95"/>
    <w:rsid w:val="00026D7C"/>
    <w:rsid w:val="00032473"/>
    <w:rsid w:val="00063118"/>
    <w:rsid w:val="000D4DA5"/>
    <w:rsid w:val="000E624B"/>
    <w:rsid w:val="00124B36"/>
    <w:rsid w:val="001A233C"/>
    <w:rsid w:val="001E4540"/>
    <w:rsid w:val="00206604"/>
    <w:rsid w:val="00207BD1"/>
    <w:rsid w:val="002217D2"/>
    <w:rsid w:val="002507DB"/>
    <w:rsid w:val="002634F7"/>
    <w:rsid w:val="00267635"/>
    <w:rsid w:val="0027146F"/>
    <w:rsid w:val="002C5512"/>
    <w:rsid w:val="002F40ED"/>
    <w:rsid w:val="00302E3B"/>
    <w:rsid w:val="003151F8"/>
    <w:rsid w:val="0031770D"/>
    <w:rsid w:val="00336337"/>
    <w:rsid w:val="00346A7A"/>
    <w:rsid w:val="003B661B"/>
    <w:rsid w:val="003B77BE"/>
    <w:rsid w:val="003D174A"/>
    <w:rsid w:val="003F683E"/>
    <w:rsid w:val="004014F8"/>
    <w:rsid w:val="00410475"/>
    <w:rsid w:val="00426A8A"/>
    <w:rsid w:val="00450356"/>
    <w:rsid w:val="00452458"/>
    <w:rsid w:val="004532AC"/>
    <w:rsid w:val="00470C3F"/>
    <w:rsid w:val="0048164E"/>
    <w:rsid w:val="004A42DF"/>
    <w:rsid w:val="004C46DF"/>
    <w:rsid w:val="004C5517"/>
    <w:rsid w:val="004E56B0"/>
    <w:rsid w:val="00501122"/>
    <w:rsid w:val="00501E50"/>
    <w:rsid w:val="005103BC"/>
    <w:rsid w:val="0051317D"/>
    <w:rsid w:val="00513AFC"/>
    <w:rsid w:val="00516A20"/>
    <w:rsid w:val="005329BD"/>
    <w:rsid w:val="005367AF"/>
    <w:rsid w:val="00567FCF"/>
    <w:rsid w:val="005A0CCC"/>
    <w:rsid w:val="005E7B19"/>
    <w:rsid w:val="005F49EA"/>
    <w:rsid w:val="0061283C"/>
    <w:rsid w:val="00651655"/>
    <w:rsid w:val="006806C7"/>
    <w:rsid w:val="00695952"/>
    <w:rsid w:val="006A72B7"/>
    <w:rsid w:val="006E2DFE"/>
    <w:rsid w:val="006E773F"/>
    <w:rsid w:val="006F2E70"/>
    <w:rsid w:val="006F5F9E"/>
    <w:rsid w:val="00707CE0"/>
    <w:rsid w:val="00722A78"/>
    <w:rsid w:val="00734B13"/>
    <w:rsid w:val="007471DE"/>
    <w:rsid w:val="00771A8E"/>
    <w:rsid w:val="00775016"/>
    <w:rsid w:val="007811C5"/>
    <w:rsid w:val="007B382E"/>
    <w:rsid w:val="0080082F"/>
    <w:rsid w:val="00804C86"/>
    <w:rsid w:val="00871630"/>
    <w:rsid w:val="00911837"/>
    <w:rsid w:val="00922F25"/>
    <w:rsid w:val="0093174B"/>
    <w:rsid w:val="00973984"/>
    <w:rsid w:val="00997975"/>
    <w:rsid w:val="009C13B1"/>
    <w:rsid w:val="009D2CA9"/>
    <w:rsid w:val="009E570C"/>
    <w:rsid w:val="009F02A8"/>
    <w:rsid w:val="00A07AD6"/>
    <w:rsid w:val="00A1421E"/>
    <w:rsid w:val="00A65F06"/>
    <w:rsid w:val="00A71584"/>
    <w:rsid w:val="00A93E34"/>
    <w:rsid w:val="00AA59E2"/>
    <w:rsid w:val="00AB6330"/>
    <w:rsid w:val="00AC39EF"/>
    <w:rsid w:val="00B24AC6"/>
    <w:rsid w:val="00B31F6B"/>
    <w:rsid w:val="00B65FD7"/>
    <w:rsid w:val="00B83D42"/>
    <w:rsid w:val="00B9313E"/>
    <w:rsid w:val="00B95868"/>
    <w:rsid w:val="00BA0A78"/>
    <w:rsid w:val="00BB75FF"/>
    <w:rsid w:val="00BC4B9A"/>
    <w:rsid w:val="00BC5C58"/>
    <w:rsid w:val="00C35C74"/>
    <w:rsid w:val="00C51C80"/>
    <w:rsid w:val="00C576B1"/>
    <w:rsid w:val="00C6264E"/>
    <w:rsid w:val="00C66133"/>
    <w:rsid w:val="00C71E5C"/>
    <w:rsid w:val="00C82F7C"/>
    <w:rsid w:val="00CD665A"/>
    <w:rsid w:val="00CE2473"/>
    <w:rsid w:val="00CE2C60"/>
    <w:rsid w:val="00CF7EB0"/>
    <w:rsid w:val="00D029B7"/>
    <w:rsid w:val="00D055E2"/>
    <w:rsid w:val="00D34A71"/>
    <w:rsid w:val="00D351A1"/>
    <w:rsid w:val="00D36CD3"/>
    <w:rsid w:val="00D4711C"/>
    <w:rsid w:val="00D53872"/>
    <w:rsid w:val="00D61E03"/>
    <w:rsid w:val="00D737FE"/>
    <w:rsid w:val="00D840E0"/>
    <w:rsid w:val="00D92ABD"/>
    <w:rsid w:val="00D9585B"/>
    <w:rsid w:val="00DA0AF0"/>
    <w:rsid w:val="00DB067C"/>
    <w:rsid w:val="00DC46BB"/>
    <w:rsid w:val="00DC5FEE"/>
    <w:rsid w:val="00E20263"/>
    <w:rsid w:val="00E31C02"/>
    <w:rsid w:val="00E636BF"/>
    <w:rsid w:val="00E66971"/>
    <w:rsid w:val="00EB7181"/>
    <w:rsid w:val="00EE0D18"/>
    <w:rsid w:val="00EE424A"/>
    <w:rsid w:val="00F25F52"/>
    <w:rsid w:val="00F353D9"/>
    <w:rsid w:val="00F57937"/>
    <w:rsid w:val="00F653B8"/>
    <w:rsid w:val="00F666F2"/>
    <w:rsid w:val="00F7445A"/>
    <w:rsid w:val="00FC6FF3"/>
    <w:rsid w:val="00FD147D"/>
    <w:rsid w:val="00FD1AED"/>
    <w:rsid w:val="00FF17A4"/>
    <w:rsid w:val="00FF4645"/>
    <w:rsid w:val="00FF4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DFC"/>
  <w15:docId w15:val="{1FA3EF94-0FC7-4706-B24D-C468ED4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75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1584"/>
    <w:rPr>
      <w:rFonts w:ascii="Tahoma" w:hAnsi="Tahoma" w:cs="Tahoma"/>
      <w:sz w:val="16"/>
      <w:szCs w:val="16"/>
    </w:rPr>
  </w:style>
  <w:style w:type="character" w:customStyle="1" w:styleId="BalloonTextChar">
    <w:name w:val="Balloon Text Char"/>
    <w:basedOn w:val="DefaultParagraphFont"/>
    <w:link w:val="BalloonText"/>
    <w:uiPriority w:val="99"/>
    <w:semiHidden/>
    <w:rsid w:val="00A71584"/>
    <w:rPr>
      <w:rFonts w:ascii="Tahoma" w:hAnsi="Tahoma" w:cs="Tahoma"/>
      <w:sz w:val="16"/>
      <w:szCs w:val="16"/>
    </w:rPr>
  </w:style>
  <w:style w:type="paragraph" w:styleId="Header">
    <w:name w:val="header"/>
    <w:basedOn w:val="Normal"/>
    <w:link w:val="HeaderChar"/>
    <w:uiPriority w:val="99"/>
    <w:unhideWhenUsed/>
    <w:rsid w:val="0051317D"/>
    <w:pPr>
      <w:tabs>
        <w:tab w:val="center" w:pos="4680"/>
        <w:tab w:val="right" w:pos="9360"/>
      </w:tabs>
    </w:pPr>
  </w:style>
  <w:style w:type="character" w:customStyle="1" w:styleId="HeaderChar">
    <w:name w:val="Header Char"/>
    <w:basedOn w:val="DefaultParagraphFont"/>
    <w:link w:val="Header"/>
    <w:uiPriority w:val="99"/>
    <w:rsid w:val="0051317D"/>
    <w:rPr>
      <w:sz w:val="24"/>
      <w:szCs w:val="24"/>
    </w:rPr>
  </w:style>
  <w:style w:type="paragraph" w:styleId="Footer">
    <w:name w:val="footer"/>
    <w:basedOn w:val="Normal"/>
    <w:link w:val="FooterChar"/>
    <w:uiPriority w:val="99"/>
    <w:unhideWhenUsed/>
    <w:rsid w:val="0051317D"/>
    <w:pPr>
      <w:tabs>
        <w:tab w:val="center" w:pos="4680"/>
        <w:tab w:val="right" w:pos="9360"/>
      </w:tabs>
    </w:pPr>
  </w:style>
  <w:style w:type="character" w:customStyle="1" w:styleId="FooterChar">
    <w:name w:val="Footer Char"/>
    <w:basedOn w:val="DefaultParagraphFont"/>
    <w:link w:val="Footer"/>
    <w:uiPriority w:val="99"/>
    <w:rsid w:val="0051317D"/>
    <w:rPr>
      <w:sz w:val="24"/>
      <w:szCs w:val="24"/>
    </w:rPr>
  </w:style>
  <w:style w:type="paragraph" w:styleId="NormalWeb">
    <w:name w:val="Normal (Web)"/>
    <w:basedOn w:val="Normal"/>
    <w:uiPriority w:val="99"/>
    <w:semiHidden/>
    <w:unhideWhenUsed/>
    <w:rsid w:val="00E636BF"/>
    <w:pPr>
      <w:bidi w:val="0"/>
      <w:spacing w:before="100" w:beforeAutospacing="1" w:after="100" w:afterAutospacing="1"/>
    </w:pPr>
  </w:style>
  <w:style w:type="paragraph" w:styleId="ListParagraph">
    <w:name w:val="List Paragraph"/>
    <w:basedOn w:val="Normal"/>
    <w:uiPriority w:val="34"/>
    <w:qFormat/>
    <w:rsid w:val="007471DE"/>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locked/>
    <w:rsid w:val="0031770D"/>
    <w:pPr>
      <w:bidi w:val="0"/>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454">
      <w:bodyDiv w:val="1"/>
      <w:marLeft w:val="0"/>
      <w:marRight w:val="0"/>
      <w:marTop w:val="0"/>
      <w:marBottom w:val="0"/>
      <w:divBdr>
        <w:top w:val="none" w:sz="0" w:space="0" w:color="auto"/>
        <w:left w:val="none" w:sz="0" w:space="0" w:color="auto"/>
        <w:bottom w:val="none" w:sz="0" w:space="0" w:color="auto"/>
        <w:right w:val="none" w:sz="0" w:space="0" w:color="auto"/>
      </w:divBdr>
    </w:div>
    <w:div w:id="340817683">
      <w:bodyDiv w:val="1"/>
      <w:marLeft w:val="0"/>
      <w:marRight w:val="0"/>
      <w:marTop w:val="0"/>
      <w:marBottom w:val="0"/>
      <w:divBdr>
        <w:top w:val="none" w:sz="0" w:space="0" w:color="auto"/>
        <w:left w:val="none" w:sz="0" w:space="0" w:color="auto"/>
        <w:bottom w:val="none" w:sz="0" w:space="0" w:color="auto"/>
        <w:right w:val="none" w:sz="0" w:space="0" w:color="auto"/>
      </w:divBdr>
    </w:div>
    <w:div w:id="373626732">
      <w:bodyDiv w:val="1"/>
      <w:marLeft w:val="0"/>
      <w:marRight w:val="0"/>
      <w:marTop w:val="0"/>
      <w:marBottom w:val="0"/>
      <w:divBdr>
        <w:top w:val="none" w:sz="0" w:space="0" w:color="auto"/>
        <w:left w:val="none" w:sz="0" w:space="0" w:color="auto"/>
        <w:bottom w:val="none" w:sz="0" w:space="0" w:color="auto"/>
        <w:right w:val="none" w:sz="0" w:space="0" w:color="auto"/>
      </w:divBdr>
    </w:div>
    <w:div w:id="405106788">
      <w:bodyDiv w:val="1"/>
      <w:marLeft w:val="0"/>
      <w:marRight w:val="0"/>
      <w:marTop w:val="0"/>
      <w:marBottom w:val="0"/>
      <w:divBdr>
        <w:top w:val="none" w:sz="0" w:space="0" w:color="auto"/>
        <w:left w:val="none" w:sz="0" w:space="0" w:color="auto"/>
        <w:bottom w:val="none" w:sz="0" w:space="0" w:color="auto"/>
        <w:right w:val="none" w:sz="0" w:space="0" w:color="auto"/>
      </w:divBdr>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509494232">
      <w:bodyDiv w:val="1"/>
      <w:marLeft w:val="0"/>
      <w:marRight w:val="0"/>
      <w:marTop w:val="0"/>
      <w:marBottom w:val="0"/>
      <w:divBdr>
        <w:top w:val="none" w:sz="0" w:space="0" w:color="auto"/>
        <w:left w:val="none" w:sz="0" w:space="0" w:color="auto"/>
        <w:bottom w:val="none" w:sz="0" w:space="0" w:color="auto"/>
        <w:right w:val="none" w:sz="0" w:space="0" w:color="auto"/>
      </w:divBdr>
    </w:div>
    <w:div w:id="560363194">
      <w:bodyDiv w:val="1"/>
      <w:marLeft w:val="0"/>
      <w:marRight w:val="0"/>
      <w:marTop w:val="0"/>
      <w:marBottom w:val="0"/>
      <w:divBdr>
        <w:top w:val="none" w:sz="0" w:space="0" w:color="auto"/>
        <w:left w:val="none" w:sz="0" w:space="0" w:color="auto"/>
        <w:bottom w:val="none" w:sz="0" w:space="0" w:color="auto"/>
        <w:right w:val="none" w:sz="0" w:space="0" w:color="auto"/>
      </w:divBdr>
    </w:div>
    <w:div w:id="622004438">
      <w:bodyDiv w:val="1"/>
      <w:marLeft w:val="0"/>
      <w:marRight w:val="0"/>
      <w:marTop w:val="0"/>
      <w:marBottom w:val="0"/>
      <w:divBdr>
        <w:top w:val="none" w:sz="0" w:space="0" w:color="auto"/>
        <w:left w:val="none" w:sz="0" w:space="0" w:color="auto"/>
        <w:bottom w:val="none" w:sz="0" w:space="0" w:color="auto"/>
        <w:right w:val="none" w:sz="0" w:space="0" w:color="auto"/>
      </w:divBdr>
    </w:div>
    <w:div w:id="736783937">
      <w:bodyDiv w:val="1"/>
      <w:marLeft w:val="0"/>
      <w:marRight w:val="0"/>
      <w:marTop w:val="0"/>
      <w:marBottom w:val="0"/>
      <w:divBdr>
        <w:top w:val="none" w:sz="0" w:space="0" w:color="auto"/>
        <w:left w:val="none" w:sz="0" w:space="0" w:color="auto"/>
        <w:bottom w:val="none" w:sz="0" w:space="0" w:color="auto"/>
        <w:right w:val="none" w:sz="0" w:space="0" w:color="auto"/>
      </w:divBdr>
    </w:div>
    <w:div w:id="1090808400">
      <w:bodyDiv w:val="1"/>
      <w:marLeft w:val="0"/>
      <w:marRight w:val="0"/>
      <w:marTop w:val="0"/>
      <w:marBottom w:val="0"/>
      <w:divBdr>
        <w:top w:val="none" w:sz="0" w:space="0" w:color="auto"/>
        <w:left w:val="none" w:sz="0" w:space="0" w:color="auto"/>
        <w:bottom w:val="none" w:sz="0" w:space="0" w:color="auto"/>
        <w:right w:val="none" w:sz="0" w:space="0" w:color="auto"/>
      </w:divBdr>
    </w:div>
    <w:div w:id="1099376632">
      <w:bodyDiv w:val="1"/>
      <w:marLeft w:val="0"/>
      <w:marRight w:val="0"/>
      <w:marTop w:val="0"/>
      <w:marBottom w:val="0"/>
      <w:divBdr>
        <w:top w:val="none" w:sz="0" w:space="0" w:color="auto"/>
        <w:left w:val="none" w:sz="0" w:space="0" w:color="auto"/>
        <w:bottom w:val="none" w:sz="0" w:space="0" w:color="auto"/>
        <w:right w:val="none" w:sz="0" w:space="0" w:color="auto"/>
      </w:divBdr>
    </w:div>
    <w:div w:id="1262688354">
      <w:bodyDiv w:val="1"/>
      <w:marLeft w:val="0"/>
      <w:marRight w:val="0"/>
      <w:marTop w:val="0"/>
      <w:marBottom w:val="0"/>
      <w:divBdr>
        <w:top w:val="none" w:sz="0" w:space="0" w:color="auto"/>
        <w:left w:val="none" w:sz="0" w:space="0" w:color="auto"/>
        <w:bottom w:val="none" w:sz="0" w:space="0" w:color="auto"/>
        <w:right w:val="none" w:sz="0" w:space="0" w:color="auto"/>
      </w:divBdr>
    </w:div>
    <w:div w:id="1275554397">
      <w:bodyDiv w:val="1"/>
      <w:marLeft w:val="0"/>
      <w:marRight w:val="0"/>
      <w:marTop w:val="0"/>
      <w:marBottom w:val="0"/>
      <w:divBdr>
        <w:top w:val="none" w:sz="0" w:space="0" w:color="auto"/>
        <w:left w:val="none" w:sz="0" w:space="0" w:color="auto"/>
        <w:bottom w:val="none" w:sz="0" w:space="0" w:color="auto"/>
        <w:right w:val="none" w:sz="0" w:space="0" w:color="auto"/>
      </w:divBdr>
    </w:div>
    <w:div w:id="1358701438">
      <w:bodyDiv w:val="1"/>
      <w:marLeft w:val="0"/>
      <w:marRight w:val="0"/>
      <w:marTop w:val="0"/>
      <w:marBottom w:val="0"/>
      <w:divBdr>
        <w:top w:val="none" w:sz="0" w:space="0" w:color="auto"/>
        <w:left w:val="none" w:sz="0" w:space="0" w:color="auto"/>
        <w:bottom w:val="none" w:sz="0" w:space="0" w:color="auto"/>
        <w:right w:val="none" w:sz="0" w:space="0" w:color="auto"/>
      </w:divBdr>
    </w:div>
    <w:div w:id="1413311987">
      <w:bodyDiv w:val="1"/>
      <w:marLeft w:val="0"/>
      <w:marRight w:val="0"/>
      <w:marTop w:val="0"/>
      <w:marBottom w:val="0"/>
      <w:divBdr>
        <w:top w:val="none" w:sz="0" w:space="0" w:color="auto"/>
        <w:left w:val="none" w:sz="0" w:space="0" w:color="auto"/>
        <w:bottom w:val="none" w:sz="0" w:space="0" w:color="auto"/>
        <w:right w:val="none" w:sz="0" w:space="0" w:color="auto"/>
      </w:divBdr>
    </w:div>
    <w:div w:id="1867862608">
      <w:bodyDiv w:val="1"/>
      <w:marLeft w:val="0"/>
      <w:marRight w:val="0"/>
      <w:marTop w:val="0"/>
      <w:marBottom w:val="0"/>
      <w:divBdr>
        <w:top w:val="none" w:sz="0" w:space="0" w:color="auto"/>
        <w:left w:val="none" w:sz="0" w:space="0" w:color="auto"/>
        <w:bottom w:val="none" w:sz="0" w:space="0" w:color="auto"/>
        <w:right w:val="none" w:sz="0" w:space="0" w:color="auto"/>
      </w:divBdr>
    </w:div>
    <w:div w:id="2022467203">
      <w:bodyDiv w:val="1"/>
      <w:marLeft w:val="0"/>
      <w:marRight w:val="0"/>
      <w:marTop w:val="0"/>
      <w:marBottom w:val="0"/>
      <w:divBdr>
        <w:top w:val="none" w:sz="0" w:space="0" w:color="auto"/>
        <w:left w:val="none" w:sz="0" w:space="0" w:color="auto"/>
        <w:bottom w:val="none" w:sz="0" w:space="0" w:color="auto"/>
        <w:right w:val="none" w:sz="0" w:space="0" w:color="auto"/>
      </w:divBdr>
    </w:div>
    <w:div w:id="21294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ahidmi</dc:creator>
  <cp:lastModifiedBy>Ola Hammad</cp:lastModifiedBy>
  <cp:revision>4</cp:revision>
  <cp:lastPrinted>2021-05-07T14:04:00Z</cp:lastPrinted>
  <dcterms:created xsi:type="dcterms:W3CDTF">2021-05-07T12:44:00Z</dcterms:created>
  <dcterms:modified xsi:type="dcterms:W3CDTF">2021-05-07T14:06:00Z</dcterms:modified>
</cp:coreProperties>
</file>