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E61" w:rsidRDefault="000B1E61"/>
    <w:p w:rsidR="00C06ECC" w:rsidRDefault="00C06ECC"/>
    <w:p w:rsidR="00C06ECC" w:rsidRDefault="00F54304">
      <w:r>
        <w:rPr>
          <w:noProof/>
        </w:rPr>
        <w:drawing>
          <wp:inline distT="0" distB="0" distL="0" distR="0" wp14:anchorId="0C3C874C" wp14:editId="0B3A6E5B">
            <wp:extent cx="5274310" cy="1792605"/>
            <wp:effectExtent l="0" t="0" r="2540" b="0"/>
            <wp:docPr id="1" name="صورة 1" descr="C:\Users\bsa\Desktop\Biology and Biochemistry\فيزياء\1200px-Birzeit_University_logo.svg.png"/>
            <wp:cNvGraphicFramePr/>
            <a:graphic xmlns:a="http://schemas.openxmlformats.org/drawingml/2006/main">
              <a:graphicData uri="http://schemas.openxmlformats.org/drawingml/2006/picture">
                <pic:pic xmlns:pic="http://schemas.openxmlformats.org/drawingml/2006/picture">
                  <pic:nvPicPr>
                    <pic:cNvPr id="1" name="صورة 1" descr="C:\Users\bsa\Desktop\Biology and Biochemistry\فيزياء\1200px-Birzeit_University_logo.svg.pn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92605"/>
                    </a:xfrm>
                    <a:prstGeom prst="rect">
                      <a:avLst/>
                    </a:prstGeom>
                    <a:noFill/>
                    <a:ln>
                      <a:noFill/>
                    </a:ln>
                  </pic:spPr>
                </pic:pic>
              </a:graphicData>
            </a:graphic>
          </wp:inline>
        </w:drawing>
      </w:r>
    </w:p>
    <w:p w:rsidR="00C06ECC" w:rsidRDefault="00C06ECC"/>
    <w:p w:rsidR="00F54304" w:rsidRPr="00F54304" w:rsidRDefault="00F54304" w:rsidP="00F54304">
      <w:pPr>
        <w:bidi w:val="0"/>
        <w:spacing w:line="256" w:lineRule="auto"/>
        <w:jc w:val="center"/>
        <w:rPr>
          <w:rFonts w:ascii="Times New Roman" w:eastAsia="Calibri" w:hAnsi="Times New Roman" w:cs="Times New Roman"/>
          <w:b/>
          <w:bCs/>
          <w:i/>
          <w:iCs/>
          <w:sz w:val="28"/>
          <w:szCs w:val="28"/>
          <w:lang w:bidi="ar-AE"/>
        </w:rPr>
      </w:pPr>
      <w:r w:rsidRPr="00F54304">
        <w:rPr>
          <w:rFonts w:ascii="Times New Roman" w:eastAsia="Calibri" w:hAnsi="Times New Roman" w:cs="Times New Roman"/>
          <w:b/>
          <w:bCs/>
          <w:i/>
          <w:iCs/>
          <w:sz w:val="28"/>
          <w:szCs w:val="28"/>
          <w:lang w:bidi="ar-AE"/>
        </w:rPr>
        <w:t>Analytical Chemistry</w:t>
      </w:r>
    </w:p>
    <w:p w:rsidR="00F54304" w:rsidRPr="00F54304" w:rsidRDefault="00F54304" w:rsidP="00F54304">
      <w:pPr>
        <w:bidi w:val="0"/>
        <w:spacing w:line="256" w:lineRule="auto"/>
        <w:jc w:val="center"/>
        <w:rPr>
          <w:rFonts w:ascii="Times New Roman" w:eastAsia="Calibri" w:hAnsi="Times New Roman" w:cs="Times New Roman"/>
          <w:b/>
          <w:bCs/>
          <w:i/>
          <w:iCs/>
          <w:sz w:val="28"/>
          <w:szCs w:val="28"/>
          <w:lang w:bidi="ar-AE"/>
        </w:rPr>
      </w:pPr>
      <w:r w:rsidRPr="00F54304">
        <w:rPr>
          <w:rFonts w:ascii="Times New Roman" w:eastAsia="Calibri" w:hAnsi="Times New Roman" w:cs="Times New Roman"/>
          <w:b/>
          <w:bCs/>
          <w:i/>
          <w:iCs/>
          <w:sz w:val="28"/>
          <w:szCs w:val="28"/>
          <w:lang w:bidi="ar-AE"/>
        </w:rPr>
        <w:t>CHEM234</w:t>
      </w:r>
    </w:p>
    <w:p w:rsidR="00F54304" w:rsidRPr="00F54304" w:rsidRDefault="00F54304" w:rsidP="00F54304">
      <w:pPr>
        <w:bidi w:val="0"/>
        <w:spacing w:line="256" w:lineRule="auto"/>
        <w:jc w:val="center"/>
        <w:rPr>
          <w:rFonts w:ascii="Times New Roman" w:eastAsia="Calibri" w:hAnsi="Times New Roman" w:cs="Times New Roman"/>
          <w:b/>
          <w:bCs/>
          <w:i/>
          <w:iCs/>
          <w:sz w:val="28"/>
          <w:szCs w:val="28"/>
          <w:lang w:bidi="ar-AE"/>
        </w:rPr>
      </w:pPr>
      <w:r w:rsidRPr="00F54304">
        <w:rPr>
          <w:rFonts w:ascii="Times New Roman" w:eastAsia="Calibri" w:hAnsi="Times New Roman" w:cs="Times New Roman"/>
          <w:b/>
          <w:bCs/>
          <w:i/>
          <w:iCs/>
          <w:sz w:val="28"/>
          <w:szCs w:val="28"/>
          <w:lang w:bidi="ar-AE"/>
        </w:rPr>
        <w:t>Sec 1</w:t>
      </w:r>
    </w:p>
    <w:p w:rsidR="00F54304" w:rsidRPr="00F54304" w:rsidRDefault="0096725B" w:rsidP="00F54304">
      <w:pPr>
        <w:bidi w:val="0"/>
        <w:spacing w:line="256" w:lineRule="auto"/>
        <w:jc w:val="center"/>
        <w:rPr>
          <w:rFonts w:ascii="Times New Roman" w:eastAsia="Calibri" w:hAnsi="Times New Roman" w:cs="Times New Roman"/>
          <w:b/>
          <w:bCs/>
          <w:i/>
          <w:iCs/>
          <w:sz w:val="28"/>
          <w:szCs w:val="28"/>
          <w:lang w:bidi="ar-AE"/>
        </w:rPr>
      </w:pPr>
      <w:r>
        <w:rPr>
          <w:rFonts w:ascii="Times New Roman" w:eastAsia="Calibri" w:hAnsi="Times New Roman" w:cs="Times New Roman"/>
          <w:b/>
          <w:bCs/>
          <w:i/>
          <w:iCs/>
          <w:sz w:val="28"/>
          <w:szCs w:val="28"/>
          <w:lang w:bidi="ar-AE"/>
        </w:rPr>
        <w:t>Unknown: P</w:t>
      </w:r>
    </w:p>
    <w:p w:rsidR="00F54304" w:rsidRPr="00F54304" w:rsidRDefault="00F54304" w:rsidP="00F54304">
      <w:pPr>
        <w:bidi w:val="0"/>
        <w:spacing w:line="256" w:lineRule="auto"/>
        <w:jc w:val="center"/>
        <w:rPr>
          <w:rFonts w:ascii="Times New Roman" w:eastAsia="Calibri" w:hAnsi="Times New Roman" w:cs="Times New Roman"/>
          <w:b/>
          <w:bCs/>
          <w:i/>
          <w:iCs/>
          <w:sz w:val="28"/>
          <w:szCs w:val="28"/>
          <w:lang w:bidi="ar-AE"/>
        </w:rPr>
      </w:pPr>
      <w:r>
        <w:rPr>
          <w:rFonts w:ascii="Times New Roman" w:eastAsia="Calibri" w:hAnsi="Times New Roman" w:cs="Times New Roman"/>
          <w:b/>
          <w:bCs/>
          <w:i/>
          <w:iCs/>
          <w:sz w:val="28"/>
          <w:szCs w:val="28"/>
          <w:lang w:bidi="ar-AE"/>
        </w:rPr>
        <w:t>Exp8</w:t>
      </w:r>
      <w:r w:rsidRPr="00F54304">
        <w:rPr>
          <w:rFonts w:ascii="Times New Roman" w:eastAsia="Calibri" w:hAnsi="Times New Roman" w:cs="Times New Roman"/>
          <w:b/>
          <w:bCs/>
          <w:i/>
          <w:iCs/>
          <w:sz w:val="28"/>
          <w:szCs w:val="28"/>
          <w:lang w:bidi="ar-AE"/>
        </w:rPr>
        <w:t>: Title</w:t>
      </w:r>
    </w:p>
    <w:p w:rsidR="00F54304" w:rsidRDefault="00F54304" w:rsidP="00F54304">
      <w:pPr>
        <w:bidi w:val="0"/>
        <w:spacing w:line="256" w:lineRule="auto"/>
        <w:jc w:val="center"/>
        <w:rPr>
          <w:rFonts w:ascii="Times New Roman" w:eastAsia="Calibri" w:hAnsi="Times New Roman" w:cs="Times New Roman"/>
          <w:b/>
          <w:bCs/>
          <w:i/>
          <w:iCs/>
          <w:sz w:val="28"/>
          <w:szCs w:val="28"/>
          <w:lang w:bidi="ar-AE"/>
        </w:rPr>
      </w:pPr>
      <w:r w:rsidRPr="00F54304">
        <w:rPr>
          <w:rFonts w:ascii="Times New Roman" w:eastAsia="Calibri" w:hAnsi="Times New Roman" w:cs="Times New Roman"/>
          <w:b/>
          <w:bCs/>
          <w:i/>
          <w:iCs/>
          <w:sz w:val="28"/>
          <w:szCs w:val="28"/>
          <w:lang w:bidi="ar-AE"/>
        </w:rPr>
        <w:t>Determination of ascorbic acid in vitamin C tablets</w:t>
      </w:r>
    </w:p>
    <w:p w:rsidR="00F54304" w:rsidRPr="00F54304" w:rsidRDefault="00F54304" w:rsidP="00F54304">
      <w:pPr>
        <w:bidi w:val="0"/>
        <w:spacing w:line="256" w:lineRule="auto"/>
        <w:jc w:val="center"/>
        <w:rPr>
          <w:rFonts w:ascii="Times New Roman" w:eastAsia="Calibri" w:hAnsi="Times New Roman" w:cs="Times New Roman"/>
          <w:b/>
          <w:bCs/>
          <w:i/>
          <w:iCs/>
          <w:sz w:val="28"/>
          <w:szCs w:val="28"/>
          <w:lang w:bidi="ar-AE"/>
        </w:rPr>
      </w:pPr>
    </w:p>
    <w:p w:rsidR="00F54304" w:rsidRPr="00F54304" w:rsidRDefault="00F54304" w:rsidP="00F54304">
      <w:pPr>
        <w:bidi w:val="0"/>
        <w:spacing w:line="256" w:lineRule="auto"/>
        <w:jc w:val="center"/>
        <w:rPr>
          <w:rFonts w:ascii="Times New Roman" w:eastAsia="Calibri" w:hAnsi="Times New Roman" w:cs="Times New Roman"/>
          <w:b/>
          <w:bCs/>
          <w:i/>
          <w:iCs/>
          <w:sz w:val="28"/>
          <w:szCs w:val="28"/>
          <w:lang w:bidi="ar-AE"/>
        </w:rPr>
      </w:pPr>
      <w:r w:rsidRPr="00F54304">
        <w:rPr>
          <w:rFonts w:ascii="Times New Roman" w:eastAsia="Calibri" w:hAnsi="Times New Roman" w:cs="Times New Roman"/>
          <w:b/>
          <w:bCs/>
          <w:i/>
          <w:iCs/>
          <w:sz w:val="28"/>
          <w:szCs w:val="28"/>
          <w:lang w:bidi="ar-AE"/>
        </w:rPr>
        <w:t>Student Name: Meran Nasser</w:t>
      </w:r>
    </w:p>
    <w:p w:rsidR="00F54304" w:rsidRPr="00F54304" w:rsidRDefault="00F54304" w:rsidP="00F54304">
      <w:pPr>
        <w:bidi w:val="0"/>
        <w:spacing w:line="256" w:lineRule="auto"/>
        <w:jc w:val="center"/>
        <w:rPr>
          <w:rFonts w:ascii="Times New Roman" w:eastAsia="Calibri" w:hAnsi="Times New Roman" w:cs="Times New Roman"/>
          <w:b/>
          <w:bCs/>
          <w:i/>
          <w:iCs/>
          <w:sz w:val="28"/>
          <w:szCs w:val="28"/>
          <w:lang w:bidi="ar-AE"/>
        </w:rPr>
      </w:pPr>
      <w:r w:rsidRPr="00F54304">
        <w:rPr>
          <w:rFonts w:ascii="Times New Roman" w:eastAsia="Calibri" w:hAnsi="Times New Roman" w:cs="Times New Roman"/>
          <w:b/>
          <w:bCs/>
          <w:i/>
          <w:iCs/>
          <w:sz w:val="28"/>
          <w:szCs w:val="28"/>
          <w:lang w:bidi="ar-AE"/>
        </w:rPr>
        <w:t>Student ID: 1190803</w:t>
      </w:r>
    </w:p>
    <w:p w:rsidR="00F54304" w:rsidRPr="00F54304" w:rsidRDefault="00F54304" w:rsidP="00F54304">
      <w:pPr>
        <w:bidi w:val="0"/>
        <w:spacing w:line="256" w:lineRule="auto"/>
        <w:jc w:val="center"/>
        <w:rPr>
          <w:rFonts w:ascii="Times New Roman" w:eastAsia="Calibri" w:hAnsi="Times New Roman" w:cs="Times New Roman"/>
          <w:b/>
          <w:bCs/>
          <w:i/>
          <w:iCs/>
          <w:sz w:val="28"/>
          <w:szCs w:val="28"/>
          <w:lang w:bidi="ar-AE"/>
        </w:rPr>
      </w:pPr>
    </w:p>
    <w:p w:rsidR="00F54304" w:rsidRPr="00F54304" w:rsidRDefault="00F54304" w:rsidP="00F54304">
      <w:pPr>
        <w:bidi w:val="0"/>
        <w:spacing w:line="256" w:lineRule="auto"/>
        <w:jc w:val="center"/>
        <w:rPr>
          <w:rFonts w:ascii="Times New Roman" w:eastAsia="Calibri" w:hAnsi="Times New Roman" w:cs="Times New Roman"/>
          <w:b/>
          <w:bCs/>
          <w:i/>
          <w:iCs/>
          <w:sz w:val="28"/>
          <w:szCs w:val="28"/>
          <w:lang w:bidi="ar-AE"/>
        </w:rPr>
      </w:pPr>
      <w:r w:rsidRPr="00F54304">
        <w:rPr>
          <w:rFonts w:ascii="Times New Roman" w:eastAsia="Calibri" w:hAnsi="Times New Roman" w:cs="Times New Roman"/>
          <w:b/>
          <w:bCs/>
          <w:i/>
          <w:iCs/>
          <w:sz w:val="28"/>
          <w:szCs w:val="28"/>
          <w:lang w:bidi="ar-AE"/>
        </w:rPr>
        <w:t xml:space="preserve">Instructor: Dr. </w:t>
      </w:r>
      <w:proofErr w:type="spellStart"/>
      <w:r w:rsidRPr="00F54304">
        <w:rPr>
          <w:rFonts w:ascii="Times New Roman" w:eastAsia="Calibri" w:hAnsi="Times New Roman" w:cs="Times New Roman"/>
          <w:b/>
          <w:bCs/>
          <w:i/>
          <w:iCs/>
          <w:sz w:val="28"/>
          <w:szCs w:val="28"/>
          <w:lang w:bidi="ar-AE"/>
        </w:rPr>
        <w:t>Diab</w:t>
      </w:r>
      <w:proofErr w:type="spellEnd"/>
      <w:r w:rsidRPr="00F54304">
        <w:rPr>
          <w:rFonts w:ascii="Times New Roman" w:eastAsia="Calibri" w:hAnsi="Times New Roman" w:cs="Times New Roman"/>
          <w:b/>
          <w:bCs/>
          <w:i/>
          <w:iCs/>
          <w:sz w:val="28"/>
          <w:szCs w:val="28"/>
          <w:lang w:bidi="ar-AE"/>
        </w:rPr>
        <w:t xml:space="preserve"> </w:t>
      </w:r>
      <w:proofErr w:type="spellStart"/>
      <w:r w:rsidRPr="00F54304">
        <w:rPr>
          <w:rFonts w:ascii="Times New Roman" w:eastAsia="Calibri" w:hAnsi="Times New Roman" w:cs="Times New Roman"/>
          <w:b/>
          <w:bCs/>
          <w:i/>
          <w:iCs/>
          <w:sz w:val="28"/>
          <w:szCs w:val="28"/>
          <w:lang w:bidi="ar-AE"/>
        </w:rPr>
        <w:t>Qadah</w:t>
      </w:r>
      <w:proofErr w:type="spellEnd"/>
    </w:p>
    <w:p w:rsidR="00F54304" w:rsidRPr="00F54304" w:rsidRDefault="00F54304" w:rsidP="00F54304">
      <w:pPr>
        <w:bidi w:val="0"/>
        <w:spacing w:line="256" w:lineRule="auto"/>
        <w:jc w:val="center"/>
        <w:rPr>
          <w:rFonts w:ascii="Times New Roman" w:eastAsia="Calibri" w:hAnsi="Times New Roman" w:cs="Times New Roman"/>
          <w:b/>
          <w:bCs/>
          <w:i/>
          <w:iCs/>
          <w:sz w:val="28"/>
          <w:szCs w:val="28"/>
          <w:lang w:bidi="ar-AE"/>
        </w:rPr>
      </w:pPr>
      <w:r w:rsidRPr="00F54304">
        <w:rPr>
          <w:rFonts w:ascii="Times New Roman" w:eastAsia="Calibri" w:hAnsi="Times New Roman" w:cs="Times New Roman"/>
          <w:b/>
          <w:bCs/>
          <w:i/>
          <w:iCs/>
          <w:sz w:val="28"/>
          <w:szCs w:val="28"/>
          <w:lang w:bidi="ar-AE"/>
        </w:rPr>
        <w:t xml:space="preserve">Teacher Assistance: </w:t>
      </w:r>
      <w:proofErr w:type="spellStart"/>
      <w:r w:rsidRPr="00F54304">
        <w:rPr>
          <w:rFonts w:ascii="Times New Roman" w:eastAsia="Calibri" w:hAnsi="Times New Roman" w:cs="Times New Roman"/>
          <w:b/>
          <w:bCs/>
          <w:i/>
          <w:iCs/>
          <w:sz w:val="28"/>
          <w:szCs w:val="28"/>
          <w:lang w:bidi="ar-AE"/>
        </w:rPr>
        <w:t>Sabreen</w:t>
      </w:r>
      <w:proofErr w:type="spellEnd"/>
    </w:p>
    <w:p w:rsidR="00F54304" w:rsidRPr="00F54304" w:rsidRDefault="00F54304" w:rsidP="00F54304">
      <w:pPr>
        <w:bidi w:val="0"/>
        <w:spacing w:line="256" w:lineRule="auto"/>
        <w:jc w:val="center"/>
        <w:rPr>
          <w:rFonts w:ascii="Times New Roman" w:eastAsia="Calibri" w:hAnsi="Times New Roman" w:cs="Times New Roman"/>
          <w:b/>
          <w:bCs/>
          <w:i/>
          <w:iCs/>
          <w:sz w:val="28"/>
          <w:szCs w:val="28"/>
          <w:rtl/>
          <w:lang w:bidi="ar-AE"/>
        </w:rPr>
      </w:pPr>
    </w:p>
    <w:p w:rsidR="00C06ECC" w:rsidRDefault="00F54304" w:rsidP="00F54304">
      <w:pPr>
        <w:bidi w:val="0"/>
        <w:jc w:val="center"/>
      </w:pPr>
      <w:r w:rsidRPr="00F54304">
        <w:rPr>
          <w:rFonts w:ascii="Times New Roman" w:eastAsia="Calibri" w:hAnsi="Times New Roman" w:cs="Times New Roman"/>
          <w:b/>
          <w:bCs/>
          <w:i/>
          <w:iCs/>
          <w:sz w:val="28"/>
          <w:szCs w:val="28"/>
          <w:lang w:bidi="ar-AE"/>
        </w:rPr>
        <w:t xml:space="preserve">The submission:  </w:t>
      </w:r>
      <w:r w:rsidRPr="00F54304">
        <w:rPr>
          <w:rFonts w:ascii="Times New Roman" w:eastAsia="Calibri" w:hAnsi="Times New Roman" w:cs="Times New Roman" w:hint="cs"/>
          <w:b/>
          <w:bCs/>
          <w:i/>
          <w:iCs/>
          <w:sz w:val="28"/>
          <w:szCs w:val="28"/>
          <w:rtl/>
          <w:lang w:bidi="ar-AE"/>
        </w:rPr>
        <w:t>23</w:t>
      </w:r>
      <w:r w:rsidRPr="00F54304">
        <w:rPr>
          <w:rFonts w:ascii="Times New Roman" w:eastAsia="Calibri" w:hAnsi="Times New Roman" w:cs="Times New Roman"/>
          <w:b/>
          <w:bCs/>
          <w:i/>
          <w:iCs/>
          <w:sz w:val="28"/>
          <w:szCs w:val="28"/>
          <w:lang w:bidi="ar-AE"/>
        </w:rPr>
        <w:t>\8\2021</w:t>
      </w:r>
    </w:p>
    <w:p w:rsidR="00C06ECC" w:rsidRDefault="00C06ECC"/>
    <w:p w:rsidR="00C06ECC" w:rsidRDefault="00C06ECC"/>
    <w:p w:rsidR="00C06ECC" w:rsidRDefault="00C06ECC"/>
    <w:p w:rsidR="00C06ECC" w:rsidRDefault="00C06ECC"/>
    <w:p w:rsidR="00C06ECC" w:rsidRDefault="00C06ECC"/>
    <w:p w:rsidR="00C06ECC" w:rsidRDefault="00C06ECC"/>
    <w:p w:rsidR="00C06ECC" w:rsidRPr="00652D12" w:rsidRDefault="00C06ECC" w:rsidP="00C06ECC">
      <w:pPr>
        <w:pStyle w:val="ListParagraph"/>
        <w:numPr>
          <w:ilvl w:val="0"/>
          <w:numId w:val="1"/>
        </w:numPr>
        <w:bidi w:val="0"/>
        <w:rPr>
          <w:rFonts w:asciiTheme="majorBidi" w:hAnsiTheme="majorBidi" w:cstheme="majorBidi"/>
          <w:b/>
          <w:bCs/>
          <w:sz w:val="24"/>
          <w:szCs w:val="24"/>
        </w:rPr>
      </w:pPr>
      <w:r w:rsidRPr="00652D12">
        <w:rPr>
          <w:rFonts w:asciiTheme="majorBidi" w:hAnsiTheme="majorBidi" w:cstheme="majorBidi"/>
          <w:b/>
          <w:bCs/>
          <w:sz w:val="24"/>
          <w:szCs w:val="24"/>
        </w:rPr>
        <w:lastRenderedPageBreak/>
        <w:t xml:space="preserve">Abstract: </w:t>
      </w:r>
    </w:p>
    <w:p w:rsidR="00C06ECC" w:rsidRDefault="00C06ECC" w:rsidP="005A797D">
      <w:pPr>
        <w:bidi w:val="0"/>
        <w:rPr>
          <w:rFonts w:asciiTheme="majorBidi" w:hAnsiTheme="majorBidi" w:cstheme="majorBidi"/>
          <w:sz w:val="24"/>
          <w:szCs w:val="24"/>
          <w:rtl/>
        </w:rPr>
      </w:pPr>
      <w:r w:rsidRPr="00652D12">
        <w:rPr>
          <w:rFonts w:asciiTheme="majorBidi" w:hAnsiTheme="majorBidi" w:cstheme="majorBidi"/>
          <w:sz w:val="24"/>
          <w:szCs w:val="24"/>
        </w:rPr>
        <w:t>A redox titration (also known as an oxidation-reduction titration: one of the reactants "reducing agent" loses electrons to another reactant "oxidizing agent") can accurately determine the concentration of an unknown analyte by measuring it against a standardized titrant, similar to an acid-base titration. However, the aims of this experiment are to standardize an oxidizing agent (iodine solution) and use that standardized solution to calculate the quantity of ascorbic acid in a commercial vitamin C tablet. We standardized iodine solution against a main standard arsenic (I</w:t>
      </w:r>
      <w:r w:rsidR="009B70D8">
        <w:rPr>
          <w:rFonts w:asciiTheme="majorBidi" w:hAnsiTheme="majorBidi" w:cstheme="majorBidi"/>
          <w:sz w:val="24"/>
          <w:szCs w:val="24"/>
        </w:rPr>
        <w:t>I</w:t>
      </w:r>
      <w:r w:rsidRPr="00652D12">
        <w:rPr>
          <w:rFonts w:asciiTheme="majorBidi" w:hAnsiTheme="majorBidi" w:cstheme="majorBidi"/>
          <w:sz w:val="24"/>
          <w:szCs w:val="24"/>
        </w:rPr>
        <w:t>I) oxide to achie</w:t>
      </w:r>
      <w:r w:rsidR="009B70D8">
        <w:rPr>
          <w:rFonts w:asciiTheme="majorBidi" w:hAnsiTheme="majorBidi" w:cstheme="majorBidi"/>
          <w:sz w:val="24"/>
          <w:szCs w:val="24"/>
        </w:rPr>
        <w:t>ve these objectives. Arsenic (II</w:t>
      </w:r>
      <w:r w:rsidRPr="00652D12">
        <w:rPr>
          <w:rFonts w:asciiTheme="majorBidi" w:hAnsiTheme="majorBidi" w:cstheme="majorBidi"/>
          <w:sz w:val="24"/>
          <w:szCs w:val="24"/>
        </w:rPr>
        <w:t xml:space="preserve">I) oxide is dissolved in base, then neutralized to form arsenious acid. In a buffered solution with sodium bicarbonate, the </w:t>
      </w:r>
      <w:r w:rsidRPr="002E1718">
        <w:rPr>
          <w:rFonts w:asciiTheme="majorBidi" w:hAnsiTheme="majorBidi" w:cstheme="majorBidi"/>
          <w:sz w:val="24"/>
          <w:szCs w:val="24"/>
        </w:rPr>
        <w:t xml:space="preserve">latter is oxidized by iodine titrant to arsenic acid. The % of ascorbic </w:t>
      </w:r>
      <w:r w:rsidR="002E1718" w:rsidRPr="002E1718">
        <w:rPr>
          <w:rFonts w:asciiTheme="majorBidi" w:hAnsiTheme="majorBidi" w:cstheme="majorBidi"/>
          <w:sz w:val="24"/>
          <w:szCs w:val="24"/>
        </w:rPr>
        <w:t>acid (C</w:t>
      </w:r>
      <w:r w:rsidR="002E1718" w:rsidRPr="002E1718">
        <w:rPr>
          <w:rFonts w:asciiTheme="majorBidi" w:hAnsiTheme="majorBidi" w:cstheme="majorBidi"/>
          <w:sz w:val="24"/>
          <w:szCs w:val="24"/>
          <w:vertAlign w:val="subscript"/>
        </w:rPr>
        <w:t>6</w:t>
      </w:r>
      <w:r w:rsidR="002E1718" w:rsidRPr="002E1718">
        <w:rPr>
          <w:rFonts w:asciiTheme="majorBidi" w:hAnsiTheme="majorBidi" w:cstheme="majorBidi"/>
          <w:sz w:val="24"/>
          <w:szCs w:val="24"/>
        </w:rPr>
        <w:t>H</w:t>
      </w:r>
      <w:r w:rsidR="002E1718" w:rsidRPr="002E1718">
        <w:rPr>
          <w:rFonts w:asciiTheme="majorBidi" w:hAnsiTheme="majorBidi" w:cstheme="majorBidi"/>
          <w:sz w:val="24"/>
          <w:szCs w:val="24"/>
          <w:vertAlign w:val="subscript"/>
        </w:rPr>
        <w:t>8</w:t>
      </w:r>
      <w:r w:rsidR="002E1718" w:rsidRPr="002E1718">
        <w:rPr>
          <w:rFonts w:asciiTheme="majorBidi" w:hAnsiTheme="majorBidi" w:cstheme="majorBidi"/>
          <w:sz w:val="24"/>
          <w:szCs w:val="24"/>
        </w:rPr>
        <w:t>O</w:t>
      </w:r>
      <w:r w:rsidR="002E1718" w:rsidRPr="002E1718">
        <w:rPr>
          <w:rFonts w:asciiTheme="majorBidi" w:hAnsiTheme="majorBidi" w:cstheme="majorBidi"/>
          <w:sz w:val="24"/>
          <w:szCs w:val="24"/>
          <w:vertAlign w:val="subscript"/>
        </w:rPr>
        <w:t>6</w:t>
      </w:r>
      <w:r w:rsidRPr="002E1718">
        <w:rPr>
          <w:rFonts w:asciiTheme="majorBidi" w:hAnsiTheme="majorBidi" w:cstheme="majorBidi"/>
          <w:sz w:val="24"/>
          <w:szCs w:val="24"/>
        </w:rPr>
        <w:t>),</w:t>
      </w:r>
      <w:r w:rsidRPr="00652D12">
        <w:rPr>
          <w:rFonts w:asciiTheme="majorBidi" w:hAnsiTheme="majorBidi" w:cstheme="majorBidi"/>
          <w:sz w:val="24"/>
          <w:szCs w:val="24"/>
        </w:rPr>
        <w:t xml:space="preserve"> which is the reducing agent in the redox titration, was then determined using the standardized iodine solution. When excess iodine solution is added, starch generates a </w:t>
      </w:r>
      <w:r w:rsidR="005A797D">
        <w:rPr>
          <w:rFonts w:asciiTheme="majorBidi" w:hAnsiTheme="majorBidi" w:cstheme="majorBidi"/>
          <w:sz w:val="24"/>
          <w:szCs w:val="24"/>
        </w:rPr>
        <w:t>dark</w:t>
      </w:r>
      <w:r w:rsidRPr="00652D12">
        <w:rPr>
          <w:rFonts w:asciiTheme="majorBidi" w:hAnsiTheme="majorBidi" w:cstheme="majorBidi"/>
          <w:sz w:val="24"/>
          <w:szCs w:val="24"/>
        </w:rPr>
        <w:t xml:space="preserve"> blue starch-triiodide complex, which we utilized to identify the endpoint.</w:t>
      </w:r>
    </w:p>
    <w:p w:rsidR="00FB082B" w:rsidRDefault="00FB082B" w:rsidP="00FB082B">
      <w:pPr>
        <w:bidi w:val="0"/>
        <w:rPr>
          <w:rFonts w:asciiTheme="majorBidi" w:hAnsiTheme="majorBidi" w:cstheme="majorBidi"/>
          <w:sz w:val="24"/>
          <w:szCs w:val="24"/>
          <w:rtl/>
        </w:rPr>
      </w:pPr>
      <w:r w:rsidRPr="00FB082B">
        <w:rPr>
          <w:rFonts w:asciiTheme="majorBidi" w:hAnsiTheme="majorBidi" w:cstheme="majorBidi"/>
          <w:sz w:val="24"/>
          <w:szCs w:val="24"/>
        </w:rPr>
        <w:t>As a result, the following were the main reactions that occurred in this experiment:</w:t>
      </w:r>
    </w:p>
    <w:p w:rsidR="00FB082B" w:rsidRPr="002E1718" w:rsidRDefault="0096725B" w:rsidP="00914025">
      <w:pPr>
        <w:bidi w:val="0"/>
        <w:rPr>
          <w:rFonts w:asciiTheme="majorBidi" w:hAnsiTheme="majorBidi" w:cstheme="majorBidi"/>
          <w:sz w:val="24"/>
          <w:szCs w:val="24"/>
        </w:rPr>
      </w:pPr>
      <w:r w:rsidRPr="002E1718">
        <w:rPr>
          <w:rFonts w:asciiTheme="majorBidi" w:hAnsiTheme="majorBidi" w:cstheme="majorBidi"/>
          <w:sz w:val="24"/>
          <w:szCs w:val="24"/>
        </w:rPr>
        <w:t>As</w:t>
      </w:r>
      <w:r w:rsidRPr="002E1718">
        <w:rPr>
          <w:rFonts w:asciiTheme="majorBidi" w:hAnsiTheme="majorBidi" w:cstheme="majorBidi"/>
          <w:sz w:val="24"/>
          <w:szCs w:val="24"/>
          <w:vertAlign w:val="subscript"/>
        </w:rPr>
        <w:t>2</w:t>
      </w:r>
      <w:r w:rsidRPr="002E1718">
        <w:rPr>
          <w:rFonts w:asciiTheme="majorBidi" w:hAnsiTheme="majorBidi" w:cstheme="majorBidi"/>
          <w:sz w:val="24"/>
          <w:szCs w:val="24"/>
        </w:rPr>
        <w:t>O</w:t>
      </w:r>
      <w:r w:rsidRPr="002E1718">
        <w:rPr>
          <w:rFonts w:asciiTheme="majorBidi" w:hAnsiTheme="majorBidi" w:cstheme="majorBidi"/>
          <w:sz w:val="24"/>
          <w:szCs w:val="24"/>
          <w:vertAlign w:val="subscript"/>
        </w:rPr>
        <w:t>3(s)</w:t>
      </w:r>
      <w:r w:rsidRPr="002E1718">
        <w:rPr>
          <w:rFonts w:asciiTheme="majorBidi" w:hAnsiTheme="majorBidi" w:cstheme="majorBidi"/>
          <w:sz w:val="24"/>
          <w:szCs w:val="24"/>
        </w:rPr>
        <w:t xml:space="preserve"> + 2OH</w:t>
      </w:r>
      <w:r w:rsidRPr="002E1718">
        <w:rPr>
          <w:rFonts w:asciiTheme="majorBidi" w:hAnsiTheme="majorBidi" w:cstheme="majorBidi"/>
          <w:sz w:val="24"/>
          <w:szCs w:val="24"/>
          <w:vertAlign w:val="superscript"/>
        </w:rPr>
        <w:t>-</w:t>
      </w:r>
      <w:r w:rsidRPr="002E1718">
        <w:rPr>
          <w:rFonts w:asciiTheme="majorBidi" w:hAnsiTheme="majorBidi" w:cstheme="majorBidi"/>
          <w:sz w:val="24"/>
          <w:szCs w:val="24"/>
        </w:rPr>
        <w:t xml:space="preserve"> + H</w:t>
      </w:r>
      <w:r w:rsidRPr="002E1718">
        <w:rPr>
          <w:rFonts w:asciiTheme="majorBidi" w:hAnsiTheme="majorBidi" w:cstheme="majorBidi"/>
          <w:sz w:val="24"/>
          <w:szCs w:val="24"/>
          <w:vertAlign w:val="subscript"/>
        </w:rPr>
        <w:t>2</w:t>
      </w:r>
      <w:r w:rsidRPr="002E1718">
        <w:rPr>
          <w:rFonts w:asciiTheme="majorBidi" w:hAnsiTheme="majorBidi" w:cstheme="majorBidi"/>
          <w:sz w:val="24"/>
          <w:szCs w:val="24"/>
        </w:rPr>
        <w:t xml:space="preserve">O </w:t>
      </w:r>
      <w:r w:rsidRPr="002E1718">
        <w:rPr>
          <w:rFonts w:asciiTheme="majorBidi" w:hAnsiTheme="majorBidi" w:cstheme="majorBidi"/>
          <w:sz w:val="24"/>
          <w:szCs w:val="24"/>
        </w:rPr>
        <w:sym w:font="Wingdings" w:char="F0E0"/>
      </w:r>
      <w:r w:rsidRPr="002E1718">
        <w:rPr>
          <w:rFonts w:asciiTheme="majorBidi" w:hAnsiTheme="majorBidi" w:cstheme="majorBidi"/>
          <w:sz w:val="24"/>
          <w:szCs w:val="24"/>
        </w:rPr>
        <w:t xml:space="preserve"> 2H</w:t>
      </w:r>
      <w:r w:rsidRPr="002E1718">
        <w:rPr>
          <w:rFonts w:asciiTheme="majorBidi" w:hAnsiTheme="majorBidi" w:cstheme="majorBidi"/>
          <w:sz w:val="24"/>
          <w:szCs w:val="24"/>
          <w:vertAlign w:val="subscript"/>
        </w:rPr>
        <w:t>2</w:t>
      </w:r>
      <w:r w:rsidRPr="002E1718">
        <w:rPr>
          <w:rFonts w:asciiTheme="majorBidi" w:hAnsiTheme="majorBidi" w:cstheme="majorBidi"/>
          <w:sz w:val="24"/>
          <w:szCs w:val="24"/>
        </w:rPr>
        <w:t>AsO</w:t>
      </w:r>
      <w:r w:rsidRPr="002E1718">
        <w:rPr>
          <w:rFonts w:asciiTheme="majorBidi" w:hAnsiTheme="majorBidi" w:cstheme="majorBidi"/>
          <w:sz w:val="24"/>
          <w:szCs w:val="24"/>
          <w:vertAlign w:val="subscript"/>
        </w:rPr>
        <w:t>3</w:t>
      </w:r>
      <w:r w:rsidRPr="002E1718">
        <w:rPr>
          <w:rFonts w:asciiTheme="majorBidi" w:hAnsiTheme="majorBidi" w:cstheme="majorBidi"/>
          <w:sz w:val="24"/>
          <w:szCs w:val="24"/>
          <w:vertAlign w:val="superscript"/>
        </w:rPr>
        <w:t>-</w:t>
      </w:r>
      <w:r w:rsidRPr="002E1718">
        <w:rPr>
          <w:rFonts w:asciiTheme="majorBidi" w:hAnsiTheme="majorBidi" w:cstheme="majorBidi"/>
          <w:sz w:val="24"/>
          <w:szCs w:val="24"/>
        </w:rPr>
        <w:t xml:space="preserve"> + 2H</w:t>
      </w:r>
      <w:r w:rsidRPr="002E1718">
        <w:rPr>
          <w:rFonts w:asciiTheme="majorBidi" w:hAnsiTheme="majorBidi" w:cstheme="majorBidi"/>
          <w:sz w:val="24"/>
          <w:szCs w:val="24"/>
          <w:vertAlign w:val="superscript"/>
        </w:rPr>
        <w:t xml:space="preserve">+ </w:t>
      </w:r>
      <w:r w:rsidRPr="002E1718">
        <w:rPr>
          <w:rFonts w:asciiTheme="majorBidi" w:hAnsiTheme="majorBidi" w:cstheme="majorBidi"/>
          <w:sz w:val="24"/>
          <w:szCs w:val="24"/>
        </w:rPr>
        <w:sym w:font="Wingdings" w:char="F0E0"/>
      </w:r>
      <w:r w:rsidRPr="002E1718">
        <w:rPr>
          <w:rFonts w:asciiTheme="majorBidi" w:hAnsiTheme="majorBidi" w:cstheme="majorBidi"/>
          <w:sz w:val="24"/>
          <w:szCs w:val="24"/>
        </w:rPr>
        <w:t xml:space="preserve"> 2H</w:t>
      </w:r>
      <w:r w:rsidRPr="002E1718">
        <w:rPr>
          <w:rFonts w:asciiTheme="majorBidi" w:hAnsiTheme="majorBidi" w:cstheme="majorBidi"/>
          <w:sz w:val="24"/>
          <w:szCs w:val="24"/>
          <w:vertAlign w:val="subscript"/>
        </w:rPr>
        <w:t>3</w:t>
      </w:r>
      <w:r w:rsidRPr="002E1718">
        <w:rPr>
          <w:rFonts w:asciiTheme="majorBidi" w:hAnsiTheme="majorBidi" w:cstheme="majorBidi"/>
          <w:sz w:val="24"/>
          <w:szCs w:val="24"/>
        </w:rPr>
        <w:t>AsO</w:t>
      </w:r>
      <w:r w:rsidRPr="002E1718">
        <w:rPr>
          <w:rFonts w:asciiTheme="majorBidi" w:hAnsiTheme="majorBidi" w:cstheme="majorBidi"/>
          <w:sz w:val="24"/>
          <w:szCs w:val="24"/>
          <w:vertAlign w:val="subscript"/>
        </w:rPr>
        <w:t>3</w:t>
      </w:r>
    </w:p>
    <w:p w:rsidR="00FB082B" w:rsidRPr="002E1718" w:rsidRDefault="00437499" w:rsidP="00437499">
      <w:pPr>
        <w:bidi w:val="0"/>
        <w:rPr>
          <w:rFonts w:asciiTheme="majorBidi" w:hAnsiTheme="majorBidi" w:cstheme="majorBidi"/>
          <w:sz w:val="24"/>
          <w:szCs w:val="24"/>
        </w:rPr>
      </w:pPr>
      <w:r w:rsidRPr="002E1718">
        <w:rPr>
          <w:rFonts w:asciiTheme="majorBidi" w:hAnsiTheme="majorBidi" w:cstheme="majorBidi"/>
          <w:sz w:val="24"/>
          <w:szCs w:val="24"/>
        </w:rPr>
        <w:t>I</w:t>
      </w:r>
      <w:r w:rsidRPr="002E1718">
        <w:rPr>
          <w:rFonts w:asciiTheme="majorBidi" w:hAnsiTheme="majorBidi" w:cstheme="majorBidi"/>
          <w:sz w:val="24"/>
          <w:szCs w:val="24"/>
          <w:vertAlign w:val="subscript"/>
        </w:rPr>
        <w:t>2</w:t>
      </w:r>
      <w:r w:rsidRPr="002E1718">
        <w:rPr>
          <w:rFonts w:asciiTheme="majorBidi" w:hAnsiTheme="majorBidi" w:cstheme="majorBidi"/>
          <w:sz w:val="24"/>
          <w:szCs w:val="24"/>
        </w:rPr>
        <w:t xml:space="preserve"> + H</w:t>
      </w:r>
      <w:r w:rsidRPr="002E1718">
        <w:rPr>
          <w:rFonts w:asciiTheme="majorBidi" w:hAnsiTheme="majorBidi" w:cstheme="majorBidi"/>
          <w:sz w:val="24"/>
          <w:szCs w:val="24"/>
          <w:vertAlign w:val="subscript"/>
        </w:rPr>
        <w:t>3</w:t>
      </w:r>
      <w:r w:rsidRPr="002E1718">
        <w:rPr>
          <w:rFonts w:asciiTheme="majorBidi" w:hAnsiTheme="majorBidi" w:cstheme="majorBidi"/>
          <w:sz w:val="24"/>
          <w:szCs w:val="24"/>
        </w:rPr>
        <w:t>AsO</w:t>
      </w:r>
      <w:r w:rsidRPr="002E1718">
        <w:rPr>
          <w:rFonts w:asciiTheme="majorBidi" w:hAnsiTheme="majorBidi" w:cstheme="majorBidi"/>
          <w:sz w:val="24"/>
          <w:szCs w:val="24"/>
          <w:vertAlign w:val="subscript"/>
        </w:rPr>
        <w:t>3</w:t>
      </w:r>
      <w:r w:rsidRPr="002E1718">
        <w:rPr>
          <w:rFonts w:asciiTheme="majorBidi" w:hAnsiTheme="majorBidi" w:cstheme="majorBidi"/>
          <w:sz w:val="24"/>
          <w:szCs w:val="24"/>
        </w:rPr>
        <w:t xml:space="preserve"> + H</w:t>
      </w:r>
      <w:r w:rsidRPr="002E1718">
        <w:rPr>
          <w:rFonts w:asciiTheme="majorBidi" w:hAnsiTheme="majorBidi" w:cstheme="majorBidi"/>
          <w:sz w:val="24"/>
          <w:szCs w:val="24"/>
          <w:vertAlign w:val="subscript"/>
        </w:rPr>
        <w:t>2</w:t>
      </w:r>
      <w:r w:rsidR="00FB082B" w:rsidRPr="002E1718">
        <w:rPr>
          <w:rFonts w:asciiTheme="majorBidi" w:hAnsiTheme="majorBidi" w:cstheme="majorBidi"/>
          <w:sz w:val="24"/>
          <w:szCs w:val="24"/>
        </w:rPr>
        <w:t>O</w:t>
      </w:r>
      <w:r w:rsidRPr="002E1718">
        <w:rPr>
          <w:rFonts w:asciiTheme="majorBidi" w:hAnsiTheme="majorBidi" w:cstheme="majorBidi"/>
          <w:sz w:val="24"/>
          <w:szCs w:val="24"/>
        </w:rPr>
        <w:t xml:space="preserve"> </w:t>
      </w:r>
      <w:r w:rsidRPr="002E1718">
        <w:rPr>
          <w:rFonts w:asciiTheme="majorBidi" w:hAnsiTheme="majorBidi" w:cstheme="majorBidi"/>
          <w:sz w:val="24"/>
          <w:szCs w:val="24"/>
        </w:rPr>
        <w:sym w:font="Wingdings" w:char="F0E0"/>
      </w:r>
      <w:r w:rsidRPr="002E1718">
        <w:rPr>
          <w:rFonts w:asciiTheme="majorBidi" w:hAnsiTheme="majorBidi" w:cstheme="majorBidi"/>
          <w:sz w:val="24"/>
          <w:szCs w:val="24"/>
        </w:rPr>
        <w:t xml:space="preserve">  </w:t>
      </w:r>
      <w:r w:rsidR="00FB082B" w:rsidRPr="002E1718">
        <w:rPr>
          <w:rFonts w:asciiTheme="majorBidi" w:hAnsiTheme="majorBidi" w:cstheme="majorBidi"/>
          <w:sz w:val="24"/>
          <w:szCs w:val="24"/>
        </w:rPr>
        <w:t>2I</w:t>
      </w:r>
      <w:r w:rsidR="00FB082B" w:rsidRPr="002E1718">
        <w:rPr>
          <w:rFonts w:asciiTheme="majorBidi" w:hAnsiTheme="majorBidi" w:cstheme="majorBidi"/>
          <w:sz w:val="24"/>
          <w:szCs w:val="24"/>
          <w:vertAlign w:val="superscript"/>
        </w:rPr>
        <w:t>-</w:t>
      </w:r>
      <w:r w:rsidRPr="002E1718">
        <w:rPr>
          <w:rFonts w:asciiTheme="majorBidi" w:hAnsiTheme="majorBidi" w:cstheme="majorBidi"/>
          <w:sz w:val="24"/>
          <w:szCs w:val="24"/>
        </w:rPr>
        <w:t xml:space="preserve"> + H</w:t>
      </w:r>
      <w:r w:rsidRPr="002E1718">
        <w:rPr>
          <w:rFonts w:asciiTheme="majorBidi" w:hAnsiTheme="majorBidi" w:cstheme="majorBidi"/>
          <w:sz w:val="24"/>
          <w:szCs w:val="24"/>
          <w:vertAlign w:val="subscript"/>
        </w:rPr>
        <w:t>3</w:t>
      </w:r>
      <w:r w:rsidRPr="002E1718">
        <w:rPr>
          <w:rFonts w:asciiTheme="majorBidi" w:hAnsiTheme="majorBidi" w:cstheme="majorBidi"/>
          <w:sz w:val="24"/>
          <w:szCs w:val="24"/>
        </w:rPr>
        <w:t>AsO</w:t>
      </w:r>
      <w:r w:rsidRPr="002E1718">
        <w:rPr>
          <w:rFonts w:asciiTheme="majorBidi" w:hAnsiTheme="majorBidi" w:cstheme="majorBidi"/>
          <w:sz w:val="24"/>
          <w:szCs w:val="24"/>
          <w:vertAlign w:val="subscript"/>
        </w:rPr>
        <w:t>4</w:t>
      </w:r>
      <w:r w:rsidR="00FB082B" w:rsidRPr="002E1718">
        <w:rPr>
          <w:rFonts w:asciiTheme="majorBidi" w:hAnsiTheme="majorBidi" w:cstheme="majorBidi"/>
          <w:sz w:val="24"/>
          <w:szCs w:val="24"/>
        </w:rPr>
        <w:t xml:space="preserve"> + 2H</w:t>
      </w:r>
      <w:r w:rsidR="00FB082B" w:rsidRPr="002E1718">
        <w:rPr>
          <w:rFonts w:asciiTheme="majorBidi" w:hAnsiTheme="majorBidi" w:cstheme="majorBidi"/>
          <w:sz w:val="24"/>
          <w:szCs w:val="24"/>
          <w:vertAlign w:val="superscript"/>
        </w:rPr>
        <w:t>+</w:t>
      </w:r>
    </w:p>
    <w:p w:rsidR="0046047E" w:rsidRDefault="00437499" w:rsidP="002E1718">
      <w:pPr>
        <w:bidi w:val="0"/>
        <w:rPr>
          <w:rFonts w:asciiTheme="majorBidi" w:hAnsiTheme="majorBidi" w:cstheme="majorBidi"/>
          <w:sz w:val="24"/>
          <w:szCs w:val="24"/>
          <w:vertAlign w:val="subscript"/>
        </w:rPr>
      </w:pPr>
      <w:r w:rsidRPr="002E1718">
        <w:rPr>
          <w:rFonts w:asciiTheme="majorBidi" w:hAnsiTheme="majorBidi" w:cstheme="majorBidi"/>
          <w:sz w:val="24"/>
          <w:szCs w:val="24"/>
        </w:rPr>
        <w:t>I</w:t>
      </w:r>
      <w:r w:rsidRPr="002E1718">
        <w:rPr>
          <w:rFonts w:asciiTheme="majorBidi" w:hAnsiTheme="majorBidi" w:cstheme="majorBidi"/>
          <w:sz w:val="24"/>
          <w:szCs w:val="24"/>
          <w:vertAlign w:val="subscript"/>
        </w:rPr>
        <w:t>2</w:t>
      </w:r>
      <w:r w:rsidR="00FB082B" w:rsidRPr="002E1718">
        <w:rPr>
          <w:rFonts w:asciiTheme="majorBidi" w:hAnsiTheme="majorBidi" w:cstheme="majorBidi"/>
          <w:sz w:val="24"/>
          <w:szCs w:val="24"/>
        </w:rPr>
        <w:t xml:space="preserve"> +  </w:t>
      </w:r>
      <w:r w:rsidR="002E1718" w:rsidRPr="002E1718">
        <w:rPr>
          <w:rFonts w:asciiTheme="majorBidi" w:hAnsiTheme="majorBidi" w:cstheme="majorBidi"/>
          <w:sz w:val="24"/>
          <w:szCs w:val="24"/>
        </w:rPr>
        <w:t>C</w:t>
      </w:r>
      <w:r w:rsidR="002E1718" w:rsidRPr="002E1718">
        <w:rPr>
          <w:rFonts w:asciiTheme="majorBidi" w:hAnsiTheme="majorBidi" w:cstheme="majorBidi"/>
          <w:sz w:val="24"/>
          <w:szCs w:val="24"/>
          <w:vertAlign w:val="subscript"/>
        </w:rPr>
        <w:t>6</w:t>
      </w:r>
      <w:r w:rsidR="002E1718" w:rsidRPr="002E1718">
        <w:rPr>
          <w:rFonts w:asciiTheme="majorBidi" w:hAnsiTheme="majorBidi" w:cstheme="majorBidi"/>
          <w:sz w:val="24"/>
          <w:szCs w:val="24"/>
        </w:rPr>
        <w:t>H</w:t>
      </w:r>
      <w:r w:rsidR="002E1718" w:rsidRPr="002E1718">
        <w:rPr>
          <w:rFonts w:asciiTheme="majorBidi" w:hAnsiTheme="majorBidi" w:cstheme="majorBidi"/>
          <w:sz w:val="24"/>
          <w:szCs w:val="24"/>
          <w:vertAlign w:val="subscript"/>
        </w:rPr>
        <w:t>8</w:t>
      </w:r>
      <w:r w:rsidR="002E1718" w:rsidRPr="002E1718">
        <w:rPr>
          <w:rFonts w:asciiTheme="majorBidi" w:hAnsiTheme="majorBidi" w:cstheme="majorBidi"/>
          <w:sz w:val="24"/>
          <w:szCs w:val="24"/>
        </w:rPr>
        <w:t>O</w:t>
      </w:r>
      <w:r w:rsidR="002E1718" w:rsidRPr="002E1718">
        <w:rPr>
          <w:rFonts w:asciiTheme="majorBidi" w:hAnsiTheme="majorBidi" w:cstheme="majorBidi"/>
          <w:sz w:val="24"/>
          <w:szCs w:val="24"/>
          <w:vertAlign w:val="subscript"/>
        </w:rPr>
        <w:t>6</w:t>
      </w:r>
      <w:r w:rsidR="002E1718" w:rsidRPr="002E1718">
        <w:rPr>
          <w:rFonts w:asciiTheme="majorBidi" w:hAnsiTheme="majorBidi" w:cstheme="majorBidi"/>
          <w:sz w:val="24"/>
          <w:szCs w:val="24"/>
        </w:rPr>
        <w:t xml:space="preserve">  </w:t>
      </w:r>
      <w:r w:rsidR="002E1718" w:rsidRPr="002E1718">
        <w:rPr>
          <w:rFonts w:asciiTheme="majorBidi" w:hAnsiTheme="majorBidi" w:cstheme="majorBidi"/>
          <w:sz w:val="24"/>
          <w:szCs w:val="24"/>
        </w:rPr>
        <w:sym w:font="Wingdings" w:char="F0E0"/>
      </w:r>
      <w:r w:rsidR="00FB082B" w:rsidRPr="002E1718">
        <w:rPr>
          <w:rFonts w:asciiTheme="majorBidi" w:hAnsiTheme="majorBidi" w:cstheme="majorBidi"/>
          <w:sz w:val="24"/>
          <w:szCs w:val="24"/>
        </w:rPr>
        <w:t xml:space="preserve"> 2I</w:t>
      </w:r>
      <w:r w:rsidR="00FB082B" w:rsidRPr="002E1718">
        <w:rPr>
          <w:rFonts w:asciiTheme="majorBidi" w:hAnsiTheme="majorBidi" w:cstheme="majorBidi"/>
          <w:sz w:val="24"/>
          <w:szCs w:val="24"/>
          <w:vertAlign w:val="superscript"/>
        </w:rPr>
        <w:t>-</w:t>
      </w:r>
      <w:r w:rsidR="00FB082B" w:rsidRPr="002E1718">
        <w:rPr>
          <w:rFonts w:asciiTheme="majorBidi" w:hAnsiTheme="majorBidi" w:cstheme="majorBidi"/>
          <w:sz w:val="24"/>
          <w:szCs w:val="24"/>
        </w:rPr>
        <w:t xml:space="preserve"> + 2H</w:t>
      </w:r>
      <w:r w:rsidR="00FB082B" w:rsidRPr="002E1718">
        <w:rPr>
          <w:rFonts w:asciiTheme="majorBidi" w:hAnsiTheme="majorBidi" w:cstheme="majorBidi"/>
          <w:sz w:val="24"/>
          <w:szCs w:val="24"/>
          <w:vertAlign w:val="superscript"/>
        </w:rPr>
        <w:t>+</w:t>
      </w:r>
      <w:r w:rsidR="00FB082B" w:rsidRPr="002E1718">
        <w:rPr>
          <w:rFonts w:asciiTheme="majorBidi" w:hAnsiTheme="majorBidi" w:cstheme="majorBidi"/>
          <w:sz w:val="24"/>
          <w:szCs w:val="24"/>
        </w:rPr>
        <w:t xml:space="preserve"> + </w:t>
      </w:r>
      <w:r w:rsidR="002E1718" w:rsidRPr="002E1718">
        <w:rPr>
          <w:rFonts w:asciiTheme="majorBidi" w:hAnsiTheme="majorBidi" w:cstheme="majorBidi"/>
          <w:sz w:val="24"/>
          <w:szCs w:val="24"/>
        </w:rPr>
        <w:t>C</w:t>
      </w:r>
      <w:r w:rsidR="002E1718" w:rsidRPr="002E1718">
        <w:rPr>
          <w:rFonts w:asciiTheme="majorBidi" w:hAnsiTheme="majorBidi" w:cstheme="majorBidi"/>
          <w:sz w:val="24"/>
          <w:szCs w:val="24"/>
          <w:vertAlign w:val="subscript"/>
        </w:rPr>
        <w:t>6</w:t>
      </w:r>
      <w:r w:rsidR="002E1718" w:rsidRPr="002E1718">
        <w:rPr>
          <w:rFonts w:asciiTheme="majorBidi" w:hAnsiTheme="majorBidi" w:cstheme="majorBidi"/>
          <w:sz w:val="24"/>
          <w:szCs w:val="24"/>
        </w:rPr>
        <w:t>H</w:t>
      </w:r>
      <w:r w:rsidR="002E1718" w:rsidRPr="002E1718">
        <w:rPr>
          <w:rFonts w:asciiTheme="majorBidi" w:hAnsiTheme="majorBidi" w:cstheme="majorBidi"/>
          <w:sz w:val="24"/>
          <w:szCs w:val="24"/>
          <w:vertAlign w:val="subscript"/>
        </w:rPr>
        <w:t>6</w:t>
      </w:r>
      <w:r w:rsidR="002E1718" w:rsidRPr="002E1718">
        <w:rPr>
          <w:rFonts w:asciiTheme="majorBidi" w:hAnsiTheme="majorBidi" w:cstheme="majorBidi"/>
          <w:sz w:val="24"/>
          <w:szCs w:val="24"/>
        </w:rPr>
        <w:t>O</w:t>
      </w:r>
      <w:r w:rsidR="002E1718" w:rsidRPr="002E1718">
        <w:rPr>
          <w:rFonts w:asciiTheme="majorBidi" w:hAnsiTheme="majorBidi" w:cstheme="majorBidi"/>
          <w:sz w:val="24"/>
          <w:szCs w:val="24"/>
          <w:vertAlign w:val="subscript"/>
        </w:rPr>
        <w:t>6</w:t>
      </w:r>
    </w:p>
    <w:p w:rsidR="00443CAA" w:rsidRDefault="00B23FE5" w:rsidP="007E7B82">
      <w:pPr>
        <w:bidi w:val="0"/>
        <w:rPr>
          <w:rFonts w:asciiTheme="majorBidi" w:hAnsiTheme="majorBidi" w:cstheme="majorBidi"/>
          <w:sz w:val="24"/>
          <w:szCs w:val="24"/>
        </w:rPr>
      </w:pPr>
      <w:r w:rsidRPr="00B23FE5">
        <w:rPr>
          <w:rFonts w:asciiTheme="majorBidi" w:hAnsiTheme="majorBidi" w:cstheme="majorBidi"/>
          <w:sz w:val="24"/>
          <w:szCs w:val="24"/>
        </w:rPr>
        <w:t xml:space="preserve">The final result of 95% </w:t>
      </w:r>
      <w:r w:rsidRPr="00B23FE5">
        <w:rPr>
          <w:rFonts w:asciiTheme="majorBidi" w:hAnsiTheme="majorBidi" w:cstheme="majorBidi"/>
          <w:b/>
          <w:bCs/>
          <w:sz w:val="24"/>
          <w:szCs w:val="24"/>
        </w:rPr>
        <w:t>confidence interval</w:t>
      </w:r>
      <w:r w:rsidRPr="00B23FE5">
        <w:rPr>
          <w:rFonts w:asciiTheme="majorBidi" w:hAnsiTheme="majorBidi" w:cstheme="majorBidi"/>
          <w:sz w:val="24"/>
          <w:szCs w:val="24"/>
        </w:rPr>
        <w:t xml:space="preserve"> for unknown</w:t>
      </w:r>
      <w:r>
        <w:rPr>
          <w:rFonts w:asciiTheme="majorBidi" w:hAnsiTheme="majorBidi" w:cstheme="majorBidi"/>
          <w:sz w:val="24"/>
          <w:szCs w:val="24"/>
        </w:rPr>
        <w:t xml:space="preserve"> (P)</w:t>
      </w:r>
      <w:r w:rsidRPr="00B23FE5">
        <w:rPr>
          <w:rFonts w:asciiTheme="majorBidi" w:hAnsiTheme="majorBidi" w:cstheme="majorBidi"/>
          <w:sz w:val="24"/>
          <w:szCs w:val="24"/>
        </w:rPr>
        <w:t xml:space="preserve"> =  (73.21 </w:t>
      </w:r>
      <w:r w:rsidRPr="00B23FE5">
        <w:rPr>
          <w:rFonts w:asciiTheme="majorBidi" w:hAnsiTheme="majorBidi" w:cstheme="majorBidi"/>
          <w:sz w:val="24"/>
          <w:szCs w:val="24"/>
        </w:rPr>
        <w:sym w:font="Symbol" w:char="F0B1"/>
      </w:r>
      <w:r w:rsidRPr="00B23FE5">
        <w:rPr>
          <w:rFonts w:asciiTheme="majorBidi" w:hAnsiTheme="majorBidi" w:cstheme="majorBidi"/>
          <w:sz w:val="24"/>
          <w:szCs w:val="24"/>
        </w:rPr>
        <w:t xml:space="preserve"> 0.9813) %</w:t>
      </w:r>
      <w:r>
        <w:rPr>
          <w:rFonts w:asciiTheme="majorBidi" w:hAnsiTheme="majorBidi" w:cstheme="majorBidi"/>
          <w:sz w:val="24"/>
          <w:szCs w:val="24"/>
        </w:rPr>
        <w:t xml:space="preserve">, and the </w:t>
      </w:r>
      <w:r w:rsidRPr="00B23FE5">
        <w:rPr>
          <w:rFonts w:asciiTheme="majorBidi" w:hAnsiTheme="majorBidi" w:cstheme="majorBidi"/>
          <w:sz w:val="24"/>
          <w:szCs w:val="24"/>
        </w:rPr>
        <w:t xml:space="preserve">final result of 95% </w:t>
      </w:r>
      <w:r w:rsidRPr="00B23FE5">
        <w:rPr>
          <w:rFonts w:asciiTheme="majorBidi" w:hAnsiTheme="majorBidi" w:cstheme="majorBidi"/>
          <w:b/>
          <w:bCs/>
          <w:sz w:val="24"/>
          <w:szCs w:val="24"/>
        </w:rPr>
        <w:t>confidence interval</w:t>
      </w:r>
      <w:r w:rsidRPr="00B23FE5">
        <w:rPr>
          <w:rFonts w:asciiTheme="majorBidi" w:hAnsiTheme="majorBidi" w:cstheme="majorBidi"/>
          <w:sz w:val="24"/>
          <w:szCs w:val="24"/>
        </w:rPr>
        <w:t xml:space="preserve"> for known = </w:t>
      </w:r>
      <w:r>
        <w:rPr>
          <w:rFonts w:asciiTheme="majorBidi" w:hAnsiTheme="majorBidi" w:cstheme="majorBidi"/>
          <w:sz w:val="24"/>
          <w:szCs w:val="24"/>
        </w:rPr>
        <w:t>(</w:t>
      </w:r>
      <w:r w:rsidRPr="00B23FE5">
        <w:rPr>
          <w:rFonts w:asciiTheme="majorBidi" w:hAnsiTheme="majorBidi" w:cstheme="majorBidi"/>
          <w:sz w:val="24"/>
          <w:szCs w:val="24"/>
        </w:rPr>
        <w:t xml:space="preserve">0.01462 </w:t>
      </w:r>
      <w:r w:rsidRPr="00B23FE5">
        <w:rPr>
          <w:rFonts w:asciiTheme="majorBidi" w:hAnsiTheme="majorBidi" w:cstheme="majorBidi"/>
          <w:sz w:val="24"/>
          <w:szCs w:val="24"/>
        </w:rPr>
        <w:sym w:font="Symbol" w:char="F0B1"/>
      </w:r>
      <w:r w:rsidRPr="00B23FE5">
        <w:rPr>
          <w:rFonts w:asciiTheme="majorBidi" w:hAnsiTheme="majorBidi" w:cstheme="majorBidi"/>
          <w:sz w:val="24"/>
          <w:szCs w:val="24"/>
        </w:rPr>
        <w:t xml:space="preserve"> 0.0009821</w:t>
      </w:r>
      <w:r>
        <w:rPr>
          <w:rFonts w:asciiTheme="majorBidi" w:hAnsiTheme="majorBidi" w:cstheme="majorBidi"/>
          <w:sz w:val="24"/>
          <w:szCs w:val="24"/>
        </w:rPr>
        <w:t>)%</w:t>
      </w:r>
    </w:p>
    <w:p w:rsidR="007E7B82" w:rsidRPr="00652D12" w:rsidRDefault="007E7B82" w:rsidP="007E7B82">
      <w:pPr>
        <w:bidi w:val="0"/>
        <w:rPr>
          <w:rFonts w:asciiTheme="majorBidi" w:hAnsiTheme="majorBidi" w:cstheme="majorBidi"/>
          <w:sz w:val="24"/>
          <w:szCs w:val="24"/>
        </w:rPr>
      </w:pPr>
    </w:p>
    <w:p w:rsidR="0046047E" w:rsidRPr="00652D12" w:rsidRDefault="000A6A4A" w:rsidP="0046047E">
      <w:pPr>
        <w:bidi w:val="0"/>
        <w:rPr>
          <w:rFonts w:asciiTheme="majorBidi" w:hAnsiTheme="majorBidi" w:cstheme="majorBidi"/>
          <w:b/>
          <w:bCs/>
          <w:sz w:val="24"/>
          <w:szCs w:val="24"/>
        </w:rPr>
      </w:pPr>
      <w:r w:rsidRPr="00652D12">
        <w:rPr>
          <w:rFonts w:asciiTheme="majorBidi" w:hAnsiTheme="majorBidi" w:cstheme="majorBidi"/>
          <w:b/>
          <w:bCs/>
          <w:sz w:val="24"/>
          <w:szCs w:val="24"/>
        </w:rPr>
        <w:t xml:space="preserve">General observations: </w:t>
      </w:r>
    </w:p>
    <w:p w:rsidR="000A6A4A" w:rsidRPr="00652D12" w:rsidRDefault="000A6A4A" w:rsidP="000A6A4A">
      <w:pPr>
        <w:bidi w:val="0"/>
        <w:rPr>
          <w:rFonts w:asciiTheme="majorBidi" w:hAnsiTheme="majorBidi" w:cstheme="majorBidi"/>
          <w:sz w:val="24"/>
          <w:szCs w:val="24"/>
        </w:rPr>
      </w:pPr>
      <w:r w:rsidRPr="00652D12">
        <w:rPr>
          <w:rFonts w:asciiTheme="majorBidi" w:hAnsiTheme="majorBidi" w:cstheme="majorBidi"/>
          <w:b/>
          <w:bCs/>
          <w:sz w:val="24"/>
          <w:szCs w:val="24"/>
        </w:rPr>
        <w:t xml:space="preserve">Did the tablet dissolve </w:t>
      </w:r>
      <w:r w:rsidR="00F545C4" w:rsidRPr="00652D12">
        <w:rPr>
          <w:rFonts w:asciiTheme="majorBidi" w:hAnsiTheme="majorBidi" w:cstheme="majorBidi"/>
          <w:b/>
          <w:bCs/>
          <w:sz w:val="24"/>
          <w:szCs w:val="24"/>
        </w:rPr>
        <w:t>completely?</w:t>
      </w:r>
      <w:r w:rsidR="00D62048" w:rsidRPr="00652D12">
        <w:rPr>
          <w:rFonts w:asciiTheme="majorBidi" w:hAnsiTheme="majorBidi" w:cstheme="majorBidi"/>
          <w:sz w:val="24"/>
          <w:szCs w:val="24"/>
        </w:rPr>
        <w:t xml:space="preserve"> Yes, the table dissolved completely</w:t>
      </w:r>
    </w:p>
    <w:p w:rsidR="000A6A4A" w:rsidRPr="00652D12" w:rsidRDefault="000A6A4A" w:rsidP="000A6A4A">
      <w:pPr>
        <w:bidi w:val="0"/>
        <w:rPr>
          <w:rFonts w:asciiTheme="majorBidi" w:hAnsiTheme="majorBidi" w:cstheme="majorBidi"/>
          <w:sz w:val="24"/>
          <w:szCs w:val="24"/>
        </w:rPr>
      </w:pPr>
      <w:r w:rsidRPr="00652D12">
        <w:rPr>
          <w:rFonts w:asciiTheme="majorBidi" w:hAnsiTheme="majorBidi" w:cstheme="majorBidi"/>
          <w:b/>
          <w:bCs/>
          <w:sz w:val="24"/>
          <w:szCs w:val="24"/>
        </w:rPr>
        <w:t>Color of the solution before adding starch</w:t>
      </w:r>
      <w:r w:rsidRPr="00652D12">
        <w:rPr>
          <w:rFonts w:asciiTheme="majorBidi" w:hAnsiTheme="majorBidi" w:cstheme="majorBidi"/>
          <w:sz w:val="24"/>
          <w:szCs w:val="24"/>
        </w:rPr>
        <w:t xml:space="preserve"> indicator</w:t>
      </w:r>
      <w:r w:rsidR="00D62048" w:rsidRPr="00652D12">
        <w:rPr>
          <w:rFonts w:asciiTheme="majorBidi" w:hAnsiTheme="majorBidi" w:cstheme="majorBidi"/>
          <w:sz w:val="24"/>
          <w:szCs w:val="24"/>
        </w:rPr>
        <w:t xml:space="preserve"> was colorless</w:t>
      </w:r>
      <w:r w:rsidRPr="00652D12">
        <w:rPr>
          <w:rFonts w:asciiTheme="majorBidi" w:hAnsiTheme="majorBidi" w:cstheme="majorBidi"/>
          <w:sz w:val="24"/>
          <w:szCs w:val="24"/>
        </w:rPr>
        <w:t>.</w:t>
      </w:r>
    </w:p>
    <w:p w:rsidR="000A6A4A" w:rsidRDefault="000A6A4A" w:rsidP="000A6A4A">
      <w:pPr>
        <w:bidi w:val="0"/>
        <w:rPr>
          <w:rFonts w:asciiTheme="majorBidi" w:hAnsiTheme="majorBidi" w:cstheme="majorBidi"/>
          <w:sz w:val="24"/>
          <w:szCs w:val="24"/>
        </w:rPr>
      </w:pPr>
      <w:r w:rsidRPr="00652D12">
        <w:rPr>
          <w:rFonts w:asciiTheme="majorBidi" w:hAnsiTheme="majorBidi" w:cstheme="majorBidi"/>
          <w:b/>
          <w:bCs/>
          <w:sz w:val="24"/>
          <w:szCs w:val="24"/>
        </w:rPr>
        <w:t>Color of the solution after adding starch</w:t>
      </w:r>
      <w:r w:rsidRPr="00652D12">
        <w:rPr>
          <w:rFonts w:asciiTheme="majorBidi" w:hAnsiTheme="majorBidi" w:cstheme="majorBidi"/>
          <w:sz w:val="24"/>
          <w:szCs w:val="24"/>
        </w:rPr>
        <w:t xml:space="preserve"> indicator</w:t>
      </w:r>
      <w:r w:rsidR="00D62048" w:rsidRPr="00652D12">
        <w:rPr>
          <w:rFonts w:asciiTheme="majorBidi" w:hAnsiTheme="majorBidi" w:cstheme="majorBidi"/>
          <w:sz w:val="24"/>
          <w:szCs w:val="24"/>
        </w:rPr>
        <w:t xml:space="preserve"> was colorless</w:t>
      </w:r>
      <w:r w:rsidRPr="00652D12">
        <w:rPr>
          <w:rFonts w:asciiTheme="majorBidi" w:hAnsiTheme="majorBidi" w:cstheme="majorBidi"/>
          <w:sz w:val="24"/>
          <w:szCs w:val="24"/>
        </w:rPr>
        <w:t>.</w:t>
      </w:r>
      <w:r w:rsidR="00652D12">
        <w:rPr>
          <w:rFonts w:asciiTheme="majorBidi" w:hAnsiTheme="majorBidi" w:cstheme="majorBidi"/>
          <w:sz w:val="24"/>
          <w:szCs w:val="24"/>
        </w:rPr>
        <w:br/>
      </w:r>
    </w:p>
    <w:p w:rsidR="0026149C" w:rsidRDefault="0026149C" w:rsidP="0026149C">
      <w:pPr>
        <w:bidi w:val="0"/>
        <w:rPr>
          <w:rFonts w:asciiTheme="majorBidi" w:hAnsiTheme="majorBidi" w:cstheme="majorBidi"/>
          <w:sz w:val="24"/>
          <w:szCs w:val="24"/>
        </w:rPr>
      </w:pPr>
    </w:p>
    <w:p w:rsidR="0026149C" w:rsidRDefault="0026149C" w:rsidP="0026149C">
      <w:pPr>
        <w:bidi w:val="0"/>
        <w:rPr>
          <w:rFonts w:asciiTheme="majorBidi" w:hAnsiTheme="majorBidi" w:cstheme="majorBidi"/>
          <w:sz w:val="24"/>
          <w:szCs w:val="24"/>
        </w:rPr>
      </w:pPr>
    </w:p>
    <w:p w:rsidR="0026149C" w:rsidRDefault="0026149C" w:rsidP="0026149C">
      <w:pPr>
        <w:bidi w:val="0"/>
        <w:rPr>
          <w:rFonts w:asciiTheme="majorBidi" w:hAnsiTheme="majorBidi" w:cstheme="majorBidi"/>
          <w:sz w:val="24"/>
          <w:szCs w:val="24"/>
        </w:rPr>
      </w:pPr>
    </w:p>
    <w:p w:rsidR="0026149C" w:rsidRDefault="0026149C" w:rsidP="0026149C">
      <w:pPr>
        <w:bidi w:val="0"/>
        <w:rPr>
          <w:rFonts w:asciiTheme="majorBidi" w:hAnsiTheme="majorBidi" w:cstheme="majorBidi"/>
          <w:sz w:val="24"/>
          <w:szCs w:val="24"/>
        </w:rPr>
      </w:pPr>
    </w:p>
    <w:p w:rsidR="0026149C" w:rsidRDefault="0026149C" w:rsidP="0026149C">
      <w:pPr>
        <w:bidi w:val="0"/>
        <w:rPr>
          <w:rFonts w:asciiTheme="majorBidi" w:hAnsiTheme="majorBidi" w:cstheme="majorBidi"/>
          <w:sz w:val="24"/>
          <w:szCs w:val="24"/>
        </w:rPr>
      </w:pPr>
    </w:p>
    <w:p w:rsidR="0026149C" w:rsidRDefault="0026149C" w:rsidP="0026149C">
      <w:pPr>
        <w:bidi w:val="0"/>
        <w:rPr>
          <w:rFonts w:asciiTheme="majorBidi" w:hAnsiTheme="majorBidi" w:cstheme="majorBidi"/>
          <w:sz w:val="24"/>
          <w:szCs w:val="24"/>
        </w:rPr>
      </w:pPr>
    </w:p>
    <w:p w:rsidR="0026149C" w:rsidRDefault="0026149C" w:rsidP="0026149C">
      <w:pPr>
        <w:bidi w:val="0"/>
        <w:rPr>
          <w:rFonts w:asciiTheme="majorBidi" w:hAnsiTheme="majorBidi" w:cstheme="majorBidi"/>
          <w:sz w:val="24"/>
          <w:szCs w:val="24"/>
        </w:rPr>
      </w:pPr>
    </w:p>
    <w:p w:rsidR="0026149C" w:rsidRDefault="0026149C" w:rsidP="0026149C">
      <w:pPr>
        <w:bidi w:val="0"/>
        <w:rPr>
          <w:rFonts w:asciiTheme="majorBidi" w:hAnsiTheme="majorBidi" w:cstheme="majorBidi"/>
          <w:sz w:val="24"/>
          <w:szCs w:val="24"/>
        </w:rPr>
      </w:pPr>
    </w:p>
    <w:p w:rsidR="0026149C" w:rsidRPr="00652D12" w:rsidRDefault="0026149C" w:rsidP="0026149C">
      <w:pPr>
        <w:bidi w:val="0"/>
        <w:rPr>
          <w:rFonts w:asciiTheme="majorBidi" w:hAnsiTheme="majorBidi" w:cstheme="majorBidi"/>
          <w:sz w:val="24"/>
          <w:szCs w:val="24"/>
        </w:rPr>
      </w:pPr>
    </w:p>
    <w:p w:rsidR="000A6A4A" w:rsidRPr="00652D12" w:rsidRDefault="0053437F" w:rsidP="0053437F">
      <w:pPr>
        <w:pStyle w:val="ListParagraph"/>
        <w:numPr>
          <w:ilvl w:val="0"/>
          <w:numId w:val="1"/>
        </w:numPr>
        <w:bidi w:val="0"/>
        <w:rPr>
          <w:rFonts w:asciiTheme="majorBidi" w:hAnsiTheme="majorBidi" w:cstheme="majorBidi"/>
          <w:b/>
          <w:bCs/>
          <w:sz w:val="24"/>
          <w:szCs w:val="24"/>
        </w:rPr>
      </w:pPr>
      <w:r>
        <w:rPr>
          <w:rFonts w:asciiTheme="majorBidi" w:hAnsiTheme="majorBidi" w:cstheme="majorBidi"/>
          <w:b/>
          <w:bCs/>
          <w:sz w:val="24"/>
          <w:szCs w:val="24"/>
        </w:rPr>
        <w:lastRenderedPageBreak/>
        <w:t>Data and results:</w:t>
      </w:r>
    </w:p>
    <w:p w:rsidR="0053437F" w:rsidRDefault="000A6A4A" w:rsidP="000614DC">
      <w:pPr>
        <w:pStyle w:val="ListParagraph"/>
        <w:numPr>
          <w:ilvl w:val="0"/>
          <w:numId w:val="8"/>
        </w:numPr>
        <w:bidi w:val="0"/>
        <w:rPr>
          <w:rFonts w:asciiTheme="majorBidi" w:hAnsiTheme="majorBidi" w:cstheme="majorBidi"/>
          <w:sz w:val="24"/>
          <w:szCs w:val="24"/>
        </w:rPr>
      </w:pPr>
      <w:r w:rsidRPr="00652D12">
        <w:rPr>
          <w:rFonts w:asciiTheme="majorBidi" w:hAnsiTheme="majorBidi" w:cstheme="majorBidi"/>
          <w:sz w:val="24"/>
          <w:szCs w:val="24"/>
        </w:rPr>
        <w:t>Mass of arsenic</w:t>
      </w:r>
      <w:r w:rsidR="00DF020F" w:rsidRPr="00652D12">
        <w:rPr>
          <w:rFonts w:asciiTheme="majorBidi" w:hAnsiTheme="majorBidi" w:cstheme="majorBidi"/>
          <w:sz w:val="24"/>
          <w:szCs w:val="24"/>
        </w:rPr>
        <w:t xml:space="preserve"> (III) oxide 0.1470 </w:t>
      </w:r>
      <w:r w:rsidRPr="00652D12">
        <w:rPr>
          <w:rFonts w:asciiTheme="majorBidi" w:hAnsiTheme="majorBidi" w:cstheme="majorBidi"/>
          <w:sz w:val="24"/>
          <w:szCs w:val="24"/>
        </w:rPr>
        <w:t xml:space="preserve">g </w:t>
      </w:r>
    </w:p>
    <w:p w:rsidR="000A6A4A" w:rsidRPr="00652D12" w:rsidRDefault="0053437F" w:rsidP="0053437F">
      <w:pPr>
        <w:pStyle w:val="ListParagraph"/>
        <w:numPr>
          <w:ilvl w:val="0"/>
          <w:numId w:val="8"/>
        </w:numPr>
        <w:bidi w:val="0"/>
        <w:rPr>
          <w:rFonts w:asciiTheme="majorBidi" w:hAnsiTheme="majorBidi" w:cstheme="majorBidi"/>
          <w:sz w:val="24"/>
          <w:szCs w:val="24"/>
        </w:rPr>
      </w:pPr>
      <w:r>
        <w:rPr>
          <w:rFonts w:asciiTheme="majorBidi" w:hAnsiTheme="majorBidi" w:cstheme="majorBidi"/>
          <w:sz w:val="24"/>
          <w:szCs w:val="24"/>
        </w:rPr>
        <w:t>Table_1:</w:t>
      </w:r>
      <w:r w:rsidR="00956522">
        <w:rPr>
          <w:rFonts w:asciiTheme="majorBidi" w:hAnsiTheme="majorBidi" w:cstheme="majorBidi"/>
          <w:sz w:val="24"/>
          <w:szCs w:val="24"/>
        </w:rPr>
        <w:t xml:space="preserve"> S</w:t>
      </w:r>
      <w:r w:rsidRPr="0053437F">
        <w:rPr>
          <w:rFonts w:asciiTheme="majorBidi" w:hAnsiTheme="majorBidi" w:cstheme="majorBidi"/>
          <w:sz w:val="24"/>
          <w:szCs w:val="24"/>
        </w:rPr>
        <w:t>tandardization of Iodine</w:t>
      </w:r>
      <w:r w:rsidR="00956522">
        <w:rPr>
          <w:rFonts w:asciiTheme="majorBidi" w:hAnsiTheme="majorBidi" w:cstheme="majorBidi"/>
          <w:sz w:val="24"/>
          <w:szCs w:val="24"/>
        </w:rPr>
        <w:t xml:space="preserve"> for known sample </w:t>
      </w:r>
    </w:p>
    <w:tbl>
      <w:tblPr>
        <w:tblStyle w:val="PlainTable1"/>
        <w:tblW w:w="8376" w:type="dxa"/>
        <w:jc w:val="center"/>
        <w:tblLook w:val="04A0" w:firstRow="1" w:lastRow="0" w:firstColumn="1" w:lastColumn="0" w:noHBand="0" w:noVBand="1"/>
      </w:tblPr>
      <w:tblGrid>
        <w:gridCol w:w="2094"/>
        <w:gridCol w:w="2094"/>
        <w:gridCol w:w="2094"/>
        <w:gridCol w:w="2094"/>
      </w:tblGrid>
      <w:tr w:rsidR="00C8212A" w:rsidRPr="00652D12" w:rsidTr="00D40AB5">
        <w:trPr>
          <w:cnfStyle w:val="100000000000" w:firstRow="1" w:lastRow="0" w:firstColumn="0" w:lastColumn="0" w:oddVBand="0" w:evenVBand="0" w:oddHBand="0" w:evenHBand="0"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2094" w:type="dxa"/>
          </w:tcPr>
          <w:p w:rsidR="00C8212A" w:rsidRPr="00652D12" w:rsidRDefault="00C8212A" w:rsidP="000A6A4A">
            <w:pPr>
              <w:bidi w:val="0"/>
              <w:rPr>
                <w:rFonts w:asciiTheme="majorBidi" w:hAnsiTheme="majorBidi" w:cstheme="majorBidi"/>
                <w:sz w:val="24"/>
                <w:szCs w:val="24"/>
              </w:rPr>
            </w:pPr>
          </w:p>
        </w:tc>
        <w:tc>
          <w:tcPr>
            <w:tcW w:w="2094" w:type="dxa"/>
          </w:tcPr>
          <w:p w:rsidR="00C8212A" w:rsidRPr="00652D12" w:rsidRDefault="00C8212A" w:rsidP="000A6A4A">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652D12">
              <w:rPr>
                <w:rFonts w:asciiTheme="majorBidi" w:hAnsiTheme="majorBidi" w:cstheme="majorBidi"/>
                <w:sz w:val="24"/>
                <w:szCs w:val="24"/>
              </w:rPr>
              <w:t>Trial #1</w:t>
            </w:r>
          </w:p>
        </w:tc>
        <w:tc>
          <w:tcPr>
            <w:tcW w:w="2094" w:type="dxa"/>
          </w:tcPr>
          <w:p w:rsidR="00C8212A" w:rsidRPr="00652D12" w:rsidRDefault="00C8212A" w:rsidP="000A6A4A">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652D12">
              <w:rPr>
                <w:rFonts w:asciiTheme="majorBidi" w:hAnsiTheme="majorBidi" w:cstheme="majorBidi"/>
                <w:sz w:val="24"/>
                <w:szCs w:val="24"/>
              </w:rPr>
              <w:t>Trial #2</w:t>
            </w:r>
          </w:p>
        </w:tc>
        <w:tc>
          <w:tcPr>
            <w:tcW w:w="2094" w:type="dxa"/>
          </w:tcPr>
          <w:p w:rsidR="00C8212A" w:rsidRPr="00652D12" w:rsidRDefault="00C8212A" w:rsidP="000A6A4A">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652D12">
              <w:rPr>
                <w:rFonts w:asciiTheme="majorBidi" w:hAnsiTheme="majorBidi" w:cstheme="majorBidi"/>
                <w:sz w:val="24"/>
                <w:szCs w:val="24"/>
              </w:rPr>
              <w:t>Trial #3</w:t>
            </w:r>
          </w:p>
        </w:tc>
      </w:tr>
      <w:tr w:rsidR="00C8212A" w:rsidRPr="00652D12" w:rsidTr="00D40AB5">
        <w:trPr>
          <w:cnfStyle w:val="000000100000" w:firstRow="0" w:lastRow="0" w:firstColumn="0" w:lastColumn="0" w:oddVBand="0" w:evenVBand="0" w:oddHBand="1" w:evenHBand="0" w:firstRowFirstColumn="0" w:firstRowLastColumn="0" w:lastRowFirstColumn="0" w:lastRowLastColumn="0"/>
          <w:trHeight w:val="674"/>
          <w:jc w:val="center"/>
        </w:trPr>
        <w:tc>
          <w:tcPr>
            <w:cnfStyle w:val="001000000000" w:firstRow="0" w:lastRow="0" w:firstColumn="1" w:lastColumn="0" w:oddVBand="0" w:evenVBand="0" w:oddHBand="0" w:evenHBand="0" w:firstRowFirstColumn="0" w:firstRowLastColumn="0" w:lastRowFirstColumn="0" w:lastRowLastColumn="0"/>
            <w:tcW w:w="2094" w:type="dxa"/>
          </w:tcPr>
          <w:p w:rsidR="00C8212A" w:rsidRPr="00652D12" w:rsidRDefault="00C8212A" w:rsidP="00D40AB5">
            <w:pPr>
              <w:bidi w:val="0"/>
              <w:jc w:val="center"/>
              <w:rPr>
                <w:rFonts w:asciiTheme="majorBidi" w:hAnsiTheme="majorBidi" w:cstheme="majorBidi"/>
                <w:sz w:val="24"/>
                <w:szCs w:val="24"/>
              </w:rPr>
            </w:pPr>
            <w:r w:rsidRPr="00652D12">
              <w:rPr>
                <w:rFonts w:asciiTheme="majorBidi" w:hAnsiTheme="majorBidi" w:cstheme="majorBidi"/>
                <w:sz w:val="24"/>
                <w:szCs w:val="24"/>
              </w:rPr>
              <w:t>Initial volume of iodine (mL)</w:t>
            </w:r>
          </w:p>
        </w:tc>
        <w:tc>
          <w:tcPr>
            <w:tcW w:w="2094" w:type="dxa"/>
          </w:tcPr>
          <w:p w:rsidR="00C8212A" w:rsidRPr="00652D12" w:rsidRDefault="00C8212A" w:rsidP="00D40AB5">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652D12">
              <w:rPr>
                <w:rFonts w:asciiTheme="majorBidi" w:hAnsiTheme="majorBidi" w:cstheme="majorBidi"/>
                <w:sz w:val="24"/>
                <w:szCs w:val="24"/>
              </w:rPr>
              <w:t>0.00</w:t>
            </w:r>
          </w:p>
        </w:tc>
        <w:tc>
          <w:tcPr>
            <w:tcW w:w="2094" w:type="dxa"/>
          </w:tcPr>
          <w:p w:rsidR="00C8212A" w:rsidRPr="00652D12" w:rsidRDefault="00C8212A" w:rsidP="00D40AB5">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652D12">
              <w:rPr>
                <w:rFonts w:asciiTheme="majorBidi" w:hAnsiTheme="majorBidi" w:cstheme="majorBidi"/>
                <w:sz w:val="24"/>
                <w:szCs w:val="24"/>
              </w:rPr>
              <w:t>0.10</w:t>
            </w:r>
          </w:p>
        </w:tc>
        <w:tc>
          <w:tcPr>
            <w:tcW w:w="2094" w:type="dxa"/>
          </w:tcPr>
          <w:p w:rsidR="00C8212A" w:rsidRPr="00652D12" w:rsidRDefault="00C8212A" w:rsidP="00D40AB5">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652D12">
              <w:rPr>
                <w:rFonts w:asciiTheme="majorBidi" w:hAnsiTheme="majorBidi" w:cstheme="majorBidi"/>
                <w:sz w:val="24"/>
                <w:szCs w:val="24"/>
              </w:rPr>
              <w:t>0.00</w:t>
            </w:r>
          </w:p>
        </w:tc>
      </w:tr>
      <w:tr w:rsidR="00C8212A" w:rsidRPr="00652D12" w:rsidTr="00D40AB5">
        <w:trPr>
          <w:trHeight w:val="659"/>
          <w:jc w:val="center"/>
        </w:trPr>
        <w:tc>
          <w:tcPr>
            <w:cnfStyle w:val="001000000000" w:firstRow="0" w:lastRow="0" w:firstColumn="1" w:lastColumn="0" w:oddVBand="0" w:evenVBand="0" w:oddHBand="0" w:evenHBand="0" w:firstRowFirstColumn="0" w:firstRowLastColumn="0" w:lastRowFirstColumn="0" w:lastRowLastColumn="0"/>
            <w:tcW w:w="2094" w:type="dxa"/>
          </w:tcPr>
          <w:p w:rsidR="00C8212A" w:rsidRPr="00652D12" w:rsidRDefault="00C8212A" w:rsidP="00D40AB5">
            <w:pPr>
              <w:bidi w:val="0"/>
              <w:jc w:val="center"/>
              <w:rPr>
                <w:rFonts w:asciiTheme="majorBidi" w:hAnsiTheme="majorBidi" w:cstheme="majorBidi"/>
                <w:sz w:val="24"/>
                <w:szCs w:val="24"/>
              </w:rPr>
            </w:pPr>
            <w:r w:rsidRPr="00652D12">
              <w:rPr>
                <w:rFonts w:asciiTheme="majorBidi" w:hAnsiTheme="majorBidi" w:cstheme="majorBidi"/>
                <w:sz w:val="24"/>
                <w:szCs w:val="24"/>
              </w:rPr>
              <w:t>Final volume of iodine (mL)</w:t>
            </w:r>
          </w:p>
        </w:tc>
        <w:tc>
          <w:tcPr>
            <w:tcW w:w="2094" w:type="dxa"/>
          </w:tcPr>
          <w:p w:rsidR="00C8212A" w:rsidRPr="00652D12" w:rsidRDefault="00C8212A" w:rsidP="00D40AB5">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652D12">
              <w:rPr>
                <w:rFonts w:asciiTheme="majorBidi" w:hAnsiTheme="majorBidi" w:cstheme="majorBidi"/>
                <w:sz w:val="24"/>
                <w:szCs w:val="24"/>
              </w:rPr>
              <w:t>19.80</w:t>
            </w:r>
          </w:p>
        </w:tc>
        <w:tc>
          <w:tcPr>
            <w:tcW w:w="2094" w:type="dxa"/>
          </w:tcPr>
          <w:p w:rsidR="00C8212A" w:rsidRPr="00652D12" w:rsidRDefault="00C8212A" w:rsidP="00D40AB5">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652D12">
              <w:rPr>
                <w:rFonts w:asciiTheme="majorBidi" w:hAnsiTheme="majorBidi" w:cstheme="majorBidi"/>
                <w:sz w:val="24"/>
                <w:szCs w:val="24"/>
              </w:rPr>
              <w:t>20.40</w:t>
            </w:r>
          </w:p>
        </w:tc>
        <w:tc>
          <w:tcPr>
            <w:tcW w:w="2094" w:type="dxa"/>
          </w:tcPr>
          <w:p w:rsidR="00C8212A" w:rsidRPr="00652D12" w:rsidRDefault="00C8212A" w:rsidP="00D40AB5">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652D12">
              <w:rPr>
                <w:rFonts w:asciiTheme="majorBidi" w:hAnsiTheme="majorBidi" w:cstheme="majorBidi"/>
                <w:sz w:val="24"/>
                <w:szCs w:val="24"/>
              </w:rPr>
              <w:t>20.90</w:t>
            </w:r>
          </w:p>
        </w:tc>
      </w:tr>
      <w:tr w:rsidR="00C8212A" w:rsidRPr="00652D12" w:rsidTr="00D40AB5">
        <w:trPr>
          <w:cnfStyle w:val="000000100000" w:firstRow="0" w:lastRow="0" w:firstColumn="0" w:lastColumn="0" w:oddVBand="0" w:evenVBand="0" w:oddHBand="1" w:evenHBand="0" w:firstRowFirstColumn="0" w:firstRowLastColumn="0" w:lastRowFirstColumn="0" w:lastRowLastColumn="0"/>
          <w:trHeight w:val="674"/>
          <w:jc w:val="center"/>
        </w:trPr>
        <w:tc>
          <w:tcPr>
            <w:cnfStyle w:val="001000000000" w:firstRow="0" w:lastRow="0" w:firstColumn="1" w:lastColumn="0" w:oddVBand="0" w:evenVBand="0" w:oddHBand="0" w:evenHBand="0" w:firstRowFirstColumn="0" w:firstRowLastColumn="0" w:lastRowFirstColumn="0" w:lastRowLastColumn="0"/>
            <w:tcW w:w="2094" w:type="dxa"/>
          </w:tcPr>
          <w:p w:rsidR="00C8212A" w:rsidRPr="00652D12" w:rsidRDefault="00C8212A" w:rsidP="00D40AB5">
            <w:pPr>
              <w:bidi w:val="0"/>
              <w:jc w:val="center"/>
              <w:rPr>
                <w:rFonts w:asciiTheme="majorBidi" w:hAnsiTheme="majorBidi" w:cstheme="majorBidi"/>
                <w:sz w:val="24"/>
                <w:szCs w:val="24"/>
              </w:rPr>
            </w:pPr>
            <w:r w:rsidRPr="00652D12">
              <w:rPr>
                <w:rFonts w:asciiTheme="majorBidi" w:hAnsiTheme="majorBidi" w:cstheme="majorBidi"/>
                <w:sz w:val="24"/>
                <w:szCs w:val="24"/>
              </w:rPr>
              <w:t>Net volume of iodine (mL)</w:t>
            </w:r>
          </w:p>
        </w:tc>
        <w:tc>
          <w:tcPr>
            <w:tcW w:w="2094" w:type="dxa"/>
          </w:tcPr>
          <w:p w:rsidR="00C8212A" w:rsidRPr="00652D12" w:rsidRDefault="00C8212A" w:rsidP="00D40AB5">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652D12">
              <w:rPr>
                <w:rFonts w:asciiTheme="majorBidi" w:hAnsiTheme="majorBidi" w:cstheme="majorBidi"/>
                <w:sz w:val="24"/>
                <w:szCs w:val="24"/>
              </w:rPr>
              <w:t>19.80</w:t>
            </w:r>
          </w:p>
        </w:tc>
        <w:tc>
          <w:tcPr>
            <w:tcW w:w="2094" w:type="dxa"/>
          </w:tcPr>
          <w:p w:rsidR="00C8212A" w:rsidRPr="00652D12" w:rsidRDefault="00C8212A" w:rsidP="00D40AB5">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652D12">
              <w:rPr>
                <w:rFonts w:asciiTheme="majorBidi" w:hAnsiTheme="majorBidi" w:cstheme="majorBidi"/>
                <w:sz w:val="24"/>
                <w:szCs w:val="24"/>
              </w:rPr>
              <w:t>20.30</w:t>
            </w:r>
          </w:p>
        </w:tc>
        <w:tc>
          <w:tcPr>
            <w:tcW w:w="2094" w:type="dxa"/>
          </w:tcPr>
          <w:p w:rsidR="00C8212A" w:rsidRPr="00652D12" w:rsidRDefault="00C8212A" w:rsidP="00D40AB5">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652D12">
              <w:rPr>
                <w:rFonts w:asciiTheme="majorBidi" w:hAnsiTheme="majorBidi" w:cstheme="majorBidi"/>
                <w:sz w:val="24"/>
                <w:szCs w:val="24"/>
              </w:rPr>
              <w:t>20.90</w:t>
            </w:r>
          </w:p>
        </w:tc>
      </w:tr>
      <w:tr w:rsidR="006A572C" w:rsidRPr="00652D12" w:rsidTr="00D40AB5">
        <w:trPr>
          <w:trHeight w:val="674"/>
          <w:jc w:val="center"/>
        </w:trPr>
        <w:tc>
          <w:tcPr>
            <w:cnfStyle w:val="001000000000" w:firstRow="0" w:lastRow="0" w:firstColumn="1" w:lastColumn="0" w:oddVBand="0" w:evenVBand="0" w:oddHBand="0" w:evenHBand="0" w:firstRowFirstColumn="0" w:firstRowLastColumn="0" w:lastRowFirstColumn="0" w:lastRowLastColumn="0"/>
            <w:tcW w:w="2094" w:type="dxa"/>
          </w:tcPr>
          <w:p w:rsidR="006A572C" w:rsidRPr="00652D12" w:rsidRDefault="005102DB" w:rsidP="00D40AB5">
            <w:pPr>
              <w:bidi w:val="0"/>
              <w:jc w:val="center"/>
              <w:rPr>
                <w:rFonts w:asciiTheme="majorBidi" w:hAnsiTheme="majorBidi" w:cstheme="majorBidi"/>
                <w:sz w:val="24"/>
                <w:szCs w:val="24"/>
              </w:rPr>
            </w:pPr>
            <w:r w:rsidRPr="00652D12">
              <w:rPr>
                <w:rFonts w:asciiTheme="majorBidi" w:hAnsiTheme="majorBidi" w:cstheme="majorBidi"/>
                <w:sz w:val="24"/>
                <w:szCs w:val="24"/>
              </w:rPr>
              <w:t>Concentration of iodine solution</w:t>
            </w:r>
            <w:r w:rsidR="006A572C" w:rsidRPr="00652D12">
              <w:rPr>
                <w:rFonts w:asciiTheme="majorBidi" w:hAnsiTheme="majorBidi" w:cstheme="majorBidi"/>
                <w:sz w:val="24"/>
                <w:szCs w:val="24"/>
              </w:rPr>
              <w:t xml:space="preserve"> (M)</w:t>
            </w:r>
          </w:p>
        </w:tc>
        <w:tc>
          <w:tcPr>
            <w:tcW w:w="2094" w:type="dxa"/>
          </w:tcPr>
          <w:p w:rsidR="006A572C" w:rsidRPr="00652D12" w:rsidRDefault="006A572C" w:rsidP="00D40AB5">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652D12">
              <w:rPr>
                <w:rFonts w:asciiTheme="majorBidi" w:hAnsiTheme="majorBidi" w:cstheme="majorBidi"/>
                <w:sz w:val="24"/>
                <w:szCs w:val="24"/>
              </w:rPr>
              <w:t>0.01501</w:t>
            </w:r>
          </w:p>
        </w:tc>
        <w:tc>
          <w:tcPr>
            <w:tcW w:w="2094" w:type="dxa"/>
          </w:tcPr>
          <w:p w:rsidR="006A572C" w:rsidRPr="00652D12" w:rsidRDefault="0061433B" w:rsidP="00D40AB5">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652D12">
              <w:rPr>
                <w:rFonts w:asciiTheme="majorBidi" w:hAnsiTheme="majorBidi" w:cstheme="majorBidi"/>
                <w:sz w:val="24"/>
                <w:szCs w:val="24"/>
              </w:rPr>
              <w:t>0.01464</w:t>
            </w:r>
          </w:p>
        </w:tc>
        <w:tc>
          <w:tcPr>
            <w:tcW w:w="2094" w:type="dxa"/>
          </w:tcPr>
          <w:p w:rsidR="006A572C" w:rsidRPr="00652D12" w:rsidRDefault="0061433B" w:rsidP="00D40AB5">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652D12">
              <w:rPr>
                <w:rFonts w:asciiTheme="majorBidi" w:hAnsiTheme="majorBidi" w:cstheme="majorBidi"/>
                <w:sz w:val="24"/>
                <w:szCs w:val="24"/>
              </w:rPr>
              <w:t>0.01422</w:t>
            </w:r>
          </w:p>
        </w:tc>
      </w:tr>
      <w:tr w:rsidR="00C8212A" w:rsidRPr="00652D12" w:rsidTr="00D40AB5">
        <w:trPr>
          <w:gridAfter w:val="2"/>
          <w:cnfStyle w:val="000000100000" w:firstRow="0" w:lastRow="0" w:firstColumn="0" w:lastColumn="0" w:oddVBand="0" w:evenVBand="0" w:oddHBand="1" w:evenHBand="0" w:firstRowFirstColumn="0" w:firstRowLastColumn="0" w:lastRowFirstColumn="0" w:lastRowLastColumn="0"/>
          <w:wAfter w:w="4188" w:type="dxa"/>
          <w:trHeight w:val="659"/>
          <w:jc w:val="center"/>
        </w:trPr>
        <w:tc>
          <w:tcPr>
            <w:cnfStyle w:val="001000000000" w:firstRow="0" w:lastRow="0" w:firstColumn="1" w:lastColumn="0" w:oddVBand="0" w:evenVBand="0" w:oddHBand="0" w:evenHBand="0" w:firstRowFirstColumn="0" w:firstRowLastColumn="0" w:lastRowFirstColumn="0" w:lastRowLastColumn="0"/>
            <w:tcW w:w="2094" w:type="dxa"/>
          </w:tcPr>
          <w:p w:rsidR="00C8212A" w:rsidRPr="00652D12" w:rsidRDefault="00C8212A" w:rsidP="00D40AB5">
            <w:pPr>
              <w:bidi w:val="0"/>
              <w:jc w:val="center"/>
              <w:rPr>
                <w:rFonts w:asciiTheme="majorBidi" w:hAnsiTheme="majorBidi" w:cstheme="majorBidi"/>
                <w:sz w:val="24"/>
                <w:szCs w:val="24"/>
              </w:rPr>
            </w:pPr>
            <w:r w:rsidRPr="00652D12">
              <w:rPr>
                <w:rFonts w:asciiTheme="majorBidi" w:hAnsiTheme="majorBidi" w:cstheme="majorBidi"/>
                <w:sz w:val="24"/>
                <w:szCs w:val="24"/>
              </w:rPr>
              <w:t>Iodine average volume</w:t>
            </w:r>
          </w:p>
        </w:tc>
        <w:tc>
          <w:tcPr>
            <w:tcW w:w="2094" w:type="dxa"/>
          </w:tcPr>
          <w:p w:rsidR="00C8212A" w:rsidRPr="00652D12" w:rsidRDefault="00D25379" w:rsidP="00D40AB5">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652D12">
              <w:rPr>
                <w:rFonts w:asciiTheme="majorBidi" w:hAnsiTheme="majorBidi" w:cstheme="majorBidi"/>
                <w:sz w:val="24"/>
                <w:szCs w:val="24"/>
              </w:rPr>
              <w:t>20.30 %</w:t>
            </w:r>
          </w:p>
        </w:tc>
      </w:tr>
    </w:tbl>
    <w:p w:rsidR="0098625C" w:rsidRDefault="0098625C" w:rsidP="0098625C">
      <w:pPr>
        <w:bidi w:val="0"/>
        <w:rPr>
          <w:rFonts w:asciiTheme="majorBidi" w:hAnsiTheme="majorBidi" w:cstheme="majorBidi"/>
          <w:sz w:val="24"/>
          <w:szCs w:val="24"/>
        </w:rPr>
      </w:pPr>
    </w:p>
    <w:p w:rsidR="0098625C" w:rsidRPr="0098625C" w:rsidRDefault="0098625C" w:rsidP="0098625C">
      <w:pPr>
        <w:pStyle w:val="ListParagraph"/>
        <w:numPr>
          <w:ilvl w:val="0"/>
          <w:numId w:val="1"/>
        </w:numPr>
        <w:bidi w:val="0"/>
        <w:rPr>
          <w:rFonts w:asciiTheme="majorBidi" w:hAnsiTheme="majorBidi" w:cstheme="majorBidi"/>
          <w:sz w:val="24"/>
          <w:szCs w:val="24"/>
        </w:rPr>
      </w:pPr>
      <w:r w:rsidRPr="0098625C">
        <w:rPr>
          <w:rFonts w:asciiTheme="majorBidi" w:hAnsiTheme="majorBidi" w:cstheme="majorBidi"/>
          <w:sz w:val="24"/>
          <w:szCs w:val="24"/>
        </w:rPr>
        <w:t>For trial 1:</w:t>
      </w:r>
      <w:r>
        <w:rPr>
          <w:rFonts w:asciiTheme="majorBidi" w:hAnsiTheme="majorBidi" w:cstheme="majorBidi"/>
          <w:sz w:val="24"/>
          <w:szCs w:val="24"/>
        </w:rPr>
        <w:br/>
      </w:r>
    </w:p>
    <w:p w:rsidR="005102DB" w:rsidRPr="00652D12" w:rsidRDefault="005102DB" w:rsidP="00D25379">
      <w:pPr>
        <w:pStyle w:val="ListParagraph"/>
        <w:numPr>
          <w:ilvl w:val="0"/>
          <w:numId w:val="3"/>
        </w:numPr>
        <w:bidi w:val="0"/>
        <w:rPr>
          <w:rFonts w:asciiTheme="majorBidi" w:hAnsiTheme="majorBidi" w:cstheme="majorBidi"/>
          <w:sz w:val="24"/>
          <w:szCs w:val="24"/>
        </w:rPr>
      </w:pPr>
      <w:r w:rsidRPr="00652D12">
        <w:rPr>
          <w:rFonts w:asciiTheme="majorBidi" w:hAnsiTheme="majorBidi" w:cstheme="majorBidi"/>
          <w:b/>
          <w:bCs/>
          <w:sz w:val="24"/>
          <w:szCs w:val="24"/>
        </w:rPr>
        <w:t>Moles of arsenic (III) oxide</w:t>
      </w:r>
      <w:r w:rsidRPr="00652D12">
        <w:rPr>
          <w:rFonts w:asciiTheme="majorBidi" w:hAnsiTheme="majorBidi" w:cstheme="majorBidi"/>
          <w:sz w:val="24"/>
          <w:szCs w:val="24"/>
        </w:rPr>
        <w:br/>
        <w:t xml:space="preserve">= mass of arsenic oxide/molar mass of arsenic oxide </w:t>
      </w:r>
      <w:r w:rsidR="009F3C70" w:rsidRPr="00652D12">
        <w:rPr>
          <w:rFonts w:asciiTheme="majorBidi" w:hAnsiTheme="majorBidi" w:cstheme="majorBidi"/>
          <w:sz w:val="24"/>
          <w:szCs w:val="24"/>
        </w:rPr>
        <w:br/>
        <w:t>= 0.1470/197.84 = 7.430 * 10</w:t>
      </w:r>
      <w:r w:rsidR="009F3C70" w:rsidRPr="00652D12">
        <w:rPr>
          <w:rFonts w:asciiTheme="majorBidi" w:hAnsiTheme="majorBidi" w:cstheme="majorBidi"/>
          <w:sz w:val="24"/>
          <w:szCs w:val="24"/>
          <w:vertAlign w:val="superscript"/>
        </w:rPr>
        <w:t>-4</w:t>
      </w:r>
      <w:r w:rsidR="00413F8E" w:rsidRPr="00652D12">
        <w:rPr>
          <w:rFonts w:asciiTheme="majorBidi" w:hAnsiTheme="majorBidi" w:cstheme="majorBidi"/>
          <w:sz w:val="24"/>
          <w:szCs w:val="24"/>
          <w:vertAlign w:val="superscript"/>
        </w:rPr>
        <w:t xml:space="preserve">  </w:t>
      </w:r>
      <w:r w:rsidR="00413F8E" w:rsidRPr="00652D12">
        <w:rPr>
          <w:rFonts w:asciiTheme="majorBidi" w:hAnsiTheme="majorBidi" w:cstheme="majorBidi"/>
          <w:sz w:val="24"/>
          <w:szCs w:val="24"/>
        </w:rPr>
        <w:t>mole</w:t>
      </w:r>
      <w:r w:rsidR="00963F08" w:rsidRPr="00652D12">
        <w:rPr>
          <w:rFonts w:asciiTheme="majorBidi" w:hAnsiTheme="majorBidi" w:cstheme="majorBidi"/>
          <w:sz w:val="24"/>
          <w:szCs w:val="24"/>
        </w:rPr>
        <w:br/>
      </w:r>
    </w:p>
    <w:p w:rsidR="005102DB" w:rsidRPr="00652D12" w:rsidRDefault="005102DB" w:rsidP="00D25379">
      <w:pPr>
        <w:pStyle w:val="ListParagraph"/>
        <w:numPr>
          <w:ilvl w:val="0"/>
          <w:numId w:val="3"/>
        </w:numPr>
        <w:bidi w:val="0"/>
        <w:rPr>
          <w:rFonts w:asciiTheme="majorBidi" w:hAnsiTheme="majorBidi" w:cstheme="majorBidi"/>
          <w:sz w:val="24"/>
          <w:szCs w:val="24"/>
        </w:rPr>
      </w:pPr>
      <w:r w:rsidRPr="00652D12">
        <w:rPr>
          <w:rFonts w:asciiTheme="majorBidi" w:hAnsiTheme="majorBidi" w:cstheme="majorBidi"/>
          <w:b/>
          <w:bCs/>
          <w:sz w:val="24"/>
          <w:szCs w:val="24"/>
        </w:rPr>
        <w:t>Moles of arsenious acid</w:t>
      </w:r>
      <w:r w:rsidR="00652D12">
        <w:rPr>
          <w:rFonts w:asciiTheme="majorBidi" w:hAnsiTheme="majorBidi" w:cstheme="majorBidi"/>
          <w:b/>
          <w:bCs/>
          <w:sz w:val="24"/>
          <w:szCs w:val="24"/>
        </w:rPr>
        <w:br/>
      </w:r>
      <w:r w:rsidRPr="00652D12">
        <w:rPr>
          <w:rFonts w:asciiTheme="majorBidi" w:hAnsiTheme="majorBidi" w:cstheme="majorBidi"/>
          <w:b/>
          <w:bCs/>
          <w:sz w:val="24"/>
          <w:szCs w:val="24"/>
        </w:rPr>
        <w:t>= moles</w:t>
      </w:r>
      <w:r w:rsidR="00413F8E" w:rsidRPr="00652D12">
        <w:rPr>
          <w:rFonts w:asciiTheme="majorBidi" w:hAnsiTheme="majorBidi" w:cstheme="majorBidi"/>
          <w:b/>
          <w:bCs/>
          <w:sz w:val="24"/>
          <w:szCs w:val="24"/>
        </w:rPr>
        <w:t xml:space="preserve"> of arsenic (III) oxide *2</w:t>
      </w:r>
      <w:r w:rsidR="00413F8E" w:rsidRPr="00652D12">
        <w:rPr>
          <w:rFonts w:asciiTheme="majorBidi" w:hAnsiTheme="majorBidi" w:cstheme="majorBidi"/>
          <w:sz w:val="24"/>
          <w:szCs w:val="24"/>
        </w:rPr>
        <w:t xml:space="preserve"> = 1.486</w:t>
      </w:r>
      <w:r w:rsidRPr="00652D12">
        <w:rPr>
          <w:rFonts w:asciiTheme="majorBidi" w:hAnsiTheme="majorBidi" w:cstheme="majorBidi"/>
          <w:sz w:val="24"/>
          <w:szCs w:val="24"/>
        </w:rPr>
        <w:t xml:space="preserve"> * 10</w:t>
      </w:r>
      <w:r w:rsidRPr="00652D12">
        <w:rPr>
          <w:rFonts w:asciiTheme="majorBidi" w:hAnsiTheme="majorBidi" w:cstheme="majorBidi"/>
          <w:sz w:val="24"/>
          <w:szCs w:val="24"/>
          <w:vertAlign w:val="superscript"/>
        </w:rPr>
        <w:t>-3</w:t>
      </w:r>
      <w:r w:rsidRPr="00652D12">
        <w:rPr>
          <w:rFonts w:asciiTheme="majorBidi" w:hAnsiTheme="majorBidi" w:cstheme="majorBidi"/>
          <w:sz w:val="24"/>
          <w:szCs w:val="24"/>
        </w:rPr>
        <w:t xml:space="preserve"> mol</w:t>
      </w:r>
      <w:r w:rsidR="00413F8E" w:rsidRPr="00652D12">
        <w:rPr>
          <w:rFonts w:asciiTheme="majorBidi" w:hAnsiTheme="majorBidi" w:cstheme="majorBidi"/>
          <w:sz w:val="24"/>
          <w:szCs w:val="24"/>
        </w:rPr>
        <w:t>e</w:t>
      </w:r>
      <w:r w:rsidRPr="00652D12">
        <w:rPr>
          <w:rFonts w:asciiTheme="majorBidi" w:hAnsiTheme="majorBidi" w:cstheme="majorBidi"/>
          <w:sz w:val="24"/>
          <w:szCs w:val="24"/>
        </w:rPr>
        <w:t>.</w:t>
      </w:r>
      <w:r w:rsidR="00963F08" w:rsidRPr="00652D12">
        <w:rPr>
          <w:rFonts w:asciiTheme="majorBidi" w:hAnsiTheme="majorBidi" w:cstheme="majorBidi"/>
          <w:sz w:val="24"/>
          <w:szCs w:val="24"/>
        </w:rPr>
        <w:br/>
      </w:r>
    </w:p>
    <w:p w:rsidR="005102DB" w:rsidRPr="00652D12" w:rsidRDefault="005102DB" w:rsidP="00C56A4B">
      <w:pPr>
        <w:pStyle w:val="ListParagraph"/>
        <w:numPr>
          <w:ilvl w:val="0"/>
          <w:numId w:val="3"/>
        </w:numPr>
        <w:bidi w:val="0"/>
        <w:rPr>
          <w:rFonts w:asciiTheme="majorBidi" w:hAnsiTheme="majorBidi" w:cstheme="majorBidi"/>
          <w:sz w:val="24"/>
          <w:szCs w:val="24"/>
        </w:rPr>
      </w:pPr>
      <w:r w:rsidRPr="00652D12">
        <w:rPr>
          <w:rFonts w:asciiTheme="majorBidi" w:hAnsiTheme="majorBidi" w:cstheme="majorBidi"/>
          <w:b/>
          <w:bCs/>
          <w:sz w:val="24"/>
          <w:szCs w:val="24"/>
        </w:rPr>
        <w:t>Concentration of arsenious acid</w:t>
      </w:r>
      <w:r w:rsidR="00413F8E" w:rsidRPr="00652D12">
        <w:rPr>
          <w:rFonts w:asciiTheme="majorBidi" w:hAnsiTheme="majorBidi" w:cstheme="majorBidi"/>
          <w:sz w:val="24"/>
          <w:szCs w:val="24"/>
        </w:rPr>
        <w:br/>
      </w:r>
      <w:r w:rsidRPr="00652D12">
        <w:rPr>
          <w:rFonts w:asciiTheme="majorBidi" w:hAnsiTheme="majorBidi" w:cstheme="majorBidi"/>
          <w:sz w:val="24"/>
          <w:szCs w:val="24"/>
        </w:rPr>
        <w:t>= moles of arsenious acid/ total volume (100.00 ml)</w:t>
      </w:r>
      <w:r w:rsidR="00413F8E" w:rsidRPr="00652D12">
        <w:rPr>
          <w:rFonts w:asciiTheme="majorBidi" w:hAnsiTheme="majorBidi" w:cstheme="majorBidi"/>
          <w:sz w:val="24"/>
          <w:szCs w:val="24"/>
        </w:rPr>
        <w:br/>
      </w:r>
      <w:r w:rsidRPr="00652D12">
        <w:rPr>
          <w:rFonts w:asciiTheme="majorBidi" w:hAnsiTheme="majorBidi" w:cstheme="majorBidi"/>
          <w:sz w:val="24"/>
          <w:szCs w:val="24"/>
        </w:rPr>
        <w:t xml:space="preserve"> = </w:t>
      </w:r>
      <w:r w:rsidR="00413F8E" w:rsidRPr="00652D12">
        <w:rPr>
          <w:rFonts w:asciiTheme="majorBidi" w:hAnsiTheme="majorBidi" w:cstheme="majorBidi"/>
          <w:sz w:val="24"/>
          <w:szCs w:val="24"/>
        </w:rPr>
        <w:t xml:space="preserve">1.486 </w:t>
      </w:r>
      <w:r w:rsidRPr="00652D12">
        <w:rPr>
          <w:rFonts w:asciiTheme="majorBidi" w:hAnsiTheme="majorBidi" w:cstheme="majorBidi"/>
          <w:sz w:val="24"/>
          <w:szCs w:val="24"/>
        </w:rPr>
        <w:t>* 10</w:t>
      </w:r>
      <w:r w:rsidRPr="00652D12">
        <w:rPr>
          <w:rFonts w:asciiTheme="majorBidi" w:hAnsiTheme="majorBidi" w:cstheme="majorBidi"/>
          <w:sz w:val="24"/>
          <w:szCs w:val="24"/>
          <w:vertAlign w:val="superscript"/>
        </w:rPr>
        <w:t xml:space="preserve">-3 </w:t>
      </w:r>
      <w:r w:rsidRPr="00652D12">
        <w:rPr>
          <w:rFonts w:asciiTheme="majorBidi" w:hAnsiTheme="majorBidi" w:cstheme="majorBidi"/>
          <w:sz w:val="24"/>
          <w:szCs w:val="24"/>
        </w:rPr>
        <w:t xml:space="preserve">* 1000/ 100.00 = </w:t>
      </w:r>
      <w:r w:rsidR="00413F8E" w:rsidRPr="00652D12">
        <w:rPr>
          <w:rFonts w:asciiTheme="majorBidi" w:hAnsiTheme="majorBidi" w:cstheme="majorBidi"/>
          <w:sz w:val="24"/>
          <w:szCs w:val="24"/>
        </w:rPr>
        <w:t>0.01486</w:t>
      </w:r>
      <w:r w:rsidRPr="00652D12">
        <w:rPr>
          <w:rFonts w:asciiTheme="majorBidi" w:hAnsiTheme="majorBidi" w:cstheme="majorBidi"/>
          <w:sz w:val="24"/>
          <w:szCs w:val="24"/>
        </w:rPr>
        <w:t xml:space="preserve"> M.</w:t>
      </w:r>
      <w:r w:rsidR="00C56A4B" w:rsidRPr="00652D12">
        <w:rPr>
          <w:rFonts w:asciiTheme="majorBidi" w:hAnsiTheme="majorBidi" w:cstheme="majorBidi"/>
          <w:sz w:val="24"/>
          <w:szCs w:val="24"/>
        </w:rPr>
        <w:br/>
      </w:r>
    </w:p>
    <w:p w:rsidR="00963F08" w:rsidRPr="00652D12" w:rsidRDefault="005102DB" w:rsidP="00963F08">
      <w:pPr>
        <w:pStyle w:val="ListParagraph"/>
        <w:numPr>
          <w:ilvl w:val="0"/>
          <w:numId w:val="3"/>
        </w:numPr>
        <w:bidi w:val="0"/>
        <w:rPr>
          <w:rFonts w:asciiTheme="majorBidi" w:hAnsiTheme="majorBidi" w:cstheme="majorBidi"/>
          <w:b/>
          <w:bCs/>
          <w:sz w:val="24"/>
          <w:szCs w:val="24"/>
        </w:rPr>
      </w:pPr>
      <w:r w:rsidRPr="00652D12">
        <w:rPr>
          <w:rFonts w:asciiTheme="majorBidi" w:hAnsiTheme="majorBidi" w:cstheme="majorBidi"/>
          <w:b/>
          <w:bCs/>
          <w:sz w:val="24"/>
          <w:szCs w:val="24"/>
        </w:rPr>
        <w:t>Concentration of iodine solution</w:t>
      </w:r>
      <w:r w:rsidR="00C56A4B" w:rsidRPr="00652D12">
        <w:rPr>
          <w:rFonts w:asciiTheme="majorBidi" w:hAnsiTheme="majorBidi" w:cstheme="majorBidi"/>
          <w:sz w:val="24"/>
          <w:szCs w:val="24"/>
        </w:rPr>
        <w:br/>
      </w:r>
      <w:r w:rsidRPr="00652D12">
        <w:rPr>
          <w:rFonts w:asciiTheme="majorBidi" w:hAnsiTheme="majorBidi" w:cstheme="majorBidi"/>
          <w:sz w:val="24"/>
          <w:szCs w:val="24"/>
        </w:rPr>
        <w:t>= (concentration of arsenious acid * volume of aliquot)/volume of iodine solution</w:t>
      </w:r>
      <w:r w:rsidR="00C56A4B" w:rsidRPr="00652D12">
        <w:rPr>
          <w:rFonts w:asciiTheme="majorBidi" w:hAnsiTheme="majorBidi" w:cstheme="majorBidi"/>
          <w:sz w:val="24"/>
          <w:szCs w:val="24"/>
        </w:rPr>
        <w:t>)</w:t>
      </w:r>
      <w:r w:rsidR="00C56A4B" w:rsidRPr="00652D12">
        <w:rPr>
          <w:rFonts w:asciiTheme="majorBidi" w:hAnsiTheme="majorBidi" w:cstheme="majorBidi"/>
          <w:sz w:val="24"/>
          <w:szCs w:val="24"/>
        </w:rPr>
        <w:br/>
        <w:t>= (0.01486 * 20.00)/19.80</w:t>
      </w:r>
      <w:r w:rsidRPr="00652D12">
        <w:rPr>
          <w:rFonts w:asciiTheme="majorBidi" w:hAnsiTheme="majorBidi" w:cstheme="majorBidi"/>
          <w:sz w:val="24"/>
          <w:szCs w:val="24"/>
        </w:rPr>
        <w:t xml:space="preserve"> = </w:t>
      </w:r>
      <w:r w:rsidR="00C56A4B" w:rsidRPr="00652D12">
        <w:rPr>
          <w:rFonts w:asciiTheme="majorBidi" w:hAnsiTheme="majorBidi" w:cstheme="majorBidi"/>
          <w:sz w:val="24"/>
          <w:szCs w:val="24"/>
        </w:rPr>
        <w:t>0.01501</w:t>
      </w:r>
      <w:r w:rsidRPr="00652D12">
        <w:rPr>
          <w:rFonts w:asciiTheme="majorBidi" w:hAnsiTheme="majorBidi" w:cstheme="majorBidi"/>
          <w:sz w:val="24"/>
          <w:szCs w:val="24"/>
        </w:rPr>
        <w:t xml:space="preserve"> M</w:t>
      </w:r>
      <w:r w:rsidR="00652D12">
        <w:rPr>
          <w:rFonts w:asciiTheme="majorBidi" w:hAnsiTheme="majorBidi" w:cstheme="majorBidi"/>
          <w:sz w:val="24"/>
          <w:szCs w:val="24"/>
        </w:rPr>
        <w:br/>
      </w:r>
    </w:p>
    <w:p w:rsidR="00963F08" w:rsidRPr="00652D12" w:rsidRDefault="00963F08" w:rsidP="00963F08">
      <w:pPr>
        <w:pStyle w:val="ListParagraph"/>
        <w:numPr>
          <w:ilvl w:val="0"/>
          <w:numId w:val="3"/>
        </w:numPr>
        <w:bidi w:val="0"/>
        <w:rPr>
          <w:rFonts w:asciiTheme="majorBidi" w:hAnsiTheme="majorBidi" w:cstheme="majorBidi"/>
          <w:b/>
          <w:bCs/>
          <w:sz w:val="24"/>
          <w:szCs w:val="24"/>
        </w:rPr>
      </w:pPr>
      <w:r w:rsidRPr="00652D12">
        <w:rPr>
          <w:rFonts w:asciiTheme="majorBidi" w:hAnsiTheme="majorBidi" w:cstheme="majorBidi"/>
          <w:b/>
          <w:bCs/>
          <w:sz w:val="24"/>
          <w:szCs w:val="24"/>
        </w:rPr>
        <w:t>Average c</w:t>
      </w:r>
      <w:r w:rsidR="005102DB" w:rsidRPr="00652D12">
        <w:rPr>
          <w:rFonts w:asciiTheme="majorBidi" w:hAnsiTheme="majorBidi" w:cstheme="majorBidi"/>
          <w:b/>
          <w:bCs/>
          <w:sz w:val="24"/>
          <w:szCs w:val="24"/>
        </w:rPr>
        <w:t>oncentration of iodine solution</w:t>
      </w:r>
      <w:r w:rsidRPr="00652D12">
        <w:rPr>
          <w:rFonts w:asciiTheme="majorBidi" w:hAnsiTheme="majorBidi" w:cstheme="majorBidi"/>
          <w:b/>
          <w:bCs/>
          <w:sz w:val="24"/>
          <w:szCs w:val="24"/>
        </w:rPr>
        <w:t>:</w:t>
      </w:r>
    </w:p>
    <w:p w:rsidR="00963F08" w:rsidRPr="00652D12" w:rsidRDefault="00963F08" w:rsidP="00963F08">
      <w:pPr>
        <w:pStyle w:val="ListParagraph"/>
        <w:tabs>
          <w:tab w:val="left" w:pos="5126"/>
        </w:tabs>
        <w:bidi w:val="0"/>
        <w:rPr>
          <w:rFonts w:asciiTheme="majorBidi" w:hAnsiTheme="majorBidi" w:cstheme="majorBidi"/>
          <w:sz w:val="24"/>
          <w:szCs w:val="24"/>
        </w:rPr>
      </w:pPr>
      <w:r w:rsidRPr="00652D12">
        <w:rPr>
          <w:rFonts w:asciiTheme="majorBidi" w:hAnsiTheme="majorBidi" w:cstheme="majorBidi"/>
          <w:sz w:val="24"/>
          <w:szCs w:val="24"/>
        </w:rPr>
        <w:t>= Trial</w:t>
      </w:r>
      <w:r w:rsidRPr="00652D12">
        <w:rPr>
          <w:rFonts w:asciiTheme="majorBidi" w:hAnsiTheme="majorBidi" w:cstheme="majorBidi"/>
          <w:sz w:val="24"/>
          <w:szCs w:val="24"/>
          <w:vertAlign w:val="subscript"/>
        </w:rPr>
        <w:t>1</w:t>
      </w:r>
      <w:r w:rsidRPr="00652D12">
        <w:rPr>
          <w:rFonts w:asciiTheme="majorBidi" w:hAnsiTheme="majorBidi" w:cstheme="majorBidi"/>
          <w:sz w:val="24"/>
          <w:szCs w:val="24"/>
        </w:rPr>
        <w:t xml:space="preserve"> +</w:t>
      </w:r>
      <w:r w:rsidRPr="00652D12">
        <w:rPr>
          <w:rFonts w:asciiTheme="majorBidi" w:hAnsiTheme="majorBidi" w:cstheme="majorBidi"/>
          <w:sz w:val="24"/>
          <w:szCs w:val="24"/>
          <w:vertAlign w:val="subscript"/>
        </w:rPr>
        <w:t xml:space="preserve"> </w:t>
      </w:r>
      <w:r w:rsidRPr="00652D12">
        <w:rPr>
          <w:rFonts w:asciiTheme="majorBidi" w:hAnsiTheme="majorBidi" w:cstheme="majorBidi"/>
          <w:sz w:val="24"/>
          <w:szCs w:val="24"/>
        </w:rPr>
        <w:t>Trial</w:t>
      </w:r>
      <w:r w:rsidRPr="00652D12">
        <w:rPr>
          <w:rFonts w:asciiTheme="majorBidi" w:hAnsiTheme="majorBidi" w:cstheme="majorBidi"/>
          <w:sz w:val="24"/>
          <w:szCs w:val="24"/>
          <w:vertAlign w:val="subscript"/>
        </w:rPr>
        <w:t>2</w:t>
      </w:r>
      <w:r w:rsidRPr="00652D12">
        <w:rPr>
          <w:rFonts w:asciiTheme="majorBidi" w:hAnsiTheme="majorBidi" w:cstheme="majorBidi"/>
          <w:sz w:val="24"/>
          <w:szCs w:val="24"/>
        </w:rPr>
        <w:t xml:space="preserve"> + Trial</w:t>
      </w:r>
      <w:r w:rsidRPr="00652D12">
        <w:rPr>
          <w:rFonts w:asciiTheme="majorBidi" w:hAnsiTheme="majorBidi" w:cstheme="majorBidi"/>
          <w:sz w:val="24"/>
          <w:szCs w:val="24"/>
          <w:vertAlign w:val="subscript"/>
        </w:rPr>
        <w:t>3</w:t>
      </w:r>
      <w:r w:rsidRPr="00652D12">
        <w:rPr>
          <w:rFonts w:asciiTheme="majorBidi" w:hAnsiTheme="majorBidi" w:cstheme="majorBidi"/>
          <w:sz w:val="24"/>
          <w:szCs w:val="24"/>
        </w:rPr>
        <w:t xml:space="preserve"> / 3 </w:t>
      </w:r>
      <w:r w:rsidRPr="00652D12">
        <w:rPr>
          <w:rFonts w:asciiTheme="majorBidi" w:hAnsiTheme="majorBidi" w:cstheme="majorBidi"/>
          <w:sz w:val="24"/>
          <w:szCs w:val="24"/>
        </w:rPr>
        <w:br/>
        <w:t>= 0.01462 M</w:t>
      </w:r>
      <w:r w:rsidRPr="00652D12">
        <w:rPr>
          <w:rFonts w:asciiTheme="majorBidi" w:hAnsiTheme="majorBidi" w:cstheme="majorBidi"/>
          <w:sz w:val="24"/>
          <w:szCs w:val="24"/>
        </w:rPr>
        <w:br/>
      </w:r>
    </w:p>
    <w:p w:rsidR="00963F08" w:rsidRPr="00652D12" w:rsidRDefault="00963F08" w:rsidP="0095243B">
      <w:pPr>
        <w:pStyle w:val="ListParagraph"/>
        <w:numPr>
          <w:ilvl w:val="0"/>
          <w:numId w:val="3"/>
        </w:numPr>
        <w:tabs>
          <w:tab w:val="left" w:pos="5126"/>
        </w:tabs>
        <w:bidi w:val="0"/>
        <w:rPr>
          <w:rFonts w:asciiTheme="majorBidi" w:hAnsiTheme="majorBidi" w:cstheme="majorBidi"/>
          <w:sz w:val="24"/>
          <w:szCs w:val="24"/>
        </w:rPr>
      </w:pPr>
      <w:r w:rsidRPr="00652D12">
        <w:rPr>
          <w:rFonts w:asciiTheme="majorBidi" w:hAnsiTheme="majorBidi" w:cstheme="majorBidi"/>
          <w:b/>
          <w:bCs/>
          <w:sz w:val="24"/>
          <w:szCs w:val="24"/>
        </w:rPr>
        <w:t xml:space="preserve">Standard deviation </w:t>
      </w:r>
      <w:r w:rsidR="0095243B">
        <w:rPr>
          <w:rFonts w:asciiTheme="majorBidi" w:hAnsiTheme="majorBidi" w:cstheme="majorBidi"/>
          <w:b/>
          <w:bCs/>
          <w:sz w:val="24"/>
          <w:szCs w:val="24"/>
        </w:rPr>
        <w:t xml:space="preserve">of </w:t>
      </w:r>
      <w:r w:rsidR="0095243B" w:rsidRPr="0095243B">
        <w:rPr>
          <w:rFonts w:asciiTheme="majorBidi" w:hAnsiTheme="majorBidi" w:cstheme="majorBidi"/>
          <w:b/>
          <w:bCs/>
          <w:sz w:val="24"/>
          <w:szCs w:val="24"/>
        </w:rPr>
        <w:t xml:space="preserve">concentration of iodine solution </w:t>
      </w:r>
      <w:r w:rsidRPr="00652D12">
        <w:rPr>
          <w:rFonts w:asciiTheme="majorBidi" w:hAnsiTheme="majorBidi" w:cstheme="majorBidi"/>
          <w:b/>
          <w:bCs/>
          <w:sz w:val="24"/>
          <w:szCs w:val="24"/>
        </w:rPr>
        <w:t>(%):</w:t>
      </w:r>
      <w:r w:rsidRPr="00652D12">
        <w:rPr>
          <w:rFonts w:asciiTheme="majorBidi" w:hAnsiTheme="majorBidi" w:cstheme="majorBidi"/>
          <w:sz w:val="24"/>
          <w:szCs w:val="24"/>
        </w:rPr>
        <w:br/>
        <w:t>(s) =</w:t>
      </w:r>
      <m:oMath>
        <m:f>
          <m:fPr>
            <m:ctrlPr>
              <w:rPr>
                <w:rFonts w:ascii="Cambria Math" w:hAnsi="Cambria Math" w:cstheme="majorBidi"/>
                <w:sz w:val="24"/>
                <w:szCs w:val="24"/>
              </w:rPr>
            </m:ctrlPr>
          </m:fPr>
          <m:num>
            <m:rad>
              <m:radPr>
                <m:degHide m:val="1"/>
                <m:ctrlPr>
                  <w:rPr>
                    <w:rFonts w:ascii="Cambria Math" w:hAnsi="Cambria Math" w:cstheme="majorBidi"/>
                    <w:sz w:val="24"/>
                    <w:szCs w:val="24"/>
                  </w:rPr>
                </m:ctrlPr>
              </m:radPr>
              <m:deg/>
              <m:e>
                <m:nary>
                  <m:naryPr>
                    <m:chr m:val="∑"/>
                    <m:limLoc m:val="undOvr"/>
                    <m:subHide m:val="1"/>
                    <m:supHide m:val="1"/>
                    <m:ctrlPr>
                      <w:rPr>
                        <w:rFonts w:ascii="Cambria Math" w:hAnsi="Cambria Math" w:cstheme="majorBidi"/>
                        <w:sz w:val="24"/>
                        <w:szCs w:val="24"/>
                      </w:rPr>
                    </m:ctrlPr>
                  </m:naryPr>
                  <m:sub/>
                  <m:sup/>
                  <m:e>
                    <m:r>
                      <w:rPr>
                        <w:rFonts w:ascii="Cambria Math" w:hAnsi="Cambria Math" w:cstheme="majorBidi"/>
                        <w:sz w:val="24"/>
                        <w:szCs w:val="24"/>
                      </w:rPr>
                      <m:t>(</m:t>
                    </m:r>
                  </m:e>
                </m:nary>
                <m:r>
                  <m:rPr>
                    <m:sty m:val="p"/>
                  </m:rPr>
                  <w:rPr>
                    <w:rFonts w:ascii="Cambria Math" w:hAnsi="Cambria Math" w:cstheme="majorBidi"/>
                    <w:sz w:val="24"/>
                    <w:szCs w:val="24"/>
                  </w:rPr>
                  <m:t>xi-x(mean))2</m:t>
                </m:r>
              </m:e>
            </m:rad>
          </m:num>
          <m:den>
            <m:r>
              <m:rPr>
                <m:sty m:val="p"/>
              </m:rPr>
              <w:rPr>
                <w:rFonts w:ascii="Cambria Math" w:hAnsi="Cambria Math" w:cstheme="majorBidi"/>
                <w:sz w:val="24"/>
                <w:szCs w:val="24"/>
              </w:rPr>
              <m:t>n-1</m:t>
            </m:r>
            <m:ctrlPr>
              <w:rPr>
                <w:rFonts w:ascii="Cambria Math" w:hAnsi="Cambria Math" w:cstheme="majorBidi"/>
                <w:sz w:val="24"/>
                <w:szCs w:val="24"/>
                <w:rtl/>
              </w:rPr>
            </m:ctrlPr>
          </m:den>
        </m:f>
      </m:oMath>
      <w:r w:rsidRPr="00652D12">
        <w:rPr>
          <w:rFonts w:asciiTheme="majorBidi" w:hAnsiTheme="majorBidi" w:cstheme="majorBidi"/>
          <w:sz w:val="24"/>
          <w:szCs w:val="24"/>
          <w:vertAlign w:val="superscript"/>
        </w:rPr>
        <w:t xml:space="preserve">               </w:t>
      </w:r>
    </w:p>
    <w:p w:rsidR="00963F08" w:rsidRPr="0026149C" w:rsidRDefault="00963F08" w:rsidP="0026149C">
      <w:pPr>
        <w:tabs>
          <w:tab w:val="left" w:pos="5126"/>
        </w:tabs>
        <w:bidi w:val="0"/>
        <w:jc w:val="center"/>
        <w:rPr>
          <w:rFonts w:asciiTheme="majorBidi" w:hAnsiTheme="majorBidi" w:cstheme="majorBidi"/>
          <w:sz w:val="24"/>
          <w:szCs w:val="24"/>
        </w:rPr>
      </w:pPr>
      <m:oMath>
        <m:r>
          <m:rPr>
            <m:sty m:val="p"/>
          </m:rPr>
          <w:rPr>
            <w:rFonts w:ascii="Cambria Math" w:hAnsi="Cambria Math" w:cstheme="majorBidi"/>
            <w:sz w:val="24"/>
            <w:szCs w:val="24"/>
            <w:vertAlign w:val="superscript"/>
          </w:rPr>
          <m:t>=</m:t>
        </m:r>
        <m:f>
          <m:fPr>
            <m:ctrlPr>
              <w:rPr>
                <w:rFonts w:ascii="Cambria Math" w:hAnsi="Cambria Math" w:cstheme="majorBidi"/>
                <w:sz w:val="24"/>
                <w:szCs w:val="24"/>
                <w:vertAlign w:val="superscript"/>
              </w:rPr>
            </m:ctrlPr>
          </m:fPr>
          <m:num>
            <m:rad>
              <m:radPr>
                <m:degHide m:val="1"/>
                <m:ctrlPr>
                  <w:rPr>
                    <w:rFonts w:ascii="Cambria Math" w:hAnsi="Cambria Math" w:cstheme="majorBidi"/>
                    <w:sz w:val="24"/>
                    <w:szCs w:val="24"/>
                    <w:vertAlign w:val="superscript"/>
                  </w:rPr>
                </m:ctrlPr>
              </m:radPr>
              <m:deg/>
              <m:e>
                <m:sSup>
                  <m:sSupPr>
                    <m:ctrlPr>
                      <w:rPr>
                        <w:rFonts w:ascii="Cambria Math" w:hAnsi="Cambria Math" w:cstheme="majorBidi"/>
                        <w:sz w:val="24"/>
                        <w:szCs w:val="24"/>
                        <w:vertAlign w:val="superscript"/>
                      </w:rPr>
                    </m:ctrlPr>
                  </m:sSupPr>
                  <m:e>
                    <m:d>
                      <m:dPr>
                        <m:ctrlPr>
                          <w:rPr>
                            <w:rFonts w:ascii="Cambria Math" w:hAnsi="Cambria Math" w:cstheme="majorBidi"/>
                            <w:sz w:val="24"/>
                            <w:szCs w:val="24"/>
                            <w:vertAlign w:val="superscript"/>
                          </w:rPr>
                        </m:ctrlPr>
                      </m:dPr>
                      <m:e>
                        <m:r>
                          <m:rPr>
                            <m:sty m:val="p"/>
                          </m:rPr>
                          <w:rPr>
                            <w:rFonts w:ascii="Cambria Math" w:hAnsi="Cambria Math" w:cstheme="majorBidi"/>
                            <w:sz w:val="24"/>
                            <w:szCs w:val="24"/>
                            <w:vertAlign w:val="superscript"/>
                          </w:rPr>
                          <m:t>0.01501</m:t>
                        </m:r>
                        <m:r>
                          <w:rPr>
                            <w:rFonts w:ascii="Cambria Math" w:hAnsi="Cambria Math" w:cstheme="majorBidi"/>
                            <w:sz w:val="24"/>
                            <w:szCs w:val="24"/>
                            <w:vertAlign w:val="superscript"/>
                          </w:rPr>
                          <m:t>-0.01462</m:t>
                        </m:r>
                      </m:e>
                    </m:d>
                  </m:e>
                  <m:sup>
                    <m:r>
                      <m:rPr>
                        <m:sty m:val="p"/>
                      </m:rPr>
                      <w:rPr>
                        <w:rFonts w:ascii="Cambria Math" w:hAnsi="Cambria Math" w:cstheme="majorBidi"/>
                        <w:sz w:val="24"/>
                        <w:szCs w:val="24"/>
                        <w:vertAlign w:val="superscript"/>
                      </w:rPr>
                      <m:t>2</m:t>
                    </m:r>
                  </m:sup>
                </m:sSup>
              </m:e>
            </m:rad>
            <m:r>
              <w:rPr>
                <w:rFonts w:ascii="Cambria Math" w:hAnsi="Cambria Math" w:cstheme="majorBidi"/>
                <w:sz w:val="24"/>
                <w:szCs w:val="24"/>
                <w:vertAlign w:val="superscript"/>
              </w:rPr>
              <m:t>+</m:t>
            </m:r>
            <m:sSup>
              <m:sSupPr>
                <m:ctrlPr>
                  <w:rPr>
                    <w:rFonts w:ascii="Cambria Math" w:hAnsi="Cambria Math" w:cstheme="majorBidi"/>
                    <w:i/>
                    <w:sz w:val="24"/>
                    <w:szCs w:val="24"/>
                    <w:vertAlign w:val="superscript"/>
                  </w:rPr>
                </m:ctrlPr>
              </m:sSupPr>
              <m:e>
                <m:d>
                  <m:dPr>
                    <m:ctrlPr>
                      <w:rPr>
                        <w:rFonts w:ascii="Cambria Math" w:hAnsi="Cambria Math" w:cstheme="majorBidi"/>
                        <w:i/>
                        <w:sz w:val="24"/>
                        <w:szCs w:val="24"/>
                        <w:vertAlign w:val="superscript"/>
                      </w:rPr>
                    </m:ctrlPr>
                  </m:dPr>
                  <m:e>
                    <m:r>
                      <w:rPr>
                        <w:rFonts w:ascii="Cambria Math" w:hAnsi="Cambria Math" w:cstheme="majorBidi"/>
                        <w:sz w:val="24"/>
                        <w:szCs w:val="24"/>
                        <w:vertAlign w:val="superscript"/>
                      </w:rPr>
                      <m:t xml:space="preserve">0.01464-0.01462 </m:t>
                    </m:r>
                  </m:e>
                </m:d>
              </m:e>
              <m:sup>
                <m:r>
                  <w:rPr>
                    <w:rFonts w:ascii="Cambria Math" w:hAnsi="Cambria Math" w:cstheme="majorBidi"/>
                    <w:sz w:val="24"/>
                    <w:szCs w:val="24"/>
                    <w:vertAlign w:val="superscript"/>
                  </w:rPr>
                  <m:t>2</m:t>
                </m:r>
              </m:sup>
            </m:sSup>
            <m:r>
              <w:rPr>
                <w:rFonts w:ascii="Cambria Math" w:hAnsi="Cambria Math" w:cstheme="majorBidi"/>
                <w:sz w:val="24"/>
                <w:szCs w:val="24"/>
                <w:vertAlign w:val="superscript"/>
              </w:rPr>
              <m:t>+</m:t>
            </m:r>
            <m:sSup>
              <m:sSupPr>
                <m:ctrlPr>
                  <w:rPr>
                    <w:rFonts w:ascii="Cambria Math" w:hAnsi="Cambria Math" w:cstheme="majorBidi"/>
                    <w:i/>
                    <w:sz w:val="24"/>
                    <w:szCs w:val="24"/>
                    <w:vertAlign w:val="superscript"/>
                  </w:rPr>
                </m:ctrlPr>
              </m:sSupPr>
              <m:e>
                <m:d>
                  <m:dPr>
                    <m:ctrlPr>
                      <w:rPr>
                        <w:rFonts w:ascii="Cambria Math" w:hAnsi="Cambria Math" w:cstheme="majorBidi"/>
                        <w:i/>
                        <w:sz w:val="24"/>
                        <w:szCs w:val="24"/>
                        <w:vertAlign w:val="superscript"/>
                      </w:rPr>
                    </m:ctrlPr>
                  </m:dPr>
                  <m:e>
                    <m:r>
                      <w:rPr>
                        <w:rFonts w:ascii="Cambria Math" w:hAnsi="Cambria Math" w:cstheme="majorBidi"/>
                        <w:sz w:val="24"/>
                        <w:szCs w:val="24"/>
                        <w:vertAlign w:val="superscript"/>
                      </w:rPr>
                      <m:t>0.01422-0.01462</m:t>
                    </m:r>
                  </m:e>
                </m:d>
              </m:e>
              <m:sup>
                <m:r>
                  <w:rPr>
                    <w:rFonts w:ascii="Cambria Math" w:hAnsi="Cambria Math" w:cstheme="majorBidi"/>
                    <w:sz w:val="24"/>
                    <w:szCs w:val="24"/>
                    <w:vertAlign w:val="superscript"/>
                  </w:rPr>
                  <m:t>2</m:t>
                </m:r>
              </m:sup>
            </m:sSup>
          </m:num>
          <m:den>
            <m:r>
              <m:rPr>
                <m:sty m:val="p"/>
              </m:rPr>
              <w:rPr>
                <w:rFonts w:ascii="Cambria Math" w:hAnsi="Cambria Math" w:cstheme="majorBidi"/>
                <w:sz w:val="24"/>
                <w:szCs w:val="24"/>
                <w:vertAlign w:val="superscript"/>
              </w:rPr>
              <m:t>3-1</m:t>
            </m:r>
            <m:ctrlPr>
              <w:rPr>
                <w:rFonts w:ascii="Cambria Math" w:hAnsi="Cambria Math" w:cstheme="majorBidi"/>
                <w:sz w:val="24"/>
                <w:szCs w:val="24"/>
                <w:vertAlign w:val="superscript"/>
                <w:rtl/>
              </w:rPr>
            </m:ctrlPr>
          </m:den>
        </m:f>
        <m:r>
          <w:rPr>
            <w:rFonts w:ascii="Cambria Math" w:hAnsi="Cambria Math" w:cstheme="majorBidi"/>
            <w:sz w:val="24"/>
            <w:szCs w:val="24"/>
            <w:vertAlign w:val="superscript"/>
          </w:rPr>
          <m:t>=</m:t>
        </m:r>
      </m:oMath>
      <w:r w:rsidR="00787039" w:rsidRPr="00652D12">
        <w:rPr>
          <w:rFonts w:asciiTheme="majorBidi" w:eastAsiaTheme="minorEastAsia" w:hAnsiTheme="majorBidi" w:cstheme="majorBidi"/>
          <w:sz w:val="24"/>
          <w:szCs w:val="24"/>
        </w:rPr>
        <w:t xml:space="preserve"> 3.953 * 10</w:t>
      </w:r>
      <w:r w:rsidR="00787039" w:rsidRPr="00652D12">
        <w:rPr>
          <w:rFonts w:asciiTheme="majorBidi" w:eastAsiaTheme="minorEastAsia" w:hAnsiTheme="majorBidi" w:cstheme="majorBidi"/>
          <w:sz w:val="24"/>
          <w:szCs w:val="24"/>
          <w:vertAlign w:val="superscript"/>
        </w:rPr>
        <w:t>-4</w:t>
      </w:r>
      <m:oMath>
        <m:r>
          <w:rPr>
            <w:rFonts w:ascii="Cambria Math" w:hAnsi="Cambria Math" w:cstheme="majorBidi"/>
            <w:sz w:val="24"/>
            <w:szCs w:val="24"/>
            <w:vertAlign w:val="superscript"/>
          </w:rPr>
          <m:t xml:space="preserve"> </m:t>
        </m:r>
      </m:oMath>
    </w:p>
    <w:p w:rsidR="00787039" w:rsidRPr="00652D12" w:rsidRDefault="00963F08" w:rsidP="00787039">
      <w:pPr>
        <w:pStyle w:val="ListParagraph"/>
        <w:bidi w:val="0"/>
        <w:rPr>
          <w:rFonts w:asciiTheme="majorBidi" w:hAnsiTheme="majorBidi" w:cstheme="majorBidi"/>
          <w:b/>
          <w:bCs/>
          <w:sz w:val="24"/>
          <w:szCs w:val="24"/>
        </w:rPr>
      </w:pPr>
      <w:r w:rsidRPr="00652D12">
        <w:rPr>
          <w:rFonts w:asciiTheme="majorBidi" w:hAnsiTheme="majorBidi" w:cstheme="majorBidi"/>
          <w:b/>
          <w:bCs/>
          <w:sz w:val="24"/>
          <w:szCs w:val="24"/>
        </w:rPr>
        <w:lastRenderedPageBreak/>
        <w:t>Grubbs test:</w:t>
      </w:r>
      <w:r w:rsidRPr="00652D12">
        <w:rPr>
          <w:rFonts w:asciiTheme="majorBidi" w:hAnsiTheme="majorBidi" w:cstheme="majorBidi"/>
          <w:b/>
          <w:bCs/>
          <w:sz w:val="24"/>
          <w:szCs w:val="24"/>
        </w:rPr>
        <w:br/>
      </w:r>
      <w:r w:rsidRPr="00652D12">
        <w:rPr>
          <w:rFonts w:asciiTheme="majorBidi" w:hAnsiTheme="majorBidi" w:cstheme="majorBidi"/>
          <w:sz w:val="24"/>
          <w:szCs w:val="24"/>
        </w:rPr>
        <w:t>G</w:t>
      </w:r>
      <w:r w:rsidRPr="00652D12">
        <w:rPr>
          <w:rFonts w:asciiTheme="majorBidi" w:hAnsiTheme="majorBidi" w:cstheme="majorBidi"/>
          <w:sz w:val="24"/>
          <w:szCs w:val="24"/>
          <w:vertAlign w:val="subscript"/>
        </w:rPr>
        <w:t>calculated</w:t>
      </w:r>
      <w:r w:rsidRPr="00652D12">
        <w:rPr>
          <w:rFonts w:asciiTheme="majorBidi" w:hAnsiTheme="majorBidi" w:cstheme="majorBidi"/>
          <w:sz w:val="24"/>
          <w:szCs w:val="24"/>
        </w:rPr>
        <w:t xml:space="preserve"> = ((questionable value – mean) / (s))</w:t>
      </w:r>
      <w:r w:rsidR="00787039" w:rsidRPr="00652D12">
        <w:rPr>
          <w:rFonts w:asciiTheme="majorBidi" w:hAnsiTheme="majorBidi" w:cstheme="majorBidi"/>
          <w:sz w:val="24"/>
          <w:szCs w:val="24"/>
        </w:rPr>
        <w:br/>
        <w:t>= ((0.01501 – 0.01462</w:t>
      </w:r>
      <w:r w:rsidRPr="00652D12">
        <w:rPr>
          <w:rFonts w:asciiTheme="majorBidi" w:hAnsiTheme="majorBidi" w:cstheme="majorBidi"/>
          <w:sz w:val="24"/>
          <w:szCs w:val="24"/>
        </w:rPr>
        <w:t>) / (</w:t>
      </w:r>
      <w:r w:rsidR="00787039" w:rsidRPr="00652D12">
        <w:rPr>
          <w:rFonts w:asciiTheme="majorBidi" w:hAnsiTheme="majorBidi" w:cstheme="majorBidi"/>
          <w:sz w:val="24"/>
          <w:szCs w:val="24"/>
        </w:rPr>
        <w:t>3.953 * 10</w:t>
      </w:r>
      <w:r w:rsidR="00787039" w:rsidRPr="00652D12">
        <w:rPr>
          <w:rFonts w:asciiTheme="majorBidi" w:hAnsiTheme="majorBidi" w:cstheme="majorBidi"/>
          <w:sz w:val="24"/>
          <w:szCs w:val="24"/>
          <w:vertAlign w:val="superscript"/>
        </w:rPr>
        <w:t>-4</w:t>
      </w:r>
      <w:r w:rsidRPr="00652D12">
        <w:rPr>
          <w:rFonts w:asciiTheme="majorBidi" w:hAnsiTheme="majorBidi" w:cstheme="majorBidi"/>
          <w:sz w:val="24"/>
          <w:szCs w:val="24"/>
        </w:rPr>
        <w:t>))</w:t>
      </w:r>
      <w:r w:rsidRPr="00652D12">
        <w:rPr>
          <w:rFonts w:asciiTheme="majorBidi" w:hAnsiTheme="majorBidi" w:cstheme="majorBidi"/>
          <w:sz w:val="24"/>
          <w:szCs w:val="24"/>
        </w:rPr>
        <w:br/>
        <w:t xml:space="preserve">= </w:t>
      </w:r>
      <w:r w:rsidR="00787039" w:rsidRPr="00652D12">
        <w:rPr>
          <w:rFonts w:asciiTheme="majorBidi" w:hAnsiTheme="majorBidi" w:cstheme="majorBidi"/>
          <w:sz w:val="24"/>
          <w:szCs w:val="24"/>
        </w:rPr>
        <w:t>0.9866</w:t>
      </w:r>
      <w:r w:rsidRPr="00652D12">
        <w:rPr>
          <w:rFonts w:asciiTheme="majorBidi" w:hAnsiTheme="majorBidi" w:cstheme="majorBidi"/>
          <w:sz w:val="24"/>
          <w:szCs w:val="24"/>
        </w:rPr>
        <w:br/>
        <w:t xml:space="preserve">- The suspension value isn’t outlier because the G table &gt; G test </w:t>
      </w:r>
      <w:r w:rsidRPr="00652D12">
        <w:rPr>
          <w:rFonts w:asciiTheme="majorBidi" w:hAnsiTheme="majorBidi" w:cstheme="majorBidi"/>
          <w:sz w:val="24"/>
          <w:szCs w:val="24"/>
        </w:rPr>
        <w:br/>
        <w:t xml:space="preserve">- </w:t>
      </w:r>
      <w:r w:rsidRPr="00652D12">
        <w:rPr>
          <w:rFonts w:asciiTheme="majorBidi" w:hAnsiTheme="majorBidi" w:cstheme="majorBidi"/>
          <w:b/>
          <w:bCs/>
          <w:sz w:val="24"/>
          <w:szCs w:val="24"/>
        </w:rPr>
        <w:t>The G table</w:t>
      </w:r>
      <w:r w:rsidRPr="00652D12">
        <w:rPr>
          <w:rFonts w:asciiTheme="majorBidi" w:hAnsiTheme="majorBidi" w:cstheme="majorBidi"/>
          <w:sz w:val="24"/>
          <w:szCs w:val="24"/>
        </w:rPr>
        <w:t xml:space="preserve"> confidence level of 95% &amp; n = 3 = </w:t>
      </w:r>
      <w:r w:rsidRPr="00652D12">
        <w:rPr>
          <w:rFonts w:asciiTheme="majorBidi" w:hAnsiTheme="majorBidi" w:cstheme="majorBidi"/>
          <w:b/>
          <w:bCs/>
          <w:sz w:val="24"/>
          <w:szCs w:val="24"/>
        </w:rPr>
        <w:t>1.153</w:t>
      </w:r>
    </w:p>
    <w:p w:rsidR="00787039" w:rsidRPr="00652D12" w:rsidRDefault="00787039" w:rsidP="00787039">
      <w:pPr>
        <w:pStyle w:val="ListParagraph"/>
        <w:bidi w:val="0"/>
        <w:rPr>
          <w:rFonts w:asciiTheme="majorBidi" w:hAnsiTheme="majorBidi" w:cstheme="majorBidi"/>
          <w:sz w:val="24"/>
          <w:szCs w:val="24"/>
        </w:rPr>
      </w:pPr>
      <w:r w:rsidRPr="00652D12">
        <w:rPr>
          <w:rFonts w:asciiTheme="majorBidi" w:hAnsiTheme="majorBidi" w:cstheme="majorBidi"/>
          <w:b/>
          <w:bCs/>
          <w:sz w:val="24"/>
          <w:szCs w:val="24"/>
        </w:rPr>
        <w:t xml:space="preserve">   0.9866 &lt; 1.153</w:t>
      </w:r>
      <w:r w:rsidRPr="00652D12">
        <w:rPr>
          <w:rFonts w:asciiTheme="majorBidi" w:hAnsiTheme="majorBidi" w:cstheme="majorBidi"/>
          <w:b/>
          <w:bCs/>
          <w:sz w:val="24"/>
          <w:szCs w:val="24"/>
        </w:rPr>
        <w:br/>
      </w:r>
    </w:p>
    <w:p w:rsidR="00787039" w:rsidRPr="007E7B82" w:rsidRDefault="00787039" w:rsidP="007E7B82">
      <w:pPr>
        <w:numPr>
          <w:ilvl w:val="0"/>
          <w:numId w:val="6"/>
        </w:numPr>
        <w:bidi w:val="0"/>
        <w:rPr>
          <w:rFonts w:asciiTheme="majorBidi" w:hAnsiTheme="majorBidi" w:cstheme="majorBidi"/>
          <w:b/>
          <w:bCs/>
          <w:sz w:val="24"/>
          <w:szCs w:val="24"/>
          <w:rtl/>
        </w:rPr>
      </w:pPr>
      <w:r w:rsidRPr="00652D12">
        <w:rPr>
          <w:rFonts w:asciiTheme="majorBidi" w:hAnsiTheme="majorBidi" w:cstheme="majorBidi"/>
          <w:b/>
          <w:bCs/>
          <w:sz w:val="24"/>
          <w:szCs w:val="24"/>
        </w:rPr>
        <w:t xml:space="preserve">RSD %: </w:t>
      </w:r>
      <w:r w:rsidRPr="00652D12">
        <w:rPr>
          <w:rFonts w:asciiTheme="majorBidi" w:hAnsiTheme="majorBidi" w:cstheme="majorBidi"/>
          <w:b/>
          <w:bCs/>
          <w:sz w:val="24"/>
          <w:szCs w:val="24"/>
        </w:rPr>
        <w:br/>
        <w:t xml:space="preserve">Coefficient of variation = ((s\x) * 100) </w:t>
      </w:r>
      <w:r w:rsidRPr="00652D12">
        <w:rPr>
          <w:rFonts w:asciiTheme="majorBidi" w:hAnsiTheme="majorBidi" w:cstheme="majorBidi"/>
          <w:b/>
          <w:bCs/>
          <w:sz w:val="24"/>
          <w:szCs w:val="24"/>
        </w:rPr>
        <w:br/>
      </w:r>
      <w:r w:rsidRPr="00652D12">
        <w:rPr>
          <w:rFonts w:asciiTheme="majorBidi" w:hAnsiTheme="majorBidi" w:cstheme="majorBidi"/>
          <w:sz w:val="24"/>
          <w:szCs w:val="24"/>
        </w:rPr>
        <w:t>= (</w:t>
      </w:r>
      <w:r w:rsidR="00B04151" w:rsidRPr="00652D12">
        <w:rPr>
          <w:rFonts w:asciiTheme="majorBidi" w:hAnsiTheme="majorBidi" w:cstheme="majorBidi"/>
          <w:sz w:val="24"/>
          <w:szCs w:val="24"/>
        </w:rPr>
        <w:t>3.953 * 10</w:t>
      </w:r>
      <w:r w:rsidR="00B04151" w:rsidRPr="00652D12">
        <w:rPr>
          <w:rFonts w:asciiTheme="majorBidi" w:hAnsiTheme="majorBidi" w:cstheme="majorBidi"/>
          <w:sz w:val="24"/>
          <w:szCs w:val="24"/>
          <w:vertAlign w:val="superscript"/>
        </w:rPr>
        <w:t>-4</w:t>
      </w:r>
      <w:r w:rsidRPr="00652D12">
        <w:rPr>
          <w:rFonts w:asciiTheme="majorBidi" w:hAnsiTheme="majorBidi" w:cstheme="majorBidi"/>
          <w:sz w:val="24"/>
          <w:szCs w:val="24"/>
        </w:rPr>
        <w:t>/</w:t>
      </w:r>
      <w:r w:rsidR="00B04151" w:rsidRPr="00652D12">
        <w:rPr>
          <w:rFonts w:asciiTheme="majorBidi" w:hAnsiTheme="majorBidi" w:cstheme="majorBidi"/>
          <w:sz w:val="24"/>
          <w:szCs w:val="24"/>
        </w:rPr>
        <w:t xml:space="preserve"> 0.01462) * 100% = 2.704</w:t>
      </w:r>
      <w:r w:rsidRPr="00652D12">
        <w:rPr>
          <w:rFonts w:asciiTheme="majorBidi" w:hAnsiTheme="majorBidi" w:cstheme="majorBidi"/>
          <w:sz w:val="24"/>
          <w:szCs w:val="24"/>
        </w:rPr>
        <w:t xml:space="preserve"> %</w:t>
      </w:r>
      <w:bookmarkStart w:id="0" w:name="_GoBack"/>
      <w:bookmarkEnd w:id="0"/>
    </w:p>
    <w:p w:rsidR="004D01E6" w:rsidRPr="0053437F" w:rsidRDefault="00787039" w:rsidP="0053437F">
      <w:pPr>
        <w:numPr>
          <w:ilvl w:val="0"/>
          <w:numId w:val="6"/>
        </w:numPr>
        <w:pBdr>
          <w:bottom w:val="single" w:sz="4" w:space="1" w:color="auto"/>
        </w:pBdr>
        <w:bidi w:val="0"/>
        <w:rPr>
          <w:rFonts w:asciiTheme="majorBidi" w:hAnsiTheme="majorBidi" w:cstheme="majorBidi"/>
          <w:sz w:val="24"/>
          <w:szCs w:val="24"/>
        </w:rPr>
      </w:pPr>
      <w:r w:rsidRPr="00652D12">
        <w:rPr>
          <w:rFonts w:asciiTheme="majorBidi" w:hAnsiTheme="majorBidi" w:cstheme="majorBidi"/>
          <w:b/>
          <w:bCs/>
          <w:sz w:val="24"/>
          <w:szCs w:val="24"/>
        </w:rPr>
        <w:t>95 % confidence interval(</w:t>
      </w:r>
      <m:oMath>
        <m:r>
          <m:rPr>
            <m:sty m:val="bi"/>
          </m:rPr>
          <w:rPr>
            <w:rFonts w:ascii="Cambria Math" w:hAnsi="Cambria Math" w:cstheme="majorBidi"/>
            <w:sz w:val="24"/>
            <w:szCs w:val="24"/>
          </w:rPr>
          <m:t xml:space="preserve"> </m:t>
        </m:r>
        <m:r>
          <m:rPr>
            <m:sty m:val="b"/>
          </m:rPr>
          <w:rPr>
            <w:rFonts w:ascii="Cambria Math" w:hAnsi="Cambria Math" w:cstheme="majorBidi"/>
            <w:sz w:val="24"/>
            <w:szCs w:val="24"/>
          </w:rPr>
          <m:t>μ)=x</m:t>
        </m:r>
        <m:f>
          <m:fPr>
            <m:ctrlPr>
              <w:rPr>
                <w:rFonts w:ascii="Cambria Math" w:hAnsi="Cambria Math" w:cstheme="majorBidi"/>
                <w:b/>
                <w:bCs/>
                <w:sz w:val="24"/>
                <w:szCs w:val="24"/>
              </w:rPr>
            </m:ctrlPr>
          </m:fPr>
          <m:num>
            <m:r>
              <m:rPr>
                <m:sty m:val="b"/>
              </m:rPr>
              <w:rPr>
                <w:rFonts w:ascii="Cambria Math" w:hAnsi="Cambria Math" w:cstheme="majorBidi"/>
                <w:sz w:val="24"/>
                <w:szCs w:val="24"/>
              </w:rPr>
              <m:t>±ts</m:t>
            </m:r>
          </m:num>
          <m:den>
            <m:rad>
              <m:radPr>
                <m:degHide m:val="1"/>
                <m:ctrlPr>
                  <w:rPr>
                    <w:rFonts w:ascii="Cambria Math" w:hAnsi="Cambria Math" w:cstheme="majorBidi"/>
                    <w:b/>
                    <w:bCs/>
                    <w:sz w:val="24"/>
                    <w:szCs w:val="24"/>
                  </w:rPr>
                </m:ctrlPr>
              </m:radPr>
              <m:deg/>
              <m:e>
                <m:r>
                  <m:rPr>
                    <m:sty m:val="bi"/>
                  </m:rPr>
                  <w:rPr>
                    <w:rFonts w:ascii="Cambria Math" w:hAnsi="Cambria Math" w:cstheme="majorBidi"/>
                    <w:sz w:val="24"/>
                    <w:szCs w:val="24"/>
                  </w:rPr>
                  <m:t>n</m:t>
                </m:r>
              </m:e>
            </m:rad>
          </m:den>
        </m:f>
      </m:oMath>
      <w:r w:rsidRPr="00652D12">
        <w:rPr>
          <w:rFonts w:asciiTheme="majorBidi" w:hAnsiTheme="majorBidi" w:cstheme="majorBidi"/>
          <w:sz w:val="24"/>
          <w:szCs w:val="24"/>
        </w:rPr>
        <w:br/>
        <w:t xml:space="preserve">= </w:t>
      </w:r>
      <w:r w:rsidR="00B04151" w:rsidRPr="00652D12">
        <w:rPr>
          <w:rFonts w:asciiTheme="majorBidi" w:hAnsiTheme="majorBidi" w:cstheme="majorBidi"/>
          <w:sz w:val="24"/>
          <w:szCs w:val="24"/>
        </w:rPr>
        <w:t>0.01462</w:t>
      </w:r>
      <w:r w:rsidRPr="00652D12">
        <w:rPr>
          <w:rFonts w:asciiTheme="majorBidi" w:hAnsiTheme="majorBidi" w:cstheme="majorBidi"/>
          <w:sz w:val="24"/>
          <w:szCs w:val="24"/>
        </w:rPr>
        <w:t xml:space="preserve"> </w:t>
      </w:r>
      <w:r w:rsidRPr="00652D12">
        <w:rPr>
          <w:rFonts w:asciiTheme="majorBidi" w:hAnsiTheme="majorBidi" w:cstheme="majorBidi"/>
          <w:sz w:val="24"/>
          <w:szCs w:val="24"/>
        </w:rPr>
        <w:sym w:font="Symbol" w:char="F0B1"/>
      </w:r>
      <w:r w:rsidRPr="00652D12">
        <w:rPr>
          <w:rFonts w:asciiTheme="majorBidi" w:hAnsiTheme="majorBidi" w:cstheme="majorBidi"/>
          <w:sz w:val="24"/>
          <w:szCs w:val="24"/>
        </w:rPr>
        <w:t xml:space="preserve"> ((4.303 *</w:t>
      </w:r>
      <w:r w:rsidR="00B04151" w:rsidRPr="00652D12">
        <w:rPr>
          <w:rFonts w:asciiTheme="majorBidi" w:hAnsiTheme="majorBidi" w:cstheme="majorBidi"/>
          <w:sz w:val="24"/>
          <w:szCs w:val="24"/>
        </w:rPr>
        <w:t xml:space="preserve"> 3.953 * 10</w:t>
      </w:r>
      <w:r w:rsidR="00B04151" w:rsidRPr="00652D12">
        <w:rPr>
          <w:rFonts w:asciiTheme="majorBidi" w:hAnsiTheme="majorBidi" w:cstheme="majorBidi"/>
          <w:sz w:val="24"/>
          <w:szCs w:val="24"/>
          <w:vertAlign w:val="superscript"/>
        </w:rPr>
        <w:t>-4</w:t>
      </w:r>
      <w:r w:rsidRPr="00652D12">
        <w:rPr>
          <w:rFonts w:asciiTheme="majorBidi" w:hAnsiTheme="majorBidi" w:cstheme="majorBidi"/>
          <w:sz w:val="24"/>
          <w:szCs w:val="24"/>
        </w:rPr>
        <w:t xml:space="preserve">) / </w:t>
      </w:r>
      <m:oMath>
        <m:rad>
          <m:radPr>
            <m:degHide m:val="1"/>
            <m:ctrlPr>
              <w:rPr>
                <w:rFonts w:ascii="Cambria Math" w:hAnsi="Cambria Math" w:cstheme="majorBidi"/>
                <w:sz w:val="24"/>
                <w:szCs w:val="24"/>
              </w:rPr>
            </m:ctrlPr>
          </m:radPr>
          <m:deg/>
          <m:e>
            <m:r>
              <w:rPr>
                <w:rFonts w:ascii="Cambria Math" w:hAnsi="Cambria Math" w:cstheme="majorBidi"/>
                <w:sz w:val="24"/>
                <w:szCs w:val="24"/>
              </w:rPr>
              <m:t>3</m:t>
            </m:r>
          </m:e>
        </m:rad>
      </m:oMath>
      <w:r w:rsidRPr="00652D12">
        <w:rPr>
          <w:rFonts w:asciiTheme="majorBidi" w:hAnsiTheme="majorBidi" w:cstheme="majorBidi"/>
          <w:sz w:val="24"/>
          <w:szCs w:val="24"/>
        </w:rPr>
        <w:t xml:space="preserve"> </w:t>
      </w:r>
      <w:r w:rsidRPr="00652D12">
        <w:rPr>
          <w:rFonts w:asciiTheme="majorBidi" w:hAnsiTheme="majorBidi" w:cstheme="majorBidi"/>
          <w:sz w:val="24"/>
          <w:szCs w:val="24"/>
        </w:rPr>
        <w:br/>
      </w:r>
      <w:r w:rsidR="00B04151" w:rsidRPr="00652D12">
        <w:rPr>
          <w:rFonts w:asciiTheme="majorBidi" w:hAnsiTheme="majorBidi" w:cstheme="majorBidi"/>
          <w:sz w:val="24"/>
          <w:szCs w:val="24"/>
        </w:rPr>
        <w:t xml:space="preserve">= 0.01462 </w:t>
      </w:r>
      <w:r w:rsidR="00B04151" w:rsidRPr="00652D12">
        <w:rPr>
          <w:rFonts w:asciiTheme="majorBidi" w:hAnsiTheme="majorBidi" w:cstheme="majorBidi"/>
          <w:sz w:val="24"/>
          <w:szCs w:val="24"/>
        </w:rPr>
        <w:sym w:font="Symbol" w:char="F0B1"/>
      </w:r>
      <w:r w:rsidR="00B04151" w:rsidRPr="00652D12">
        <w:rPr>
          <w:rFonts w:asciiTheme="majorBidi" w:hAnsiTheme="majorBidi" w:cstheme="majorBidi"/>
          <w:sz w:val="24"/>
          <w:szCs w:val="24"/>
        </w:rPr>
        <w:t xml:space="preserve"> 0.0009821</w:t>
      </w:r>
      <w:r w:rsidR="002805DB" w:rsidRPr="0053437F">
        <w:rPr>
          <w:rFonts w:asciiTheme="majorBidi" w:hAnsiTheme="majorBidi" w:cstheme="majorBidi"/>
          <w:sz w:val="24"/>
          <w:szCs w:val="24"/>
        </w:rPr>
        <w:br/>
      </w:r>
    </w:p>
    <w:p w:rsidR="004D01E6" w:rsidRDefault="004D01E6" w:rsidP="00B04151">
      <w:pPr>
        <w:pStyle w:val="ListParagraph"/>
        <w:numPr>
          <w:ilvl w:val="0"/>
          <w:numId w:val="6"/>
        </w:numPr>
        <w:bidi w:val="0"/>
        <w:rPr>
          <w:rFonts w:asciiTheme="majorBidi" w:hAnsiTheme="majorBidi" w:cstheme="majorBidi"/>
          <w:sz w:val="24"/>
          <w:szCs w:val="24"/>
        </w:rPr>
      </w:pPr>
      <w:r w:rsidRPr="00652D12">
        <w:rPr>
          <w:rFonts w:asciiTheme="majorBidi" w:hAnsiTheme="majorBidi" w:cstheme="majorBidi"/>
          <w:sz w:val="24"/>
          <w:szCs w:val="24"/>
        </w:rPr>
        <w:t>Mass of vitamin C tablet</w:t>
      </w:r>
      <w:r w:rsidRPr="00652D12">
        <w:rPr>
          <w:rFonts w:asciiTheme="majorBidi" w:hAnsiTheme="majorBidi" w:cstheme="majorBidi"/>
          <w:sz w:val="24"/>
          <w:szCs w:val="24"/>
          <w:rtl/>
        </w:rPr>
        <w:t>:</w:t>
      </w:r>
      <w:r w:rsidRPr="00652D12">
        <w:rPr>
          <w:rFonts w:asciiTheme="majorBidi" w:hAnsiTheme="majorBidi" w:cstheme="majorBidi"/>
          <w:sz w:val="24"/>
          <w:szCs w:val="24"/>
        </w:rPr>
        <w:t xml:space="preserve"> 0.6507 g</w:t>
      </w:r>
    </w:p>
    <w:p w:rsidR="0053437F" w:rsidRPr="0053437F" w:rsidRDefault="0053437F" w:rsidP="0053437F">
      <w:pPr>
        <w:pStyle w:val="ListParagraph"/>
        <w:numPr>
          <w:ilvl w:val="0"/>
          <w:numId w:val="6"/>
        </w:numPr>
        <w:bidi w:val="0"/>
        <w:rPr>
          <w:rFonts w:asciiTheme="majorBidi" w:hAnsiTheme="majorBidi" w:cstheme="majorBidi"/>
          <w:sz w:val="24"/>
          <w:szCs w:val="24"/>
        </w:rPr>
      </w:pPr>
      <w:r w:rsidRPr="0053437F">
        <w:rPr>
          <w:rFonts w:asciiTheme="majorBidi" w:hAnsiTheme="majorBidi" w:cstheme="majorBidi"/>
          <w:sz w:val="24"/>
          <w:szCs w:val="24"/>
        </w:rPr>
        <w:t>Table_2: Determination of ascorbic acid in vitamin C tablet</w:t>
      </w:r>
      <w:r w:rsidR="00956522">
        <w:rPr>
          <w:rFonts w:asciiTheme="majorBidi" w:hAnsiTheme="majorBidi" w:cstheme="majorBidi"/>
          <w:sz w:val="24"/>
          <w:szCs w:val="24"/>
        </w:rPr>
        <w:t xml:space="preserve"> for unknown sample.</w:t>
      </w:r>
    </w:p>
    <w:tbl>
      <w:tblPr>
        <w:tblStyle w:val="PlainTable1"/>
        <w:tblW w:w="8376" w:type="dxa"/>
        <w:tblLook w:val="04A0" w:firstRow="1" w:lastRow="0" w:firstColumn="1" w:lastColumn="0" w:noHBand="0" w:noVBand="1"/>
      </w:tblPr>
      <w:tblGrid>
        <w:gridCol w:w="2094"/>
        <w:gridCol w:w="2094"/>
        <w:gridCol w:w="2094"/>
        <w:gridCol w:w="2094"/>
      </w:tblGrid>
      <w:tr w:rsidR="004D01E6" w:rsidRPr="00652D12" w:rsidTr="0098625C">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094" w:type="dxa"/>
          </w:tcPr>
          <w:p w:rsidR="004D01E6" w:rsidRPr="00652D12" w:rsidRDefault="00B762B6" w:rsidP="004D01E6">
            <w:pPr>
              <w:bidi w:val="0"/>
              <w:spacing w:after="160" w:line="259" w:lineRule="auto"/>
              <w:rPr>
                <w:rFonts w:asciiTheme="majorBidi" w:hAnsiTheme="majorBidi" w:cstheme="majorBidi"/>
                <w:sz w:val="24"/>
                <w:szCs w:val="24"/>
                <w:rtl/>
                <w:lang w:bidi="ar-AE"/>
              </w:rPr>
            </w:pPr>
            <w:r>
              <w:rPr>
                <w:rFonts w:asciiTheme="majorBidi" w:hAnsiTheme="majorBidi" w:cstheme="majorBidi"/>
                <w:sz w:val="24"/>
                <w:szCs w:val="24"/>
              </w:rPr>
              <w:t>Unknown: P</w:t>
            </w:r>
          </w:p>
        </w:tc>
        <w:tc>
          <w:tcPr>
            <w:tcW w:w="2094" w:type="dxa"/>
          </w:tcPr>
          <w:p w:rsidR="004D01E6" w:rsidRPr="0098625C" w:rsidRDefault="004D01E6" w:rsidP="004D01E6">
            <w:pPr>
              <w:bidi w:val="0"/>
              <w:spacing w:after="160" w:line="259"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Pr>
            </w:pPr>
            <w:r w:rsidRPr="0098625C">
              <w:rPr>
                <w:rFonts w:asciiTheme="majorBidi" w:hAnsiTheme="majorBidi" w:cstheme="majorBidi"/>
                <w:b w:val="0"/>
                <w:bCs w:val="0"/>
                <w:sz w:val="24"/>
                <w:szCs w:val="24"/>
              </w:rPr>
              <w:t>Trial #1</w:t>
            </w:r>
          </w:p>
        </w:tc>
        <w:tc>
          <w:tcPr>
            <w:tcW w:w="2094" w:type="dxa"/>
          </w:tcPr>
          <w:p w:rsidR="004D01E6" w:rsidRPr="0098625C" w:rsidRDefault="004D01E6" w:rsidP="004D01E6">
            <w:pPr>
              <w:bidi w:val="0"/>
              <w:spacing w:after="160" w:line="259"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Pr>
            </w:pPr>
            <w:r w:rsidRPr="0098625C">
              <w:rPr>
                <w:rFonts w:asciiTheme="majorBidi" w:hAnsiTheme="majorBidi" w:cstheme="majorBidi"/>
                <w:b w:val="0"/>
                <w:bCs w:val="0"/>
                <w:sz w:val="24"/>
                <w:szCs w:val="24"/>
              </w:rPr>
              <w:t>Trial #2</w:t>
            </w:r>
          </w:p>
        </w:tc>
        <w:tc>
          <w:tcPr>
            <w:tcW w:w="2094" w:type="dxa"/>
          </w:tcPr>
          <w:p w:rsidR="004D01E6" w:rsidRPr="0098625C" w:rsidRDefault="004D01E6" w:rsidP="004D01E6">
            <w:pPr>
              <w:bidi w:val="0"/>
              <w:spacing w:after="160" w:line="259"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Pr>
            </w:pPr>
            <w:r w:rsidRPr="0098625C">
              <w:rPr>
                <w:rFonts w:asciiTheme="majorBidi" w:hAnsiTheme="majorBidi" w:cstheme="majorBidi"/>
                <w:b w:val="0"/>
                <w:bCs w:val="0"/>
                <w:sz w:val="24"/>
                <w:szCs w:val="24"/>
              </w:rPr>
              <w:t>Trial #3</w:t>
            </w:r>
          </w:p>
        </w:tc>
      </w:tr>
      <w:tr w:rsidR="004D01E6" w:rsidRPr="00652D12" w:rsidTr="0098625C">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2094" w:type="dxa"/>
          </w:tcPr>
          <w:p w:rsidR="004D01E6" w:rsidRPr="00652D12" w:rsidRDefault="004D01E6" w:rsidP="004D01E6">
            <w:pPr>
              <w:bidi w:val="0"/>
              <w:spacing w:after="160" w:line="259" w:lineRule="auto"/>
              <w:rPr>
                <w:rFonts w:asciiTheme="majorBidi" w:hAnsiTheme="majorBidi" w:cstheme="majorBidi"/>
                <w:b w:val="0"/>
                <w:bCs w:val="0"/>
                <w:sz w:val="24"/>
                <w:szCs w:val="24"/>
              </w:rPr>
            </w:pPr>
            <w:r w:rsidRPr="00652D12">
              <w:rPr>
                <w:rFonts w:asciiTheme="majorBidi" w:hAnsiTheme="majorBidi" w:cstheme="majorBidi"/>
                <w:b w:val="0"/>
                <w:bCs w:val="0"/>
                <w:sz w:val="24"/>
                <w:szCs w:val="24"/>
              </w:rPr>
              <w:t>Initial volume of iodine (mL)</w:t>
            </w:r>
          </w:p>
        </w:tc>
        <w:tc>
          <w:tcPr>
            <w:tcW w:w="2094" w:type="dxa"/>
          </w:tcPr>
          <w:p w:rsidR="004D01E6" w:rsidRPr="00652D12" w:rsidRDefault="004D01E6" w:rsidP="006A52A7">
            <w:pPr>
              <w:bidi w:val="0"/>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652D12">
              <w:rPr>
                <w:rFonts w:asciiTheme="majorBidi" w:hAnsiTheme="majorBidi" w:cstheme="majorBidi"/>
                <w:sz w:val="24"/>
                <w:szCs w:val="24"/>
              </w:rPr>
              <w:t>0.00</w:t>
            </w:r>
            <w:r w:rsidR="006A52A7">
              <w:rPr>
                <w:rFonts w:asciiTheme="majorBidi" w:hAnsiTheme="majorBidi" w:cstheme="majorBidi"/>
                <w:sz w:val="24"/>
                <w:szCs w:val="24"/>
              </w:rPr>
              <w:t xml:space="preserve"> mL</w:t>
            </w:r>
          </w:p>
        </w:tc>
        <w:tc>
          <w:tcPr>
            <w:tcW w:w="2094" w:type="dxa"/>
          </w:tcPr>
          <w:p w:rsidR="004D01E6" w:rsidRPr="00652D12" w:rsidRDefault="004D01E6" w:rsidP="006A52A7">
            <w:pPr>
              <w:bidi w:val="0"/>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652D12">
              <w:rPr>
                <w:rFonts w:asciiTheme="majorBidi" w:hAnsiTheme="majorBidi" w:cstheme="majorBidi"/>
                <w:sz w:val="24"/>
                <w:szCs w:val="24"/>
              </w:rPr>
              <w:t>0.00</w:t>
            </w:r>
            <w:r w:rsidR="006A52A7">
              <w:rPr>
                <w:rFonts w:asciiTheme="majorBidi" w:hAnsiTheme="majorBidi" w:cstheme="majorBidi"/>
                <w:sz w:val="24"/>
                <w:szCs w:val="24"/>
              </w:rPr>
              <w:t xml:space="preserve"> mL</w:t>
            </w:r>
          </w:p>
        </w:tc>
        <w:tc>
          <w:tcPr>
            <w:tcW w:w="2094" w:type="dxa"/>
          </w:tcPr>
          <w:p w:rsidR="004D01E6" w:rsidRPr="00652D12" w:rsidRDefault="004D01E6" w:rsidP="006A52A7">
            <w:pPr>
              <w:bidi w:val="0"/>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652D12">
              <w:rPr>
                <w:rFonts w:asciiTheme="majorBidi" w:hAnsiTheme="majorBidi" w:cstheme="majorBidi"/>
                <w:sz w:val="24"/>
                <w:szCs w:val="24"/>
              </w:rPr>
              <w:t>0.10</w:t>
            </w:r>
            <w:r w:rsidR="006A52A7">
              <w:rPr>
                <w:rFonts w:asciiTheme="majorBidi" w:hAnsiTheme="majorBidi" w:cstheme="majorBidi"/>
                <w:sz w:val="24"/>
                <w:szCs w:val="24"/>
              </w:rPr>
              <w:t xml:space="preserve"> mL</w:t>
            </w:r>
          </w:p>
        </w:tc>
      </w:tr>
      <w:tr w:rsidR="004D01E6" w:rsidRPr="00652D12" w:rsidTr="0098625C">
        <w:trPr>
          <w:trHeight w:val="659"/>
        </w:trPr>
        <w:tc>
          <w:tcPr>
            <w:cnfStyle w:val="001000000000" w:firstRow="0" w:lastRow="0" w:firstColumn="1" w:lastColumn="0" w:oddVBand="0" w:evenVBand="0" w:oddHBand="0" w:evenHBand="0" w:firstRowFirstColumn="0" w:firstRowLastColumn="0" w:lastRowFirstColumn="0" w:lastRowLastColumn="0"/>
            <w:tcW w:w="2094" w:type="dxa"/>
          </w:tcPr>
          <w:p w:rsidR="004D01E6" w:rsidRPr="00652D12" w:rsidRDefault="004D01E6" w:rsidP="004D01E6">
            <w:pPr>
              <w:bidi w:val="0"/>
              <w:spacing w:after="160" w:line="259" w:lineRule="auto"/>
              <w:rPr>
                <w:rFonts w:asciiTheme="majorBidi" w:hAnsiTheme="majorBidi" w:cstheme="majorBidi"/>
                <w:b w:val="0"/>
                <w:bCs w:val="0"/>
                <w:sz w:val="24"/>
                <w:szCs w:val="24"/>
              </w:rPr>
            </w:pPr>
            <w:r w:rsidRPr="00652D12">
              <w:rPr>
                <w:rFonts w:asciiTheme="majorBidi" w:hAnsiTheme="majorBidi" w:cstheme="majorBidi"/>
                <w:b w:val="0"/>
                <w:bCs w:val="0"/>
                <w:sz w:val="24"/>
                <w:szCs w:val="24"/>
              </w:rPr>
              <w:t>Final volume of iodine (mL)</w:t>
            </w:r>
          </w:p>
        </w:tc>
        <w:tc>
          <w:tcPr>
            <w:tcW w:w="2094" w:type="dxa"/>
          </w:tcPr>
          <w:p w:rsidR="004D01E6" w:rsidRPr="00652D12" w:rsidRDefault="00802E04" w:rsidP="006A52A7">
            <w:pPr>
              <w:bidi w:val="0"/>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18.</w:t>
            </w:r>
            <w:r>
              <w:rPr>
                <w:rFonts w:asciiTheme="majorBidi" w:hAnsiTheme="majorBidi" w:cstheme="majorBidi" w:hint="cs"/>
                <w:sz w:val="24"/>
                <w:szCs w:val="24"/>
                <w:rtl/>
              </w:rPr>
              <w:t>4</w:t>
            </w:r>
            <w:r w:rsidR="004D01E6" w:rsidRPr="00652D12">
              <w:rPr>
                <w:rFonts w:asciiTheme="majorBidi" w:hAnsiTheme="majorBidi" w:cstheme="majorBidi"/>
                <w:sz w:val="24"/>
                <w:szCs w:val="24"/>
              </w:rPr>
              <w:t>0</w:t>
            </w:r>
            <w:r w:rsidR="006A52A7">
              <w:rPr>
                <w:rFonts w:asciiTheme="majorBidi" w:hAnsiTheme="majorBidi" w:cstheme="majorBidi"/>
                <w:sz w:val="24"/>
                <w:szCs w:val="24"/>
              </w:rPr>
              <w:t xml:space="preserve"> mL</w:t>
            </w:r>
          </w:p>
        </w:tc>
        <w:tc>
          <w:tcPr>
            <w:tcW w:w="2094" w:type="dxa"/>
          </w:tcPr>
          <w:p w:rsidR="004D01E6" w:rsidRPr="00652D12" w:rsidRDefault="004D01E6" w:rsidP="006A52A7">
            <w:pPr>
              <w:bidi w:val="0"/>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652D12">
              <w:rPr>
                <w:rFonts w:asciiTheme="majorBidi" w:hAnsiTheme="majorBidi" w:cstheme="majorBidi"/>
                <w:sz w:val="24"/>
                <w:szCs w:val="24"/>
              </w:rPr>
              <w:t>18.60</w:t>
            </w:r>
            <w:r w:rsidR="006A52A7">
              <w:rPr>
                <w:rFonts w:asciiTheme="majorBidi" w:hAnsiTheme="majorBidi" w:cstheme="majorBidi"/>
                <w:sz w:val="24"/>
                <w:szCs w:val="24"/>
              </w:rPr>
              <w:t xml:space="preserve"> mL</w:t>
            </w:r>
          </w:p>
        </w:tc>
        <w:tc>
          <w:tcPr>
            <w:tcW w:w="2094" w:type="dxa"/>
          </w:tcPr>
          <w:p w:rsidR="004D01E6" w:rsidRPr="00652D12" w:rsidRDefault="004D01E6" w:rsidP="006A52A7">
            <w:pPr>
              <w:bidi w:val="0"/>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652D12">
              <w:rPr>
                <w:rFonts w:asciiTheme="majorBidi" w:hAnsiTheme="majorBidi" w:cstheme="majorBidi"/>
                <w:sz w:val="24"/>
                <w:szCs w:val="24"/>
              </w:rPr>
              <w:t>18.60</w:t>
            </w:r>
            <w:r w:rsidR="006A52A7">
              <w:rPr>
                <w:rFonts w:asciiTheme="majorBidi" w:hAnsiTheme="majorBidi" w:cstheme="majorBidi"/>
                <w:sz w:val="24"/>
                <w:szCs w:val="24"/>
              </w:rPr>
              <w:t xml:space="preserve"> mL</w:t>
            </w:r>
          </w:p>
        </w:tc>
      </w:tr>
      <w:tr w:rsidR="004D01E6" w:rsidRPr="00652D12" w:rsidTr="0098625C">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2094" w:type="dxa"/>
          </w:tcPr>
          <w:p w:rsidR="004D01E6" w:rsidRPr="00652D12" w:rsidRDefault="004D01E6" w:rsidP="004D01E6">
            <w:pPr>
              <w:bidi w:val="0"/>
              <w:spacing w:after="160" w:line="259" w:lineRule="auto"/>
              <w:rPr>
                <w:rFonts w:asciiTheme="majorBidi" w:hAnsiTheme="majorBidi" w:cstheme="majorBidi"/>
                <w:b w:val="0"/>
                <w:bCs w:val="0"/>
                <w:sz w:val="24"/>
                <w:szCs w:val="24"/>
              </w:rPr>
            </w:pPr>
            <w:r w:rsidRPr="00652D12">
              <w:rPr>
                <w:rFonts w:asciiTheme="majorBidi" w:hAnsiTheme="majorBidi" w:cstheme="majorBidi"/>
                <w:b w:val="0"/>
                <w:bCs w:val="0"/>
                <w:sz w:val="24"/>
                <w:szCs w:val="24"/>
              </w:rPr>
              <w:t>Net volume of iodine (mL)</w:t>
            </w:r>
          </w:p>
        </w:tc>
        <w:tc>
          <w:tcPr>
            <w:tcW w:w="2094" w:type="dxa"/>
          </w:tcPr>
          <w:p w:rsidR="004D01E6" w:rsidRPr="00652D12" w:rsidRDefault="00802E04" w:rsidP="006A52A7">
            <w:pPr>
              <w:bidi w:val="0"/>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18.</w:t>
            </w:r>
            <w:r>
              <w:rPr>
                <w:rFonts w:asciiTheme="majorBidi" w:hAnsiTheme="majorBidi" w:cstheme="majorBidi" w:hint="cs"/>
                <w:sz w:val="24"/>
                <w:szCs w:val="24"/>
                <w:rtl/>
              </w:rPr>
              <w:t>4</w:t>
            </w:r>
            <w:r w:rsidR="004D01E6" w:rsidRPr="00652D12">
              <w:rPr>
                <w:rFonts w:asciiTheme="majorBidi" w:hAnsiTheme="majorBidi" w:cstheme="majorBidi"/>
                <w:sz w:val="24"/>
                <w:szCs w:val="24"/>
              </w:rPr>
              <w:t>0</w:t>
            </w:r>
            <w:r w:rsidR="006A52A7">
              <w:rPr>
                <w:rFonts w:asciiTheme="majorBidi" w:hAnsiTheme="majorBidi" w:cstheme="majorBidi"/>
                <w:sz w:val="24"/>
                <w:szCs w:val="24"/>
              </w:rPr>
              <w:t xml:space="preserve"> mL</w:t>
            </w:r>
          </w:p>
        </w:tc>
        <w:tc>
          <w:tcPr>
            <w:tcW w:w="2094" w:type="dxa"/>
          </w:tcPr>
          <w:p w:rsidR="004D01E6" w:rsidRPr="00652D12" w:rsidRDefault="004D01E6" w:rsidP="006A52A7">
            <w:pPr>
              <w:bidi w:val="0"/>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652D12">
              <w:rPr>
                <w:rFonts w:asciiTheme="majorBidi" w:hAnsiTheme="majorBidi" w:cstheme="majorBidi"/>
                <w:sz w:val="24"/>
                <w:szCs w:val="24"/>
              </w:rPr>
              <w:t>18.60</w:t>
            </w:r>
            <w:r w:rsidR="006A52A7">
              <w:rPr>
                <w:rFonts w:asciiTheme="majorBidi" w:hAnsiTheme="majorBidi" w:cstheme="majorBidi"/>
                <w:sz w:val="24"/>
                <w:szCs w:val="24"/>
              </w:rPr>
              <w:t xml:space="preserve"> mL</w:t>
            </w:r>
          </w:p>
        </w:tc>
        <w:tc>
          <w:tcPr>
            <w:tcW w:w="2094" w:type="dxa"/>
          </w:tcPr>
          <w:p w:rsidR="004D01E6" w:rsidRPr="00652D12" w:rsidRDefault="004D01E6" w:rsidP="006A52A7">
            <w:pPr>
              <w:bidi w:val="0"/>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652D12">
              <w:rPr>
                <w:rFonts w:asciiTheme="majorBidi" w:hAnsiTheme="majorBidi" w:cstheme="majorBidi"/>
                <w:sz w:val="24"/>
                <w:szCs w:val="24"/>
              </w:rPr>
              <w:t>18.50</w:t>
            </w:r>
            <w:r w:rsidR="006A52A7">
              <w:rPr>
                <w:rFonts w:asciiTheme="majorBidi" w:hAnsiTheme="majorBidi" w:cstheme="majorBidi"/>
                <w:sz w:val="24"/>
                <w:szCs w:val="24"/>
              </w:rPr>
              <w:t xml:space="preserve"> mL</w:t>
            </w:r>
          </w:p>
        </w:tc>
      </w:tr>
      <w:tr w:rsidR="004D01E6" w:rsidRPr="00652D12" w:rsidTr="0098625C">
        <w:trPr>
          <w:trHeight w:val="674"/>
        </w:trPr>
        <w:tc>
          <w:tcPr>
            <w:cnfStyle w:val="001000000000" w:firstRow="0" w:lastRow="0" w:firstColumn="1" w:lastColumn="0" w:oddVBand="0" w:evenVBand="0" w:oddHBand="0" w:evenHBand="0" w:firstRowFirstColumn="0" w:firstRowLastColumn="0" w:lastRowFirstColumn="0" w:lastRowLastColumn="0"/>
            <w:tcW w:w="2094" w:type="dxa"/>
          </w:tcPr>
          <w:p w:rsidR="004D01E6" w:rsidRPr="00652D12" w:rsidRDefault="00963F08" w:rsidP="00F17AC4">
            <w:pPr>
              <w:bidi w:val="0"/>
              <w:spacing w:after="160" w:line="259" w:lineRule="auto"/>
              <w:rPr>
                <w:rFonts w:asciiTheme="majorBidi" w:hAnsiTheme="majorBidi" w:cstheme="majorBidi"/>
                <w:b w:val="0"/>
                <w:bCs w:val="0"/>
                <w:sz w:val="24"/>
                <w:szCs w:val="24"/>
              </w:rPr>
            </w:pPr>
            <w:r w:rsidRPr="00652D12">
              <w:rPr>
                <w:rFonts w:asciiTheme="majorBidi" w:hAnsiTheme="majorBidi" w:cstheme="majorBidi"/>
                <w:b w:val="0"/>
                <w:bCs w:val="0"/>
                <w:sz w:val="24"/>
                <w:szCs w:val="24"/>
              </w:rPr>
              <w:t>Concentration of the ascorbic acid solution</w:t>
            </w:r>
          </w:p>
        </w:tc>
        <w:tc>
          <w:tcPr>
            <w:tcW w:w="2094" w:type="dxa"/>
          </w:tcPr>
          <w:p w:rsidR="004D01E6" w:rsidRPr="00652D12" w:rsidRDefault="00E32C4B" w:rsidP="00E32C4B">
            <w:pPr>
              <w:bidi w:val="0"/>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32C4B">
              <w:rPr>
                <w:rFonts w:asciiTheme="majorBidi" w:hAnsiTheme="majorBidi" w:cstheme="majorBidi"/>
                <w:sz w:val="24"/>
                <w:szCs w:val="24"/>
              </w:rPr>
              <w:t>0.02</w:t>
            </w:r>
            <w:r w:rsidRPr="00E32C4B">
              <w:rPr>
                <w:rFonts w:asciiTheme="majorBidi" w:hAnsiTheme="majorBidi" w:cstheme="majorBidi" w:hint="cs"/>
                <w:sz w:val="24"/>
                <w:szCs w:val="24"/>
                <w:rtl/>
              </w:rPr>
              <w:t>690</w:t>
            </w:r>
            <w:r w:rsidRPr="00E32C4B">
              <w:rPr>
                <w:rFonts w:asciiTheme="majorBidi" w:hAnsiTheme="majorBidi" w:cstheme="majorBidi"/>
                <w:sz w:val="24"/>
                <w:szCs w:val="24"/>
              </w:rPr>
              <w:t xml:space="preserve"> M</w:t>
            </w:r>
          </w:p>
        </w:tc>
        <w:tc>
          <w:tcPr>
            <w:tcW w:w="2094" w:type="dxa"/>
          </w:tcPr>
          <w:p w:rsidR="004D01E6" w:rsidRPr="00652D12" w:rsidRDefault="008D5813" w:rsidP="006A52A7">
            <w:pPr>
              <w:bidi w:val="0"/>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652D12">
              <w:rPr>
                <w:rFonts w:asciiTheme="majorBidi" w:hAnsiTheme="majorBidi" w:cstheme="majorBidi"/>
                <w:sz w:val="24"/>
                <w:szCs w:val="24"/>
              </w:rPr>
              <w:t>0.02720 M</w:t>
            </w:r>
          </w:p>
        </w:tc>
        <w:tc>
          <w:tcPr>
            <w:tcW w:w="2094" w:type="dxa"/>
          </w:tcPr>
          <w:p w:rsidR="004D01E6" w:rsidRPr="00652D12" w:rsidRDefault="008D5813" w:rsidP="006A52A7">
            <w:pPr>
              <w:bidi w:val="0"/>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652D12">
              <w:rPr>
                <w:rFonts w:asciiTheme="majorBidi" w:hAnsiTheme="majorBidi" w:cstheme="majorBidi"/>
                <w:sz w:val="24"/>
                <w:szCs w:val="24"/>
              </w:rPr>
              <w:t xml:space="preserve">0.02705 </w:t>
            </w:r>
            <w:r w:rsidR="00963F08" w:rsidRPr="00652D12">
              <w:rPr>
                <w:rFonts w:asciiTheme="majorBidi" w:hAnsiTheme="majorBidi" w:cstheme="majorBidi"/>
                <w:sz w:val="24"/>
                <w:szCs w:val="24"/>
              </w:rPr>
              <w:t>M</w:t>
            </w:r>
          </w:p>
        </w:tc>
      </w:tr>
      <w:tr w:rsidR="00F17AC4" w:rsidRPr="00652D12" w:rsidTr="0098625C">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2094" w:type="dxa"/>
          </w:tcPr>
          <w:p w:rsidR="00F17AC4" w:rsidRPr="00652D12" w:rsidRDefault="00963F08" w:rsidP="00F17AC4">
            <w:pPr>
              <w:bidi w:val="0"/>
              <w:rPr>
                <w:rFonts w:asciiTheme="majorBidi" w:hAnsiTheme="majorBidi" w:cstheme="majorBidi"/>
                <w:b w:val="0"/>
                <w:bCs w:val="0"/>
                <w:sz w:val="24"/>
                <w:szCs w:val="24"/>
              </w:rPr>
            </w:pPr>
            <w:r w:rsidRPr="00652D12">
              <w:rPr>
                <w:rFonts w:asciiTheme="majorBidi" w:hAnsiTheme="majorBidi" w:cstheme="majorBidi"/>
                <w:b w:val="0"/>
                <w:bCs w:val="0"/>
                <w:sz w:val="24"/>
                <w:szCs w:val="24"/>
              </w:rPr>
              <w:t>Moles of ascorbic acid in 100 ml</w:t>
            </w:r>
          </w:p>
        </w:tc>
        <w:tc>
          <w:tcPr>
            <w:tcW w:w="2094" w:type="dxa"/>
          </w:tcPr>
          <w:p w:rsidR="00F17AC4" w:rsidRPr="00652D12" w:rsidRDefault="00E32C4B" w:rsidP="00E32C4B">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E32C4B">
              <w:rPr>
                <w:rFonts w:asciiTheme="majorBidi" w:hAnsiTheme="majorBidi" w:cstheme="majorBidi"/>
                <w:sz w:val="24"/>
                <w:szCs w:val="24"/>
              </w:rPr>
              <w:t>2.</w:t>
            </w:r>
            <w:r w:rsidRPr="00E32C4B">
              <w:rPr>
                <w:rFonts w:asciiTheme="majorBidi" w:hAnsiTheme="majorBidi" w:cstheme="majorBidi" w:hint="cs"/>
                <w:sz w:val="24"/>
                <w:szCs w:val="24"/>
                <w:rtl/>
              </w:rPr>
              <w:t>690</w:t>
            </w:r>
            <w:r w:rsidRPr="00E32C4B">
              <w:rPr>
                <w:rFonts w:asciiTheme="majorBidi" w:hAnsiTheme="majorBidi" w:cstheme="majorBidi"/>
                <w:sz w:val="24"/>
                <w:szCs w:val="24"/>
              </w:rPr>
              <w:t xml:space="preserve"> * 10</w:t>
            </w:r>
            <w:r w:rsidRPr="00E32C4B">
              <w:rPr>
                <w:rFonts w:asciiTheme="majorBidi" w:hAnsiTheme="majorBidi" w:cstheme="majorBidi"/>
                <w:sz w:val="24"/>
                <w:szCs w:val="24"/>
                <w:vertAlign w:val="superscript"/>
              </w:rPr>
              <w:t>-3</w:t>
            </w:r>
            <w:r w:rsidRPr="00E32C4B">
              <w:rPr>
                <w:rFonts w:asciiTheme="majorBidi" w:hAnsiTheme="majorBidi" w:cstheme="majorBidi"/>
                <w:sz w:val="24"/>
                <w:szCs w:val="24"/>
              </w:rPr>
              <w:t xml:space="preserve"> mol.</w:t>
            </w:r>
          </w:p>
        </w:tc>
        <w:tc>
          <w:tcPr>
            <w:tcW w:w="2094" w:type="dxa"/>
          </w:tcPr>
          <w:p w:rsidR="00F17AC4" w:rsidRPr="006A52A7" w:rsidRDefault="008D5813" w:rsidP="006A52A7">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652D12">
              <w:rPr>
                <w:rFonts w:asciiTheme="majorBidi" w:hAnsiTheme="majorBidi" w:cstheme="majorBidi"/>
                <w:sz w:val="24"/>
                <w:szCs w:val="24"/>
              </w:rPr>
              <w:t>2.719 * 10</w:t>
            </w:r>
            <w:r w:rsidRPr="00652D12">
              <w:rPr>
                <w:rFonts w:asciiTheme="majorBidi" w:hAnsiTheme="majorBidi" w:cstheme="majorBidi"/>
                <w:sz w:val="24"/>
                <w:szCs w:val="24"/>
                <w:vertAlign w:val="superscript"/>
              </w:rPr>
              <w:t>-3</w:t>
            </w:r>
            <w:r w:rsidR="006A52A7">
              <w:rPr>
                <w:rFonts w:asciiTheme="majorBidi" w:hAnsiTheme="majorBidi" w:cstheme="majorBidi"/>
                <w:sz w:val="24"/>
                <w:szCs w:val="24"/>
                <w:vertAlign w:val="superscript"/>
              </w:rPr>
              <w:t xml:space="preserve"> </w:t>
            </w:r>
            <w:proofErr w:type="spellStart"/>
            <w:r w:rsidR="006A52A7">
              <w:rPr>
                <w:rFonts w:asciiTheme="majorBidi" w:hAnsiTheme="majorBidi" w:cstheme="majorBidi"/>
                <w:sz w:val="24"/>
                <w:szCs w:val="24"/>
              </w:rPr>
              <w:t>mol</w:t>
            </w:r>
            <w:proofErr w:type="spellEnd"/>
          </w:p>
        </w:tc>
        <w:tc>
          <w:tcPr>
            <w:tcW w:w="2094" w:type="dxa"/>
          </w:tcPr>
          <w:p w:rsidR="00F17AC4" w:rsidRPr="00652D12" w:rsidRDefault="002805DB" w:rsidP="006A52A7">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652D12">
              <w:rPr>
                <w:rFonts w:asciiTheme="majorBidi" w:hAnsiTheme="majorBidi" w:cstheme="majorBidi"/>
                <w:sz w:val="24"/>
                <w:szCs w:val="24"/>
              </w:rPr>
              <w:t>2.7047 * 10</w:t>
            </w:r>
            <w:r w:rsidRPr="00652D12">
              <w:rPr>
                <w:rFonts w:asciiTheme="majorBidi" w:hAnsiTheme="majorBidi" w:cstheme="majorBidi"/>
                <w:sz w:val="24"/>
                <w:szCs w:val="24"/>
                <w:vertAlign w:val="superscript"/>
              </w:rPr>
              <w:t>-3</w:t>
            </w:r>
            <w:r w:rsidRPr="00652D12">
              <w:rPr>
                <w:rFonts w:asciiTheme="majorBidi" w:hAnsiTheme="majorBidi" w:cstheme="majorBidi"/>
                <w:sz w:val="24"/>
                <w:szCs w:val="24"/>
              </w:rPr>
              <w:t xml:space="preserve"> </w:t>
            </w:r>
            <w:proofErr w:type="spellStart"/>
            <w:r w:rsidR="00963F08" w:rsidRPr="00652D12">
              <w:rPr>
                <w:rFonts w:asciiTheme="majorBidi" w:hAnsiTheme="majorBidi" w:cstheme="majorBidi"/>
                <w:sz w:val="24"/>
                <w:szCs w:val="24"/>
              </w:rPr>
              <w:t>mol</w:t>
            </w:r>
            <w:proofErr w:type="spellEnd"/>
          </w:p>
        </w:tc>
      </w:tr>
      <w:tr w:rsidR="00F17AC4" w:rsidRPr="00652D12" w:rsidTr="0098625C">
        <w:trPr>
          <w:trHeight w:val="674"/>
        </w:trPr>
        <w:tc>
          <w:tcPr>
            <w:cnfStyle w:val="001000000000" w:firstRow="0" w:lastRow="0" w:firstColumn="1" w:lastColumn="0" w:oddVBand="0" w:evenVBand="0" w:oddHBand="0" w:evenHBand="0" w:firstRowFirstColumn="0" w:firstRowLastColumn="0" w:lastRowFirstColumn="0" w:lastRowLastColumn="0"/>
            <w:tcW w:w="2094" w:type="dxa"/>
          </w:tcPr>
          <w:p w:rsidR="00F17AC4" w:rsidRPr="00652D12" w:rsidRDefault="00963F08" w:rsidP="00F17AC4">
            <w:pPr>
              <w:bidi w:val="0"/>
              <w:rPr>
                <w:rFonts w:asciiTheme="majorBidi" w:hAnsiTheme="majorBidi" w:cstheme="majorBidi"/>
                <w:b w:val="0"/>
                <w:bCs w:val="0"/>
                <w:sz w:val="24"/>
                <w:szCs w:val="24"/>
              </w:rPr>
            </w:pPr>
            <w:r w:rsidRPr="00652D12">
              <w:rPr>
                <w:rFonts w:asciiTheme="majorBidi" w:hAnsiTheme="majorBidi" w:cstheme="majorBidi"/>
                <w:b w:val="0"/>
                <w:bCs w:val="0"/>
                <w:sz w:val="24"/>
                <w:szCs w:val="24"/>
              </w:rPr>
              <w:t>Mass of ascorbic acid</w:t>
            </w:r>
          </w:p>
        </w:tc>
        <w:tc>
          <w:tcPr>
            <w:tcW w:w="2094" w:type="dxa"/>
          </w:tcPr>
          <w:p w:rsidR="00F17AC4" w:rsidRPr="00652D12" w:rsidRDefault="00E32C4B" w:rsidP="00E32C4B">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32C4B">
              <w:rPr>
                <w:rFonts w:asciiTheme="majorBidi" w:hAnsiTheme="majorBidi" w:cstheme="majorBidi"/>
                <w:sz w:val="24"/>
                <w:szCs w:val="24"/>
              </w:rPr>
              <w:t>0.4738 g</w:t>
            </w:r>
          </w:p>
        </w:tc>
        <w:tc>
          <w:tcPr>
            <w:tcW w:w="2094" w:type="dxa"/>
          </w:tcPr>
          <w:p w:rsidR="00F17AC4" w:rsidRPr="00652D12" w:rsidRDefault="008D5813" w:rsidP="006A52A7">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652D12">
              <w:rPr>
                <w:rFonts w:asciiTheme="majorBidi" w:hAnsiTheme="majorBidi" w:cstheme="majorBidi"/>
                <w:sz w:val="24"/>
                <w:szCs w:val="24"/>
              </w:rPr>
              <w:t>0.4789 g</w:t>
            </w:r>
          </w:p>
        </w:tc>
        <w:tc>
          <w:tcPr>
            <w:tcW w:w="2094" w:type="dxa"/>
          </w:tcPr>
          <w:p w:rsidR="00F17AC4" w:rsidRPr="00652D12" w:rsidRDefault="008D5813" w:rsidP="006A52A7">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652D12">
              <w:rPr>
                <w:rFonts w:asciiTheme="majorBidi" w:hAnsiTheme="majorBidi" w:cstheme="majorBidi"/>
                <w:sz w:val="24"/>
                <w:szCs w:val="24"/>
              </w:rPr>
              <w:t>0.4764</w:t>
            </w:r>
            <w:r w:rsidR="00963F08" w:rsidRPr="00652D12">
              <w:rPr>
                <w:rFonts w:asciiTheme="majorBidi" w:hAnsiTheme="majorBidi" w:cstheme="majorBidi"/>
                <w:sz w:val="24"/>
                <w:szCs w:val="24"/>
              </w:rPr>
              <w:t xml:space="preserve"> g</w:t>
            </w:r>
          </w:p>
        </w:tc>
      </w:tr>
      <w:tr w:rsidR="00F17AC4" w:rsidRPr="00652D12" w:rsidTr="0098625C">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2094" w:type="dxa"/>
          </w:tcPr>
          <w:p w:rsidR="00F17AC4" w:rsidRPr="00652D12" w:rsidRDefault="00963F08" w:rsidP="00F17AC4">
            <w:pPr>
              <w:bidi w:val="0"/>
              <w:rPr>
                <w:rFonts w:asciiTheme="majorBidi" w:hAnsiTheme="majorBidi" w:cstheme="majorBidi"/>
                <w:b w:val="0"/>
                <w:bCs w:val="0"/>
                <w:sz w:val="24"/>
                <w:szCs w:val="24"/>
              </w:rPr>
            </w:pPr>
            <w:r w:rsidRPr="00652D12">
              <w:rPr>
                <w:rFonts w:asciiTheme="majorBidi" w:hAnsiTheme="majorBidi" w:cstheme="majorBidi"/>
                <w:b w:val="0"/>
                <w:bCs w:val="0"/>
                <w:sz w:val="24"/>
                <w:szCs w:val="24"/>
              </w:rPr>
              <w:t>Percentage of ascorbic acid in the vitamin C tablet</w:t>
            </w:r>
          </w:p>
        </w:tc>
        <w:tc>
          <w:tcPr>
            <w:tcW w:w="2094" w:type="dxa"/>
          </w:tcPr>
          <w:p w:rsidR="00F17AC4" w:rsidRPr="00652D12" w:rsidRDefault="00E32C4B" w:rsidP="00E32C4B">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E32C4B">
              <w:rPr>
                <w:rFonts w:asciiTheme="majorBidi" w:hAnsiTheme="majorBidi" w:cstheme="majorBidi"/>
                <w:sz w:val="24"/>
                <w:szCs w:val="24"/>
              </w:rPr>
              <w:t>72.81 %</w:t>
            </w:r>
          </w:p>
        </w:tc>
        <w:tc>
          <w:tcPr>
            <w:tcW w:w="2094" w:type="dxa"/>
          </w:tcPr>
          <w:p w:rsidR="00F17AC4" w:rsidRPr="00652D12" w:rsidRDefault="008D5813" w:rsidP="006A52A7">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652D12">
              <w:rPr>
                <w:rFonts w:asciiTheme="majorBidi" w:hAnsiTheme="majorBidi" w:cstheme="majorBidi"/>
                <w:sz w:val="24"/>
                <w:szCs w:val="24"/>
              </w:rPr>
              <w:t>73.60 %</w:t>
            </w:r>
          </w:p>
        </w:tc>
        <w:tc>
          <w:tcPr>
            <w:tcW w:w="2094" w:type="dxa"/>
          </w:tcPr>
          <w:p w:rsidR="00F17AC4" w:rsidRPr="00652D12" w:rsidRDefault="008D5813" w:rsidP="006A52A7">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652D12">
              <w:rPr>
                <w:rFonts w:asciiTheme="majorBidi" w:hAnsiTheme="majorBidi" w:cstheme="majorBidi"/>
                <w:sz w:val="24"/>
                <w:szCs w:val="24"/>
              </w:rPr>
              <w:t xml:space="preserve">73.21 </w:t>
            </w:r>
            <w:r w:rsidR="00963F08" w:rsidRPr="00652D12">
              <w:rPr>
                <w:rFonts w:asciiTheme="majorBidi" w:hAnsiTheme="majorBidi" w:cstheme="majorBidi"/>
                <w:sz w:val="24"/>
                <w:szCs w:val="24"/>
              </w:rPr>
              <w:t>%</w:t>
            </w:r>
          </w:p>
        </w:tc>
      </w:tr>
      <w:tr w:rsidR="004D01E6" w:rsidRPr="00652D12" w:rsidTr="0098625C">
        <w:trPr>
          <w:gridAfter w:val="2"/>
          <w:wAfter w:w="4188" w:type="dxa"/>
          <w:trHeight w:val="659"/>
        </w:trPr>
        <w:tc>
          <w:tcPr>
            <w:cnfStyle w:val="001000000000" w:firstRow="0" w:lastRow="0" w:firstColumn="1" w:lastColumn="0" w:oddVBand="0" w:evenVBand="0" w:oddHBand="0" w:evenHBand="0" w:firstRowFirstColumn="0" w:firstRowLastColumn="0" w:lastRowFirstColumn="0" w:lastRowLastColumn="0"/>
            <w:tcW w:w="2094" w:type="dxa"/>
          </w:tcPr>
          <w:p w:rsidR="004D01E6" w:rsidRPr="00652D12" w:rsidRDefault="004D01E6" w:rsidP="004D01E6">
            <w:pPr>
              <w:bidi w:val="0"/>
              <w:spacing w:after="160" w:line="259" w:lineRule="auto"/>
              <w:rPr>
                <w:rFonts w:asciiTheme="majorBidi" w:hAnsiTheme="majorBidi" w:cstheme="majorBidi"/>
                <w:b w:val="0"/>
                <w:bCs w:val="0"/>
                <w:sz w:val="24"/>
                <w:szCs w:val="24"/>
              </w:rPr>
            </w:pPr>
            <w:r w:rsidRPr="00652D12">
              <w:rPr>
                <w:rFonts w:asciiTheme="majorBidi" w:hAnsiTheme="majorBidi" w:cstheme="majorBidi"/>
                <w:b w:val="0"/>
                <w:bCs w:val="0"/>
                <w:sz w:val="24"/>
                <w:szCs w:val="24"/>
              </w:rPr>
              <w:t>Iodine average volume</w:t>
            </w:r>
          </w:p>
        </w:tc>
        <w:tc>
          <w:tcPr>
            <w:tcW w:w="2094" w:type="dxa"/>
          </w:tcPr>
          <w:p w:rsidR="004D01E6" w:rsidRPr="00652D12" w:rsidRDefault="0012083C" w:rsidP="006A52A7">
            <w:pPr>
              <w:bidi w:val="0"/>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 xml:space="preserve">18.50 </w:t>
            </w:r>
            <w:r w:rsidR="004D01E6" w:rsidRPr="00652D12">
              <w:rPr>
                <w:rFonts w:asciiTheme="majorBidi" w:hAnsiTheme="majorBidi" w:cstheme="majorBidi"/>
                <w:sz w:val="24"/>
                <w:szCs w:val="24"/>
              </w:rPr>
              <w:t>%</w:t>
            </w:r>
          </w:p>
        </w:tc>
      </w:tr>
    </w:tbl>
    <w:p w:rsidR="00963F08" w:rsidRPr="00652D12" w:rsidRDefault="00963F08" w:rsidP="004D01E6">
      <w:pPr>
        <w:bidi w:val="0"/>
        <w:rPr>
          <w:rFonts w:asciiTheme="majorBidi" w:hAnsiTheme="majorBidi" w:cstheme="majorBidi"/>
          <w:sz w:val="24"/>
          <w:szCs w:val="24"/>
        </w:rPr>
      </w:pPr>
    </w:p>
    <w:p w:rsidR="00963F08" w:rsidRPr="0098625C" w:rsidRDefault="00963F08" w:rsidP="0098625C">
      <w:pPr>
        <w:pStyle w:val="ListParagraph"/>
        <w:numPr>
          <w:ilvl w:val="0"/>
          <w:numId w:val="1"/>
        </w:numPr>
        <w:bidi w:val="0"/>
        <w:rPr>
          <w:rFonts w:asciiTheme="majorBidi" w:hAnsiTheme="majorBidi" w:cstheme="majorBidi"/>
          <w:b/>
          <w:bCs/>
          <w:sz w:val="24"/>
          <w:szCs w:val="24"/>
        </w:rPr>
      </w:pPr>
      <w:r w:rsidRPr="0098625C">
        <w:rPr>
          <w:rFonts w:asciiTheme="majorBidi" w:hAnsiTheme="majorBidi" w:cstheme="majorBidi"/>
          <w:b/>
          <w:bCs/>
          <w:sz w:val="24"/>
          <w:szCs w:val="24"/>
        </w:rPr>
        <w:lastRenderedPageBreak/>
        <w:t>Calculations for trial 1:</w:t>
      </w:r>
      <w:r w:rsidR="0098625C">
        <w:rPr>
          <w:rFonts w:asciiTheme="majorBidi" w:hAnsiTheme="majorBidi" w:cstheme="majorBidi"/>
          <w:b/>
          <w:bCs/>
          <w:sz w:val="24"/>
          <w:szCs w:val="24"/>
        </w:rPr>
        <w:br/>
      </w:r>
    </w:p>
    <w:p w:rsidR="00963F08" w:rsidRPr="00652D12" w:rsidRDefault="00963F08" w:rsidP="0026149C">
      <w:pPr>
        <w:pStyle w:val="ListParagraph"/>
        <w:numPr>
          <w:ilvl w:val="0"/>
          <w:numId w:val="6"/>
        </w:numPr>
        <w:bidi w:val="0"/>
        <w:rPr>
          <w:rFonts w:asciiTheme="majorBidi" w:hAnsiTheme="majorBidi" w:cstheme="majorBidi"/>
          <w:sz w:val="24"/>
          <w:szCs w:val="24"/>
        </w:rPr>
      </w:pPr>
      <w:r w:rsidRPr="0098625C">
        <w:rPr>
          <w:rFonts w:asciiTheme="majorBidi" w:hAnsiTheme="majorBidi" w:cstheme="majorBidi"/>
          <w:b/>
          <w:bCs/>
          <w:sz w:val="24"/>
          <w:szCs w:val="24"/>
        </w:rPr>
        <w:t>Net volume of iodine(ml)</w:t>
      </w:r>
      <w:r w:rsidR="002805DB" w:rsidRPr="00652D12">
        <w:rPr>
          <w:rFonts w:asciiTheme="majorBidi" w:hAnsiTheme="majorBidi" w:cstheme="majorBidi"/>
          <w:sz w:val="24"/>
          <w:szCs w:val="24"/>
        </w:rPr>
        <w:br/>
      </w:r>
      <w:r w:rsidR="0026149C">
        <w:rPr>
          <w:rFonts w:asciiTheme="majorBidi" w:hAnsiTheme="majorBidi" w:cstheme="majorBidi"/>
          <w:sz w:val="24"/>
          <w:szCs w:val="24"/>
        </w:rPr>
        <w:t xml:space="preserve"> = </w:t>
      </w:r>
      <w:r w:rsidR="0026149C" w:rsidRPr="0026149C">
        <w:rPr>
          <w:rFonts w:asciiTheme="majorBidi" w:hAnsiTheme="majorBidi" w:cstheme="majorBidi"/>
          <w:sz w:val="24"/>
          <w:szCs w:val="24"/>
        </w:rPr>
        <w:t>Final volume of iodine (mL)</w:t>
      </w:r>
      <w:r w:rsidR="0026149C">
        <w:rPr>
          <w:rFonts w:asciiTheme="majorBidi" w:hAnsiTheme="majorBidi" w:cstheme="majorBidi"/>
          <w:sz w:val="24"/>
          <w:szCs w:val="24"/>
        </w:rPr>
        <w:t xml:space="preserve"> </w:t>
      </w:r>
      <w:r w:rsidRPr="00652D12">
        <w:rPr>
          <w:rFonts w:asciiTheme="majorBidi" w:hAnsiTheme="majorBidi" w:cstheme="majorBidi"/>
          <w:sz w:val="24"/>
          <w:szCs w:val="24"/>
        </w:rPr>
        <w:t xml:space="preserve">– </w:t>
      </w:r>
      <w:r w:rsidR="0026149C" w:rsidRPr="0026149C">
        <w:rPr>
          <w:rFonts w:asciiTheme="majorBidi" w:hAnsiTheme="majorBidi" w:cstheme="majorBidi"/>
          <w:sz w:val="24"/>
          <w:szCs w:val="24"/>
        </w:rPr>
        <w:t>Initial volume of iodine (mL)</w:t>
      </w:r>
      <w:r w:rsidR="002805DB" w:rsidRPr="00652D12">
        <w:rPr>
          <w:rFonts w:asciiTheme="majorBidi" w:hAnsiTheme="majorBidi" w:cstheme="majorBidi"/>
          <w:sz w:val="24"/>
          <w:szCs w:val="24"/>
        </w:rPr>
        <w:br/>
      </w:r>
      <w:r w:rsidR="004537BB">
        <w:rPr>
          <w:rFonts w:asciiTheme="majorBidi" w:hAnsiTheme="majorBidi" w:cstheme="majorBidi"/>
          <w:sz w:val="24"/>
          <w:szCs w:val="24"/>
        </w:rPr>
        <w:t xml:space="preserve"> = 18.</w:t>
      </w:r>
      <w:r w:rsidR="004537BB">
        <w:rPr>
          <w:rFonts w:asciiTheme="majorBidi" w:hAnsiTheme="majorBidi" w:cstheme="majorBidi" w:hint="cs"/>
          <w:sz w:val="24"/>
          <w:szCs w:val="24"/>
          <w:rtl/>
        </w:rPr>
        <w:t>40</w:t>
      </w:r>
      <w:r w:rsidR="004537BB">
        <w:rPr>
          <w:rFonts w:asciiTheme="majorBidi" w:hAnsiTheme="majorBidi" w:cstheme="majorBidi"/>
          <w:sz w:val="24"/>
          <w:szCs w:val="24"/>
        </w:rPr>
        <w:t xml:space="preserve"> – 0.00 = 18.</w:t>
      </w:r>
      <w:r w:rsidR="004537BB">
        <w:rPr>
          <w:rFonts w:asciiTheme="majorBidi" w:hAnsiTheme="majorBidi" w:cstheme="majorBidi" w:hint="cs"/>
          <w:sz w:val="24"/>
          <w:szCs w:val="24"/>
          <w:rtl/>
        </w:rPr>
        <w:t>40</w:t>
      </w:r>
      <w:r w:rsidRPr="00652D12">
        <w:rPr>
          <w:rFonts w:asciiTheme="majorBidi" w:hAnsiTheme="majorBidi" w:cstheme="majorBidi"/>
          <w:sz w:val="24"/>
          <w:szCs w:val="24"/>
        </w:rPr>
        <w:t xml:space="preserve"> ml </w:t>
      </w:r>
      <w:r w:rsidR="002805DB" w:rsidRPr="00652D12">
        <w:rPr>
          <w:rFonts w:asciiTheme="majorBidi" w:hAnsiTheme="majorBidi" w:cstheme="majorBidi"/>
          <w:sz w:val="24"/>
          <w:szCs w:val="24"/>
        </w:rPr>
        <w:br/>
      </w:r>
    </w:p>
    <w:p w:rsidR="00963F08" w:rsidRPr="00652D12" w:rsidRDefault="00963F08" w:rsidP="002805DB">
      <w:pPr>
        <w:pStyle w:val="ListParagraph"/>
        <w:numPr>
          <w:ilvl w:val="0"/>
          <w:numId w:val="6"/>
        </w:numPr>
        <w:bidi w:val="0"/>
        <w:rPr>
          <w:rFonts w:asciiTheme="majorBidi" w:hAnsiTheme="majorBidi" w:cstheme="majorBidi"/>
          <w:sz w:val="24"/>
          <w:szCs w:val="24"/>
        </w:rPr>
      </w:pPr>
      <w:r w:rsidRPr="00652D12">
        <w:rPr>
          <w:rFonts w:asciiTheme="majorBidi" w:hAnsiTheme="majorBidi" w:cstheme="majorBidi"/>
          <w:b/>
          <w:bCs/>
          <w:sz w:val="24"/>
          <w:szCs w:val="24"/>
        </w:rPr>
        <w:t>Concentration of the ascorbic acid solution</w:t>
      </w:r>
      <w:r w:rsidRPr="00652D12">
        <w:rPr>
          <w:rFonts w:asciiTheme="majorBidi" w:hAnsiTheme="majorBidi" w:cstheme="majorBidi"/>
          <w:sz w:val="24"/>
          <w:szCs w:val="24"/>
        </w:rPr>
        <w:br/>
        <w:t xml:space="preserve"> = (concentration of iodine solution* net volume of iodine)/volume of aliquot) = (</w:t>
      </w:r>
      <w:r w:rsidR="002805DB" w:rsidRPr="00652D12">
        <w:rPr>
          <w:rFonts w:asciiTheme="majorBidi" w:hAnsiTheme="majorBidi" w:cstheme="majorBidi"/>
          <w:sz w:val="24"/>
          <w:szCs w:val="24"/>
        </w:rPr>
        <w:t xml:space="preserve">0.01462 </w:t>
      </w:r>
      <w:r w:rsidRPr="00652D12">
        <w:rPr>
          <w:rFonts w:asciiTheme="majorBidi" w:hAnsiTheme="majorBidi" w:cstheme="majorBidi"/>
          <w:sz w:val="24"/>
          <w:szCs w:val="24"/>
        </w:rPr>
        <w:t>*</w:t>
      </w:r>
      <w:r w:rsidR="004537BB">
        <w:rPr>
          <w:rFonts w:asciiTheme="majorBidi" w:hAnsiTheme="majorBidi" w:cstheme="majorBidi"/>
          <w:sz w:val="24"/>
          <w:szCs w:val="24"/>
        </w:rPr>
        <w:t>18.</w:t>
      </w:r>
      <w:r w:rsidR="004537BB">
        <w:rPr>
          <w:rFonts w:asciiTheme="majorBidi" w:hAnsiTheme="majorBidi" w:cstheme="majorBidi" w:hint="cs"/>
          <w:sz w:val="24"/>
          <w:szCs w:val="24"/>
          <w:rtl/>
        </w:rPr>
        <w:t>40</w:t>
      </w:r>
      <w:r w:rsidR="004537BB">
        <w:rPr>
          <w:rFonts w:asciiTheme="majorBidi" w:hAnsiTheme="majorBidi" w:cstheme="majorBidi"/>
          <w:sz w:val="24"/>
          <w:szCs w:val="24"/>
        </w:rPr>
        <w:t>)/10.00 = 0.02</w:t>
      </w:r>
      <w:r w:rsidR="004537BB">
        <w:rPr>
          <w:rFonts w:asciiTheme="majorBidi" w:hAnsiTheme="majorBidi" w:cstheme="majorBidi" w:hint="cs"/>
          <w:sz w:val="24"/>
          <w:szCs w:val="24"/>
          <w:rtl/>
        </w:rPr>
        <w:t>690</w:t>
      </w:r>
      <w:r w:rsidR="002805DB" w:rsidRPr="00652D12">
        <w:rPr>
          <w:rFonts w:asciiTheme="majorBidi" w:hAnsiTheme="majorBidi" w:cstheme="majorBidi"/>
          <w:sz w:val="24"/>
          <w:szCs w:val="24"/>
        </w:rPr>
        <w:t xml:space="preserve"> </w:t>
      </w:r>
      <w:r w:rsidRPr="00652D12">
        <w:rPr>
          <w:rFonts w:asciiTheme="majorBidi" w:hAnsiTheme="majorBidi" w:cstheme="majorBidi"/>
          <w:sz w:val="24"/>
          <w:szCs w:val="24"/>
        </w:rPr>
        <w:t>M</w:t>
      </w:r>
      <w:r w:rsidR="004E34FF" w:rsidRPr="00652D12">
        <w:rPr>
          <w:rFonts w:asciiTheme="majorBidi" w:hAnsiTheme="majorBidi" w:cstheme="majorBidi"/>
          <w:sz w:val="24"/>
          <w:szCs w:val="24"/>
        </w:rPr>
        <w:br/>
      </w:r>
    </w:p>
    <w:p w:rsidR="00963F08" w:rsidRPr="00652D12" w:rsidRDefault="00963F08" w:rsidP="004E34FF">
      <w:pPr>
        <w:pStyle w:val="ListParagraph"/>
        <w:numPr>
          <w:ilvl w:val="0"/>
          <w:numId w:val="6"/>
        </w:numPr>
        <w:bidi w:val="0"/>
        <w:rPr>
          <w:rFonts w:asciiTheme="majorBidi" w:hAnsiTheme="majorBidi" w:cstheme="majorBidi"/>
          <w:sz w:val="24"/>
          <w:szCs w:val="24"/>
        </w:rPr>
      </w:pPr>
      <w:r w:rsidRPr="0098625C">
        <w:rPr>
          <w:rFonts w:asciiTheme="majorBidi" w:hAnsiTheme="majorBidi" w:cstheme="majorBidi"/>
          <w:b/>
          <w:bCs/>
          <w:sz w:val="24"/>
          <w:szCs w:val="24"/>
        </w:rPr>
        <w:t>Moles of ascorbic acid in 100 ml</w:t>
      </w:r>
      <w:r w:rsidR="002805DB" w:rsidRPr="00652D12">
        <w:rPr>
          <w:rFonts w:asciiTheme="majorBidi" w:hAnsiTheme="majorBidi" w:cstheme="majorBidi"/>
          <w:sz w:val="24"/>
          <w:szCs w:val="24"/>
        </w:rPr>
        <w:br/>
      </w:r>
      <w:r w:rsidRPr="00652D12">
        <w:rPr>
          <w:rFonts w:asciiTheme="majorBidi" w:hAnsiTheme="majorBidi" w:cstheme="majorBidi"/>
          <w:sz w:val="24"/>
          <w:szCs w:val="24"/>
        </w:rPr>
        <w:t>= concentration of ascorbic acid * total volume</w:t>
      </w:r>
      <w:r w:rsidR="002805DB" w:rsidRPr="00652D12">
        <w:rPr>
          <w:rFonts w:asciiTheme="majorBidi" w:hAnsiTheme="majorBidi" w:cstheme="majorBidi"/>
          <w:sz w:val="24"/>
          <w:szCs w:val="24"/>
        </w:rPr>
        <w:br/>
      </w:r>
      <w:r w:rsidRPr="00652D12">
        <w:rPr>
          <w:rFonts w:asciiTheme="majorBidi" w:hAnsiTheme="majorBidi" w:cstheme="majorBidi"/>
          <w:sz w:val="24"/>
          <w:szCs w:val="24"/>
        </w:rPr>
        <w:t>= (</w:t>
      </w:r>
      <w:r w:rsidR="00E32C4B">
        <w:rPr>
          <w:rFonts w:asciiTheme="majorBidi" w:hAnsiTheme="majorBidi" w:cstheme="majorBidi"/>
          <w:sz w:val="24"/>
          <w:szCs w:val="24"/>
        </w:rPr>
        <w:t>0.02</w:t>
      </w:r>
      <w:r w:rsidR="00E32C4B">
        <w:rPr>
          <w:rFonts w:asciiTheme="majorBidi" w:hAnsiTheme="majorBidi" w:cstheme="majorBidi" w:hint="cs"/>
          <w:sz w:val="24"/>
          <w:szCs w:val="24"/>
          <w:rtl/>
        </w:rPr>
        <w:t>690</w:t>
      </w:r>
      <w:r w:rsidRPr="00652D12">
        <w:rPr>
          <w:rFonts w:asciiTheme="majorBidi" w:hAnsiTheme="majorBidi" w:cstheme="majorBidi"/>
          <w:sz w:val="24"/>
          <w:szCs w:val="24"/>
        </w:rPr>
        <w:t>*100.00</w:t>
      </w:r>
      <w:r w:rsidR="00E32C4B">
        <w:rPr>
          <w:rFonts w:asciiTheme="majorBidi" w:hAnsiTheme="majorBidi" w:cstheme="majorBidi"/>
          <w:sz w:val="24"/>
          <w:szCs w:val="24"/>
        </w:rPr>
        <w:t>)/1000= 2.</w:t>
      </w:r>
      <w:r w:rsidR="00E32C4B">
        <w:rPr>
          <w:rFonts w:asciiTheme="majorBidi" w:hAnsiTheme="majorBidi" w:cstheme="majorBidi" w:hint="cs"/>
          <w:sz w:val="24"/>
          <w:szCs w:val="24"/>
          <w:rtl/>
        </w:rPr>
        <w:t>690</w:t>
      </w:r>
      <w:r w:rsidR="002805DB" w:rsidRPr="00652D12">
        <w:rPr>
          <w:rFonts w:asciiTheme="majorBidi" w:hAnsiTheme="majorBidi" w:cstheme="majorBidi"/>
          <w:sz w:val="24"/>
          <w:szCs w:val="24"/>
        </w:rPr>
        <w:t xml:space="preserve"> * 10</w:t>
      </w:r>
      <w:r w:rsidR="002805DB" w:rsidRPr="00652D12">
        <w:rPr>
          <w:rFonts w:asciiTheme="majorBidi" w:hAnsiTheme="majorBidi" w:cstheme="majorBidi"/>
          <w:sz w:val="24"/>
          <w:szCs w:val="24"/>
          <w:vertAlign w:val="superscript"/>
        </w:rPr>
        <w:t>-3</w:t>
      </w:r>
      <w:r w:rsidR="002805DB" w:rsidRPr="00652D12">
        <w:rPr>
          <w:rFonts w:asciiTheme="majorBidi" w:hAnsiTheme="majorBidi" w:cstheme="majorBidi"/>
          <w:sz w:val="24"/>
          <w:szCs w:val="24"/>
        </w:rPr>
        <w:t xml:space="preserve"> </w:t>
      </w:r>
      <w:r w:rsidRPr="00652D12">
        <w:rPr>
          <w:rFonts w:asciiTheme="majorBidi" w:hAnsiTheme="majorBidi" w:cstheme="majorBidi"/>
          <w:sz w:val="24"/>
          <w:szCs w:val="24"/>
        </w:rPr>
        <w:t>mol.</w:t>
      </w:r>
      <w:r w:rsidR="004E34FF" w:rsidRPr="00652D12">
        <w:rPr>
          <w:rFonts w:asciiTheme="majorBidi" w:hAnsiTheme="majorBidi" w:cstheme="majorBidi"/>
          <w:sz w:val="24"/>
          <w:szCs w:val="24"/>
        </w:rPr>
        <w:br/>
      </w:r>
    </w:p>
    <w:p w:rsidR="00963F08" w:rsidRPr="00652D12" w:rsidRDefault="00963F08" w:rsidP="004E34FF">
      <w:pPr>
        <w:pStyle w:val="ListParagraph"/>
        <w:numPr>
          <w:ilvl w:val="0"/>
          <w:numId w:val="6"/>
        </w:numPr>
        <w:bidi w:val="0"/>
        <w:rPr>
          <w:rFonts w:asciiTheme="majorBidi" w:hAnsiTheme="majorBidi" w:cstheme="majorBidi"/>
          <w:sz w:val="24"/>
          <w:szCs w:val="24"/>
        </w:rPr>
      </w:pPr>
      <w:r w:rsidRPr="0098625C">
        <w:rPr>
          <w:rFonts w:asciiTheme="majorBidi" w:hAnsiTheme="majorBidi" w:cstheme="majorBidi"/>
          <w:b/>
          <w:bCs/>
          <w:sz w:val="24"/>
          <w:szCs w:val="24"/>
        </w:rPr>
        <w:t>Mass of ascorbic acid</w:t>
      </w:r>
      <w:r w:rsidR="004E34FF" w:rsidRPr="00652D12">
        <w:rPr>
          <w:rFonts w:asciiTheme="majorBidi" w:hAnsiTheme="majorBidi" w:cstheme="majorBidi"/>
          <w:sz w:val="24"/>
          <w:szCs w:val="24"/>
        </w:rPr>
        <w:br/>
      </w:r>
      <w:r w:rsidRPr="00652D12">
        <w:rPr>
          <w:rFonts w:asciiTheme="majorBidi" w:hAnsiTheme="majorBidi" w:cstheme="majorBidi"/>
          <w:sz w:val="24"/>
          <w:szCs w:val="24"/>
        </w:rPr>
        <w:t xml:space="preserve">= moles of ascorbic acid * molar mass of ascorbic acid </w:t>
      </w:r>
      <w:r w:rsidR="004E34FF" w:rsidRPr="00652D12">
        <w:rPr>
          <w:rFonts w:asciiTheme="majorBidi" w:hAnsiTheme="majorBidi" w:cstheme="majorBidi"/>
          <w:sz w:val="24"/>
          <w:szCs w:val="24"/>
        </w:rPr>
        <w:br/>
      </w:r>
      <w:r w:rsidRPr="00652D12">
        <w:rPr>
          <w:rFonts w:asciiTheme="majorBidi" w:hAnsiTheme="majorBidi" w:cstheme="majorBidi"/>
          <w:sz w:val="24"/>
          <w:szCs w:val="24"/>
        </w:rPr>
        <w:t xml:space="preserve">= </w:t>
      </w:r>
      <w:r w:rsidR="00E32C4B">
        <w:rPr>
          <w:rFonts w:asciiTheme="majorBidi" w:hAnsiTheme="majorBidi" w:cstheme="majorBidi"/>
          <w:sz w:val="24"/>
          <w:szCs w:val="24"/>
        </w:rPr>
        <w:t>2.690</w:t>
      </w:r>
      <w:r w:rsidR="002805DB" w:rsidRPr="00652D12">
        <w:rPr>
          <w:rFonts w:asciiTheme="majorBidi" w:hAnsiTheme="majorBidi" w:cstheme="majorBidi"/>
          <w:sz w:val="24"/>
          <w:szCs w:val="24"/>
        </w:rPr>
        <w:t xml:space="preserve"> * 10</w:t>
      </w:r>
      <w:r w:rsidR="002805DB" w:rsidRPr="00652D12">
        <w:rPr>
          <w:rFonts w:asciiTheme="majorBidi" w:hAnsiTheme="majorBidi" w:cstheme="majorBidi"/>
          <w:sz w:val="24"/>
          <w:szCs w:val="24"/>
          <w:vertAlign w:val="superscript"/>
        </w:rPr>
        <w:t>-3</w:t>
      </w:r>
      <w:r w:rsidR="002805DB" w:rsidRPr="00652D12">
        <w:rPr>
          <w:rFonts w:asciiTheme="majorBidi" w:hAnsiTheme="majorBidi" w:cstheme="majorBidi"/>
          <w:sz w:val="24"/>
          <w:szCs w:val="24"/>
        </w:rPr>
        <w:t xml:space="preserve"> </w:t>
      </w:r>
      <w:r w:rsidRPr="00652D12">
        <w:rPr>
          <w:rFonts w:asciiTheme="majorBidi" w:hAnsiTheme="majorBidi" w:cstheme="majorBidi"/>
          <w:sz w:val="24"/>
          <w:szCs w:val="24"/>
        </w:rPr>
        <w:t>* 176.12</w:t>
      </w:r>
      <w:r w:rsidR="00E32C4B">
        <w:rPr>
          <w:rFonts w:asciiTheme="majorBidi" w:hAnsiTheme="majorBidi" w:cstheme="majorBidi"/>
          <w:sz w:val="24"/>
          <w:szCs w:val="24"/>
        </w:rPr>
        <w:t xml:space="preserve"> = 0.4738</w:t>
      </w:r>
      <w:r w:rsidRPr="00652D12">
        <w:rPr>
          <w:rFonts w:asciiTheme="majorBidi" w:hAnsiTheme="majorBidi" w:cstheme="majorBidi"/>
          <w:sz w:val="24"/>
          <w:szCs w:val="24"/>
        </w:rPr>
        <w:t xml:space="preserve"> g </w:t>
      </w:r>
      <w:r w:rsidR="00F17AC4" w:rsidRPr="00652D12">
        <w:rPr>
          <w:rFonts w:asciiTheme="majorBidi" w:hAnsiTheme="majorBidi" w:cstheme="majorBidi"/>
          <w:sz w:val="24"/>
          <w:szCs w:val="24"/>
        </w:rPr>
        <w:br/>
      </w:r>
    </w:p>
    <w:p w:rsidR="004D01E6" w:rsidRDefault="00963F08" w:rsidP="00F17AC4">
      <w:pPr>
        <w:pStyle w:val="ListParagraph"/>
        <w:numPr>
          <w:ilvl w:val="0"/>
          <w:numId w:val="6"/>
        </w:numPr>
        <w:bidi w:val="0"/>
      </w:pPr>
      <w:r w:rsidRPr="0098625C">
        <w:rPr>
          <w:rFonts w:asciiTheme="majorBidi" w:hAnsiTheme="majorBidi" w:cstheme="majorBidi"/>
          <w:b/>
          <w:bCs/>
          <w:sz w:val="24"/>
          <w:szCs w:val="24"/>
        </w:rPr>
        <w:t>Percentage of ascorbic acid in the vitamin C tablet</w:t>
      </w:r>
      <w:r w:rsidR="00F17AC4" w:rsidRPr="00652D12">
        <w:rPr>
          <w:rFonts w:asciiTheme="majorBidi" w:hAnsiTheme="majorBidi" w:cstheme="majorBidi"/>
          <w:sz w:val="24"/>
          <w:szCs w:val="24"/>
        </w:rPr>
        <w:br/>
      </w:r>
      <w:r w:rsidRPr="00652D12">
        <w:rPr>
          <w:rFonts w:asciiTheme="majorBidi" w:hAnsiTheme="majorBidi" w:cstheme="majorBidi"/>
          <w:sz w:val="24"/>
          <w:szCs w:val="24"/>
        </w:rPr>
        <w:t>= (mass of ascorbic acid/ mass of tablet) * 100%</w:t>
      </w:r>
      <w:r w:rsidR="00F17AC4" w:rsidRPr="00652D12">
        <w:rPr>
          <w:rFonts w:asciiTheme="majorBidi" w:hAnsiTheme="majorBidi" w:cstheme="majorBidi"/>
          <w:sz w:val="24"/>
          <w:szCs w:val="24"/>
        </w:rPr>
        <w:br/>
        <w:t>= (0.4764</w:t>
      </w:r>
      <w:r w:rsidRPr="00652D12">
        <w:rPr>
          <w:rFonts w:asciiTheme="majorBidi" w:hAnsiTheme="majorBidi" w:cstheme="majorBidi"/>
          <w:sz w:val="24"/>
          <w:szCs w:val="24"/>
        </w:rPr>
        <w:t>/</w:t>
      </w:r>
      <w:r w:rsidR="004D01E6" w:rsidRPr="00652D12">
        <w:rPr>
          <w:rFonts w:asciiTheme="majorBidi" w:hAnsiTheme="majorBidi" w:cstheme="majorBidi"/>
          <w:sz w:val="24"/>
          <w:szCs w:val="24"/>
        </w:rPr>
        <w:t>0.6507</w:t>
      </w:r>
      <w:r w:rsidRPr="00652D12">
        <w:rPr>
          <w:rFonts w:asciiTheme="majorBidi" w:hAnsiTheme="majorBidi" w:cstheme="majorBidi"/>
          <w:sz w:val="24"/>
          <w:szCs w:val="24"/>
        </w:rPr>
        <w:t>)</w:t>
      </w:r>
      <w:r w:rsidR="00F17AC4" w:rsidRPr="00652D12">
        <w:rPr>
          <w:rFonts w:asciiTheme="majorBidi" w:hAnsiTheme="majorBidi" w:cstheme="majorBidi"/>
          <w:sz w:val="24"/>
          <w:szCs w:val="24"/>
        </w:rPr>
        <w:t xml:space="preserve"> *100</w:t>
      </w:r>
      <w:r w:rsidR="00E32C4B">
        <w:t>% = 72.81</w:t>
      </w:r>
      <w:r w:rsidR="00F17AC4">
        <w:t xml:space="preserve"> </w:t>
      </w:r>
      <w:r w:rsidRPr="00963F08">
        <w:t>%</w:t>
      </w:r>
      <w:r w:rsidR="008E119B">
        <w:br/>
      </w:r>
    </w:p>
    <w:p w:rsidR="008E119B" w:rsidRPr="008E119B" w:rsidRDefault="008E119B" w:rsidP="00956718">
      <w:pPr>
        <w:pStyle w:val="ListParagraph"/>
        <w:numPr>
          <w:ilvl w:val="0"/>
          <w:numId w:val="6"/>
        </w:numPr>
        <w:bidi w:val="0"/>
        <w:rPr>
          <w:rFonts w:asciiTheme="majorBidi" w:hAnsiTheme="majorBidi" w:cstheme="majorBidi"/>
          <w:sz w:val="24"/>
          <w:szCs w:val="24"/>
        </w:rPr>
      </w:pPr>
      <w:r w:rsidRPr="008E119B">
        <w:rPr>
          <w:b/>
          <w:bCs/>
        </w:rPr>
        <w:t xml:space="preserve">Standard deviation of </w:t>
      </w:r>
      <w:r w:rsidR="00956718">
        <w:rPr>
          <w:b/>
          <w:bCs/>
        </w:rPr>
        <w:t>p</w:t>
      </w:r>
      <w:r w:rsidR="00956718" w:rsidRPr="00956718">
        <w:rPr>
          <w:b/>
          <w:bCs/>
        </w:rPr>
        <w:t xml:space="preserve">ercentage of ascorbic acid in the vitamin C tablet </w:t>
      </w:r>
      <w:r w:rsidRPr="008E119B">
        <w:rPr>
          <w:b/>
          <w:bCs/>
        </w:rPr>
        <w:t>(%):</w:t>
      </w:r>
      <w:r w:rsidRPr="008E119B">
        <w:rPr>
          <w:rFonts w:asciiTheme="majorBidi" w:hAnsiTheme="majorBidi" w:cstheme="majorBidi"/>
          <w:sz w:val="24"/>
          <w:szCs w:val="24"/>
        </w:rPr>
        <w:br/>
        <w:t>(s) =</w:t>
      </w:r>
      <m:oMath>
        <m:f>
          <m:fPr>
            <m:ctrlPr>
              <w:rPr>
                <w:rFonts w:ascii="Cambria Math" w:hAnsi="Cambria Math" w:cstheme="majorBidi"/>
                <w:sz w:val="24"/>
                <w:szCs w:val="24"/>
              </w:rPr>
            </m:ctrlPr>
          </m:fPr>
          <m:num>
            <m:rad>
              <m:radPr>
                <m:degHide m:val="1"/>
                <m:ctrlPr>
                  <w:rPr>
                    <w:rFonts w:ascii="Cambria Math" w:hAnsi="Cambria Math" w:cstheme="majorBidi"/>
                    <w:sz w:val="24"/>
                    <w:szCs w:val="24"/>
                  </w:rPr>
                </m:ctrlPr>
              </m:radPr>
              <m:deg/>
              <m:e>
                <m:nary>
                  <m:naryPr>
                    <m:chr m:val="∑"/>
                    <m:limLoc m:val="undOvr"/>
                    <m:subHide m:val="1"/>
                    <m:supHide m:val="1"/>
                    <m:ctrlPr>
                      <w:rPr>
                        <w:rFonts w:ascii="Cambria Math" w:hAnsi="Cambria Math" w:cstheme="majorBidi"/>
                        <w:sz w:val="24"/>
                        <w:szCs w:val="24"/>
                      </w:rPr>
                    </m:ctrlPr>
                  </m:naryPr>
                  <m:sub/>
                  <m:sup/>
                  <m:e>
                    <m:r>
                      <w:rPr>
                        <w:rFonts w:ascii="Cambria Math" w:hAnsi="Cambria Math" w:cstheme="majorBidi"/>
                        <w:sz w:val="24"/>
                        <w:szCs w:val="24"/>
                      </w:rPr>
                      <m:t>(</m:t>
                    </m:r>
                  </m:e>
                </m:nary>
                <m:r>
                  <m:rPr>
                    <m:sty m:val="p"/>
                  </m:rPr>
                  <w:rPr>
                    <w:rFonts w:ascii="Cambria Math" w:hAnsi="Cambria Math" w:cstheme="majorBidi"/>
                    <w:sz w:val="24"/>
                    <w:szCs w:val="24"/>
                  </w:rPr>
                  <m:t>xi-x(mean))2</m:t>
                </m:r>
              </m:e>
            </m:rad>
          </m:num>
          <m:den>
            <m:r>
              <m:rPr>
                <m:sty m:val="p"/>
              </m:rPr>
              <w:rPr>
                <w:rFonts w:ascii="Cambria Math" w:hAnsi="Cambria Math" w:cstheme="majorBidi"/>
                <w:sz w:val="24"/>
                <w:szCs w:val="24"/>
              </w:rPr>
              <m:t>n-1</m:t>
            </m:r>
            <m:ctrlPr>
              <w:rPr>
                <w:rFonts w:ascii="Cambria Math" w:hAnsi="Cambria Math" w:cstheme="majorBidi"/>
                <w:sz w:val="24"/>
                <w:szCs w:val="24"/>
                <w:rtl/>
              </w:rPr>
            </m:ctrlPr>
          </m:den>
        </m:f>
      </m:oMath>
      <w:r w:rsidRPr="008E119B">
        <w:rPr>
          <w:rFonts w:asciiTheme="majorBidi" w:hAnsiTheme="majorBidi" w:cstheme="majorBidi"/>
          <w:sz w:val="24"/>
          <w:szCs w:val="24"/>
          <w:vertAlign w:val="superscript"/>
        </w:rPr>
        <w:t xml:space="preserve">               </w:t>
      </w:r>
    </w:p>
    <w:p w:rsidR="008E119B" w:rsidRPr="008E119B" w:rsidRDefault="008E119B" w:rsidP="008E119B">
      <w:pPr>
        <w:pStyle w:val="ListParagraph"/>
        <w:numPr>
          <w:ilvl w:val="0"/>
          <w:numId w:val="6"/>
        </w:numPr>
        <w:bidi w:val="0"/>
        <w:rPr>
          <w:rFonts w:asciiTheme="majorBidi" w:hAnsiTheme="majorBidi" w:cstheme="majorBidi"/>
          <w:sz w:val="24"/>
          <w:szCs w:val="24"/>
        </w:rPr>
      </w:pPr>
      <m:oMath>
        <m:r>
          <m:rPr>
            <m:sty m:val="p"/>
          </m:rPr>
          <w:rPr>
            <w:rFonts w:ascii="Cambria Math" w:hAnsi="Cambria Math" w:cstheme="majorBidi"/>
            <w:sz w:val="24"/>
            <w:szCs w:val="24"/>
            <w:vertAlign w:val="superscript"/>
          </w:rPr>
          <m:t>=</m:t>
        </m:r>
        <m:f>
          <m:fPr>
            <m:ctrlPr>
              <w:rPr>
                <w:rFonts w:ascii="Cambria Math" w:hAnsi="Cambria Math" w:cstheme="majorBidi"/>
                <w:sz w:val="24"/>
                <w:szCs w:val="24"/>
                <w:vertAlign w:val="superscript"/>
              </w:rPr>
            </m:ctrlPr>
          </m:fPr>
          <m:num>
            <m:rad>
              <m:radPr>
                <m:degHide m:val="1"/>
                <m:ctrlPr>
                  <w:rPr>
                    <w:rFonts w:ascii="Cambria Math" w:hAnsi="Cambria Math" w:cstheme="majorBidi"/>
                    <w:sz w:val="24"/>
                    <w:szCs w:val="24"/>
                    <w:vertAlign w:val="superscript"/>
                  </w:rPr>
                </m:ctrlPr>
              </m:radPr>
              <m:deg/>
              <m:e>
                <m:sSup>
                  <m:sSupPr>
                    <m:ctrlPr>
                      <w:rPr>
                        <w:rFonts w:ascii="Cambria Math" w:hAnsi="Cambria Math" w:cstheme="majorBidi"/>
                        <w:sz w:val="24"/>
                        <w:szCs w:val="24"/>
                        <w:vertAlign w:val="superscript"/>
                      </w:rPr>
                    </m:ctrlPr>
                  </m:sSupPr>
                  <m:e>
                    <m:d>
                      <m:dPr>
                        <m:ctrlPr>
                          <w:rPr>
                            <w:rFonts w:ascii="Cambria Math" w:hAnsi="Cambria Math" w:cstheme="majorBidi"/>
                            <w:sz w:val="24"/>
                            <w:szCs w:val="24"/>
                            <w:vertAlign w:val="superscript"/>
                          </w:rPr>
                        </m:ctrlPr>
                      </m:dPr>
                      <m:e>
                        <m:r>
                          <m:rPr>
                            <m:sty m:val="p"/>
                          </m:rPr>
                          <w:rPr>
                            <w:rFonts w:ascii="Cambria Math" w:hAnsi="Cambria Math" w:cstheme="majorBidi"/>
                            <w:sz w:val="24"/>
                            <w:szCs w:val="24"/>
                            <w:vertAlign w:val="superscript"/>
                          </w:rPr>
                          <m:t>72.81-73.21</m:t>
                        </m:r>
                      </m:e>
                    </m:d>
                  </m:e>
                  <m:sup>
                    <m:r>
                      <m:rPr>
                        <m:sty m:val="p"/>
                      </m:rPr>
                      <w:rPr>
                        <w:rFonts w:ascii="Cambria Math" w:hAnsi="Cambria Math" w:cstheme="majorBidi"/>
                        <w:sz w:val="24"/>
                        <w:szCs w:val="24"/>
                        <w:vertAlign w:val="superscript"/>
                      </w:rPr>
                      <m:t>2</m:t>
                    </m:r>
                  </m:sup>
                </m:sSup>
              </m:e>
            </m:rad>
            <m:r>
              <w:rPr>
                <w:rFonts w:ascii="Cambria Math" w:hAnsi="Cambria Math" w:cstheme="majorBidi"/>
                <w:sz w:val="24"/>
                <w:szCs w:val="24"/>
                <w:vertAlign w:val="superscript"/>
              </w:rPr>
              <m:t>+</m:t>
            </m:r>
            <m:sSup>
              <m:sSupPr>
                <m:ctrlPr>
                  <w:rPr>
                    <w:rFonts w:ascii="Cambria Math" w:hAnsi="Cambria Math" w:cstheme="majorBidi"/>
                    <w:i/>
                    <w:sz w:val="24"/>
                    <w:szCs w:val="24"/>
                    <w:vertAlign w:val="superscript"/>
                  </w:rPr>
                </m:ctrlPr>
              </m:sSupPr>
              <m:e>
                <m:d>
                  <m:dPr>
                    <m:ctrlPr>
                      <w:rPr>
                        <w:rFonts w:ascii="Cambria Math" w:hAnsi="Cambria Math" w:cstheme="majorBidi"/>
                        <w:i/>
                        <w:sz w:val="24"/>
                        <w:szCs w:val="24"/>
                        <w:vertAlign w:val="superscript"/>
                      </w:rPr>
                    </m:ctrlPr>
                  </m:dPr>
                  <m:e>
                    <m:r>
                      <w:rPr>
                        <w:rFonts w:ascii="Cambria Math" w:hAnsi="Cambria Math" w:cstheme="majorBidi"/>
                        <w:sz w:val="24"/>
                        <w:szCs w:val="24"/>
                        <w:vertAlign w:val="superscript"/>
                      </w:rPr>
                      <m:t>73.60-73.21</m:t>
                    </m:r>
                  </m:e>
                </m:d>
              </m:e>
              <m:sup>
                <m:r>
                  <w:rPr>
                    <w:rFonts w:ascii="Cambria Math" w:hAnsi="Cambria Math" w:cstheme="majorBidi"/>
                    <w:sz w:val="24"/>
                    <w:szCs w:val="24"/>
                    <w:vertAlign w:val="superscript"/>
                  </w:rPr>
                  <m:t>2</m:t>
                </m:r>
              </m:sup>
            </m:sSup>
            <m:r>
              <w:rPr>
                <w:rFonts w:ascii="Cambria Math" w:hAnsi="Cambria Math" w:cstheme="majorBidi"/>
                <w:sz w:val="24"/>
                <w:szCs w:val="24"/>
                <w:vertAlign w:val="superscript"/>
              </w:rPr>
              <m:t>+</m:t>
            </m:r>
            <m:sSup>
              <m:sSupPr>
                <m:ctrlPr>
                  <w:rPr>
                    <w:rFonts w:ascii="Cambria Math" w:hAnsi="Cambria Math" w:cstheme="majorBidi"/>
                    <w:i/>
                    <w:sz w:val="24"/>
                    <w:szCs w:val="24"/>
                    <w:vertAlign w:val="superscript"/>
                  </w:rPr>
                </m:ctrlPr>
              </m:sSupPr>
              <m:e>
                <m:d>
                  <m:dPr>
                    <m:ctrlPr>
                      <w:rPr>
                        <w:rFonts w:ascii="Cambria Math" w:hAnsi="Cambria Math" w:cstheme="majorBidi"/>
                        <w:i/>
                        <w:sz w:val="24"/>
                        <w:szCs w:val="24"/>
                        <w:vertAlign w:val="superscript"/>
                      </w:rPr>
                    </m:ctrlPr>
                  </m:dPr>
                  <m:e>
                    <m:r>
                      <w:rPr>
                        <w:rFonts w:ascii="Cambria Math" w:hAnsi="Cambria Math" w:cstheme="majorBidi"/>
                        <w:sz w:val="24"/>
                        <w:szCs w:val="24"/>
                        <w:vertAlign w:val="superscript"/>
                      </w:rPr>
                      <m:t>73.21-73.21</m:t>
                    </m:r>
                  </m:e>
                </m:d>
              </m:e>
              <m:sup>
                <m:r>
                  <w:rPr>
                    <w:rFonts w:ascii="Cambria Math" w:hAnsi="Cambria Math" w:cstheme="majorBidi"/>
                    <w:sz w:val="24"/>
                    <w:szCs w:val="24"/>
                    <w:vertAlign w:val="superscript"/>
                  </w:rPr>
                  <m:t>2</m:t>
                </m:r>
              </m:sup>
            </m:sSup>
          </m:num>
          <m:den>
            <m:r>
              <m:rPr>
                <m:sty m:val="p"/>
              </m:rPr>
              <w:rPr>
                <w:rFonts w:ascii="Cambria Math" w:hAnsi="Cambria Math" w:cstheme="majorBidi"/>
                <w:sz w:val="24"/>
                <w:szCs w:val="24"/>
                <w:vertAlign w:val="superscript"/>
              </w:rPr>
              <m:t>3-1</m:t>
            </m:r>
            <m:ctrlPr>
              <w:rPr>
                <w:rFonts w:ascii="Cambria Math" w:hAnsi="Cambria Math" w:cstheme="majorBidi"/>
                <w:sz w:val="24"/>
                <w:szCs w:val="24"/>
                <w:vertAlign w:val="superscript"/>
                <w:rtl/>
              </w:rPr>
            </m:ctrlPr>
          </m:den>
        </m:f>
        <m:r>
          <w:rPr>
            <w:rFonts w:ascii="Cambria Math" w:hAnsi="Cambria Math" w:cstheme="majorBidi"/>
            <w:sz w:val="24"/>
            <w:szCs w:val="24"/>
            <w:vertAlign w:val="superscript"/>
          </w:rPr>
          <m:t>=</m:t>
        </m:r>
      </m:oMath>
      <w:r w:rsidR="008D74F4">
        <w:rPr>
          <w:rFonts w:asciiTheme="majorBidi" w:hAnsiTheme="majorBidi" w:cstheme="majorBidi"/>
          <w:sz w:val="24"/>
          <w:szCs w:val="24"/>
        </w:rPr>
        <w:t xml:space="preserve"> 0.3950</w:t>
      </w:r>
      <m:oMath>
        <m:r>
          <w:rPr>
            <w:rFonts w:ascii="Cambria Math" w:hAnsi="Cambria Math" w:cstheme="majorBidi"/>
            <w:sz w:val="24"/>
            <w:szCs w:val="24"/>
            <w:vertAlign w:val="superscript"/>
          </w:rPr>
          <m:t xml:space="preserve"> </m:t>
        </m:r>
      </m:oMath>
    </w:p>
    <w:p w:rsidR="008E119B" w:rsidRPr="008E119B" w:rsidRDefault="008E119B" w:rsidP="00790763">
      <w:pPr>
        <w:pStyle w:val="ListParagraph"/>
        <w:bidi w:val="0"/>
        <w:rPr>
          <w:rFonts w:asciiTheme="majorBidi" w:hAnsiTheme="majorBidi" w:cstheme="majorBidi"/>
          <w:b/>
          <w:bCs/>
          <w:sz w:val="24"/>
          <w:szCs w:val="24"/>
        </w:rPr>
      </w:pPr>
    </w:p>
    <w:p w:rsidR="008E119B" w:rsidRPr="00104FFC" w:rsidRDefault="008E119B" w:rsidP="008D74F4">
      <w:pPr>
        <w:pStyle w:val="ListParagraph"/>
        <w:numPr>
          <w:ilvl w:val="0"/>
          <w:numId w:val="6"/>
        </w:numPr>
        <w:bidi w:val="0"/>
        <w:rPr>
          <w:rFonts w:asciiTheme="majorBidi" w:hAnsiTheme="majorBidi" w:cstheme="majorBidi"/>
          <w:b/>
          <w:bCs/>
          <w:sz w:val="24"/>
          <w:szCs w:val="24"/>
          <w:rtl/>
        </w:rPr>
      </w:pPr>
      <w:r w:rsidRPr="008E119B">
        <w:rPr>
          <w:rFonts w:asciiTheme="majorBidi" w:hAnsiTheme="majorBidi" w:cstheme="majorBidi"/>
          <w:b/>
          <w:bCs/>
          <w:sz w:val="24"/>
          <w:szCs w:val="24"/>
        </w:rPr>
        <w:t>Grubbs test:</w:t>
      </w:r>
      <w:r w:rsidRPr="008E119B">
        <w:rPr>
          <w:rFonts w:asciiTheme="majorBidi" w:hAnsiTheme="majorBidi" w:cstheme="majorBidi"/>
          <w:b/>
          <w:bCs/>
          <w:sz w:val="24"/>
          <w:szCs w:val="24"/>
        </w:rPr>
        <w:br/>
      </w:r>
      <w:r w:rsidRPr="008E119B">
        <w:rPr>
          <w:rFonts w:asciiTheme="majorBidi" w:hAnsiTheme="majorBidi" w:cstheme="majorBidi"/>
          <w:sz w:val="24"/>
          <w:szCs w:val="24"/>
        </w:rPr>
        <w:t>G</w:t>
      </w:r>
      <w:r w:rsidRPr="008E119B">
        <w:rPr>
          <w:rFonts w:asciiTheme="majorBidi" w:hAnsiTheme="majorBidi" w:cstheme="majorBidi"/>
          <w:sz w:val="24"/>
          <w:szCs w:val="24"/>
          <w:vertAlign w:val="subscript"/>
        </w:rPr>
        <w:t>calculated</w:t>
      </w:r>
      <w:r w:rsidRPr="008E119B">
        <w:rPr>
          <w:rFonts w:asciiTheme="majorBidi" w:hAnsiTheme="majorBidi" w:cstheme="majorBidi"/>
          <w:sz w:val="24"/>
          <w:szCs w:val="24"/>
        </w:rPr>
        <w:t xml:space="preserve"> = ((questionable value – mean) / (s))</w:t>
      </w:r>
      <w:r w:rsidR="00790763">
        <w:rPr>
          <w:rFonts w:asciiTheme="majorBidi" w:hAnsiTheme="majorBidi" w:cstheme="majorBidi"/>
          <w:sz w:val="24"/>
          <w:szCs w:val="24"/>
        </w:rPr>
        <w:br/>
        <w:t>= ((73.60</w:t>
      </w:r>
      <w:r w:rsidRPr="008E119B">
        <w:rPr>
          <w:rFonts w:asciiTheme="majorBidi" w:hAnsiTheme="majorBidi" w:cstheme="majorBidi"/>
          <w:sz w:val="24"/>
          <w:szCs w:val="24"/>
        </w:rPr>
        <w:t xml:space="preserve"> </w:t>
      </w:r>
      <w:r w:rsidR="008D74F4">
        <w:rPr>
          <w:rFonts w:asciiTheme="majorBidi" w:hAnsiTheme="majorBidi" w:cstheme="majorBidi"/>
          <w:sz w:val="24"/>
          <w:szCs w:val="24"/>
        </w:rPr>
        <w:t>– 73.21</w:t>
      </w:r>
      <w:r w:rsidRPr="008E119B">
        <w:rPr>
          <w:rFonts w:asciiTheme="majorBidi" w:hAnsiTheme="majorBidi" w:cstheme="majorBidi"/>
          <w:sz w:val="24"/>
          <w:szCs w:val="24"/>
        </w:rPr>
        <w:t>) / (</w:t>
      </w:r>
      <w:r w:rsidR="008D74F4">
        <w:rPr>
          <w:rFonts w:asciiTheme="majorBidi" w:hAnsiTheme="majorBidi" w:cstheme="majorBidi"/>
          <w:sz w:val="24"/>
          <w:szCs w:val="24"/>
        </w:rPr>
        <w:t>0.3950</w:t>
      </w:r>
      <w:r w:rsidRPr="008E119B">
        <w:rPr>
          <w:rFonts w:asciiTheme="majorBidi" w:hAnsiTheme="majorBidi" w:cstheme="majorBidi"/>
          <w:sz w:val="24"/>
          <w:szCs w:val="24"/>
        </w:rPr>
        <w:t>))</w:t>
      </w:r>
      <w:r w:rsidRPr="008E119B">
        <w:rPr>
          <w:rFonts w:asciiTheme="majorBidi" w:hAnsiTheme="majorBidi" w:cstheme="majorBidi"/>
          <w:sz w:val="24"/>
          <w:szCs w:val="24"/>
        </w:rPr>
        <w:br/>
        <w:t xml:space="preserve">= </w:t>
      </w:r>
      <w:r w:rsidR="008D74F4">
        <w:rPr>
          <w:rFonts w:asciiTheme="majorBidi" w:hAnsiTheme="majorBidi" w:cstheme="majorBidi"/>
          <w:sz w:val="24"/>
          <w:szCs w:val="24"/>
        </w:rPr>
        <w:t>0.9873</w:t>
      </w:r>
      <w:r w:rsidRPr="008E119B">
        <w:rPr>
          <w:rFonts w:asciiTheme="majorBidi" w:hAnsiTheme="majorBidi" w:cstheme="majorBidi"/>
          <w:sz w:val="24"/>
          <w:szCs w:val="24"/>
        </w:rPr>
        <w:br/>
      </w:r>
      <w:r w:rsidR="007629DA">
        <w:rPr>
          <w:rFonts w:asciiTheme="majorBidi" w:hAnsiTheme="majorBidi" w:cstheme="majorBidi"/>
          <w:sz w:val="24"/>
          <w:szCs w:val="24"/>
        </w:rPr>
        <w:t xml:space="preserve">- The suspension value </w:t>
      </w:r>
      <w:r w:rsidR="008D74F4">
        <w:rPr>
          <w:rFonts w:asciiTheme="majorBidi" w:hAnsiTheme="majorBidi" w:cstheme="majorBidi"/>
          <w:sz w:val="24"/>
          <w:szCs w:val="24"/>
        </w:rPr>
        <w:t>isn’t outlier because the G table &gt;</w:t>
      </w:r>
      <w:r w:rsidRPr="008E119B">
        <w:rPr>
          <w:rFonts w:asciiTheme="majorBidi" w:hAnsiTheme="majorBidi" w:cstheme="majorBidi"/>
          <w:sz w:val="24"/>
          <w:szCs w:val="24"/>
        </w:rPr>
        <w:t xml:space="preserve"> G test </w:t>
      </w:r>
      <w:r w:rsidRPr="008E119B">
        <w:rPr>
          <w:rFonts w:asciiTheme="majorBidi" w:hAnsiTheme="majorBidi" w:cstheme="majorBidi"/>
          <w:sz w:val="24"/>
          <w:szCs w:val="24"/>
        </w:rPr>
        <w:br/>
        <w:t xml:space="preserve">- </w:t>
      </w:r>
      <w:r w:rsidRPr="008E119B">
        <w:rPr>
          <w:rFonts w:asciiTheme="majorBidi" w:hAnsiTheme="majorBidi" w:cstheme="majorBidi"/>
          <w:b/>
          <w:bCs/>
          <w:sz w:val="24"/>
          <w:szCs w:val="24"/>
        </w:rPr>
        <w:t>The G table</w:t>
      </w:r>
      <w:r w:rsidRPr="008E119B">
        <w:rPr>
          <w:rFonts w:asciiTheme="majorBidi" w:hAnsiTheme="majorBidi" w:cstheme="majorBidi"/>
          <w:sz w:val="24"/>
          <w:szCs w:val="24"/>
        </w:rPr>
        <w:t xml:space="preserve"> confidence level of 95% &amp; n = 3 = </w:t>
      </w:r>
      <w:r w:rsidRPr="008E119B">
        <w:rPr>
          <w:rFonts w:asciiTheme="majorBidi" w:hAnsiTheme="majorBidi" w:cstheme="majorBidi"/>
          <w:b/>
          <w:bCs/>
          <w:sz w:val="24"/>
          <w:szCs w:val="24"/>
        </w:rPr>
        <w:t>1.153</w:t>
      </w:r>
      <w:r w:rsidR="007629DA">
        <w:rPr>
          <w:rFonts w:asciiTheme="majorBidi" w:hAnsiTheme="majorBidi" w:cstheme="majorBidi"/>
          <w:b/>
          <w:bCs/>
          <w:sz w:val="24"/>
          <w:szCs w:val="24"/>
        </w:rPr>
        <w:br/>
      </w:r>
      <w:r w:rsidR="007629DA" w:rsidRPr="007629DA">
        <w:rPr>
          <w:rFonts w:asciiTheme="majorBidi" w:hAnsiTheme="majorBidi" w:cstheme="majorBidi"/>
          <w:b/>
          <w:bCs/>
          <w:sz w:val="24"/>
          <w:szCs w:val="24"/>
        </w:rPr>
        <w:sym w:font="Wingdings" w:char="F0E0"/>
      </w:r>
      <w:r w:rsidR="007629DA">
        <w:rPr>
          <w:rFonts w:asciiTheme="majorBidi" w:hAnsiTheme="majorBidi" w:cstheme="majorBidi"/>
          <w:b/>
          <w:bCs/>
          <w:sz w:val="24"/>
          <w:szCs w:val="24"/>
        </w:rPr>
        <w:t xml:space="preserve"> </w:t>
      </w:r>
      <w:r w:rsidR="008D74F4">
        <w:rPr>
          <w:rFonts w:asciiTheme="majorBidi" w:hAnsiTheme="majorBidi" w:cstheme="majorBidi"/>
          <w:b/>
          <w:bCs/>
          <w:sz w:val="24"/>
          <w:szCs w:val="24"/>
        </w:rPr>
        <w:t>0.9873 &lt;</w:t>
      </w:r>
      <w:r w:rsidRPr="007629DA">
        <w:rPr>
          <w:rFonts w:asciiTheme="majorBidi" w:hAnsiTheme="majorBidi" w:cstheme="majorBidi"/>
          <w:b/>
          <w:bCs/>
          <w:sz w:val="24"/>
          <w:szCs w:val="24"/>
        </w:rPr>
        <w:t xml:space="preserve"> 1.153</w:t>
      </w:r>
      <w:r w:rsidR="008D74F4">
        <w:rPr>
          <w:rFonts w:asciiTheme="majorBidi" w:hAnsiTheme="majorBidi" w:cstheme="majorBidi"/>
          <w:b/>
          <w:bCs/>
          <w:sz w:val="24"/>
          <w:szCs w:val="24"/>
        </w:rPr>
        <w:t xml:space="preserve"> </w:t>
      </w:r>
      <w:r w:rsidR="000E6AF3">
        <w:rPr>
          <w:rFonts w:asciiTheme="majorBidi" w:hAnsiTheme="majorBidi" w:cstheme="majorBidi"/>
          <w:b/>
          <w:bCs/>
          <w:sz w:val="24"/>
          <w:szCs w:val="24"/>
          <w:rtl/>
        </w:rPr>
        <w:br/>
      </w:r>
    </w:p>
    <w:p w:rsidR="009B70D8" w:rsidRDefault="008E119B" w:rsidP="008E119B">
      <w:pPr>
        <w:pStyle w:val="ListParagraph"/>
        <w:numPr>
          <w:ilvl w:val="0"/>
          <w:numId w:val="6"/>
        </w:numPr>
        <w:bidi w:val="0"/>
        <w:rPr>
          <w:rFonts w:asciiTheme="majorBidi" w:hAnsiTheme="majorBidi" w:cstheme="majorBidi"/>
          <w:sz w:val="24"/>
          <w:szCs w:val="24"/>
        </w:rPr>
      </w:pPr>
      <w:r w:rsidRPr="008E119B">
        <w:rPr>
          <w:rFonts w:asciiTheme="majorBidi" w:hAnsiTheme="majorBidi" w:cstheme="majorBidi"/>
          <w:b/>
          <w:bCs/>
          <w:sz w:val="24"/>
          <w:szCs w:val="24"/>
        </w:rPr>
        <w:t>95 % confidence interval(</w:t>
      </w:r>
      <m:oMath>
        <m:r>
          <m:rPr>
            <m:sty m:val="bi"/>
          </m:rPr>
          <w:rPr>
            <w:rFonts w:ascii="Cambria Math" w:hAnsi="Cambria Math" w:cstheme="majorBidi"/>
            <w:sz w:val="24"/>
            <w:szCs w:val="24"/>
          </w:rPr>
          <m:t xml:space="preserve"> </m:t>
        </m:r>
        <m:r>
          <m:rPr>
            <m:sty m:val="b"/>
          </m:rPr>
          <w:rPr>
            <w:rFonts w:ascii="Cambria Math" w:hAnsi="Cambria Math" w:cstheme="majorBidi"/>
            <w:sz w:val="24"/>
            <w:szCs w:val="24"/>
          </w:rPr>
          <m:t>μ)=x</m:t>
        </m:r>
        <m:f>
          <m:fPr>
            <m:ctrlPr>
              <w:rPr>
                <w:rFonts w:ascii="Cambria Math" w:hAnsi="Cambria Math" w:cstheme="majorBidi"/>
                <w:b/>
                <w:bCs/>
                <w:sz w:val="24"/>
                <w:szCs w:val="24"/>
              </w:rPr>
            </m:ctrlPr>
          </m:fPr>
          <m:num>
            <m:r>
              <m:rPr>
                <m:sty m:val="b"/>
              </m:rPr>
              <w:rPr>
                <w:rFonts w:ascii="Cambria Math" w:hAnsi="Cambria Math" w:cstheme="majorBidi"/>
                <w:sz w:val="24"/>
                <w:szCs w:val="24"/>
              </w:rPr>
              <m:t>±ts</m:t>
            </m:r>
          </m:num>
          <m:den>
            <m:rad>
              <m:radPr>
                <m:degHide m:val="1"/>
                <m:ctrlPr>
                  <w:rPr>
                    <w:rFonts w:ascii="Cambria Math" w:hAnsi="Cambria Math" w:cstheme="majorBidi"/>
                    <w:b/>
                    <w:bCs/>
                    <w:sz w:val="24"/>
                    <w:szCs w:val="24"/>
                  </w:rPr>
                </m:ctrlPr>
              </m:radPr>
              <m:deg/>
              <m:e>
                <m:r>
                  <m:rPr>
                    <m:sty m:val="bi"/>
                  </m:rPr>
                  <w:rPr>
                    <w:rFonts w:ascii="Cambria Math" w:hAnsi="Cambria Math" w:cstheme="majorBidi"/>
                    <w:sz w:val="24"/>
                    <w:szCs w:val="24"/>
                  </w:rPr>
                  <m:t>n</m:t>
                </m:r>
              </m:e>
            </m:rad>
          </m:den>
        </m:f>
      </m:oMath>
      <w:r w:rsidR="000E6AF3">
        <w:rPr>
          <w:rFonts w:asciiTheme="majorBidi" w:hAnsiTheme="majorBidi" w:cstheme="majorBidi"/>
          <w:sz w:val="24"/>
          <w:szCs w:val="24"/>
        </w:rPr>
        <w:br/>
        <w:t>= 73.21</w:t>
      </w:r>
      <w:r w:rsidRPr="008E119B">
        <w:rPr>
          <w:rFonts w:asciiTheme="majorBidi" w:hAnsiTheme="majorBidi" w:cstheme="majorBidi"/>
          <w:sz w:val="24"/>
          <w:szCs w:val="24"/>
        </w:rPr>
        <w:t xml:space="preserve"> </w:t>
      </w:r>
      <w:r w:rsidRPr="008E119B">
        <w:rPr>
          <w:rFonts w:asciiTheme="majorBidi" w:hAnsiTheme="majorBidi" w:cstheme="majorBidi"/>
          <w:sz w:val="24"/>
          <w:szCs w:val="24"/>
        </w:rPr>
        <w:sym w:font="Symbol" w:char="F0B1"/>
      </w:r>
      <w:r w:rsidR="000E6AF3">
        <w:rPr>
          <w:rFonts w:asciiTheme="majorBidi" w:hAnsiTheme="majorBidi" w:cstheme="majorBidi"/>
          <w:sz w:val="24"/>
          <w:szCs w:val="24"/>
        </w:rPr>
        <w:t xml:space="preserve"> ((4.303 * 0.3950</w:t>
      </w:r>
      <w:r w:rsidRPr="008E119B">
        <w:rPr>
          <w:rFonts w:asciiTheme="majorBidi" w:hAnsiTheme="majorBidi" w:cstheme="majorBidi"/>
          <w:sz w:val="24"/>
          <w:szCs w:val="24"/>
        </w:rPr>
        <w:t xml:space="preserve">) / </w:t>
      </w:r>
      <m:oMath>
        <m:rad>
          <m:radPr>
            <m:degHide m:val="1"/>
            <m:ctrlPr>
              <w:rPr>
                <w:rFonts w:ascii="Cambria Math" w:hAnsi="Cambria Math" w:cstheme="majorBidi"/>
                <w:sz w:val="24"/>
                <w:szCs w:val="24"/>
              </w:rPr>
            </m:ctrlPr>
          </m:radPr>
          <m:deg/>
          <m:e>
            <m:r>
              <w:rPr>
                <w:rFonts w:ascii="Cambria Math" w:hAnsi="Cambria Math" w:cstheme="majorBidi"/>
                <w:sz w:val="24"/>
                <w:szCs w:val="24"/>
              </w:rPr>
              <m:t>3</m:t>
            </m:r>
          </m:e>
        </m:rad>
      </m:oMath>
      <w:r w:rsidR="000E6AF3">
        <w:rPr>
          <w:rFonts w:asciiTheme="majorBidi" w:hAnsiTheme="majorBidi" w:cstheme="majorBidi"/>
          <w:sz w:val="24"/>
          <w:szCs w:val="24"/>
        </w:rPr>
        <w:t xml:space="preserve"> </w:t>
      </w:r>
      <w:r w:rsidR="000E6AF3">
        <w:rPr>
          <w:rFonts w:asciiTheme="majorBidi" w:hAnsiTheme="majorBidi" w:cstheme="majorBidi"/>
          <w:sz w:val="24"/>
          <w:szCs w:val="24"/>
        </w:rPr>
        <w:br/>
        <w:t>= 73.21</w:t>
      </w:r>
      <w:r w:rsidRPr="008E119B">
        <w:rPr>
          <w:rFonts w:asciiTheme="majorBidi" w:hAnsiTheme="majorBidi" w:cstheme="majorBidi"/>
          <w:sz w:val="24"/>
          <w:szCs w:val="24"/>
        </w:rPr>
        <w:t xml:space="preserve"> </w:t>
      </w:r>
      <w:r w:rsidRPr="008E119B">
        <w:rPr>
          <w:rFonts w:asciiTheme="majorBidi" w:hAnsiTheme="majorBidi" w:cstheme="majorBidi"/>
          <w:sz w:val="24"/>
          <w:szCs w:val="24"/>
        </w:rPr>
        <w:sym w:font="Symbol" w:char="F0B1"/>
      </w:r>
      <w:r w:rsidR="0087454B">
        <w:rPr>
          <w:rFonts w:asciiTheme="majorBidi" w:hAnsiTheme="majorBidi" w:cstheme="majorBidi"/>
          <w:sz w:val="24"/>
          <w:szCs w:val="24"/>
        </w:rPr>
        <w:t xml:space="preserve"> 0.9813</w:t>
      </w:r>
      <w:r w:rsidR="005922B0">
        <w:rPr>
          <w:rFonts w:asciiTheme="majorBidi" w:hAnsiTheme="majorBidi" w:cstheme="majorBidi"/>
          <w:sz w:val="24"/>
          <w:szCs w:val="24"/>
        </w:rPr>
        <w:br/>
      </w:r>
    </w:p>
    <w:p w:rsidR="006E44BF" w:rsidRPr="005922B0" w:rsidRDefault="006E44BF" w:rsidP="006E44BF">
      <w:pPr>
        <w:pStyle w:val="ListParagraph"/>
        <w:numPr>
          <w:ilvl w:val="0"/>
          <w:numId w:val="6"/>
        </w:numPr>
        <w:bidi w:val="0"/>
        <w:rPr>
          <w:rFonts w:asciiTheme="majorBidi" w:hAnsiTheme="majorBidi" w:cstheme="majorBidi"/>
          <w:b/>
          <w:bCs/>
          <w:sz w:val="24"/>
          <w:szCs w:val="24"/>
        </w:rPr>
      </w:pPr>
      <w:r w:rsidRPr="005922B0">
        <w:rPr>
          <w:rFonts w:asciiTheme="majorBidi" w:hAnsiTheme="majorBidi" w:cstheme="majorBidi"/>
          <w:b/>
          <w:bCs/>
          <w:sz w:val="24"/>
          <w:szCs w:val="24"/>
        </w:rPr>
        <w:t>Error:</w:t>
      </w:r>
    </w:p>
    <w:p w:rsidR="006E44BF" w:rsidRPr="006E44BF" w:rsidRDefault="006E44BF" w:rsidP="006E44BF">
      <w:pPr>
        <w:pStyle w:val="ListParagraph"/>
        <w:bidi w:val="0"/>
        <w:rPr>
          <w:rFonts w:asciiTheme="majorBidi" w:hAnsiTheme="majorBidi" w:cstheme="majorBidi"/>
          <w:sz w:val="24"/>
          <w:szCs w:val="24"/>
        </w:rPr>
      </w:pPr>
      <w:r w:rsidRPr="006E44BF">
        <w:rPr>
          <w:rFonts w:asciiTheme="majorBidi" w:hAnsiTheme="majorBidi" w:cstheme="majorBidi"/>
          <w:sz w:val="24"/>
          <w:szCs w:val="24"/>
        </w:rPr>
        <w:t xml:space="preserve"> ((Theoretical -experimental)/Theoretical) *100% </w:t>
      </w:r>
    </w:p>
    <w:p w:rsidR="00CE55A8" w:rsidRDefault="006E44BF" w:rsidP="005922B0">
      <w:pPr>
        <w:pStyle w:val="ListParagraph"/>
        <w:bidi w:val="0"/>
        <w:rPr>
          <w:rFonts w:asciiTheme="majorBidi" w:hAnsiTheme="majorBidi" w:cstheme="majorBidi"/>
          <w:sz w:val="24"/>
          <w:szCs w:val="24"/>
        </w:rPr>
      </w:pPr>
      <w:r>
        <w:rPr>
          <w:rFonts w:asciiTheme="majorBidi" w:hAnsiTheme="majorBidi" w:cstheme="majorBidi"/>
          <w:sz w:val="24"/>
          <w:szCs w:val="24"/>
        </w:rPr>
        <w:t>= ((</w:t>
      </w:r>
      <w:r w:rsidR="005922B0">
        <w:rPr>
          <w:rFonts w:asciiTheme="majorBidi" w:hAnsiTheme="majorBidi" w:cstheme="majorBidi"/>
          <w:sz w:val="24"/>
          <w:szCs w:val="24"/>
        </w:rPr>
        <w:t>650.7</w:t>
      </w:r>
      <w:r>
        <w:rPr>
          <w:rFonts w:asciiTheme="majorBidi" w:hAnsiTheme="majorBidi" w:cstheme="majorBidi"/>
          <w:sz w:val="24"/>
          <w:szCs w:val="24"/>
        </w:rPr>
        <w:t xml:space="preserve"> – 473.</w:t>
      </w:r>
      <w:r w:rsidR="005922B0">
        <w:rPr>
          <w:rFonts w:asciiTheme="majorBidi" w:hAnsiTheme="majorBidi" w:cstheme="majorBidi"/>
          <w:sz w:val="24"/>
          <w:szCs w:val="24"/>
        </w:rPr>
        <w:t xml:space="preserve">8 ) / </w:t>
      </w:r>
      <w:r>
        <w:rPr>
          <w:rFonts w:asciiTheme="majorBidi" w:hAnsiTheme="majorBidi" w:cstheme="majorBidi"/>
          <w:sz w:val="24"/>
          <w:szCs w:val="24"/>
        </w:rPr>
        <w:t>650</w:t>
      </w:r>
      <w:r w:rsidR="005922B0">
        <w:rPr>
          <w:rFonts w:asciiTheme="majorBidi" w:hAnsiTheme="majorBidi" w:cstheme="majorBidi"/>
          <w:sz w:val="24"/>
          <w:szCs w:val="24"/>
        </w:rPr>
        <w:t xml:space="preserve">.7 </w:t>
      </w:r>
      <w:r>
        <w:rPr>
          <w:rFonts w:asciiTheme="majorBidi" w:hAnsiTheme="majorBidi" w:cstheme="majorBidi"/>
          <w:sz w:val="24"/>
          <w:szCs w:val="24"/>
        </w:rPr>
        <w:t xml:space="preserve">) * 100% </w:t>
      </w:r>
      <w:r>
        <w:rPr>
          <w:rFonts w:asciiTheme="majorBidi" w:hAnsiTheme="majorBidi" w:cstheme="majorBidi"/>
          <w:sz w:val="24"/>
          <w:szCs w:val="24"/>
        </w:rPr>
        <w:br/>
        <w:t>=</w:t>
      </w:r>
      <w:r w:rsidR="005922B0">
        <w:rPr>
          <w:rFonts w:asciiTheme="majorBidi" w:hAnsiTheme="majorBidi" w:cstheme="majorBidi"/>
          <w:sz w:val="24"/>
          <w:szCs w:val="24"/>
        </w:rPr>
        <w:t xml:space="preserve"> 27.19%</w:t>
      </w:r>
    </w:p>
    <w:p w:rsidR="005922B0" w:rsidRDefault="005922B0" w:rsidP="005922B0">
      <w:pPr>
        <w:pStyle w:val="ListParagraph"/>
        <w:bidi w:val="0"/>
        <w:rPr>
          <w:rFonts w:asciiTheme="majorBidi" w:hAnsiTheme="majorBidi" w:cstheme="majorBidi"/>
          <w:sz w:val="24"/>
          <w:szCs w:val="24"/>
        </w:rPr>
      </w:pPr>
    </w:p>
    <w:p w:rsidR="005922B0" w:rsidRPr="005922B0" w:rsidRDefault="005922B0" w:rsidP="005922B0">
      <w:pPr>
        <w:bidi w:val="0"/>
        <w:rPr>
          <w:rFonts w:asciiTheme="majorBidi" w:hAnsiTheme="majorBidi" w:cstheme="majorBidi"/>
          <w:sz w:val="24"/>
          <w:szCs w:val="24"/>
        </w:rPr>
      </w:pPr>
    </w:p>
    <w:p w:rsidR="00CE55A8" w:rsidRPr="00CE55A8" w:rsidRDefault="00CE55A8" w:rsidP="00CE55A8">
      <w:pPr>
        <w:pStyle w:val="ListParagraph"/>
        <w:numPr>
          <w:ilvl w:val="0"/>
          <w:numId w:val="1"/>
        </w:numPr>
        <w:bidi w:val="0"/>
        <w:spacing w:line="256" w:lineRule="auto"/>
        <w:rPr>
          <w:rFonts w:asciiTheme="majorBidi" w:hAnsiTheme="majorBidi" w:cstheme="majorBidi"/>
          <w:sz w:val="24"/>
          <w:szCs w:val="24"/>
        </w:rPr>
      </w:pPr>
      <w:r>
        <w:rPr>
          <w:rFonts w:asciiTheme="majorBidi" w:hAnsiTheme="majorBidi" w:cstheme="majorBidi"/>
          <w:b/>
          <w:bCs/>
          <w:sz w:val="24"/>
          <w:szCs w:val="24"/>
        </w:rPr>
        <w:lastRenderedPageBreak/>
        <w:t>Discussion and conclusion:</w:t>
      </w:r>
    </w:p>
    <w:p w:rsidR="00CE55A8" w:rsidRPr="00CE55A8" w:rsidRDefault="00CE55A8" w:rsidP="00F83D57">
      <w:pPr>
        <w:bidi w:val="0"/>
        <w:spacing w:line="256" w:lineRule="auto"/>
        <w:ind w:left="283"/>
        <w:rPr>
          <w:rFonts w:ascii="Times New Roman" w:eastAsia="Times New Roman" w:hAnsi="Times New Roman" w:cs="Times New Roman"/>
          <w:sz w:val="24"/>
          <w:szCs w:val="24"/>
          <w:vertAlign w:val="superscript"/>
          <w:lang w:bidi="ar-AE"/>
        </w:rPr>
      </w:pPr>
      <w:r w:rsidRPr="00CE55A8">
        <w:rPr>
          <w:rFonts w:ascii="Times New Roman" w:eastAsia="Times New Roman" w:hAnsi="Times New Roman" w:cs="Times New Roman"/>
          <w:sz w:val="24"/>
          <w:szCs w:val="24"/>
          <w:lang w:bidi="ar-AE"/>
        </w:rPr>
        <w:t xml:space="preserve">In the table_1 the average </w:t>
      </w:r>
      <w:r w:rsidR="00F83D57">
        <w:rPr>
          <w:rFonts w:ascii="Times New Roman" w:eastAsia="Times New Roman" w:hAnsi="Times New Roman" w:cs="Times New Roman"/>
          <w:sz w:val="24"/>
          <w:szCs w:val="24"/>
          <w:lang w:bidi="ar-AE"/>
        </w:rPr>
        <w:t>concentration of iodine solution</w:t>
      </w:r>
      <w:r w:rsidRPr="00CE55A8">
        <w:rPr>
          <w:rFonts w:ascii="Times New Roman" w:eastAsia="Times New Roman" w:hAnsi="Times New Roman" w:cs="Times New Roman"/>
          <w:sz w:val="24"/>
          <w:szCs w:val="24"/>
          <w:lang w:bidi="ar-AE"/>
        </w:rPr>
        <w:t xml:space="preserve"> </w:t>
      </w:r>
      <w:r w:rsidR="00F83D57">
        <w:rPr>
          <w:rFonts w:ascii="Times New Roman" w:eastAsia="Times New Roman" w:hAnsi="Times New Roman" w:cs="Times New Roman"/>
          <w:sz w:val="24"/>
          <w:szCs w:val="24"/>
          <w:lang w:bidi="ar-AE"/>
        </w:rPr>
        <w:t xml:space="preserve">of 3 trial = 0.01462 </w:t>
      </w:r>
      <w:r w:rsidRPr="00CE55A8">
        <w:rPr>
          <w:rFonts w:ascii="Times New Roman" w:eastAsia="Times New Roman" w:hAnsi="Times New Roman" w:cs="Times New Roman"/>
          <w:sz w:val="24"/>
          <w:szCs w:val="24"/>
          <w:lang w:bidi="ar-AE"/>
        </w:rPr>
        <w:t xml:space="preserve">M, and the Standard </w:t>
      </w:r>
      <w:r w:rsidR="00F83D57">
        <w:rPr>
          <w:rFonts w:ascii="Times New Roman" w:eastAsia="Times New Roman" w:hAnsi="Times New Roman" w:cs="Times New Roman"/>
          <w:sz w:val="24"/>
          <w:szCs w:val="24"/>
          <w:lang w:bidi="ar-AE"/>
        </w:rPr>
        <w:t>deviation of concentration of iodine = 3.953 * 10</w:t>
      </w:r>
      <w:r w:rsidR="00F83D57">
        <w:rPr>
          <w:rFonts w:ascii="Times New Roman" w:eastAsia="Times New Roman" w:hAnsi="Times New Roman" w:cs="Times New Roman"/>
          <w:sz w:val="24"/>
          <w:szCs w:val="24"/>
          <w:vertAlign w:val="superscript"/>
          <w:lang w:bidi="ar-AE"/>
        </w:rPr>
        <w:t>-4</w:t>
      </w:r>
    </w:p>
    <w:p w:rsidR="00CE55A8" w:rsidRPr="00CE55A8" w:rsidRDefault="00CE55A8" w:rsidP="00956718">
      <w:pPr>
        <w:bidi w:val="0"/>
        <w:spacing w:line="256" w:lineRule="auto"/>
        <w:ind w:left="360"/>
        <w:rPr>
          <w:rFonts w:ascii="Times New Roman" w:eastAsia="Times New Roman" w:hAnsi="Times New Roman" w:cs="Times New Roman"/>
          <w:sz w:val="24"/>
          <w:szCs w:val="24"/>
          <w:lang w:bidi="ar-AE"/>
        </w:rPr>
      </w:pPr>
      <w:r w:rsidRPr="00CE55A8">
        <w:rPr>
          <w:rFonts w:ascii="Times New Roman" w:eastAsia="Times New Roman" w:hAnsi="Times New Roman" w:cs="Times New Roman"/>
          <w:sz w:val="24"/>
          <w:szCs w:val="24"/>
          <w:lang w:bidi="ar-AE"/>
        </w:rPr>
        <w:t xml:space="preserve">In table_2 shows that no rejected samples were </w:t>
      </w:r>
      <w:r w:rsidR="00956718">
        <w:rPr>
          <w:rFonts w:ascii="Times New Roman" w:eastAsia="Times New Roman" w:hAnsi="Times New Roman" w:cs="Times New Roman"/>
          <w:sz w:val="24"/>
          <w:szCs w:val="24"/>
          <w:lang w:bidi="ar-AE"/>
        </w:rPr>
        <w:t>produced using the 95 percent G-</w:t>
      </w:r>
      <w:r w:rsidRPr="00CE55A8">
        <w:rPr>
          <w:rFonts w:ascii="Times New Roman" w:eastAsia="Times New Roman" w:hAnsi="Times New Roman" w:cs="Times New Roman"/>
          <w:sz w:val="24"/>
          <w:szCs w:val="24"/>
          <w:lang w:bidi="ar-AE"/>
        </w:rPr>
        <w:t>Test that we used on our results in table_2 of evaluating the unknown sample. As a result, the mea</w:t>
      </w:r>
      <w:r w:rsidR="00956718">
        <w:rPr>
          <w:rFonts w:ascii="Times New Roman" w:eastAsia="Times New Roman" w:hAnsi="Times New Roman" w:cs="Times New Roman"/>
          <w:sz w:val="24"/>
          <w:szCs w:val="24"/>
          <w:lang w:bidi="ar-AE"/>
        </w:rPr>
        <w:t xml:space="preserve">n of the three trials' </w:t>
      </w:r>
      <w:r w:rsidR="00956718" w:rsidRPr="00956718">
        <w:rPr>
          <w:b/>
          <w:bCs/>
        </w:rPr>
        <w:t>percentage</w:t>
      </w:r>
      <w:r w:rsidR="00956718" w:rsidRPr="00956718">
        <w:rPr>
          <w:rFonts w:ascii="Times New Roman" w:eastAsia="Times New Roman" w:hAnsi="Times New Roman" w:cs="Times New Roman"/>
          <w:b/>
          <w:bCs/>
          <w:sz w:val="24"/>
          <w:szCs w:val="24"/>
          <w:lang w:bidi="ar-AE"/>
        </w:rPr>
        <w:t xml:space="preserve"> of ascorbic acid in the vitamin C tablet (%)</w:t>
      </w:r>
      <w:r w:rsidR="00956718">
        <w:rPr>
          <w:rFonts w:ascii="Times New Roman" w:eastAsia="Times New Roman" w:hAnsi="Times New Roman" w:cs="Times New Roman"/>
          <w:sz w:val="24"/>
          <w:szCs w:val="24"/>
          <w:lang w:bidi="ar-AE"/>
        </w:rPr>
        <w:t xml:space="preserve"> </w:t>
      </w:r>
      <w:r w:rsidR="00956718" w:rsidRPr="00CE55A8">
        <w:rPr>
          <w:rFonts w:ascii="Times New Roman" w:eastAsia="Times New Roman" w:hAnsi="Times New Roman" w:cs="Times New Roman"/>
          <w:sz w:val="24"/>
          <w:szCs w:val="24"/>
          <w:lang w:bidi="ar-AE"/>
        </w:rPr>
        <w:t>is</w:t>
      </w:r>
      <w:r w:rsidR="00956718">
        <w:rPr>
          <w:rFonts w:ascii="Times New Roman" w:eastAsia="Times New Roman" w:hAnsi="Times New Roman" w:cs="Times New Roman"/>
          <w:sz w:val="24"/>
          <w:szCs w:val="24"/>
          <w:lang w:bidi="ar-AE"/>
        </w:rPr>
        <w:t xml:space="preserve"> ((72.81 + 73.60 + 73.21) / (3)) = 73.21</w:t>
      </w:r>
      <w:r w:rsidRPr="00CE55A8">
        <w:rPr>
          <w:rFonts w:ascii="Times New Roman" w:eastAsia="Times New Roman" w:hAnsi="Times New Roman" w:cs="Times New Roman"/>
          <w:sz w:val="24"/>
          <w:szCs w:val="24"/>
          <w:lang w:bidi="ar-AE"/>
        </w:rPr>
        <w:t xml:space="preserve"> percent, with a standard d</w:t>
      </w:r>
      <w:r w:rsidR="00956718">
        <w:rPr>
          <w:rFonts w:ascii="Times New Roman" w:eastAsia="Times New Roman" w:hAnsi="Times New Roman" w:cs="Times New Roman"/>
          <w:sz w:val="24"/>
          <w:szCs w:val="24"/>
          <w:lang w:bidi="ar-AE"/>
        </w:rPr>
        <w:t>eviation in the percentage</w:t>
      </w:r>
      <w:r w:rsidR="00956718" w:rsidRPr="00956718">
        <w:rPr>
          <w:rFonts w:ascii="Times New Roman" w:eastAsia="Times New Roman" w:hAnsi="Times New Roman" w:cs="Times New Roman"/>
          <w:b/>
          <w:bCs/>
          <w:sz w:val="24"/>
          <w:szCs w:val="24"/>
          <w:lang w:bidi="ar-AE"/>
        </w:rPr>
        <w:t xml:space="preserve"> of ascorbic acid in the vitamin C tablet (%)</w:t>
      </w:r>
      <w:r w:rsidR="00956718">
        <w:rPr>
          <w:rFonts w:ascii="Times New Roman" w:eastAsia="Times New Roman" w:hAnsi="Times New Roman" w:cs="Times New Roman"/>
          <w:b/>
          <w:bCs/>
          <w:sz w:val="24"/>
          <w:szCs w:val="24"/>
          <w:lang w:bidi="ar-AE"/>
        </w:rPr>
        <w:t xml:space="preserve"> </w:t>
      </w:r>
      <w:r w:rsidR="00956718">
        <w:rPr>
          <w:rFonts w:ascii="Times New Roman" w:eastAsia="Times New Roman" w:hAnsi="Times New Roman" w:cs="Times New Roman"/>
          <w:sz w:val="24"/>
          <w:szCs w:val="24"/>
          <w:lang w:bidi="ar-AE"/>
        </w:rPr>
        <w:t>of 0.9813</w:t>
      </w:r>
      <w:r w:rsidRPr="00CE55A8">
        <w:rPr>
          <w:rFonts w:ascii="Times New Roman" w:eastAsia="Times New Roman" w:hAnsi="Times New Roman" w:cs="Times New Roman"/>
          <w:sz w:val="24"/>
          <w:szCs w:val="24"/>
          <w:lang w:bidi="ar-AE"/>
        </w:rPr>
        <w:t xml:space="preserve"> percent.</w:t>
      </w:r>
    </w:p>
    <w:p w:rsidR="00CE55A8" w:rsidRPr="00CE55A8" w:rsidRDefault="00956718" w:rsidP="00CE55A8">
      <w:pPr>
        <w:bidi w:val="0"/>
        <w:spacing w:line="256" w:lineRule="auto"/>
        <w:ind w:left="360"/>
        <w:rPr>
          <w:rFonts w:ascii="Times New Roman" w:eastAsia="Times New Roman" w:hAnsi="Times New Roman" w:cs="Times New Roman"/>
          <w:sz w:val="24"/>
          <w:szCs w:val="24"/>
          <w:lang w:bidi="ar-AE"/>
        </w:rPr>
      </w:pPr>
      <w:r>
        <w:rPr>
          <w:rFonts w:ascii="Times New Roman" w:eastAsia="Times New Roman" w:hAnsi="Times New Roman" w:cs="Times New Roman"/>
          <w:sz w:val="24"/>
          <w:szCs w:val="24"/>
          <w:lang w:bidi="ar-AE"/>
        </w:rPr>
        <w:t>The G</w:t>
      </w:r>
      <w:r w:rsidR="00CE55A8" w:rsidRPr="00CE55A8">
        <w:rPr>
          <w:rFonts w:ascii="Times New Roman" w:eastAsia="Times New Roman" w:hAnsi="Times New Roman" w:cs="Times New Roman"/>
          <w:sz w:val="24"/>
          <w:szCs w:val="24"/>
          <w:lang w:bidi="ar-AE"/>
        </w:rPr>
        <w:t xml:space="preserve"> test shows whether the values are far from each other or close * and</w:t>
      </w:r>
      <w:r>
        <w:rPr>
          <w:rFonts w:ascii="Times New Roman" w:eastAsia="Times New Roman" w:hAnsi="Times New Roman" w:cs="Times New Roman"/>
          <w:sz w:val="24"/>
          <w:szCs w:val="24"/>
          <w:lang w:bidi="ar-AE"/>
        </w:rPr>
        <w:t xml:space="preserve"> if the value is more than 1.153</w:t>
      </w:r>
      <w:r w:rsidR="0053437F">
        <w:rPr>
          <w:rFonts w:ascii="Times New Roman" w:eastAsia="Times New Roman" w:hAnsi="Times New Roman" w:cs="Times New Roman"/>
          <w:sz w:val="24"/>
          <w:szCs w:val="24"/>
          <w:lang w:bidi="ar-AE"/>
        </w:rPr>
        <w:t xml:space="preserve"> (G</w:t>
      </w:r>
      <w:r w:rsidR="00CE55A8" w:rsidRPr="00CE55A8">
        <w:rPr>
          <w:rFonts w:ascii="Times New Roman" w:eastAsia="Times New Roman" w:hAnsi="Times New Roman" w:cs="Times New Roman"/>
          <w:sz w:val="24"/>
          <w:szCs w:val="24"/>
          <w:lang w:bidi="ar-AE"/>
        </w:rPr>
        <w:t xml:space="preserve"> table), this means that the value is outlier and should not be taken and</w:t>
      </w:r>
      <w:r>
        <w:rPr>
          <w:rFonts w:ascii="Times New Roman" w:eastAsia="Times New Roman" w:hAnsi="Times New Roman" w:cs="Times New Roman"/>
          <w:sz w:val="24"/>
          <w:szCs w:val="24"/>
          <w:lang w:bidi="ar-AE"/>
        </w:rPr>
        <w:t xml:space="preserve"> if the value is less than 1.153</w:t>
      </w:r>
      <w:r w:rsidR="00CE55A8" w:rsidRPr="00CE55A8">
        <w:rPr>
          <w:rFonts w:ascii="Times New Roman" w:eastAsia="Times New Roman" w:hAnsi="Times New Roman" w:cs="Times New Roman"/>
          <w:sz w:val="24"/>
          <w:szCs w:val="24"/>
          <w:lang w:bidi="ar-AE"/>
        </w:rPr>
        <w:t xml:space="preserve"> we take the value because it is tru</w:t>
      </w:r>
      <w:r>
        <w:rPr>
          <w:rFonts w:ascii="Times New Roman" w:eastAsia="Times New Roman" w:hAnsi="Times New Roman" w:cs="Times New Roman"/>
          <w:sz w:val="24"/>
          <w:szCs w:val="24"/>
          <w:lang w:bidi="ar-AE"/>
        </w:rPr>
        <w:t>e. however, my result was 0.9866</w:t>
      </w:r>
      <w:r w:rsidR="00CE55A8" w:rsidRPr="00CE55A8">
        <w:rPr>
          <w:rFonts w:ascii="Times New Roman" w:eastAsia="Times New Roman" w:hAnsi="Times New Roman" w:cs="Times New Roman"/>
          <w:sz w:val="24"/>
          <w:szCs w:val="24"/>
          <w:lang w:bidi="ar-AE"/>
        </w:rPr>
        <w:t xml:space="preserve"> in the known value </w:t>
      </w:r>
      <w:r>
        <w:rPr>
          <w:rFonts w:ascii="Times New Roman" w:eastAsia="Times New Roman" w:hAnsi="Times New Roman" w:cs="Times New Roman"/>
          <w:sz w:val="24"/>
          <w:szCs w:val="24"/>
          <w:lang w:bidi="ar-AE"/>
        </w:rPr>
        <w:t>while unknown my value was 0.9873</w:t>
      </w:r>
      <w:r w:rsidR="00CE55A8" w:rsidRPr="00CE55A8">
        <w:rPr>
          <w:rFonts w:ascii="Times New Roman" w:eastAsia="Times New Roman" w:hAnsi="Times New Roman" w:cs="Times New Roman"/>
          <w:sz w:val="24"/>
          <w:szCs w:val="24"/>
          <w:lang w:bidi="ar-AE"/>
        </w:rPr>
        <w:t>. The</w:t>
      </w:r>
      <w:r>
        <w:rPr>
          <w:rFonts w:ascii="Times New Roman" w:eastAsia="Times New Roman" w:hAnsi="Times New Roman" w:cs="Times New Roman"/>
          <w:sz w:val="24"/>
          <w:szCs w:val="24"/>
          <w:lang w:bidi="ar-AE"/>
        </w:rPr>
        <w:t xml:space="preserve"> both values are less than 1.153</w:t>
      </w:r>
      <w:r w:rsidR="00CE55A8" w:rsidRPr="00CE55A8">
        <w:rPr>
          <w:rFonts w:ascii="Times New Roman" w:eastAsia="Times New Roman" w:hAnsi="Times New Roman" w:cs="Times New Roman"/>
          <w:sz w:val="24"/>
          <w:szCs w:val="24"/>
          <w:lang w:bidi="ar-AE"/>
        </w:rPr>
        <w:t>, so they are both true.</w:t>
      </w:r>
    </w:p>
    <w:p w:rsidR="00CE55A8" w:rsidRPr="00CE55A8" w:rsidRDefault="00CE55A8" w:rsidP="00232822">
      <w:pPr>
        <w:bidi w:val="0"/>
        <w:spacing w:line="256" w:lineRule="auto"/>
        <w:ind w:left="360"/>
        <w:rPr>
          <w:rFonts w:ascii="Times New Roman" w:eastAsia="Times New Roman" w:hAnsi="Times New Roman" w:cs="Times New Roman"/>
          <w:sz w:val="24"/>
          <w:szCs w:val="24"/>
          <w:lang w:bidi="ar-AE"/>
        </w:rPr>
      </w:pPr>
      <w:r w:rsidRPr="0026149C">
        <w:rPr>
          <w:rFonts w:ascii="Times New Roman" w:eastAsia="Times New Roman" w:hAnsi="Times New Roman" w:cs="Times New Roman"/>
          <w:sz w:val="24"/>
          <w:szCs w:val="24"/>
          <w:lang w:bidi="ar-AE"/>
        </w:rPr>
        <w:t xml:space="preserve">The indicator </w:t>
      </w:r>
      <w:r w:rsidR="0026149C" w:rsidRPr="0026149C">
        <w:rPr>
          <w:rFonts w:ascii="Times New Roman" w:eastAsia="Times New Roman" w:hAnsi="Times New Roman" w:cs="Times New Roman"/>
          <w:sz w:val="24"/>
          <w:szCs w:val="24"/>
          <w:lang w:bidi="ar-AE"/>
        </w:rPr>
        <w:t>starch</w:t>
      </w:r>
      <w:r w:rsidRPr="0026149C">
        <w:rPr>
          <w:rFonts w:ascii="Times New Roman" w:eastAsia="Times New Roman" w:hAnsi="Times New Roman" w:cs="Times New Roman"/>
          <w:sz w:val="24"/>
          <w:szCs w:val="24"/>
          <w:lang w:bidi="ar-AE"/>
        </w:rPr>
        <w:t xml:space="preserve"> was used, which, when the solution reaches the end point of titration, the color of the solution in the flask becomes </w:t>
      </w:r>
      <w:r w:rsidR="00232822">
        <w:rPr>
          <w:rFonts w:ascii="Times New Roman" w:eastAsia="Times New Roman" w:hAnsi="Times New Roman" w:cs="Times New Roman"/>
          <w:sz w:val="24"/>
          <w:szCs w:val="24"/>
          <w:lang w:bidi="ar-AE"/>
        </w:rPr>
        <w:t>deep</w:t>
      </w:r>
      <w:r w:rsidR="0026149C" w:rsidRPr="0026149C">
        <w:rPr>
          <w:rFonts w:ascii="Times New Roman" w:eastAsia="Times New Roman" w:hAnsi="Times New Roman" w:cs="Times New Roman"/>
          <w:sz w:val="24"/>
          <w:szCs w:val="24"/>
          <w:lang w:bidi="ar-AE"/>
        </w:rPr>
        <w:t xml:space="preserve"> blue  (colorless </w:t>
      </w:r>
      <w:r w:rsidR="0026149C" w:rsidRPr="0026149C">
        <w:rPr>
          <w:rFonts w:ascii="Times New Roman" w:eastAsia="Times New Roman" w:hAnsi="Times New Roman" w:cs="Times New Roman"/>
          <w:sz w:val="24"/>
          <w:szCs w:val="24"/>
          <w:lang w:bidi="ar-AE"/>
        </w:rPr>
        <w:sym w:font="Wingdings" w:char="F0E0"/>
      </w:r>
      <w:r w:rsidR="0026149C" w:rsidRPr="0026149C">
        <w:rPr>
          <w:rFonts w:ascii="Times New Roman" w:eastAsia="Times New Roman" w:hAnsi="Times New Roman" w:cs="Times New Roman"/>
          <w:sz w:val="24"/>
          <w:szCs w:val="24"/>
          <w:lang w:bidi="ar-AE"/>
        </w:rPr>
        <w:t xml:space="preserve"> </w:t>
      </w:r>
      <w:r w:rsidR="00232822">
        <w:rPr>
          <w:rFonts w:ascii="Times New Roman" w:eastAsia="Times New Roman" w:hAnsi="Times New Roman" w:cs="Times New Roman"/>
          <w:sz w:val="24"/>
          <w:szCs w:val="24"/>
          <w:lang w:bidi="ar-AE"/>
        </w:rPr>
        <w:t>deep</w:t>
      </w:r>
      <w:r w:rsidR="0026149C" w:rsidRPr="0026149C">
        <w:rPr>
          <w:rFonts w:ascii="Times New Roman" w:eastAsia="Times New Roman" w:hAnsi="Times New Roman" w:cs="Times New Roman"/>
          <w:sz w:val="24"/>
          <w:szCs w:val="24"/>
          <w:lang w:bidi="ar-AE"/>
        </w:rPr>
        <w:t xml:space="preserve"> blue)</w:t>
      </w:r>
    </w:p>
    <w:p w:rsidR="00CE55A8" w:rsidRPr="00CE55A8" w:rsidRDefault="00CE55A8" w:rsidP="00AE543B">
      <w:pPr>
        <w:bidi w:val="0"/>
        <w:spacing w:line="256" w:lineRule="auto"/>
        <w:ind w:left="360"/>
        <w:rPr>
          <w:rFonts w:ascii="Times New Roman" w:eastAsia="Times New Roman" w:hAnsi="Times New Roman" w:cs="Times New Roman"/>
          <w:sz w:val="24"/>
          <w:szCs w:val="24"/>
          <w:lang w:bidi="ar-AE"/>
        </w:rPr>
      </w:pPr>
      <w:r w:rsidRPr="00CE55A8">
        <w:rPr>
          <w:rFonts w:ascii="Times New Roman" w:eastAsia="Times New Roman" w:hAnsi="Times New Roman" w:cs="Times New Roman"/>
          <w:sz w:val="24"/>
          <w:szCs w:val="24"/>
          <w:lang w:bidi="ar-AE"/>
        </w:rPr>
        <w:t xml:space="preserve">The final result of 95% </w:t>
      </w:r>
      <w:r w:rsidRPr="00CE55A8">
        <w:rPr>
          <w:rFonts w:ascii="Times New Roman" w:eastAsia="Times New Roman" w:hAnsi="Times New Roman" w:cs="Times New Roman"/>
          <w:b/>
          <w:bCs/>
          <w:sz w:val="24"/>
          <w:szCs w:val="24"/>
          <w:lang w:bidi="ar-AE"/>
        </w:rPr>
        <w:t>confidence interval</w:t>
      </w:r>
      <w:r w:rsidRPr="00CE55A8">
        <w:rPr>
          <w:rFonts w:ascii="Times New Roman" w:eastAsia="Times New Roman" w:hAnsi="Times New Roman" w:cs="Times New Roman"/>
          <w:sz w:val="24"/>
          <w:szCs w:val="24"/>
          <w:lang w:bidi="ar-AE"/>
        </w:rPr>
        <w:t xml:space="preserve"> for unknown =  </w:t>
      </w:r>
      <w:r w:rsidR="00AE543B">
        <w:rPr>
          <w:rFonts w:ascii="Times New Roman" w:eastAsia="Times New Roman" w:hAnsi="Times New Roman" w:cs="Times New Roman"/>
          <w:sz w:val="24"/>
          <w:szCs w:val="24"/>
          <w:lang w:bidi="ar-AE"/>
        </w:rPr>
        <w:t>(</w:t>
      </w:r>
      <w:r w:rsidR="00AE543B" w:rsidRPr="00AE543B">
        <w:rPr>
          <w:rFonts w:ascii="Times New Roman" w:eastAsia="Times New Roman" w:hAnsi="Times New Roman" w:cs="Times New Roman"/>
          <w:sz w:val="24"/>
          <w:szCs w:val="24"/>
          <w:lang w:bidi="ar-AE"/>
        </w:rPr>
        <w:t xml:space="preserve">73.21 </w:t>
      </w:r>
      <w:r w:rsidR="00AE543B" w:rsidRPr="00AE543B">
        <w:rPr>
          <w:rFonts w:ascii="Times New Roman" w:eastAsia="Times New Roman" w:hAnsi="Times New Roman" w:cs="Times New Roman"/>
          <w:sz w:val="24"/>
          <w:szCs w:val="24"/>
          <w:lang w:bidi="ar-AE"/>
        </w:rPr>
        <w:sym w:font="Symbol" w:char="F0B1"/>
      </w:r>
      <w:r w:rsidR="00AE543B" w:rsidRPr="00AE543B">
        <w:rPr>
          <w:rFonts w:ascii="Times New Roman" w:eastAsia="Times New Roman" w:hAnsi="Times New Roman" w:cs="Times New Roman"/>
          <w:sz w:val="24"/>
          <w:szCs w:val="24"/>
          <w:lang w:bidi="ar-AE"/>
        </w:rPr>
        <w:t xml:space="preserve"> 0.9813</w:t>
      </w:r>
      <w:r w:rsidR="00AE543B">
        <w:rPr>
          <w:rFonts w:ascii="Times New Roman" w:eastAsia="Times New Roman" w:hAnsi="Times New Roman" w:cs="Times New Roman"/>
          <w:sz w:val="24"/>
          <w:szCs w:val="24"/>
          <w:lang w:bidi="ar-AE"/>
        </w:rPr>
        <w:t>) %</w:t>
      </w:r>
    </w:p>
    <w:p w:rsidR="00CE55A8" w:rsidRDefault="00CE55A8" w:rsidP="00AE543B">
      <w:pPr>
        <w:bidi w:val="0"/>
        <w:spacing w:line="256" w:lineRule="auto"/>
        <w:ind w:left="360"/>
        <w:rPr>
          <w:rFonts w:ascii="Times New Roman" w:eastAsia="Times New Roman" w:hAnsi="Times New Roman" w:cs="Times New Roman"/>
          <w:sz w:val="24"/>
          <w:szCs w:val="24"/>
          <w:rtl/>
          <w:lang w:bidi="ar-AE"/>
        </w:rPr>
      </w:pPr>
      <w:r w:rsidRPr="00CE55A8">
        <w:rPr>
          <w:rFonts w:ascii="Times New Roman" w:eastAsia="Times New Roman" w:hAnsi="Times New Roman" w:cs="Times New Roman"/>
          <w:sz w:val="24"/>
          <w:szCs w:val="24"/>
          <w:lang w:bidi="ar-AE"/>
        </w:rPr>
        <w:t xml:space="preserve">The final result of 95% </w:t>
      </w:r>
      <w:r w:rsidRPr="00CE55A8">
        <w:rPr>
          <w:rFonts w:ascii="Times New Roman" w:eastAsia="Times New Roman" w:hAnsi="Times New Roman" w:cs="Times New Roman"/>
          <w:b/>
          <w:bCs/>
          <w:sz w:val="24"/>
          <w:szCs w:val="24"/>
          <w:lang w:bidi="ar-AE"/>
        </w:rPr>
        <w:t>confidence interval</w:t>
      </w:r>
      <w:r w:rsidRPr="00CE55A8">
        <w:rPr>
          <w:rFonts w:ascii="Times New Roman" w:eastAsia="Times New Roman" w:hAnsi="Times New Roman" w:cs="Times New Roman"/>
          <w:sz w:val="24"/>
          <w:szCs w:val="24"/>
          <w:lang w:bidi="ar-AE"/>
        </w:rPr>
        <w:t xml:space="preserve"> for known =  </w:t>
      </w:r>
      <w:r w:rsidR="00AE543B" w:rsidRPr="00AE543B">
        <w:rPr>
          <w:rFonts w:ascii="Times New Roman" w:eastAsia="Times New Roman" w:hAnsi="Times New Roman" w:cs="Times New Roman"/>
          <w:sz w:val="24"/>
          <w:szCs w:val="24"/>
          <w:lang w:bidi="ar-AE"/>
        </w:rPr>
        <w:t xml:space="preserve">0.01462 </w:t>
      </w:r>
      <w:r w:rsidR="00AE543B" w:rsidRPr="00AE543B">
        <w:rPr>
          <w:rFonts w:ascii="Times New Roman" w:eastAsia="Times New Roman" w:hAnsi="Times New Roman" w:cs="Times New Roman"/>
          <w:sz w:val="24"/>
          <w:szCs w:val="24"/>
          <w:lang w:bidi="ar-AE"/>
        </w:rPr>
        <w:sym w:font="Symbol" w:char="F0B1"/>
      </w:r>
      <w:r w:rsidR="00AE543B" w:rsidRPr="00AE543B">
        <w:rPr>
          <w:rFonts w:ascii="Times New Roman" w:eastAsia="Times New Roman" w:hAnsi="Times New Roman" w:cs="Times New Roman"/>
          <w:sz w:val="24"/>
          <w:szCs w:val="24"/>
          <w:lang w:bidi="ar-AE"/>
        </w:rPr>
        <w:t xml:space="preserve"> 0.0009821</w:t>
      </w:r>
      <w:r w:rsidR="00AE543B">
        <w:rPr>
          <w:rFonts w:ascii="Times New Roman" w:eastAsia="Times New Roman" w:hAnsi="Times New Roman" w:cs="Times New Roman"/>
          <w:sz w:val="24"/>
          <w:szCs w:val="24"/>
          <w:lang w:bidi="ar-AE"/>
        </w:rPr>
        <w:t>, the average 0.01560 to 0.01364</w:t>
      </w:r>
      <w:r w:rsidRPr="00CE55A8">
        <w:rPr>
          <w:rFonts w:ascii="Times New Roman" w:eastAsia="Times New Roman" w:hAnsi="Times New Roman" w:cs="Times New Roman"/>
          <w:sz w:val="24"/>
          <w:szCs w:val="24"/>
          <w:lang w:bidi="ar-AE"/>
        </w:rPr>
        <w:t>.</w:t>
      </w:r>
    </w:p>
    <w:p w:rsidR="0026149C" w:rsidRPr="00CE55A8" w:rsidRDefault="0026149C" w:rsidP="00232822">
      <w:pPr>
        <w:bidi w:val="0"/>
        <w:spacing w:line="256" w:lineRule="auto"/>
        <w:ind w:left="360"/>
        <w:rPr>
          <w:rFonts w:ascii="Times New Roman" w:eastAsia="Times New Roman" w:hAnsi="Times New Roman" w:cs="Times New Roman"/>
          <w:sz w:val="24"/>
          <w:szCs w:val="24"/>
          <w:lang w:bidi="ar-AE"/>
        </w:rPr>
      </w:pPr>
      <w:r w:rsidRPr="0026149C">
        <w:rPr>
          <w:rFonts w:ascii="Times New Roman" w:eastAsia="Times New Roman" w:hAnsi="Times New Roman" w:cs="Times New Roman"/>
          <w:sz w:val="24"/>
          <w:szCs w:val="24"/>
          <w:lang w:bidi="ar-AE"/>
        </w:rPr>
        <w:t xml:space="preserve">The second part, after adding starch and 10 ml of vitamin C, covered the opening of the flask with a small piece of cardboard with a small opening to enter the burette. It was quickly titrated due to the reduced air oxidation of ascorbic acid, and we proceeded until the color was a tri-starch </w:t>
      </w:r>
      <w:r w:rsidR="00232822">
        <w:rPr>
          <w:rFonts w:ascii="Times New Roman" w:eastAsia="Times New Roman" w:hAnsi="Times New Roman" w:cs="Times New Roman"/>
          <w:sz w:val="24"/>
          <w:szCs w:val="24"/>
          <w:lang w:bidi="ar-AE"/>
        </w:rPr>
        <w:t>deep</w:t>
      </w:r>
      <w:r w:rsidRPr="0026149C">
        <w:rPr>
          <w:rFonts w:ascii="Times New Roman" w:eastAsia="Times New Roman" w:hAnsi="Times New Roman" w:cs="Times New Roman"/>
          <w:sz w:val="24"/>
          <w:szCs w:val="24"/>
          <w:lang w:bidi="ar-AE"/>
        </w:rPr>
        <w:t xml:space="preserve"> blue.</w:t>
      </w:r>
    </w:p>
    <w:p w:rsidR="00CE55A8" w:rsidRPr="00CE55A8" w:rsidRDefault="00CE55A8" w:rsidP="00CE55A8">
      <w:pPr>
        <w:bidi w:val="0"/>
        <w:spacing w:line="256" w:lineRule="auto"/>
        <w:ind w:left="360"/>
        <w:rPr>
          <w:rFonts w:ascii="Times New Roman" w:eastAsia="Times New Roman" w:hAnsi="Times New Roman" w:cs="Times New Roman"/>
          <w:sz w:val="24"/>
          <w:szCs w:val="24"/>
          <w:lang w:bidi="ar-AE"/>
        </w:rPr>
      </w:pPr>
      <w:r w:rsidRPr="00CE55A8">
        <w:rPr>
          <w:rFonts w:ascii="Times New Roman" w:eastAsia="Times New Roman" w:hAnsi="Times New Roman" w:cs="Times New Roman"/>
          <w:sz w:val="24"/>
          <w:szCs w:val="24"/>
          <w:lang w:bidi="ar-AE"/>
        </w:rPr>
        <w:t>There are many methodological errors that exist, and one of these common errors is that when the solution is poured into buret in the presence of a glass funnel, it isn’t removed during titration after the required solution has been poured causing an increase in the error rate, because it may be contaminated or otherwise, and it is possible that The buret is contaminated and reading through the buret may be inaccurate. One common error is bubbles in the buret. Finally, these errors should be avoided by paying attention that when filling the burette with the solution, we remove the glass funnel in order to take the reading correctly and that we wash the buret properly.</w:t>
      </w:r>
    </w:p>
    <w:p w:rsidR="00CE55A8" w:rsidRPr="00CE55A8" w:rsidRDefault="00CE55A8" w:rsidP="00CE55A8">
      <w:pPr>
        <w:jc w:val="right"/>
      </w:pPr>
    </w:p>
    <w:sectPr w:rsidR="00CE55A8" w:rsidRPr="00CE55A8" w:rsidSect="0088233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1.55pt;height:11.55pt" o:bullet="t">
        <v:imagedata r:id="rId1" o:title="mso6B9E"/>
      </v:shape>
    </w:pict>
  </w:numPicBullet>
  <w:abstractNum w:abstractNumId="0" w15:restartNumberingAfterBreak="0">
    <w:nsid w:val="024550E4"/>
    <w:multiLevelType w:val="hybridMultilevel"/>
    <w:tmpl w:val="0414C4AE"/>
    <w:lvl w:ilvl="0" w:tplc="EDE2BB96">
      <w:start w:val="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A4147"/>
    <w:multiLevelType w:val="hybridMultilevel"/>
    <w:tmpl w:val="1F9267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845374"/>
    <w:multiLevelType w:val="hybridMultilevel"/>
    <w:tmpl w:val="9DB47BF0"/>
    <w:lvl w:ilvl="0" w:tplc="8B781E80">
      <w:start w:val="7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6A60EB"/>
    <w:multiLevelType w:val="hybridMultilevel"/>
    <w:tmpl w:val="8E8AD1C0"/>
    <w:lvl w:ilvl="0" w:tplc="39E0D284">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C02AF2"/>
    <w:multiLevelType w:val="hybridMultilevel"/>
    <w:tmpl w:val="71F08B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6B652D"/>
    <w:multiLevelType w:val="hybridMultilevel"/>
    <w:tmpl w:val="F7D423E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2D5586"/>
    <w:multiLevelType w:val="hybridMultilevel"/>
    <w:tmpl w:val="F0DCE5D4"/>
    <w:lvl w:ilvl="0" w:tplc="EDE2BB96">
      <w:start w:val="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7A7C40"/>
    <w:multiLevelType w:val="hybridMultilevel"/>
    <w:tmpl w:val="BC664976"/>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5B91D01"/>
    <w:multiLevelType w:val="hybridMultilevel"/>
    <w:tmpl w:val="5F0839CA"/>
    <w:lvl w:ilvl="0" w:tplc="E8165C1E">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8"/>
  </w:num>
  <w:num w:numId="4">
    <w:abstractNumId w:val="3"/>
  </w:num>
  <w:num w:numId="5">
    <w:abstractNumId w:val="4"/>
  </w:num>
  <w:num w:numId="6">
    <w:abstractNumId w:val="6"/>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EB9"/>
    <w:rsid w:val="000614DC"/>
    <w:rsid w:val="00096640"/>
    <w:rsid w:val="000A6A4A"/>
    <w:rsid w:val="000B1E61"/>
    <w:rsid w:val="000E6AF3"/>
    <w:rsid w:val="00104FFC"/>
    <w:rsid w:val="0012083C"/>
    <w:rsid w:val="00232822"/>
    <w:rsid w:val="0026149C"/>
    <w:rsid w:val="002805DB"/>
    <w:rsid w:val="002E1718"/>
    <w:rsid w:val="00344FA0"/>
    <w:rsid w:val="00413F8E"/>
    <w:rsid w:val="00437499"/>
    <w:rsid w:val="00443CAA"/>
    <w:rsid w:val="004537BB"/>
    <w:rsid w:val="0046047E"/>
    <w:rsid w:val="004D01E6"/>
    <w:rsid w:val="004E34FF"/>
    <w:rsid w:val="005102DB"/>
    <w:rsid w:val="0053437F"/>
    <w:rsid w:val="005922B0"/>
    <w:rsid w:val="005A797D"/>
    <w:rsid w:val="0061433B"/>
    <w:rsid w:val="00652D12"/>
    <w:rsid w:val="006A52A7"/>
    <w:rsid w:val="006A572C"/>
    <w:rsid w:val="006E44BF"/>
    <w:rsid w:val="007629DA"/>
    <w:rsid w:val="00787039"/>
    <w:rsid w:val="00790763"/>
    <w:rsid w:val="007E7B82"/>
    <w:rsid w:val="00802E04"/>
    <w:rsid w:val="0087454B"/>
    <w:rsid w:val="0088233F"/>
    <w:rsid w:val="008A63D7"/>
    <w:rsid w:val="008D5813"/>
    <w:rsid w:val="008D74F4"/>
    <w:rsid w:val="008E119B"/>
    <w:rsid w:val="00914025"/>
    <w:rsid w:val="0095243B"/>
    <w:rsid w:val="00956522"/>
    <w:rsid w:val="00956718"/>
    <w:rsid w:val="00963F08"/>
    <w:rsid w:val="0096725B"/>
    <w:rsid w:val="0098625C"/>
    <w:rsid w:val="009B70D8"/>
    <w:rsid w:val="009F3C70"/>
    <w:rsid w:val="00AA2731"/>
    <w:rsid w:val="00AE543B"/>
    <w:rsid w:val="00B04151"/>
    <w:rsid w:val="00B23FE5"/>
    <w:rsid w:val="00B762B6"/>
    <w:rsid w:val="00BC29F2"/>
    <w:rsid w:val="00C06ECC"/>
    <w:rsid w:val="00C56A4B"/>
    <w:rsid w:val="00C63449"/>
    <w:rsid w:val="00C8212A"/>
    <w:rsid w:val="00CE55A8"/>
    <w:rsid w:val="00D25379"/>
    <w:rsid w:val="00D40AB5"/>
    <w:rsid w:val="00D62048"/>
    <w:rsid w:val="00DF020F"/>
    <w:rsid w:val="00E32C4B"/>
    <w:rsid w:val="00F05EB9"/>
    <w:rsid w:val="00F17AC4"/>
    <w:rsid w:val="00F54304"/>
    <w:rsid w:val="00F545C4"/>
    <w:rsid w:val="00F83D57"/>
    <w:rsid w:val="00FB08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570C0"/>
  <w15:chartTrackingRefBased/>
  <w15:docId w15:val="{777885A8-A56D-49FF-8666-60A8649A8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ECC"/>
    <w:pPr>
      <w:ind w:left="720"/>
      <w:contextualSpacing/>
    </w:pPr>
  </w:style>
  <w:style w:type="table" w:styleId="TableGrid">
    <w:name w:val="Table Grid"/>
    <w:basedOn w:val="TableNormal"/>
    <w:uiPriority w:val="39"/>
    <w:rsid w:val="00C82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0614D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932041">
      <w:bodyDiv w:val="1"/>
      <w:marLeft w:val="0"/>
      <w:marRight w:val="0"/>
      <w:marTop w:val="0"/>
      <w:marBottom w:val="0"/>
      <w:divBdr>
        <w:top w:val="none" w:sz="0" w:space="0" w:color="auto"/>
        <w:left w:val="none" w:sz="0" w:space="0" w:color="auto"/>
        <w:bottom w:val="none" w:sz="0" w:space="0" w:color="auto"/>
        <w:right w:val="none" w:sz="0" w:space="0" w:color="auto"/>
      </w:divBdr>
    </w:div>
    <w:div w:id="895704250">
      <w:bodyDiv w:val="1"/>
      <w:marLeft w:val="0"/>
      <w:marRight w:val="0"/>
      <w:marTop w:val="0"/>
      <w:marBottom w:val="0"/>
      <w:divBdr>
        <w:top w:val="none" w:sz="0" w:space="0" w:color="auto"/>
        <w:left w:val="none" w:sz="0" w:space="0" w:color="auto"/>
        <w:bottom w:val="none" w:sz="0" w:space="0" w:color="auto"/>
        <w:right w:val="none" w:sz="0" w:space="0" w:color="auto"/>
      </w:divBdr>
    </w:div>
    <w:div w:id="92210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6</Pages>
  <Words>1177</Words>
  <Characters>6713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Meran Nasser</dc:creator>
  <cp:keywords/>
  <dc:description/>
  <cp:lastModifiedBy>Meran Nasser</cp:lastModifiedBy>
  <cp:revision>97</cp:revision>
  <dcterms:created xsi:type="dcterms:W3CDTF">2021-08-21T17:54:00Z</dcterms:created>
  <dcterms:modified xsi:type="dcterms:W3CDTF">2021-08-23T04:12:00Z</dcterms:modified>
</cp:coreProperties>
</file>