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BD747" w14:textId="77777777" w:rsidR="004B5C33" w:rsidRPr="001674BE" w:rsidRDefault="004B5C33" w:rsidP="004B5C33">
      <w:pPr>
        <w:jc w:val="center"/>
        <w:rPr>
          <w:b/>
          <w:bCs/>
          <w:sz w:val="32"/>
          <w:szCs w:val="32"/>
          <w:u w:val="single"/>
        </w:rPr>
      </w:pPr>
      <w:r w:rsidRPr="001674BE">
        <w:rPr>
          <w:b/>
          <w:bCs/>
          <w:sz w:val="32"/>
          <w:szCs w:val="32"/>
          <w:u w:val="single"/>
        </w:rPr>
        <w:t>Influence Lines</w:t>
      </w:r>
    </w:p>
    <w:p w14:paraId="78796255" w14:textId="6759FFCD" w:rsidR="009E2B02" w:rsidRDefault="00131DD4" w:rsidP="00131DD4">
      <w:pPr>
        <w:pStyle w:val="ListParagraph"/>
        <w:numPr>
          <w:ilvl w:val="0"/>
          <w:numId w:val="1"/>
        </w:numPr>
        <w:spacing w:after="240" w:line="276" w:lineRule="auto"/>
        <w:contextualSpacing w:val="0"/>
        <w:jc w:val="both"/>
        <w:rPr>
          <w:sz w:val="24"/>
          <w:szCs w:val="24"/>
        </w:rPr>
      </w:pPr>
      <w:r>
        <w:rPr>
          <w:sz w:val="24"/>
          <w:szCs w:val="24"/>
        </w:rPr>
        <w:t xml:space="preserve">The internal and support forces in structural systems are functions of the </w:t>
      </w:r>
      <w:r w:rsidRPr="00131DD4">
        <w:rPr>
          <w:b/>
          <w:bCs/>
          <w:sz w:val="24"/>
          <w:szCs w:val="24"/>
        </w:rPr>
        <w:t>magnitude and location</w:t>
      </w:r>
      <w:r>
        <w:rPr>
          <w:sz w:val="24"/>
          <w:szCs w:val="24"/>
        </w:rPr>
        <w:t xml:space="preserve"> of external loads applied to the structural system. The purpose of the influence line is to characterize the effect of loading location on the forces generated in the structure and at its supports.</w:t>
      </w:r>
    </w:p>
    <w:p w14:paraId="74F46974" w14:textId="2491626B" w:rsidR="004B5C33" w:rsidRPr="004B5C33" w:rsidRDefault="004B5C33" w:rsidP="00131DD4">
      <w:pPr>
        <w:pStyle w:val="ListParagraph"/>
        <w:numPr>
          <w:ilvl w:val="0"/>
          <w:numId w:val="1"/>
        </w:numPr>
        <w:spacing w:after="240" w:line="276" w:lineRule="auto"/>
        <w:contextualSpacing w:val="0"/>
        <w:jc w:val="both"/>
        <w:rPr>
          <w:sz w:val="24"/>
          <w:szCs w:val="24"/>
        </w:rPr>
      </w:pPr>
      <w:r w:rsidRPr="004B5C33">
        <w:rPr>
          <w:sz w:val="24"/>
          <w:szCs w:val="24"/>
        </w:rPr>
        <w:t>Influence lines are important in the design of structures that resist large live</w:t>
      </w:r>
      <w:r w:rsidR="001674BE">
        <w:rPr>
          <w:sz w:val="24"/>
          <w:szCs w:val="24"/>
        </w:rPr>
        <w:t xml:space="preserve"> (moving)</w:t>
      </w:r>
      <w:r w:rsidRPr="004B5C33">
        <w:rPr>
          <w:sz w:val="24"/>
          <w:szCs w:val="24"/>
        </w:rPr>
        <w:t xml:space="preserve"> loads.</w:t>
      </w:r>
    </w:p>
    <w:p w14:paraId="2D301518" w14:textId="7C15904F" w:rsidR="00E83C12" w:rsidRPr="004B5C33" w:rsidRDefault="004B5C33" w:rsidP="00131DD4">
      <w:pPr>
        <w:pStyle w:val="ListParagraph"/>
        <w:numPr>
          <w:ilvl w:val="0"/>
          <w:numId w:val="1"/>
        </w:numPr>
        <w:spacing w:after="240" w:line="276" w:lineRule="auto"/>
        <w:contextualSpacing w:val="0"/>
        <w:jc w:val="both"/>
        <w:rPr>
          <w:sz w:val="24"/>
          <w:szCs w:val="24"/>
        </w:rPr>
      </w:pPr>
      <w:r w:rsidRPr="004B5C33">
        <w:rPr>
          <w:sz w:val="24"/>
          <w:szCs w:val="24"/>
        </w:rPr>
        <w:t>In our work up to this point, we have discussed analysis techniques for structures subjected to dead or fixed loads.</w:t>
      </w:r>
    </w:p>
    <w:p w14:paraId="7767BCED" w14:textId="77777777" w:rsidR="004B5C33" w:rsidRPr="004B5C33" w:rsidRDefault="004B5C33" w:rsidP="00131DD4">
      <w:pPr>
        <w:pStyle w:val="ListParagraph"/>
        <w:numPr>
          <w:ilvl w:val="0"/>
          <w:numId w:val="1"/>
        </w:numPr>
        <w:spacing w:after="240" w:line="276" w:lineRule="auto"/>
        <w:contextualSpacing w:val="0"/>
        <w:jc w:val="both"/>
        <w:rPr>
          <w:sz w:val="24"/>
          <w:szCs w:val="24"/>
        </w:rPr>
      </w:pPr>
      <w:r w:rsidRPr="004B5C33">
        <w:rPr>
          <w:sz w:val="24"/>
          <w:szCs w:val="24"/>
        </w:rPr>
        <w:t xml:space="preserve">We learned that shear and moment diagrams are important in determining the maximum internal force in a structure. </w:t>
      </w:r>
    </w:p>
    <w:p w14:paraId="624E155E" w14:textId="2ADEAAC8" w:rsidR="004B5C33" w:rsidRPr="004B5C33" w:rsidRDefault="004B5C33" w:rsidP="00131DD4">
      <w:pPr>
        <w:pStyle w:val="ListParagraph"/>
        <w:numPr>
          <w:ilvl w:val="0"/>
          <w:numId w:val="1"/>
        </w:numPr>
        <w:spacing w:after="240" w:line="276" w:lineRule="auto"/>
        <w:contextualSpacing w:val="0"/>
        <w:jc w:val="both"/>
        <w:rPr>
          <w:sz w:val="24"/>
          <w:szCs w:val="24"/>
        </w:rPr>
      </w:pPr>
      <w:r w:rsidRPr="004B5C33">
        <w:rPr>
          <w:sz w:val="24"/>
          <w:szCs w:val="24"/>
        </w:rPr>
        <w:t>If a structure is subjected to a live or moving load, the variation in shear and moment is best described using influence lines.</w:t>
      </w:r>
    </w:p>
    <w:p w14:paraId="3B4A7BFF" w14:textId="07BAC869" w:rsidR="004B5C33" w:rsidRPr="004B5C33" w:rsidRDefault="004B5C33" w:rsidP="00131DD4">
      <w:pPr>
        <w:pStyle w:val="ListParagraph"/>
        <w:numPr>
          <w:ilvl w:val="0"/>
          <w:numId w:val="1"/>
        </w:numPr>
        <w:spacing w:after="240" w:line="276" w:lineRule="auto"/>
        <w:contextualSpacing w:val="0"/>
        <w:jc w:val="both"/>
        <w:rPr>
          <w:sz w:val="24"/>
          <w:szCs w:val="24"/>
        </w:rPr>
      </w:pPr>
      <w:r w:rsidRPr="004B5C33">
        <w:rPr>
          <w:sz w:val="24"/>
          <w:szCs w:val="24"/>
        </w:rPr>
        <w:t>Consider a transport truck moving over a simply-support bridge beam.</w:t>
      </w:r>
    </w:p>
    <w:p w14:paraId="23A70F3B" w14:textId="65B968EC" w:rsidR="004B5C33" w:rsidRPr="004B5C33" w:rsidRDefault="004B5C33" w:rsidP="004B5C33">
      <w:pPr>
        <w:jc w:val="center"/>
        <w:rPr>
          <w:sz w:val="24"/>
          <w:szCs w:val="24"/>
        </w:rPr>
      </w:pPr>
      <w:r w:rsidRPr="004B5C33">
        <w:rPr>
          <w:noProof/>
          <w:sz w:val="24"/>
          <w:szCs w:val="24"/>
        </w:rPr>
        <w:drawing>
          <wp:inline distT="0" distB="0" distL="0" distR="0" wp14:anchorId="24B13E11" wp14:editId="64EFE89A">
            <wp:extent cx="4101523"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1986"/>
                    <a:stretch/>
                  </pic:blipFill>
                  <pic:spPr bwMode="auto">
                    <a:xfrm>
                      <a:off x="0" y="0"/>
                      <a:ext cx="4101734" cy="857294"/>
                    </a:xfrm>
                    <a:prstGeom prst="rect">
                      <a:avLst/>
                    </a:prstGeom>
                    <a:ln>
                      <a:noFill/>
                    </a:ln>
                    <a:extLst>
                      <a:ext uri="{53640926-AAD7-44D8-BBD7-CCE9431645EC}">
                        <a14:shadowObscured xmlns:a14="http://schemas.microsoft.com/office/drawing/2010/main"/>
                      </a:ext>
                    </a:extLst>
                  </pic:spPr>
                </pic:pic>
              </a:graphicData>
            </a:graphic>
          </wp:inline>
        </w:drawing>
      </w:r>
    </w:p>
    <w:p w14:paraId="3B235079" w14:textId="77777777" w:rsidR="004B5C33" w:rsidRPr="004B5C33" w:rsidRDefault="004B5C33" w:rsidP="004B5C33">
      <w:pPr>
        <w:rPr>
          <w:b/>
          <w:bCs/>
          <w:sz w:val="24"/>
          <w:szCs w:val="24"/>
          <w:u w:val="single"/>
        </w:rPr>
      </w:pPr>
      <w:r w:rsidRPr="004B5C33">
        <w:rPr>
          <w:b/>
          <w:bCs/>
          <w:sz w:val="24"/>
          <w:szCs w:val="24"/>
          <w:u w:val="single"/>
        </w:rPr>
        <w:t xml:space="preserve">Definition of an influence line: </w:t>
      </w:r>
    </w:p>
    <w:p w14:paraId="14FB0712" w14:textId="12BDC08A" w:rsidR="004B5C33" w:rsidRPr="004B5C33" w:rsidRDefault="004B5C33" w:rsidP="004B5C33">
      <w:pPr>
        <w:rPr>
          <w:sz w:val="24"/>
          <w:szCs w:val="24"/>
        </w:rPr>
      </w:pPr>
      <w:r w:rsidRPr="004B5C33">
        <w:rPr>
          <w:sz w:val="24"/>
          <w:szCs w:val="24"/>
        </w:rPr>
        <w:t>An influence line represents the variation of the reaction, shear, moment, or deflection at a specific point in a member as a concentrated unit force moves over the member.</w:t>
      </w:r>
    </w:p>
    <w:p w14:paraId="57A8D92D" w14:textId="77777777" w:rsidR="004B5C33" w:rsidRPr="004B5C33" w:rsidRDefault="004B5C33" w:rsidP="004B5C33">
      <w:pPr>
        <w:pStyle w:val="ListParagraph"/>
        <w:numPr>
          <w:ilvl w:val="0"/>
          <w:numId w:val="2"/>
        </w:numPr>
        <w:rPr>
          <w:sz w:val="24"/>
          <w:szCs w:val="24"/>
        </w:rPr>
      </w:pPr>
      <w:r w:rsidRPr="004B5C33">
        <w:rPr>
          <w:sz w:val="24"/>
          <w:szCs w:val="24"/>
        </w:rPr>
        <w:t xml:space="preserve">Once the influence line is drawn, the location of the live load which will cause the greatest influence on the structure can be found very quickly. </w:t>
      </w:r>
    </w:p>
    <w:p w14:paraId="1490346B" w14:textId="67836E73" w:rsidR="004B5C33" w:rsidRDefault="004B5C33" w:rsidP="004B5C33">
      <w:pPr>
        <w:pStyle w:val="ListParagraph"/>
        <w:numPr>
          <w:ilvl w:val="0"/>
          <w:numId w:val="2"/>
        </w:numPr>
        <w:rPr>
          <w:sz w:val="24"/>
          <w:szCs w:val="24"/>
        </w:rPr>
      </w:pPr>
      <w:r w:rsidRPr="004B5C33">
        <w:rPr>
          <w:sz w:val="24"/>
          <w:szCs w:val="24"/>
        </w:rPr>
        <w:t>Therefore, influence lines are important in the design of a structure where the loads move along the span (bridges, cranes, conveyors, etc.).</w:t>
      </w:r>
    </w:p>
    <w:p w14:paraId="38312B50" w14:textId="10549D4D" w:rsidR="004B5C33" w:rsidRPr="004B5C33" w:rsidRDefault="004B5C33" w:rsidP="004B5C33">
      <w:pPr>
        <w:rPr>
          <w:b/>
          <w:bCs/>
          <w:sz w:val="24"/>
          <w:szCs w:val="24"/>
          <w:u w:val="single"/>
        </w:rPr>
      </w:pPr>
      <w:r w:rsidRPr="004B5C33">
        <w:rPr>
          <w:b/>
          <w:bCs/>
          <w:sz w:val="24"/>
          <w:szCs w:val="24"/>
          <w:u w:val="single"/>
        </w:rPr>
        <w:t xml:space="preserve">Influence line versus </w:t>
      </w:r>
      <w:r>
        <w:rPr>
          <w:b/>
          <w:bCs/>
          <w:sz w:val="24"/>
          <w:szCs w:val="24"/>
          <w:u w:val="single"/>
        </w:rPr>
        <w:t>shear force and bending moment diagrams</w:t>
      </w:r>
      <w:r w:rsidRPr="004B5C33">
        <w:rPr>
          <w:b/>
          <w:bCs/>
          <w:sz w:val="24"/>
          <w:szCs w:val="24"/>
          <w:u w:val="single"/>
        </w:rPr>
        <w:t>:</w:t>
      </w:r>
    </w:p>
    <w:p w14:paraId="4F307CD7" w14:textId="77777777" w:rsidR="004B5C33" w:rsidRPr="004B5C33" w:rsidRDefault="004B5C33" w:rsidP="004B5C33">
      <w:pPr>
        <w:pStyle w:val="ListParagraph"/>
        <w:numPr>
          <w:ilvl w:val="0"/>
          <w:numId w:val="2"/>
        </w:numPr>
        <w:rPr>
          <w:sz w:val="24"/>
          <w:szCs w:val="24"/>
        </w:rPr>
      </w:pPr>
      <w:r w:rsidRPr="004B5C33">
        <w:rPr>
          <w:sz w:val="24"/>
          <w:szCs w:val="24"/>
        </w:rPr>
        <w:t xml:space="preserve">Influence lines represent the effect of a moving load only at a specified point on a member. </w:t>
      </w:r>
    </w:p>
    <w:p w14:paraId="67D289B8" w14:textId="526D0C03" w:rsidR="004B5C33" w:rsidRDefault="004B5C33" w:rsidP="004B5C33">
      <w:pPr>
        <w:pStyle w:val="ListParagraph"/>
        <w:numPr>
          <w:ilvl w:val="0"/>
          <w:numId w:val="2"/>
        </w:numPr>
        <w:rPr>
          <w:sz w:val="24"/>
          <w:szCs w:val="24"/>
        </w:rPr>
      </w:pPr>
      <w:r w:rsidRPr="004B5C33">
        <w:rPr>
          <w:sz w:val="24"/>
          <w:szCs w:val="24"/>
        </w:rPr>
        <w:t>Whereas shear and moment diagrams represent the effect of fixed loads at all points along the member.</w:t>
      </w:r>
    </w:p>
    <w:p w14:paraId="3C729DD7" w14:textId="123541F5" w:rsidR="004B5C33" w:rsidRDefault="004B5C33" w:rsidP="004B5C33">
      <w:pPr>
        <w:rPr>
          <w:sz w:val="24"/>
          <w:szCs w:val="24"/>
        </w:rPr>
      </w:pPr>
    </w:p>
    <w:p w14:paraId="20300D40" w14:textId="1D7264AF" w:rsidR="001674BE" w:rsidRPr="001674BE" w:rsidRDefault="001674BE" w:rsidP="001674BE">
      <w:pPr>
        <w:rPr>
          <w:b/>
          <w:bCs/>
          <w:sz w:val="24"/>
          <w:szCs w:val="24"/>
          <w:u w:val="single"/>
        </w:rPr>
      </w:pPr>
      <w:r w:rsidRPr="001674BE">
        <w:rPr>
          <w:b/>
          <w:bCs/>
          <w:sz w:val="24"/>
          <w:szCs w:val="24"/>
          <w:u w:val="single"/>
        </w:rPr>
        <w:lastRenderedPageBreak/>
        <w:t xml:space="preserve">Procedure for constructing an influence </w:t>
      </w:r>
      <w:r>
        <w:rPr>
          <w:b/>
          <w:bCs/>
          <w:sz w:val="24"/>
          <w:szCs w:val="24"/>
          <w:u w:val="single"/>
        </w:rPr>
        <w:t>line</w:t>
      </w:r>
      <w:r w:rsidR="00131DD4">
        <w:rPr>
          <w:b/>
          <w:bCs/>
          <w:sz w:val="24"/>
          <w:szCs w:val="24"/>
          <w:u w:val="single"/>
        </w:rPr>
        <w:t xml:space="preserve"> (</w:t>
      </w:r>
      <w:r w:rsidR="00131DD4" w:rsidRPr="00131DD4">
        <w:rPr>
          <w:b/>
          <w:bCs/>
          <w:sz w:val="24"/>
          <w:szCs w:val="24"/>
          <w:highlight w:val="yellow"/>
          <w:u w:val="single"/>
        </w:rPr>
        <w:t>Equilibrium method</w:t>
      </w:r>
      <w:r w:rsidR="00131DD4">
        <w:rPr>
          <w:b/>
          <w:bCs/>
          <w:sz w:val="24"/>
          <w:szCs w:val="24"/>
          <w:u w:val="single"/>
        </w:rPr>
        <w:t>)</w:t>
      </w:r>
    </w:p>
    <w:p w14:paraId="3DAE59E3" w14:textId="67B70FA2" w:rsidR="004B5C33" w:rsidRPr="004B5C33" w:rsidRDefault="004B5C33" w:rsidP="004B5C33">
      <w:pPr>
        <w:pStyle w:val="ListParagraph"/>
        <w:numPr>
          <w:ilvl w:val="0"/>
          <w:numId w:val="2"/>
        </w:numPr>
        <w:rPr>
          <w:sz w:val="24"/>
          <w:szCs w:val="24"/>
        </w:rPr>
      </w:pPr>
      <w:r w:rsidRPr="004B5C33">
        <w:rPr>
          <w:sz w:val="24"/>
          <w:szCs w:val="24"/>
        </w:rPr>
        <w:t>Tabular Procedure for determining the influence line at a point P for any function (reaction, shear, or moment)</w:t>
      </w:r>
      <w:r w:rsidR="001674BE">
        <w:rPr>
          <w:sz w:val="24"/>
          <w:szCs w:val="24"/>
        </w:rPr>
        <w:t>:</w:t>
      </w:r>
    </w:p>
    <w:p w14:paraId="7C334E70" w14:textId="4B467F47" w:rsidR="004B5C33" w:rsidRPr="004B5C33" w:rsidRDefault="004B5C33" w:rsidP="001674BE">
      <w:pPr>
        <w:pStyle w:val="ListParagraph"/>
        <w:numPr>
          <w:ilvl w:val="0"/>
          <w:numId w:val="5"/>
        </w:numPr>
        <w:rPr>
          <w:sz w:val="24"/>
          <w:szCs w:val="24"/>
        </w:rPr>
      </w:pPr>
      <w:r w:rsidRPr="004B5C33">
        <w:rPr>
          <w:sz w:val="24"/>
          <w:szCs w:val="24"/>
        </w:rPr>
        <w:t xml:space="preserve">Place a unit load (a load whose magnitude is equal to one) at a point, x, along the member. </w:t>
      </w:r>
    </w:p>
    <w:p w14:paraId="2AEF7957" w14:textId="314EBD98" w:rsidR="004B5C33" w:rsidRPr="004B5C33" w:rsidRDefault="004B5C33" w:rsidP="001674BE">
      <w:pPr>
        <w:pStyle w:val="ListParagraph"/>
        <w:numPr>
          <w:ilvl w:val="0"/>
          <w:numId w:val="5"/>
        </w:numPr>
        <w:rPr>
          <w:sz w:val="24"/>
          <w:szCs w:val="24"/>
        </w:rPr>
      </w:pPr>
      <w:r w:rsidRPr="004B5C33">
        <w:rPr>
          <w:sz w:val="24"/>
          <w:szCs w:val="24"/>
        </w:rPr>
        <w:t>Use the equations of equilibrium to find the value of the function (reaction, shear, or moment) at a specific point P due the concentrated load at x.</w:t>
      </w:r>
    </w:p>
    <w:p w14:paraId="4FF64741" w14:textId="34CC487C" w:rsidR="004B5C33" w:rsidRPr="004B5C33" w:rsidRDefault="004B5C33" w:rsidP="001674BE">
      <w:pPr>
        <w:pStyle w:val="ListParagraph"/>
        <w:numPr>
          <w:ilvl w:val="0"/>
          <w:numId w:val="5"/>
        </w:numPr>
        <w:rPr>
          <w:sz w:val="24"/>
          <w:szCs w:val="24"/>
        </w:rPr>
      </w:pPr>
      <w:r w:rsidRPr="004B5C33">
        <w:rPr>
          <w:sz w:val="24"/>
          <w:szCs w:val="24"/>
        </w:rPr>
        <w:t xml:space="preserve">Repeat Steps 1 and 2 for various values of x over the whole beam. </w:t>
      </w:r>
    </w:p>
    <w:p w14:paraId="74AF03AE" w14:textId="1C0595D7" w:rsidR="004B5C33" w:rsidRPr="004B5C33" w:rsidRDefault="004B5C33" w:rsidP="001674BE">
      <w:pPr>
        <w:pStyle w:val="ListParagraph"/>
        <w:numPr>
          <w:ilvl w:val="0"/>
          <w:numId w:val="5"/>
        </w:numPr>
        <w:rPr>
          <w:sz w:val="24"/>
          <w:szCs w:val="24"/>
        </w:rPr>
      </w:pPr>
      <w:r w:rsidRPr="004B5C33">
        <w:rPr>
          <w:sz w:val="24"/>
          <w:szCs w:val="24"/>
        </w:rPr>
        <w:t>Plot the values of the reaction, shear, or moment for the member.</w:t>
      </w:r>
    </w:p>
    <w:p w14:paraId="4A90064E" w14:textId="77777777" w:rsidR="004B5C33" w:rsidRPr="004B5C33" w:rsidRDefault="004B5C33" w:rsidP="004B5C33">
      <w:pPr>
        <w:pStyle w:val="ListParagraph"/>
        <w:numPr>
          <w:ilvl w:val="0"/>
          <w:numId w:val="2"/>
        </w:numPr>
        <w:rPr>
          <w:sz w:val="24"/>
          <w:szCs w:val="24"/>
        </w:rPr>
      </w:pPr>
      <w:r w:rsidRPr="004B5C33">
        <w:rPr>
          <w:sz w:val="24"/>
          <w:szCs w:val="24"/>
        </w:rPr>
        <w:t xml:space="preserve">Influence-Line Equations Procedure for determining the influence line at a point P for any function (reaction, shear, or moment). </w:t>
      </w:r>
    </w:p>
    <w:p w14:paraId="58E355FC" w14:textId="2C6CD558" w:rsidR="004B5C33" w:rsidRPr="001674BE" w:rsidRDefault="004B5C33" w:rsidP="001674BE">
      <w:pPr>
        <w:pStyle w:val="ListParagraph"/>
        <w:numPr>
          <w:ilvl w:val="1"/>
          <w:numId w:val="7"/>
        </w:numPr>
        <w:ind w:left="1440"/>
        <w:rPr>
          <w:sz w:val="24"/>
          <w:szCs w:val="24"/>
        </w:rPr>
      </w:pPr>
      <w:r w:rsidRPr="001674BE">
        <w:rPr>
          <w:sz w:val="24"/>
          <w:szCs w:val="24"/>
        </w:rPr>
        <w:t xml:space="preserve">Place a unit load (a load whose magnitude is equal to one) at a point, x, along the member. </w:t>
      </w:r>
    </w:p>
    <w:p w14:paraId="638B0B06" w14:textId="6C44CBDF" w:rsidR="004B5C33" w:rsidRPr="001674BE" w:rsidRDefault="004B5C33" w:rsidP="001674BE">
      <w:pPr>
        <w:pStyle w:val="ListParagraph"/>
        <w:numPr>
          <w:ilvl w:val="1"/>
          <w:numId w:val="7"/>
        </w:numPr>
        <w:ind w:left="1440"/>
        <w:rPr>
          <w:sz w:val="24"/>
          <w:szCs w:val="24"/>
        </w:rPr>
      </w:pPr>
      <w:r w:rsidRPr="001674BE">
        <w:rPr>
          <w:sz w:val="24"/>
          <w:szCs w:val="24"/>
        </w:rPr>
        <w:t>Use the equations of equilibrium to find the value of the reaction, shear, or moment at a specific point P due the concentrated load as a function of x.</w:t>
      </w:r>
    </w:p>
    <w:p w14:paraId="6A0CA429" w14:textId="65DF31AD" w:rsidR="004B5C33" w:rsidRDefault="004B5C33" w:rsidP="001674BE">
      <w:pPr>
        <w:pStyle w:val="ListParagraph"/>
        <w:numPr>
          <w:ilvl w:val="1"/>
          <w:numId w:val="7"/>
        </w:numPr>
        <w:ind w:left="1440"/>
        <w:rPr>
          <w:sz w:val="24"/>
          <w:szCs w:val="24"/>
        </w:rPr>
      </w:pPr>
      <w:r w:rsidRPr="001674BE">
        <w:rPr>
          <w:sz w:val="24"/>
          <w:szCs w:val="24"/>
        </w:rPr>
        <w:t>Plot the values of the reaction, shear, or moment for the member.</w:t>
      </w:r>
    </w:p>
    <w:p w14:paraId="3E81B7BA" w14:textId="4AE67EBA" w:rsidR="00EF50E0" w:rsidRDefault="00EF50E0" w:rsidP="00EF50E0">
      <w:pPr>
        <w:rPr>
          <w:sz w:val="24"/>
          <w:szCs w:val="24"/>
        </w:rPr>
      </w:pPr>
    </w:p>
    <w:p w14:paraId="07988302" w14:textId="00E6AA9D" w:rsidR="00EF50E0" w:rsidRDefault="00EF50E0" w:rsidP="00EF50E0">
      <w:pPr>
        <w:rPr>
          <w:sz w:val="24"/>
          <w:szCs w:val="24"/>
        </w:rPr>
      </w:pPr>
    </w:p>
    <w:p w14:paraId="2C2BF612" w14:textId="44BDFE3A" w:rsidR="00EF50E0" w:rsidRDefault="00EF50E0" w:rsidP="00EF50E0">
      <w:pPr>
        <w:rPr>
          <w:sz w:val="24"/>
          <w:szCs w:val="24"/>
        </w:rPr>
      </w:pPr>
      <w:r>
        <w:rPr>
          <w:noProof/>
        </w:rPr>
        <w:lastRenderedPageBreak/>
        <w:drawing>
          <wp:inline distT="0" distB="0" distL="0" distR="0" wp14:anchorId="465836E0" wp14:editId="1C60B2F4">
            <wp:extent cx="5943600" cy="8169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169910"/>
                    </a:xfrm>
                    <a:prstGeom prst="rect">
                      <a:avLst/>
                    </a:prstGeom>
                    <a:noFill/>
                    <a:ln>
                      <a:noFill/>
                    </a:ln>
                  </pic:spPr>
                </pic:pic>
              </a:graphicData>
            </a:graphic>
          </wp:inline>
        </w:drawing>
      </w:r>
    </w:p>
    <w:p w14:paraId="47CECAC4" w14:textId="5ED6C016" w:rsidR="00EF50E0" w:rsidRDefault="00EF50E0" w:rsidP="00EF50E0">
      <w:pPr>
        <w:rPr>
          <w:sz w:val="24"/>
          <w:szCs w:val="24"/>
        </w:rPr>
      </w:pPr>
      <w:r>
        <w:rPr>
          <w:noProof/>
        </w:rPr>
        <w:lastRenderedPageBreak/>
        <w:drawing>
          <wp:inline distT="0" distB="0" distL="0" distR="0" wp14:anchorId="5172743B" wp14:editId="46D70D89">
            <wp:extent cx="5943600" cy="8169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69910"/>
                    </a:xfrm>
                    <a:prstGeom prst="rect">
                      <a:avLst/>
                    </a:prstGeom>
                    <a:noFill/>
                    <a:ln>
                      <a:noFill/>
                    </a:ln>
                  </pic:spPr>
                </pic:pic>
              </a:graphicData>
            </a:graphic>
          </wp:inline>
        </w:drawing>
      </w:r>
    </w:p>
    <w:p w14:paraId="6F93FACF" w14:textId="20D441AF" w:rsidR="006451F1" w:rsidRDefault="006451F1" w:rsidP="00EF50E0">
      <w:pPr>
        <w:rPr>
          <w:sz w:val="24"/>
          <w:szCs w:val="24"/>
        </w:rPr>
      </w:pPr>
      <w:r>
        <w:rPr>
          <w:noProof/>
        </w:rPr>
        <w:lastRenderedPageBreak/>
        <w:drawing>
          <wp:inline distT="0" distB="0" distL="0" distR="0" wp14:anchorId="4847F568" wp14:editId="5A5242A9">
            <wp:extent cx="5943600" cy="8173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73720"/>
                    </a:xfrm>
                    <a:prstGeom prst="rect">
                      <a:avLst/>
                    </a:prstGeom>
                    <a:noFill/>
                    <a:ln>
                      <a:noFill/>
                    </a:ln>
                  </pic:spPr>
                </pic:pic>
              </a:graphicData>
            </a:graphic>
          </wp:inline>
        </w:drawing>
      </w:r>
    </w:p>
    <w:p w14:paraId="09E8ACD2" w14:textId="53A2039F" w:rsidR="006451F1" w:rsidRDefault="006451F1" w:rsidP="00EF50E0">
      <w:pPr>
        <w:rPr>
          <w:sz w:val="24"/>
          <w:szCs w:val="24"/>
        </w:rPr>
      </w:pPr>
      <w:r>
        <w:rPr>
          <w:noProof/>
        </w:rPr>
        <w:lastRenderedPageBreak/>
        <w:drawing>
          <wp:inline distT="0" distB="0" distL="0" distR="0" wp14:anchorId="1486EFCC" wp14:editId="74329599">
            <wp:extent cx="5943600" cy="817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73720"/>
                    </a:xfrm>
                    <a:prstGeom prst="rect">
                      <a:avLst/>
                    </a:prstGeom>
                    <a:noFill/>
                    <a:ln>
                      <a:noFill/>
                    </a:ln>
                  </pic:spPr>
                </pic:pic>
              </a:graphicData>
            </a:graphic>
          </wp:inline>
        </w:drawing>
      </w:r>
    </w:p>
    <w:p w14:paraId="0971BA1D" w14:textId="65ECD70C" w:rsidR="006451F1" w:rsidRDefault="006451F1" w:rsidP="00EF50E0">
      <w:pPr>
        <w:rPr>
          <w:sz w:val="24"/>
          <w:szCs w:val="24"/>
        </w:rPr>
      </w:pPr>
      <w:r>
        <w:rPr>
          <w:noProof/>
        </w:rPr>
        <w:lastRenderedPageBreak/>
        <w:drawing>
          <wp:inline distT="0" distB="0" distL="0" distR="0" wp14:anchorId="2CFF1A2D" wp14:editId="1FFDC7F5">
            <wp:extent cx="5943600" cy="8173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173720"/>
                    </a:xfrm>
                    <a:prstGeom prst="rect">
                      <a:avLst/>
                    </a:prstGeom>
                    <a:noFill/>
                    <a:ln>
                      <a:noFill/>
                    </a:ln>
                  </pic:spPr>
                </pic:pic>
              </a:graphicData>
            </a:graphic>
          </wp:inline>
        </w:drawing>
      </w:r>
    </w:p>
    <w:p w14:paraId="4A02C76B" w14:textId="749263C1" w:rsidR="006451F1" w:rsidRDefault="006451F1" w:rsidP="00EF50E0">
      <w:pPr>
        <w:rPr>
          <w:sz w:val="24"/>
          <w:szCs w:val="24"/>
        </w:rPr>
      </w:pPr>
      <w:r>
        <w:rPr>
          <w:noProof/>
        </w:rPr>
        <w:lastRenderedPageBreak/>
        <w:drawing>
          <wp:inline distT="0" distB="0" distL="0" distR="0" wp14:anchorId="605DD435" wp14:editId="714B65EF">
            <wp:extent cx="5943600" cy="817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173720"/>
                    </a:xfrm>
                    <a:prstGeom prst="rect">
                      <a:avLst/>
                    </a:prstGeom>
                    <a:noFill/>
                    <a:ln>
                      <a:noFill/>
                    </a:ln>
                  </pic:spPr>
                </pic:pic>
              </a:graphicData>
            </a:graphic>
          </wp:inline>
        </w:drawing>
      </w:r>
    </w:p>
    <w:p w14:paraId="2F09CC8A" w14:textId="63EA678D" w:rsidR="006451F1" w:rsidRDefault="006451F1" w:rsidP="00EF50E0">
      <w:pPr>
        <w:rPr>
          <w:sz w:val="24"/>
          <w:szCs w:val="24"/>
        </w:rPr>
      </w:pPr>
      <w:r>
        <w:rPr>
          <w:noProof/>
        </w:rPr>
        <w:lastRenderedPageBreak/>
        <w:drawing>
          <wp:inline distT="0" distB="0" distL="0" distR="0" wp14:anchorId="3CDD3995" wp14:editId="014F8D3F">
            <wp:extent cx="5943600" cy="8173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73720"/>
                    </a:xfrm>
                    <a:prstGeom prst="rect">
                      <a:avLst/>
                    </a:prstGeom>
                    <a:noFill/>
                    <a:ln>
                      <a:noFill/>
                    </a:ln>
                  </pic:spPr>
                </pic:pic>
              </a:graphicData>
            </a:graphic>
          </wp:inline>
        </w:drawing>
      </w:r>
    </w:p>
    <w:p w14:paraId="329378DF" w14:textId="0F199E0F" w:rsidR="006451F1" w:rsidRDefault="006451F1" w:rsidP="00EF50E0">
      <w:pPr>
        <w:rPr>
          <w:sz w:val="24"/>
          <w:szCs w:val="24"/>
        </w:rPr>
      </w:pPr>
      <w:r>
        <w:rPr>
          <w:noProof/>
        </w:rPr>
        <w:lastRenderedPageBreak/>
        <w:drawing>
          <wp:inline distT="0" distB="0" distL="0" distR="0" wp14:anchorId="2A9529D0" wp14:editId="53A57F83">
            <wp:extent cx="5943600" cy="817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73720"/>
                    </a:xfrm>
                    <a:prstGeom prst="rect">
                      <a:avLst/>
                    </a:prstGeom>
                    <a:noFill/>
                    <a:ln>
                      <a:noFill/>
                    </a:ln>
                  </pic:spPr>
                </pic:pic>
              </a:graphicData>
            </a:graphic>
          </wp:inline>
        </w:drawing>
      </w:r>
    </w:p>
    <w:p w14:paraId="64D15447" w14:textId="77777777" w:rsidR="006451F1" w:rsidRPr="00EF50E0" w:rsidRDefault="006451F1" w:rsidP="00EF50E0">
      <w:pPr>
        <w:rPr>
          <w:sz w:val="24"/>
          <w:szCs w:val="24"/>
        </w:rPr>
      </w:pPr>
    </w:p>
    <w:sectPr w:rsidR="006451F1" w:rsidRPr="00EF50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20161"/>
    <w:multiLevelType w:val="hybridMultilevel"/>
    <w:tmpl w:val="249CE7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132ED"/>
    <w:multiLevelType w:val="hybridMultilevel"/>
    <w:tmpl w:val="C49AE5E6"/>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FCB028A"/>
    <w:multiLevelType w:val="hybridMultilevel"/>
    <w:tmpl w:val="504AA9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E69651C"/>
    <w:multiLevelType w:val="hybridMultilevel"/>
    <w:tmpl w:val="CC80E8CA"/>
    <w:lvl w:ilvl="0" w:tplc="04090013">
      <w:start w:val="1"/>
      <w:numFmt w:val="upperRoman"/>
      <w:lvlText w:val="%1."/>
      <w:lvlJc w:val="right"/>
      <w:pPr>
        <w:ind w:left="1440" w:hanging="360"/>
      </w:pPr>
    </w:lvl>
    <w:lvl w:ilvl="1" w:tplc="45DA269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FB92E6D"/>
    <w:multiLevelType w:val="hybridMultilevel"/>
    <w:tmpl w:val="94586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E55A0D"/>
    <w:multiLevelType w:val="hybridMultilevel"/>
    <w:tmpl w:val="E3DAAA96"/>
    <w:lvl w:ilvl="0" w:tplc="04090013">
      <w:start w:val="1"/>
      <w:numFmt w:val="upperRoman"/>
      <w:lvlText w:val="%1."/>
      <w:lvlJc w:val="right"/>
      <w:pPr>
        <w:ind w:left="1440" w:hanging="360"/>
      </w:pPr>
    </w:lvl>
    <w:lvl w:ilvl="1" w:tplc="04090013">
      <w:start w:val="1"/>
      <w:numFmt w:val="upp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A8C5962"/>
    <w:multiLevelType w:val="hybridMultilevel"/>
    <w:tmpl w:val="FA960970"/>
    <w:lvl w:ilvl="0" w:tplc="6632F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C33"/>
    <w:rsid w:val="00131DD4"/>
    <w:rsid w:val="001674BE"/>
    <w:rsid w:val="004B5C33"/>
    <w:rsid w:val="006451F1"/>
    <w:rsid w:val="009E2B02"/>
    <w:rsid w:val="00E83C12"/>
    <w:rsid w:val="00EF50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9989A"/>
  <w15:chartTrackingRefBased/>
  <w15:docId w15:val="{C77BF02F-DBDF-4BAF-B550-25A61548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C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mp"/><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11</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Nizar Assi</dc:creator>
  <cp:keywords/>
  <dc:description/>
  <cp:lastModifiedBy>Nizar Assi</cp:lastModifiedBy>
  <cp:revision>5</cp:revision>
  <dcterms:created xsi:type="dcterms:W3CDTF">2020-12-20T20:57:00Z</dcterms:created>
  <dcterms:modified xsi:type="dcterms:W3CDTF">2020-12-22T21:18:00Z</dcterms:modified>
</cp:coreProperties>
</file>