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6C" w:rsidRDefault="00146B6C" w:rsidP="00146B6C">
      <w:pPr>
        <w:rPr>
          <w:noProof/>
        </w:rPr>
      </w:pPr>
    </w:p>
    <w:p w:rsidR="00146B6C" w:rsidRDefault="00146B6C" w:rsidP="00146B6C">
      <w:pPr>
        <w:jc w:val="center"/>
        <w:rPr>
          <w:noProof/>
        </w:rPr>
      </w:pPr>
    </w:p>
    <w:p w:rsidR="00146B6C" w:rsidRDefault="00146B6C" w:rsidP="00146B6C">
      <w:pPr>
        <w:jc w:val="center"/>
      </w:pPr>
      <w:r>
        <w:rPr>
          <w:noProof/>
        </w:rPr>
        <w:drawing>
          <wp:inline distT="0" distB="0" distL="0" distR="0" wp14:anchorId="6A800548" wp14:editId="4C578E19">
            <wp:extent cx="4572000" cy="1911985"/>
            <wp:effectExtent l="0" t="0" r="0" b="0"/>
            <wp:docPr id="14" name="Picture 14"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911985"/>
                    </a:xfrm>
                    <a:prstGeom prst="rect">
                      <a:avLst/>
                    </a:prstGeom>
                    <a:noFill/>
                    <a:ln>
                      <a:noFill/>
                    </a:ln>
                  </pic:spPr>
                </pic:pic>
              </a:graphicData>
            </a:graphic>
          </wp:inline>
        </w:drawing>
      </w:r>
    </w:p>
    <w:p w:rsidR="00146B6C" w:rsidRDefault="00146B6C" w:rsidP="00146B6C"/>
    <w:p w:rsidR="00146B6C" w:rsidRDefault="00146B6C" w:rsidP="00146B6C">
      <w:pPr>
        <w:jc w:val="center"/>
      </w:pPr>
      <w:r>
        <w:tab/>
      </w:r>
    </w:p>
    <w:p w:rsidR="00146B6C" w:rsidRPr="00D6383B" w:rsidRDefault="00146B6C" w:rsidP="00146B6C">
      <w:pPr>
        <w:jc w:val="center"/>
        <w:rPr>
          <w:rFonts w:ascii="Forte" w:hAnsi="Forte"/>
          <w:b/>
          <w:bCs/>
          <w:sz w:val="40"/>
          <w:szCs w:val="40"/>
        </w:rPr>
      </w:pPr>
      <w:r w:rsidRPr="00D6383B">
        <w:rPr>
          <w:rFonts w:ascii="Forte" w:hAnsi="Forte"/>
          <w:b/>
          <w:bCs/>
          <w:sz w:val="40"/>
          <w:szCs w:val="40"/>
        </w:rPr>
        <w:t>ENCS 211</w:t>
      </w:r>
      <w:r w:rsidRPr="00D6383B">
        <w:rPr>
          <w:rFonts w:ascii="Forte" w:hAnsi="Forte" w:cs="Tahoma"/>
          <w:color w:val="000000"/>
          <w:sz w:val="18"/>
          <w:szCs w:val="18"/>
          <w:shd w:val="clear" w:color="auto" w:fill="F8F8F8"/>
        </w:rPr>
        <w:t xml:space="preserve"> </w:t>
      </w:r>
    </w:p>
    <w:p w:rsidR="00146B6C" w:rsidRPr="005F15CB" w:rsidRDefault="00146B6C" w:rsidP="00146B6C">
      <w:pPr>
        <w:jc w:val="center"/>
        <w:rPr>
          <w:rFonts w:ascii="Forte" w:hAnsi="Forte"/>
          <w:b/>
          <w:bCs/>
          <w:sz w:val="40"/>
          <w:szCs w:val="40"/>
        </w:rPr>
      </w:pPr>
      <w:r w:rsidRPr="005F15CB">
        <w:rPr>
          <w:rFonts w:ascii="Forte" w:hAnsi="Forte"/>
          <w:b/>
          <w:bCs/>
          <w:sz w:val="40"/>
          <w:szCs w:val="40"/>
        </w:rPr>
        <w:t>Section #2</w:t>
      </w:r>
    </w:p>
    <w:p w:rsidR="00146B6C" w:rsidRPr="005F15CB" w:rsidRDefault="00146B6C" w:rsidP="00146B6C">
      <w:pPr>
        <w:jc w:val="center"/>
        <w:rPr>
          <w:rFonts w:ascii="Forte" w:hAnsi="Forte" w:cs="Tahoma"/>
          <w:color w:val="000000"/>
          <w:sz w:val="18"/>
          <w:szCs w:val="18"/>
          <w:shd w:val="clear" w:color="auto" w:fill="F8F8F8"/>
        </w:rPr>
      </w:pPr>
      <w:r w:rsidRPr="005F15CB">
        <w:rPr>
          <w:rFonts w:ascii="Forte" w:hAnsi="Forte"/>
          <w:b/>
          <w:bCs/>
          <w:sz w:val="40"/>
          <w:szCs w:val="40"/>
        </w:rPr>
        <w:t xml:space="preserve">Instructor: Dr. Hanna </w:t>
      </w:r>
      <w:proofErr w:type="spellStart"/>
      <w:r w:rsidRPr="005F15CB">
        <w:rPr>
          <w:rFonts w:ascii="Forte" w:hAnsi="Forte"/>
          <w:b/>
          <w:bCs/>
          <w:sz w:val="40"/>
          <w:szCs w:val="40"/>
        </w:rPr>
        <w:t>Bullata</w:t>
      </w:r>
      <w:proofErr w:type="spellEnd"/>
      <w:r w:rsidRPr="005F15CB">
        <w:rPr>
          <w:rFonts w:ascii="Forte" w:hAnsi="Forte" w:cs="Tahoma"/>
          <w:color w:val="000000"/>
          <w:sz w:val="18"/>
          <w:szCs w:val="18"/>
          <w:shd w:val="clear" w:color="auto" w:fill="F8F8F8"/>
        </w:rPr>
        <w:t xml:space="preserve"> </w:t>
      </w:r>
    </w:p>
    <w:p w:rsidR="00146B6C" w:rsidRDefault="00146B6C" w:rsidP="00146B6C">
      <w:pPr>
        <w:jc w:val="center"/>
        <w:rPr>
          <w:rFonts w:ascii="Forte" w:hAnsi="Forte"/>
          <w:b/>
          <w:bCs/>
          <w:sz w:val="40"/>
          <w:szCs w:val="40"/>
        </w:rPr>
      </w:pPr>
      <w:r w:rsidRPr="005F15CB">
        <w:rPr>
          <w:rFonts w:ascii="Forte" w:hAnsi="Forte"/>
          <w:b/>
          <w:bCs/>
          <w:sz w:val="40"/>
          <w:szCs w:val="40"/>
        </w:rPr>
        <w:t xml:space="preserve">Report for experiment </w:t>
      </w:r>
      <w:r>
        <w:rPr>
          <w:rFonts w:ascii="Forte" w:hAnsi="Forte"/>
          <w:b/>
          <w:bCs/>
          <w:sz w:val="40"/>
          <w:szCs w:val="40"/>
        </w:rPr>
        <w:t>8</w:t>
      </w:r>
    </w:p>
    <w:p w:rsidR="00146B6C" w:rsidRDefault="00146B6C" w:rsidP="00146B6C">
      <w:pPr>
        <w:jc w:val="center"/>
        <w:rPr>
          <w:rFonts w:ascii="Forte" w:hAnsi="Forte"/>
          <w:b/>
          <w:bCs/>
          <w:sz w:val="40"/>
          <w:szCs w:val="40"/>
        </w:rPr>
      </w:pPr>
      <w:r>
        <w:rPr>
          <w:rFonts w:ascii="Forte" w:hAnsi="Forte"/>
          <w:b/>
          <w:bCs/>
          <w:sz w:val="40"/>
          <w:szCs w:val="40"/>
        </w:rPr>
        <w:t xml:space="preserve">Verilog part 2 </w:t>
      </w:r>
    </w:p>
    <w:p w:rsidR="00146B6C" w:rsidRDefault="00146B6C" w:rsidP="00146B6C">
      <w:pPr>
        <w:jc w:val="center"/>
        <w:rPr>
          <w:rFonts w:ascii="Forte" w:hAnsi="Forte"/>
          <w:b/>
          <w:bCs/>
          <w:sz w:val="40"/>
          <w:szCs w:val="40"/>
        </w:rPr>
      </w:pPr>
      <w:r w:rsidRPr="005F15CB">
        <w:rPr>
          <w:rFonts w:ascii="Forte" w:hAnsi="Forte"/>
          <w:b/>
          <w:bCs/>
          <w:sz w:val="40"/>
          <w:szCs w:val="40"/>
        </w:rPr>
        <w:t xml:space="preserve">Sara </w:t>
      </w:r>
      <w:proofErr w:type="spellStart"/>
      <w:r w:rsidRPr="005F15CB">
        <w:rPr>
          <w:rFonts w:ascii="Forte" w:hAnsi="Forte"/>
          <w:b/>
          <w:bCs/>
          <w:sz w:val="40"/>
          <w:szCs w:val="40"/>
        </w:rPr>
        <w:t>Sameeh</w:t>
      </w:r>
      <w:proofErr w:type="spellEnd"/>
      <w:r w:rsidRPr="005F15CB">
        <w:rPr>
          <w:rFonts w:ascii="Forte" w:hAnsi="Forte"/>
          <w:b/>
          <w:bCs/>
          <w:sz w:val="40"/>
          <w:szCs w:val="40"/>
        </w:rPr>
        <w:t xml:space="preserve">    #1130501</w:t>
      </w:r>
    </w:p>
    <w:p w:rsidR="00EB588B" w:rsidRDefault="00EB588B" w:rsidP="00146B6C">
      <w:pPr>
        <w:jc w:val="center"/>
        <w:rPr>
          <w:rFonts w:ascii="Forte" w:hAnsi="Forte"/>
          <w:b/>
          <w:bCs/>
          <w:sz w:val="40"/>
          <w:szCs w:val="40"/>
        </w:rPr>
      </w:pPr>
    </w:p>
    <w:p w:rsidR="00EB588B" w:rsidRDefault="00EB588B" w:rsidP="00146B6C">
      <w:pPr>
        <w:jc w:val="center"/>
        <w:rPr>
          <w:rFonts w:ascii="Forte" w:hAnsi="Forte"/>
          <w:b/>
          <w:bCs/>
          <w:sz w:val="40"/>
          <w:szCs w:val="40"/>
        </w:rPr>
      </w:pPr>
    </w:p>
    <w:p w:rsidR="00EB588B" w:rsidRDefault="00EB588B" w:rsidP="00146B6C">
      <w:pPr>
        <w:jc w:val="center"/>
        <w:rPr>
          <w:rFonts w:ascii="Forte" w:hAnsi="Forte"/>
          <w:b/>
          <w:bCs/>
          <w:sz w:val="40"/>
          <w:szCs w:val="40"/>
        </w:rPr>
      </w:pPr>
    </w:p>
    <w:p w:rsidR="00EB588B" w:rsidRPr="00C45E6A" w:rsidRDefault="00EB588B" w:rsidP="00EB588B">
      <w:pPr>
        <w:pStyle w:val="ListParagraph"/>
        <w:numPr>
          <w:ilvl w:val="0"/>
          <w:numId w:val="1"/>
        </w:numPr>
        <w:rPr>
          <w:rFonts w:ascii="Forte" w:hAnsi="Forte"/>
          <w:sz w:val="40"/>
          <w:szCs w:val="40"/>
        </w:rPr>
      </w:pPr>
      <w:r w:rsidRPr="00C45E6A">
        <w:rPr>
          <w:rFonts w:ascii="Forte" w:hAnsi="Forte"/>
          <w:b/>
          <w:bCs/>
          <w:sz w:val="36"/>
          <w:szCs w:val="36"/>
        </w:rPr>
        <w:lastRenderedPageBreak/>
        <w:t>Abstract</w:t>
      </w:r>
      <w:r w:rsidRPr="00C45E6A">
        <w:rPr>
          <w:rFonts w:ascii="Forte" w:hAnsi="Forte"/>
          <w:b/>
          <w:bCs/>
          <w:sz w:val="48"/>
          <w:szCs w:val="48"/>
        </w:rPr>
        <w:t xml:space="preserve"> :</w:t>
      </w:r>
    </w:p>
    <w:p w:rsidR="00EB588B" w:rsidRDefault="009E7D6A" w:rsidP="009E7D6A">
      <w:pPr>
        <w:jc w:val="lowKashida"/>
        <w:rPr>
          <w:rFonts w:asciiTheme="majorHAnsi" w:hAnsiTheme="majorHAnsi"/>
          <w:b/>
          <w:bCs/>
          <w:sz w:val="28"/>
          <w:szCs w:val="28"/>
        </w:rPr>
      </w:pPr>
      <w:r w:rsidRPr="009E7D6A">
        <w:rPr>
          <w:rFonts w:asciiTheme="majorHAnsi" w:hAnsiTheme="majorHAnsi"/>
          <w:b/>
          <w:bCs/>
          <w:sz w:val="28"/>
          <w:szCs w:val="28"/>
        </w:rPr>
        <w:t>The aim of this experiment is using quartus to implement</w:t>
      </w:r>
      <w:r>
        <w:rPr>
          <w:rFonts w:asciiTheme="majorHAnsi" w:hAnsiTheme="majorHAnsi"/>
          <w:b/>
          <w:bCs/>
          <w:sz w:val="28"/>
          <w:szCs w:val="28"/>
        </w:rPr>
        <w:t xml:space="preserve">  </w:t>
      </w:r>
      <w:r w:rsidRPr="009E7D6A">
        <w:rPr>
          <w:rFonts w:asciiTheme="majorHAnsi" w:hAnsiTheme="majorHAnsi"/>
          <w:b/>
          <w:bCs/>
          <w:sz w:val="28"/>
          <w:szCs w:val="28"/>
        </w:rPr>
        <w:t>project</w:t>
      </w:r>
      <w:r>
        <w:rPr>
          <w:rFonts w:asciiTheme="majorHAnsi" w:hAnsiTheme="majorHAnsi"/>
          <w:b/>
          <w:bCs/>
          <w:sz w:val="28"/>
          <w:szCs w:val="28"/>
        </w:rPr>
        <w:t xml:space="preserve"> </w:t>
      </w:r>
      <w:r w:rsidRPr="009E7D6A">
        <w:rPr>
          <w:rFonts w:asciiTheme="majorHAnsi" w:hAnsiTheme="majorHAnsi"/>
          <w:b/>
          <w:bCs/>
          <w:sz w:val="28"/>
          <w:szCs w:val="28"/>
        </w:rPr>
        <w:t xml:space="preserve">(counter count at 2Hz &amp; the result appear at seven segment ) by gathering many models (using counter , seven segment &amp; frequency division as models ), &amp; to implement any algorithm using Verilog language.  </w:t>
      </w:r>
    </w:p>
    <w:p w:rsidR="00DB514C" w:rsidRDefault="00DB514C" w:rsidP="009E7D6A">
      <w:pPr>
        <w:jc w:val="lowKashida"/>
        <w:rPr>
          <w:rFonts w:asciiTheme="majorHAnsi" w:hAnsiTheme="majorHAnsi"/>
          <w:b/>
          <w:bCs/>
          <w:sz w:val="28"/>
          <w:szCs w:val="28"/>
        </w:rPr>
      </w:pPr>
    </w:p>
    <w:p w:rsidR="00DB514C" w:rsidRDefault="00DB514C" w:rsidP="009E7D6A">
      <w:pPr>
        <w:jc w:val="lowKashida"/>
        <w:rPr>
          <w:rFonts w:asciiTheme="majorHAnsi" w:hAnsiTheme="majorHAnsi"/>
          <w:b/>
          <w:bCs/>
          <w:sz w:val="28"/>
          <w:szCs w:val="28"/>
        </w:rPr>
      </w:pPr>
    </w:p>
    <w:p w:rsidR="00DB514C" w:rsidRPr="00282B8C" w:rsidRDefault="00DB514C" w:rsidP="00DB514C">
      <w:pPr>
        <w:pStyle w:val="ListParagraph"/>
        <w:numPr>
          <w:ilvl w:val="0"/>
          <w:numId w:val="1"/>
        </w:numPr>
        <w:rPr>
          <w:rFonts w:ascii="Forte" w:hAnsi="Forte"/>
          <w:sz w:val="40"/>
          <w:szCs w:val="40"/>
        </w:rPr>
      </w:pPr>
      <w:r w:rsidRPr="00282B8C">
        <w:rPr>
          <w:rFonts w:ascii="Forte" w:hAnsi="Forte"/>
          <w:b/>
          <w:bCs/>
          <w:sz w:val="40"/>
          <w:szCs w:val="40"/>
        </w:rPr>
        <w:t>Contents :</w:t>
      </w:r>
    </w:p>
    <w:p w:rsidR="00DB514C" w:rsidRPr="00282B8C" w:rsidRDefault="00DB514C" w:rsidP="00282B8C">
      <w:pPr>
        <w:ind w:left="360"/>
        <w:jc w:val="center"/>
        <w:rPr>
          <w:rFonts w:ascii="Forte" w:hAnsi="Forte"/>
          <w:sz w:val="32"/>
          <w:szCs w:val="32"/>
        </w:rPr>
      </w:pPr>
      <w:r w:rsidRPr="00282B8C">
        <w:rPr>
          <w:rFonts w:ascii="Forte" w:hAnsi="Forte"/>
          <w:sz w:val="32"/>
          <w:szCs w:val="32"/>
        </w:rPr>
        <w:t>Cover page _______________________________1</w:t>
      </w:r>
    </w:p>
    <w:p w:rsidR="00DB514C" w:rsidRPr="00282B8C" w:rsidRDefault="00DB514C" w:rsidP="00282B8C">
      <w:pPr>
        <w:ind w:left="360"/>
        <w:jc w:val="center"/>
        <w:rPr>
          <w:rFonts w:ascii="Forte" w:hAnsi="Forte"/>
          <w:sz w:val="32"/>
          <w:szCs w:val="32"/>
        </w:rPr>
      </w:pPr>
      <w:r w:rsidRPr="00282B8C">
        <w:rPr>
          <w:rFonts w:ascii="Forte" w:hAnsi="Forte"/>
          <w:sz w:val="32"/>
          <w:szCs w:val="32"/>
        </w:rPr>
        <w:t>Abstract__________________________________2</w:t>
      </w:r>
    </w:p>
    <w:p w:rsidR="00DB514C" w:rsidRPr="00282B8C" w:rsidRDefault="00DB514C" w:rsidP="00282B8C">
      <w:pPr>
        <w:ind w:left="360"/>
        <w:jc w:val="center"/>
        <w:rPr>
          <w:rFonts w:ascii="Forte" w:hAnsi="Forte"/>
          <w:sz w:val="32"/>
          <w:szCs w:val="32"/>
        </w:rPr>
      </w:pPr>
      <w:r w:rsidRPr="00282B8C">
        <w:rPr>
          <w:rFonts w:ascii="Forte" w:hAnsi="Forte"/>
          <w:sz w:val="32"/>
          <w:szCs w:val="32"/>
        </w:rPr>
        <w:t>Theary____________________________________3</w:t>
      </w:r>
    </w:p>
    <w:p w:rsidR="00DB514C" w:rsidRPr="00282B8C" w:rsidRDefault="00DB514C" w:rsidP="00282B8C">
      <w:pPr>
        <w:ind w:left="360"/>
        <w:jc w:val="center"/>
        <w:rPr>
          <w:rFonts w:ascii="Forte" w:hAnsi="Forte"/>
          <w:sz w:val="32"/>
          <w:szCs w:val="32"/>
        </w:rPr>
      </w:pPr>
      <w:r w:rsidRPr="00282B8C">
        <w:rPr>
          <w:rFonts w:ascii="Forte" w:hAnsi="Forte"/>
          <w:sz w:val="32"/>
          <w:szCs w:val="32"/>
        </w:rPr>
        <w:t>Procedure__________________________________5</w:t>
      </w:r>
    </w:p>
    <w:p w:rsidR="00DB514C" w:rsidRPr="00282B8C" w:rsidRDefault="00DB514C" w:rsidP="00282B8C">
      <w:pPr>
        <w:ind w:left="360"/>
        <w:jc w:val="center"/>
        <w:rPr>
          <w:rFonts w:ascii="Forte" w:hAnsi="Forte"/>
          <w:sz w:val="32"/>
          <w:szCs w:val="32"/>
        </w:rPr>
      </w:pPr>
      <w:r w:rsidRPr="00282B8C">
        <w:rPr>
          <w:rFonts w:ascii="Forte" w:hAnsi="Forte"/>
          <w:sz w:val="32"/>
          <w:szCs w:val="32"/>
        </w:rPr>
        <w:t>Conclusion_________________________________8</w:t>
      </w:r>
    </w:p>
    <w:p w:rsidR="00DB514C" w:rsidRPr="00282B8C" w:rsidRDefault="00DB514C" w:rsidP="00282B8C">
      <w:pPr>
        <w:ind w:left="360"/>
        <w:jc w:val="center"/>
        <w:rPr>
          <w:rFonts w:ascii="Forte" w:hAnsi="Forte"/>
          <w:sz w:val="32"/>
          <w:szCs w:val="32"/>
        </w:rPr>
      </w:pPr>
      <w:r w:rsidRPr="00282B8C">
        <w:rPr>
          <w:rFonts w:ascii="Forte" w:hAnsi="Forte"/>
          <w:sz w:val="32"/>
          <w:szCs w:val="32"/>
        </w:rPr>
        <w:t>References__________________________________8</w:t>
      </w:r>
    </w:p>
    <w:p w:rsidR="00DB514C" w:rsidRDefault="00DB514C" w:rsidP="00DB514C">
      <w:pPr>
        <w:ind w:left="360"/>
        <w:rPr>
          <w:rFonts w:ascii="Forte" w:hAnsi="Forte"/>
          <w:sz w:val="40"/>
          <w:szCs w:val="40"/>
        </w:rPr>
      </w:pPr>
    </w:p>
    <w:p w:rsidR="00DB514C" w:rsidRDefault="00DB514C" w:rsidP="00DB514C">
      <w:pPr>
        <w:ind w:left="360"/>
        <w:rPr>
          <w:rFonts w:ascii="Forte" w:hAnsi="Forte"/>
          <w:sz w:val="40"/>
          <w:szCs w:val="40"/>
        </w:rPr>
      </w:pPr>
    </w:p>
    <w:p w:rsidR="00DB514C" w:rsidRDefault="00DB514C" w:rsidP="00DB514C">
      <w:pPr>
        <w:ind w:left="360"/>
        <w:rPr>
          <w:rFonts w:ascii="Forte" w:hAnsi="Forte"/>
          <w:sz w:val="40"/>
          <w:szCs w:val="40"/>
        </w:rPr>
      </w:pPr>
    </w:p>
    <w:p w:rsidR="008F21EA" w:rsidRDefault="008F21EA" w:rsidP="009E7D6A">
      <w:pPr>
        <w:jc w:val="lowKashida"/>
        <w:rPr>
          <w:rFonts w:asciiTheme="majorHAnsi" w:hAnsiTheme="majorHAnsi"/>
          <w:b/>
          <w:bCs/>
          <w:sz w:val="28"/>
          <w:szCs w:val="28"/>
        </w:rPr>
      </w:pPr>
    </w:p>
    <w:p w:rsidR="000E576C" w:rsidRDefault="000E576C" w:rsidP="009E7D6A">
      <w:pPr>
        <w:jc w:val="lowKashida"/>
        <w:rPr>
          <w:rFonts w:asciiTheme="majorHAnsi" w:hAnsiTheme="majorHAnsi"/>
          <w:b/>
          <w:bCs/>
          <w:sz w:val="28"/>
          <w:szCs w:val="28"/>
        </w:rPr>
      </w:pPr>
    </w:p>
    <w:p w:rsidR="008F21EA" w:rsidRPr="008F21EA" w:rsidRDefault="008F21EA" w:rsidP="008F21EA">
      <w:pPr>
        <w:pStyle w:val="ListParagraph"/>
        <w:numPr>
          <w:ilvl w:val="0"/>
          <w:numId w:val="1"/>
        </w:numPr>
        <w:rPr>
          <w:rFonts w:ascii="Forte" w:hAnsi="Forte"/>
          <w:sz w:val="40"/>
          <w:szCs w:val="40"/>
        </w:rPr>
      </w:pPr>
      <w:r>
        <w:rPr>
          <w:rFonts w:ascii="Forte" w:hAnsi="Forte"/>
          <w:b/>
          <w:bCs/>
          <w:sz w:val="36"/>
          <w:szCs w:val="36"/>
        </w:rPr>
        <w:lastRenderedPageBreak/>
        <w:t xml:space="preserve">Theory </w:t>
      </w:r>
      <w:r w:rsidRPr="00C45E6A">
        <w:rPr>
          <w:rFonts w:ascii="Forte" w:hAnsi="Forte"/>
          <w:b/>
          <w:bCs/>
          <w:sz w:val="48"/>
          <w:szCs w:val="48"/>
        </w:rPr>
        <w:t>:</w:t>
      </w:r>
    </w:p>
    <w:p w:rsidR="00E746F4" w:rsidRPr="00547CEA" w:rsidRDefault="00E746F4" w:rsidP="00547CEA">
      <w:pPr>
        <w:pStyle w:val="Heading1"/>
        <w:rPr>
          <w:color w:val="000000" w:themeColor="text1"/>
        </w:rPr>
      </w:pPr>
      <w:r w:rsidRPr="00547CEA">
        <w:rPr>
          <w:color w:val="000000" w:themeColor="text1"/>
        </w:rPr>
        <w:t>In FBGA design, sometimes we need to change frequency, for example in our case (in this experiment) if we didn’t change it then we will not be able to see the output, to solve this problem we should take the high frequency &amp; convert it to low frequency.</w:t>
      </w:r>
    </w:p>
    <w:p w:rsidR="009070D1" w:rsidRPr="009070D1" w:rsidRDefault="00E746F4" w:rsidP="009070D1">
      <w:pPr>
        <w:pStyle w:val="Heading1"/>
        <w:rPr>
          <w:color w:val="000000" w:themeColor="text1"/>
        </w:rPr>
      </w:pPr>
      <w:r w:rsidRPr="00547CEA">
        <w:rPr>
          <w:color w:val="000000" w:themeColor="text1"/>
        </w:rPr>
        <w:t>One of component</w:t>
      </w:r>
      <w:r w:rsidR="00547CEA">
        <w:rPr>
          <w:color w:val="000000" w:themeColor="text1"/>
        </w:rPr>
        <w:t>s</w:t>
      </w:r>
      <w:r w:rsidRPr="00547CEA">
        <w:rPr>
          <w:color w:val="000000" w:themeColor="text1"/>
        </w:rPr>
        <w:t xml:space="preserve"> that </w:t>
      </w:r>
      <w:r w:rsidR="00547CEA">
        <w:rPr>
          <w:color w:val="000000" w:themeColor="text1"/>
        </w:rPr>
        <w:t>reduce</w:t>
      </w:r>
      <w:r w:rsidRPr="00547CEA">
        <w:rPr>
          <w:color w:val="000000" w:themeColor="text1"/>
        </w:rPr>
        <w:t xml:space="preserve"> the frequency is the frequency divider which can be implemented using </w:t>
      </w:r>
      <w:r w:rsidR="00547CEA" w:rsidRPr="00547CEA">
        <w:rPr>
          <w:color w:val="000000" w:themeColor="text1"/>
        </w:rPr>
        <w:t>counter &amp; ratio for input &amp; output frequencies.</w:t>
      </w:r>
      <w:r w:rsidRPr="00547CEA">
        <w:rPr>
          <w:color w:val="000000" w:themeColor="text1"/>
        </w:rPr>
        <w:t xml:space="preserve"> </w:t>
      </w:r>
    </w:p>
    <w:p w:rsidR="009E7D6A" w:rsidRPr="009070D1" w:rsidRDefault="00E746F4" w:rsidP="009070D1">
      <w:pPr>
        <w:jc w:val="lowKashida"/>
        <w:rPr>
          <w:rFonts w:asciiTheme="majorHAnsi" w:hAnsiTheme="majorHAnsi"/>
          <w:b/>
          <w:bCs/>
          <w:sz w:val="28"/>
          <w:szCs w:val="28"/>
        </w:rPr>
      </w:pPr>
      <w:r>
        <w:rPr>
          <w:rFonts w:asciiTheme="majorHAnsi" w:hAnsiTheme="majorHAnsi"/>
          <w:b/>
          <w:bCs/>
          <w:sz w:val="28"/>
          <w:szCs w:val="28"/>
        </w:rPr>
        <w:t xml:space="preserve"> </w:t>
      </w:r>
    </w:p>
    <w:p w:rsidR="009070D1" w:rsidRDefault="008F21EA" w:rsidP="009070D1">
      <w:pPr>
        <w:jc w:val="center"/>
        <w:rPr>
          <w:rFonts w:asciiTheme="majorHAnsi" w:hAnsiTheme="majorHAnsi"/>
          <w:b/>
          <w:bCs/>
          <w:sz w:val="30"/>
          <w:szCs w:val="30"/>
        </w:rPr>
      </w:pPr>
      <w:r>
        <w:rPr>
          <w:noProof/>
        </w:rPr>
        <w:drawing>
          <wp:inline distT="0" distB="0" distL="0" distR="0">
            <wp:extent cx="2514600" cy="1986006"/>
            <wp:effectExtent l="0" t="0" r="0" b="0"/>
            <wp:docPr id="1" name="Picture 1" descr="http://osp.mans.edu.eg/cs212/FF_Applications_files/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p.mans.edu.eg/cs212/FF_Applications_files/divi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86006"/>
                    </a:xfrm>
                    <a:prstGeom prst="rect">
                      <a:avLst/>
                    </a:prstGeom>
                    <a:noFill/>
                    <a:ln>
                      <a:noFill/>
                    </a:ln>
                  </pic:spPr>
                </pic:pic>
              </a:graphicData>
            </a:graphic>
          </wp:inline>
        </w:drawing>
      </w:r>
    </w:p>
    <w:p w:rsidR="008F21EA" w:rsidRDefault="009070D1" w:rsidP="009070D1">
      <w:pPr>
        <w:jc w:val="center"/>
        <w:rPr>
          <w:rFonts w:asciiTheme="majorHAnsi" w:hAnsiTheme="majorHAnsi"/>
          <w:b/>
          <w:bCs/>
          <w:sz w:val="30"/>
          <w:szCs w:val="30"/>
        </w:rPr>
      </w:pPr>
      <w:r>
        <w:rPr>
          <w:rFonts w:asciiTheme="majorHAnsi" w:hAnsiTheme="majorHAnsi"/>
          <w:b/>
          <w:bCs/>
          <w:sz w:val="30"/>
          <w:szCs w:val="30"/>
        </w:rPr>
        <w:t>Reducing the frequency</w:t>
      </w:r>
    </w:p>
    <w:p w:rsidR="009070D1" w:rsidRDefault="009070D1" w:rsidP="009070D1">
      <w:pPr>
        <w:jc w:val="center"/>
        <w:rPr>
          <w:rFonts w:asciiTheme="majorHAnsi" w:hAnsiTheme="majorHAnsi"/>
          <w:b/>
          <w:bCs/>
          <w:sz w:val="30"/>
          <w:szCs w:val="30"/>
        </w:rPr>
      </w:pPr>
    </w:p>
    <w:p w:rsidR="00077835" w:rsidRDefault="00847FEA" w:rsidP="00077835">
      <w:pPr>
        <w:pStyle w:val="Heading2"/>
        <w:rPr>
          <w:rFonts w:asciiTheme="minorHAnsi" w:hAnsiTheme="minorHAnsi" w:cs="Arial"/>
          <w:color w:val="000000" w:themeColor="text1"/>
          <w:sz w:val="28"/>
          <w:szCs w:val="28"/>
        </w:rPr>
      </w:pPr>
      <w:r w:rsidRPr="00847FEA">
        <w:rPr>
          <w:rFonts w:asciiTheme="minorHAnsi" w:hAnsiTheme="minorHAnsi"/>
          <w:color w:val="000000" w:themeColor="text1"/>
          <w:sz w:val="28"/>
          <w:szCs w:val="28"/>
        </w:rPr>
        <w:lastRenderedPageBreak/>
        <w:t xml:space="preserve">To multiply any two numbers, there is many algorithms to do this such as booth algorithm, this algorithm multiplies two signed binary numbers in two’s complement notation, </w:t>
      </w:r>
      <w:r w:rsidRPr="00847FEA">
        <w:rPr>
          <w:rFonts w:asciiTheme="minorHAnsi" w:hAnsiTheme="minorHAnsi" w:cs="Arial"/>
          <w:color w:val="000000" w:themeColor="text1"/>
          <w:sz w:val="28"/>
          <w:szCs w:val="28"/>
        </w:rPr>
        <w:t>it’s examines adjacent pairs of</w:t>
      </w:r>
      <w:r w:rsidRPr="00847FEA">
        <w:rPr>
          <w:rStyle w:val="apple-converted-space"/>
          <w:rFonts w:asciiTheme="minorHAnsi" w:hAnsiTheme="minorHAnsi" w:cs="Arial"/>
          <w:color w:val="000000" w:themeColor="text1"/>
          <w:sz w:val="28"/>
          <w:szCs w:val="28"/>
        </w:rPr>
        <w:t> </w:t>
      </w:r>
      <w:hyperlink r:id="rId10" w:tooltip="Bit" w:history="1">
        <w:r w:rsidRPr="00847FEA">
          <w:rPr>
            <w:rStyle w:val="Hyperlink"/>
            <w:rFonts w:asciiTheme="minorHAnsi" w:hAnsiTheme="minorHAnsi" w:cs="Arial"/>
            <w:color w:val="000000" w:themeColor="text1"/>
            <w:sz w:val="28"/>
            <w:szCs w:val="28"/>
            <w:u w:val="none"/>
          </w:rPr>
          <w:t>bits</w:t>
        </w:r>
      </w:hyperlink>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of the</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N</w:t>
      </w:r>
      <w:r w:rsidRPr="00847FEA">
        <w:rPr>
          <w:rFonts w:asciiTheme="minorHAnsi" w:hAnsiTheme="minorHAnsi" w:cs="Arial"/>
          <w:color w:val="000000" w:themeColor="text1"/>
          <w:sz w:val="28"/>
          <w:szCs w:val="28"/>
        </w:rPr>
        <w:t>-bit multiplier</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in signed</w:t>
      </w:r>
      <w:r w:rsidRPr="00847FEA">
        <w:rPr>
          <w:rStyle w:val="apple-converted-space"/>
          <w:rFonts w:asciiTheme="minorHAnsi" w:hAnsiTheme="minorHAnsi" w:cs="Arial"/>
          <w:color w:val="000000" w:themeColor="text1"/>
          <w:sz w:val="28"/>
          <w:szCs w:val="28"/>
        </w:rPr>
        <w:t> </w:t>
      </w:r>
      <w:hyperlink r:id="rId11" w:tooltip="Two's complement" w:history="1">
        <w:r w:rsidRPr="00847FEA">
          <w:rPr>
            <w:rStyle w:val="Hyperlink"/>
            <w:rFonts w:asciiTheme="minorHAnsi" w:hAnsiTheme="minorHAnsi" w:cs="Arial"/>
            <w:color w:val="000000" w:themeColor="text1"/>
            <w:sz w:val="28"/>
            <w:szCs w:val="28"/>
            <w:u w:val="none"/>
          </w:rPr>
          <w:t>two's complement</w:t>
        </w:r>
      </w:hyperlink>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representation, including an implicit bit below the</w:t>
      </w:r>
      <w:r w:rsidRPr="00847FEA">
        <w:rPr>
          <w:rStyle w:val="apple-converted-space"/>
          <w:rFonts w:asciiTheme="minorHAnsi" w:hAnsiTheme="minorHAnsi" w:cs="Arial"/>
          <w:color w:val="000000" w:themeColor="text1"/>
          <w:sz w:val="28"/>
          <w:szCs w:val="28"/>
        </w:rPr>
        <w:t> </w:t>
      </w:r>
      <w:hyperlink r:id="rId12" w:tooltip="Least significant bit" w:history="1">
        <w:r w:rsidRPr="00847FEA">
          <w:rPr>
            <w:rStyle w:val="Hyperlink"/>
            <w:rFonts w:asciiTheme="minorHAnsi" w:hAnsiTheme="minorHAnsi" w:cs="Arial"/>
            <w:color w:val="000000" w:themeColor="text1"/>
            <w:sz w:val="28"/>
            <w:szCs w:val="28"/>
            <w:u w:val="none"/>
          </w:rPr>
          <w:t>least significant bit</w:t>
        </w:r>
      </w:hyperlink>
      <w:r w:rsidRPr="00847FEA">
        <w:rPr>
          <w:rFonts w:asciiTheme="minorHAnsi" w:hAnsiTheme="minorHAnsi" w:cs="Arial"/>
          <w:color w:val="000000" w:themeColor="text1"/>
          <w:sz w:val="28"/>
          <w:szCs w:val="28"/>
        </w:rPr>
        <w:t>,</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color w:val="000000" w:themeColor="text1"/>
          <w:sz w:val="28"/>
          <w:szCs w:val="28"/>
          <w:vertAlign w:val="subscript"/>
        </w:rPr>
        <w:t>-1</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 0. For each bit</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i/>
          <w:iCs/>
          <w:color w:val="000000" w:themeColor="text1"/>
          <w:sz w:val="28"/>
          <w:szCs w:val="28"/>
          <w:vertAlign w:val="subscript"/>
        </w:rPr>
        <w:t>i</w:t>
      </w:r>
      <w:r w:rsidRPr="00847FEA">
        <w:rPr>
          <w:rFonts w:asciiTheme="minorHAnsi" w:hAnsiTheme="minorHAnsi" w:cs="Arial"/>
          <w:color w:val="000000" w:themeColor="text1"/>
          <w:sz w:val="28"/>
          <w:szCs w:val="28"/>
        </w:rPr>
        <w:t>, for</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running from 0 to</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N</w:t>
      </w:r>
      <w:r w:rsidRPr="00847FEA">
        <w:rPr>
          <w:rFonts w:asciiTheme="minorHAnsi" w:hAnsiTheme="minorHAnsi" w:cs="Arial"/>
          <w:color w:val="000000" w:themeColor="text1"/>
          <w:sz w:val="28"/>
          <w:szCs w:val="28"/>
        </w:rPr>
        <w:t>-1, the bits</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i/>
          <w:iCs/>
          <w:color w:val="000000" w:themeColor="text1"/>
          <w:sz w:val="28"/>
          <w:szCs w:val="28"/>
          <w:vertAlign w:val="subscript"/>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and</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i/>
          <w:iCs/>
          <w:color w:val="000000" w:themeColor="text1"/>
          <w:sz w:val="28"/>
          <w:szCs w:val="28"/>
          <w:vertAlign w:val="subscript"/>
        </w:rPr>
        <w:t>i</w:t>
      </w:r>
      <w:r w:rsidRPr="00847FEA">
        <w:rPr>
          <w:rFonts w:asciiTheme="minorHAnsi" w:hAnsiTheme="minorHAnsi" w:cs="Arial"/>
          <w:color w:val="000000" w:themeColor="text1"/>
          <w:sz w:val="28"/>
          <w:szCs w:val="28"/>
          <w:vertAlign w:val="subscript"/>
        </w:rPr>
        <w:t>-1</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are considered. Where these two bits are equal, the product accumulator</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P</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is left unchanged. Where</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i/>
          <w:iCs/>
          <w:color w:val="000000" w:themeColor="text1"/>
          <w:sz w:val="28"/>
          <w:szCs w:val="28"/>
          <w:vertAlign w:val="subscript"/>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 0 and</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i/>
          <w:iCs/>
          <w:color w:val="000000" w:themeColor="text1"/>
          <w:sz w:val="28"/>
          <w:szCs w:val="28"/>
          <w:vertAlign w:val="subscript"/>
        </w:rPr>
        <w:t>i</w:t>
      </w:r>
      <w:r w:rsidRPr="00847FEA">
        <w:rPr>
          <w:rFonts w:asciiTheme="minorHAnsi" w:hAnsiTheme="minorHAnsi" w:cs="Arial"/>
          <w:color w:val="000000" w:themeColor="text1"/>
          <w:sz w:val="28"/>
          <w:szCs w:val="28"/>
          <w:vertAlign w:val="subscript"/>
        </w:rPr>
        <w:t>-1</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 1, the multiplicand times 2</w:t>
      </w:r>
      <w:r w:rsidRPr="00847FEA">
        <w:rPr>
          <w:rFonts w:asciiTheme="minorHAnsi" w:hAnsiTheme="minorHAnsi" w:cs="Arial"/>
          <w:i/>
          <w:iCs/>
          <w:color w:val="000000" w:themeColor="text1"/>
          <w:sz w:val="28"/>
          <w:szCs w:val="28"/>
          <w:vertAlign w:val="superscript"/>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is added to</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P</w:t>
      </w:r>
      <w:r w:rsidRPr="00847FEA">
        <w:rPr>
          <w:rFonts w:asciiTheme="minorHAnsi" w:hAnsiTheme="minorHAnsi" w:cs="Arial"/>
          <w:color w:val="000000" w:themeColor="text1"/>
          <w:sz w:val="28"/>
          <w:szCs w:val="28"/>
        </w:rPr>
        <w:t>; and where</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color w:val="000000" w:themeColor="text1"/>
          <w:sz w:val="28"/>
          <w:szCs w:val="28"/>
          <w:vertAlign w:val="subscript"/>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 1 and</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y</w:t>
      </w:r>
      <w:r w:rsidRPr="00847FEA">
        <w:rPr>
          <w:rFonts w:asciiTheme="minorHAnsi" w:hAnsiTheme="minorHAnsi" w:cs="Arial"/>
          <w:color w:val="000000" w:themeColor="text1"/>
          <w:sz w:val="28"/>
          <w:szCs w:val="28"/>
          <w:vertAlign w:val="subscript"/>
        </w:rPr>
        <w:t>i-1</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 0, the multiplicand times 2</w:t>
      </w:r>
      <w:r w:rsidRPr="00847FEA">
        <w:rPr>
          <w:rFonts w:asciiTheme="minorHAnsi" w:hAnsiTheme="minorHAnsi" w:cs="Arial"/>
          <w:i/>
          <w:iCs/>
          <w:color w:val="000000" w:themeColor="text1"/>
          <w:sz w:val="28"/>
          <w:szCs w:val="28"/>
          <w:vertAlign w:val="superscript"/>
        </w:rPr>
        <w:t>i</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is subtracted from</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P</w:t>
      </w:r>
      <w:r w:rsidRPr="00847FEA">
        <w:rPr>
          <w:rFonts w:asciiTheme="minorHAnsi" w:hAnsiTheme="minorHAnsi" w:cs="Arial"/>
          <w:color w:val="000000" w:themeColor="text1"/>
          <w:sz w:val="28"/>
          <w:szCs w:val="28"/>
        </w:rPr>
        <w:t>. The final value of</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i/>
          <w:iCs/>
          <w:color w:val="000000" w:themeColor="text1"/>
          <w:sz w:val="28"/>
          <w:szCs w:val="28"/>
        </w:rPr>
        <w:t>P</w:t>
      </w:r>
      <w:r w:rsidRPr="00847FEA">
        <w:rPr>
          <w:rStyle w:val="apple-converted-space"/>
          <w:rFonts w:asciiTheme="minorHAnsi" w:hAnsiTheme="minorHAnsi" w:cs="Arial"/>
          <w:color w:val="000000" w:themeColor="text1"/>
          <w:sz w:val="28"/>
          <w:szCs w:val="28"/>
        </w:rPr>
        <w:t> </w:t>
      </w:r>
      <w:r w:rsidRPr="00847FEA">
        <w:rPr>
          <w:rFonts w:asciiTheme="minorHAnsi" w:hAnsiTheme="minorHAnsi" w:cs="Arial"/>
          <w:color w:val="000000" w:themeColor="text1"/>
          <w:sz w:val="28"/>
          <w:szCs w:val="28"/>
        </w:rPr>
        <w:t>is the signed product. The multiplicand and product are not specified; typically, these are both also in two's complement representation, like the multiplier, but any number system that supports addition and subtraction will work as well. As stated here, the order of the steps is not determined</w:t>
      </w:r>
      <w:r>
        <w:rPr>
          <w:rFonts w:asciiTheme="minorHAnsi" w:hAnsiTheme="minorHAnsi" w:cs="Arial"/>
          <w:color w:val="000000" w:themeColor="text1"/>
          <w:sz w:val="28"/>
          <w:szCs w:val="28"/>
        </w:rPr>
        <w:t>.</w:t>
      </w:r>
      <w:r w:rsidR="00077835">
        <w:rPr>
          <w:rFonts w:asciiTheme="minorHAnsi" w:hAnsiTheme="minorHAnsi" w:cs="Arial"/>
          <w:color w:val="000000" w:themeColor="text1"/>
          <w:sz w:val="28"/>
          <w:szCs w:val="28"/>
        </w:rPr>
        <w:t xml:space="preserve"> The algorithm is shown below:</w:t>
      </w:r>
    </w:p>
    <w:p w:rsidR="006401EA" w:rsidRDefault="00077835" w:rsidP="00077835">
      <w:pPr>
        <w:jc w:val="center"/>
      </w:pPr>
      <w:r>
        <w:rPr>
          <w:noProof/>
        </w:rPr>
        <w:drawing>
          <wp:inline distT="0" distB="0" distL="0" distR="0" wp14:anchorId="44CE4858" wp14:editId="38BA2572">
            <wp:extent cx="2384976" cy="322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4976" cy="3228975"/>
                    </a:xfrm>
                    <a:prstGeom prst="rect">
                      <a:avLst/>
                    </a:prstGeom>
                    <a:noFill/>
                    <a:ln>
                      <a:noFill/>
                    </a:ln>
                  </pic:spPr>
                </pic:pic>
              </a:graphicData>
            </a:graphic>
          </wp:inline>
        </w:drawing>
      </w:r>
    </w:p>
    <w:p w:rsidR="00077835" w:rsidRDefault="00077835" w:rsidP="00077835">
      <w:pPr>
        <w:jc w:val="center"/>
      </w:pPr>
    </w:p>
    <w:p w:rsidR="00077835" w:rsidRDefault="00077835" w:rsidP="00077835">
      <w:pPr>
        <w:jc w:val="center"/>
      </w:pPr>
    </w:p>
    <w:p w:rsidR="00077835" w:rsidRDefault="00077835" w:rsidP="00077835">
      <w:pPr>
        <w:jc w:val="center"/>
      </w:pPr>
    </w:p>
    <w:p w:rsidR="00077835" w:rsidRPr="00077835" w:rsidRDefault="00077835" w:rsidP="00077835">
      <w:pPr>
        <w:jc w:val="center"/>
      </w:pPr>
    </w:p>
    <w:p w:rsidR="00217476" w:rsidRPr="00217476" w:rsidRDefault="00217476" w:rsidP="00217476">
      <w:pPr>
        <w:pStyle w:val="ListParagraph"/>
        <w:numPr>
          <w:ilvl w:val="0"/>
          <w:numId w:val="1"/>
        </w:numPr>
        <w:rPr>
          <w:rFonts w:ascii="Forte" w:hAnsi="Forte"/>
          <w:sz w:val="40"/>
          <w:szCs w:val="40"/>
        </w:rPr>
      </w:pPr>
      <w:r>
        <w:rPr>
          <w:rFonts w:ascii="Forte" w:hAnsi="Forte"/>
          <w:b/>
          <w:bCs/>
          <w:sz w:val="36"/>
          <w:szCs w:val="36"/>
        </w:rPr>
        <w:lastRenderedPageBreak/>
        <w:t xml:space="preserve">Procedure </w:t>
      </w:r>
      <w:r w:rsidRPr="00C45E6A">
        <w:rPr>
          <w:rFonts w:ascii="Forte" w:hAnsi="Forte"/>
          <w:b/>
          <w:bCs/>
          <w:sz w:val="48"/>
          <w:szCs w:val="48"/>
        </w:rPr>
        <w:t>:</w:t>
      </w:r>
    </w:p>
    <w:p w:rsidR="00217476" w:rsidRPr="00217476" w:rsidRDefault="00217476" w:rsidP="00217476">
      <w:pPr>
        <w:pStyle w:val="Heading1"/>
        <w:rPr>
          <w:color w:val="000000" w:themeColor="text1"/>
        </w:rPr>
      </w:pPr>
      <w:r w:rsidRPr="00217476">
        <w:rPr>
          <w:color w:val="000000" w:themeColor="text1"/>
        </w:rPr>
        <w:t xml:space="preserve">First of all we built 4 bit counter using this Verilog code: </w:t>
      </w:r>
    </w:p>
    <w:p w:rsidR="00217476" w:rsidRDefault="00217476" w:rsidP="001E6D14">
      <w:pPr>
        <w:ind w:left="360"/>
        <w:jc w:val="center"/>
        <w:rPr>
          <w:rFonts w:ascii="Forte" w:hAnsi="Forte"/>
          <w:sz w:val="40"/>
          <w:szCs w:val="40"/>
        </w:rPr>
      </w:pPr>
      <w:r>
        <w:rPr>
          <w:rFonts w:ascii="Forte" w:hAnsi="Forte"/>
          <w:noProof/>
          <w:sz w:val="40"/>
          <w:szCs w:val="40"/>
        </w:rPr>
        <w:drawing>
          <wp:inline distT="0" distB="0" distL="0" distR="0" wp14:anchorId="3BEBD89B" wp14:editId="61E18FD1">
            <wp:extent cx="3200400"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019550"/>
                    </a:xfrm>
                    <a:prstGeom prst="rect">
                      <a:avLst/>
                    </a:prstGeom>
                    <a:noFill/>
                    <a:ln>
                      <a:noFill/>
                    </a:ln>
                  </pic:spPr>
                </pic:pic>
              </a:graphicData>
            </a:graphic>
          </wp:inline>
        </w:drawing>
      </w:r>
    </w:p>
    <w:p w:rsidR="0064144E" w:rsidRDefault="0064144E" w:rsidP="0064144E">
      <w:pPr>
        <w:pStyle w:val="Heading1"/>
        <w:rPr>
          <w:color w:val="000000" w:themeColor="text1"/>
          <w:sz w:val="22"/>
          <w:szCs w:val="22"/>
        </w:rPr>
      </w:pPr>
      <w:r w:rsidRPr="0064144E">
        <w:rPr>
          <w:color w:val="000000" w:themeColor="text1"/>
          <w:sz w:val="22"/>
          <w:szCs w:val="22"/>
        </w:rPr>
        <w:t xml:space="preserve">Then we create symbol file </w:t>
      </w:r>
      <w:r w:rsidRPr="0064144E">
        <w:rPr>
          <w:color w:val="000000" w:themeColor="text1"/>
          <w:sz w:val="22"/>
          <w:szCs w:val="22"/>
        </w:rPr>
        <w:sym w:font="Wingdings" w:char="F0E0"/>
      </w:r>
      <w:r w:rsidRPr="0064144E">
        <w:rPr>
          <w:color w:val="000000" w:themeColor="text1"/>
          <w:sz w:val="22"/>
          <w:szCs w:val="22"/>
        </w:rPr>
        <w:t xml:space="preserve"> (File</w:t>
      </w:r>
      <w:r w:rsidRPr="0064144E">
        <w:rPr>
          <w:color w:val="000000" w:themeColor="text1"/>
          <w:sz w:val="22"/>
          <w:szCs w:val="22"/>
        </w:rPr>
        <w:sym w:font="Wingdings" w:char="F0E0"/>
      </w:r>
      <w:r w:rsidRPr="0064144E">
        <w:rPr>
          <w:color w:val="000000" w:themeColor="text1"/>
          <w:sz w:val="22"/>
          <w:szCs w:val="22"/>
        </w:rPr>
        <w:t>create/update</w:t>
      </w:r>
      <w:r w:rsidRPr="0064144E">
        <w:rPr>
          <w:color w:val="000000" w:themeColor="text1"/>
          <w:sz w:val="22"/>
          <w:szCs w:val="22"/>
        </w:rPr>
        <w:sym w:font="Wingdings" w:char="F0E0"/>
      </w:r>
      <w:r w:rsidRPr="0064144E">
        <w:rPr>
          <w:color w:val="000000" w:themeColor="text1"/>
          <w:sz w:val="22"/>
          <w:szCs w:val="22"/>
        </w:rPr>
        <w:t>create symbol file for current file).</w:t>
      </w:r>
    </w:p>
    <w:p w:rsidR="004D3D75" w:rsidRDefault="004D3D75" w:rsidP="004D3D75">
      <w:pPr>
        <w:jc w:val="center"/>
      </w:pPr>
      <w:r>
        <w:rPr>
          <w:noProof/>
        </w:rPr>
        <w:drawing>
          <wp:inline distT="0" distB="0" distL="0" distR="0" wp14:anchorId="404369DC" wp14:editId="75410525">
            <wp:extent cx="1914525" cy="1619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619250"/>
                    </a:xfrm>
                    <a:prstGeom prst="rect">
                      <a:avLst/>
                    </a:prstGeom>
                    <a:noFill/>
                    <a:ln>
                      <a:noFill/>
                    </a:ln>
                  </pic:spPr>
                </pic:pic>
              </a:graphicData>
            </a:graphic>
          </wp:inline>
        </w:drawing>
      </w:r>
    </w:p>
    <w:p w:rsidR="004D3D75" w:rsidRDefault="004D3D75" w:rsidP="004D3D75">
      <w:pPr>
        <w:pStyle w:val="Heading1"/>
        <w:rPr>
          <w:color w:val="000000" w:themeColor="text1"/>
        </w:rPr>
      </w:pPr>
      <w:r w:rsidRPr="004D3D75">
        <w:rPr>
          <w:color w:val="000000" w:themeColor="text1"/>
        </w:rPr>
        <w:t xml:space="preserve">We also create symbol files for frequency division &amp; seven </w:t>
      </w:r>
      <w:proofErr w:type="gramStart"/>
      <w:r w:rsidRPr="004D3D75">
        <w:rPr>
          <w:color w:val="000000" w:themeColor="text1"/>
        </w:rPr>
        <w:t>segment</w:t>
      </w:r>
      <w:proofErr w:type="gramEnd"/>
      <w:r w:rsidRPr="004D3D75">
        <w:rPr>
          <w:color w:val="000000" w:themeColor="text1"/>
        </w:rPr>
        <w:t xml:space="preserve"> as following:</w:t>
      </w:r>
    </w:p>
    <w:p w:rsidR="004D3D75" w:rsidRDefault="004D3D75" w:rsidP="004D3D75"/>
    <w:p w:rsidR="004D3D75" w:rsidRDefault="007252BA" w:rsidP="004D3D75">
      <w:r>
        <w:rPr>
          <w:noProof/>
        </w:rPr>
        <w:lastRenderedPageBreak/>
        <w:drawing>
          <wp:inline distT="0" distB="0" distL="0" distR="0">
            <wp:extent cx="1438275" cy="1428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a:ln>
                      <a:noFill/>
                    </a:ln>
                  </pic:spPr>
                </pic:pic>
              </a:graphicData>
            </a:graphic>
          </wp:inline>
        </w:drawing>
      </w:r>
      <w:r>
        <w:t xml:space="preserve">                             </w:t>
      </w:r>
      <w:r>
        <w:rPr>
          <w:noProof/>
        </w:rPr>
        <w:drawing>
          <wp:inline distT="0" distB="0" distL="0" distR="0">
            <wp:extent cx="1895475" cy="1304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1304925"/>
                    </a:xfrm>
                    <a:prstGeom prst="rect">
                      <a:avLst/>
                    </a:prstGeom>
                    <a:noFill/>
                    <a:ln>
                      <a:noFill/>
                    </a:ln>
                  </pic:spPr>
                </pic:pic>
              </a:graphicData>
            </a:graphic>
          </wp:inline>
        </w:drawing>
      </w:r>
    </w:p>
    <w:p w:rsidR="00210DBF" w:rsidRPr="00210DBF" w:rsidRDefault="00210DBF" w:rsidP="00210DBF">
      <w:pPr>
        <w:pStyle w:val="Heading1"/>
        <w:rPr>
          <w:color w:val="000000" w:themeColor="text1"/>
        </w:rPr>
      </w:pPr>
      <w:r w:rsidRPr="00210DBF">
        <w:rPr>
          <w:color w:val="000000" w:themeColor="text1"/>
        </w:rPr>
        <w:t>Then we connect all of the previous models together as required:</w:t>
      </w:r>
    </w:p>
    <w:p w:rsidR="00210DBF" w:rsidRPr="004D3D75" w:rsidRDefault="00210DBF" w:rsidP="00210DBF">
      <w:pPr>
        <w:pStyle w:val="Heading1"/>
      </w:pPr>
      <w:r>
        <w:rPr>
          <w:noProof/>
        </w:rPr>
        <w:drawing>
          <wp:inline distT="0" distB="0" distL="0" distR="0">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pic:spPr>
                </pic:pic>
              </a:graphicData>
            </a:graphic>
          </wp:inline>
        </w:drawing>
      </w:r>
      <w:r>
        <w:t xml:space="preserve"> </w:t>
      </w:r>
    </w:p>
    <w:p w:rsidR="009070D1" w:rsidRPr="009E7D6A" w:rsidRDefault="009A5282" w:rsidP="009070D1">
      <w:pPr>
        <w:rPr>
          <w:rFonts w:asciiTheme="majorHAnsi" w:hAnsiTheme="majorHAnsi"/>
          <w:b/>
          <w:bCs/>
          <w:sz w:val="30"/>
          <w:szCs w:val="30"/>
        </w:rPr>
      </w:pPr>
      <w:r>
        <w:rPr>
          <w:rFonts w:asciiTheme="majorHAnsi" w:hAnsiTheme="majorHAnsi"/>
          <w:b/>
          <w:bCs/>
          <w:sz w:val="30"/>
          <w:szCs w:val="30"/>
        </w:rPr>
        <w:t xml:space="preserve">We compile &amp; simulate it to make sure there is no error in our work then we assign the pins (clock, reset &amp; output) using the manual of FBGA, also we change some of line in code of frequency division, we change counter to 13000000 to change the frequency, then we use FBGA &amp; notice the output. </w:t>
      </w:r>
    </w:p>
    <w:p w:rsidR="00183E5B" w:rsidRDefault="001E6D14" w:rsidP="00183E5B">
      <w:pPr>
        <w:pStyle w:val="Heading1"/>
        <w:rPr>
          <w:color w:val="000000" w:themeColor="text1"/>
        </w:rPr>
      </w:pPr>
      <w:r w:rsidRPr="001E6D14">
        <w:rPr>
          <w:color w:val="000000" w:themeColor="text1"/>
        </w:rPr>
        <w:t xml:space="preserve">Unsigned multiplier: </w:t>
      </w:r>
      <w:r w:rsidR="00183E5B">
        <w:rPr>
          <w:color w:val="000000" w:themeColor="text1"/>
        </w:rPr>
        <w:t xml:space="preserve"> to implement it we use shift &amp; add as the following chart: </w:t>
      </w:r>
    </w:p>
    <w:p w:rsidR="00183E5B" w:rsidRDefault="00183E5B" w:rsidP="00183E5B">
      <w:pPr>
        <w:jc w:val="center"/>
      </w:pPr>
      <w:r>
        <w:rPr>
          <w:noProof/>
        </w:rPr>
        <w:drawing>
          <wp:inline distT="0" distB="0" distL="0" distR="0">
            <wp:extent cx="1733550" cy="246923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2983" cy="2468424"/>
                    </a:xfrm>
                    <a:prstGeom prst="rect">
                      <a:avLst/>
                    </a:prstGeom>
                    <a:noFill/>
                    <a:ln>
                      <a:noFill/>
                    </a:ln>
                  </pic:spPr>
                </pic:pic>
              </a:graphicData>
            </a:graphic>
          </wp:inline>
        </w:drawing>
      </w:r>
    </w:p>
    <w:p w:rsidR="00077835" w:rsidRPr="003B19A7" w:rsidRDefault="003B19A7" w:rsidP="00077835">
      <w:pPr>
        <w:pStyle w:val="Heading1"/>
        <w:rPr>
          <w:color w:val="000000" w:themeColor="text1"/>
        </w:rPr>
      </w:pPr>
      <w:r w:rsidRPr="003B19A7">
        <w:rPr>
          <w:color w:val="000000" w:themeColor="text1"/>
        </w:rPr>
        <w:lastRenderedPageBreak/>
        <w:t>Then we compile &amp; simulate it, &amp; the result was the following:</w:t>
      </w:r>
    </w:p>
    <w:p w:rsidR="003B19A7" w:rsidRDefault="003B19A7" w:rsidP="003B19A7">
      <w:r>
        <w:rPr>
          <w:noProof/>
        </w:rPr>
        <w:drawing>
          <wp:inline distT="0" distB="0" distL="0" distR="0">
            <wp:extent cx="5943600" cy="1670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670050"/>
                    </a:xfrm>
                    <a:prstGeom prst="rect">
                      <a:avLst/>
                    </a:prstGeom>
                    <a:noFill/>
                    <a:ln>
                      <a:noFill/>
                    </a:ln>
                  </pic:spPr>
                </pic:pic>
              </a:graphicData>
            </a:graphic>
          </wp:inline>
        </w:drawing>
      </w:r>
    </w:p>
    <w:p w:rsidR="00632C4B" w:rsidRPr="00A60D22" w:rsidRDefault="00632C4B" w:rsidP="00632C4B">
      <w:pPr>
        <w:pStyle w:val="Heading1"/>
        <w:rPr>
          <w:color w:val="auto"/>
        </w:rPr>
      </w:pPr>
      <w:r w:rsidRPr="00A60D22">
        <w:rPr>
          <w:color w:val="auto"/>
        </w:rPr>
        <w:t>To implement the booth algorithm we use the following Verilog code:</w:t>
      </w:r>
    </w:p>
    <w:p w:rsidR="00A60D22" w:rsidRPr="00A60D22" w:rsidRDefault="00A60D22" w:rsidP="00A60D22">
      <w:pPr>
        <w:jc w:val="center"/>
      </w:pPr>
      <w:r>
        <w:rPr>
          <w:noProof/>
        </w:rPr>
        <w:drawing>
          <wp:inline distT="0" distB="0" distL="0" distR="0">
            <wp:extent cx="3396343" cy="546078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4129" cy="5473306"/>
                    </a:xfrm>
                    <a:prstGeom prst="rect">
                      <a:avLst/>
                    </a:prstGeom>
                    <a:noFill/>
                    <a:ln>
                      <a:noFill/>
                    </a:ln>
                  </pic:spPr>
                </pic:pic>
              </a:graphicData>
            </a:graphic>
          </wp:inline>
        </w:drawing>
      </w:r>
    </w:p>
    <w:p w:rsidR="00A60D22" w:rsidRPr="00A60D22" w:rsidRDefault="00A60D22" w:rsidP="00632C4B">
      <w:pPr>
        <w:pStyle w:val="Heading1"/>
        <w:rPr>
          <w:color w:val="auto"/>
        </w:rPr>
      </w:pPr>
      <w:r w:rsidRPr="00A60D22">
        <w:rPr>
          <w:color w:val="auto"/>
        </w:rPr>
        <w:lastRenderedPageBreak/>
        <w:t>After compile &amp; simulate it to make sure that there is no error, &amp; we got the following result:</w:t>
      </w:r>
    </w:p>
    <w:p w:rsidR="00A60D22" w:rsidRDefault="00A60D22" w:rsidP="00632C4B">
      <w:pPr>
        <w:pStyle w:val="Heading1"/>
      </w:pPr>
      <w:r>
        <w:rPr>
          <w:noProof/>
        </w:rPr>
        <w:drawing>
          <wp:inline distT="0" distB="0" distL="0" distR="0">
            <wp:extent cx="5943600" cy="1085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085850"/>
                    </a:xfrm>
                    <a:prstGeom prst="rect">
                      <a:avLst/>
                    </a:prstGeom>
                    <a:noFill/>
                    <a:ln>
                      <a:noFill/>
                    </a:ln>
                  </pic:spPr>
                </pic:pic>
              </a:graphicData>
            </a:graphic>
          </wp:inline>
        </w:drawing>
      </w:r>
      <w:r>
        <w:t xml:space="preserve"> </w:t>
      </w:r>
    </w:p>
    <w:p w:rsidR="00A60D22" w:rsidRPr="00A60D22" w:rsidRDefault="00A60D22" w:rsidP="00A60D22"/>
    <w:p w:rsidR="00A60D22" w:rsidRPr="00A60D22" w:rsidRDefault="00A60D22" w:rsidP="00A60D22">
      <w:pPr>
        <w:pStyle w:val="ListParagraph"/>
        <w:numPr>
          <w:ilvl w:val="0"/>
          <w:numId w:val="1"/>
        </w:numPr>
        <w:rPr>
          <w:rFonts w:ascii="Forte" w:hAnsi="Forte"/>
          <w:sz w:val="40"/>
          <w:szCs w:val="40"/>
        </w:rPr>
      </w:pPr>
      <w:r>
        <w:rPr>
          <w:rFonts w:ascii="Forte" w:hAnsi="Forte"/>
          <w:b/>
          <w:bCs/>
          <w:sz w:val="36"/>
          <w:szCs w:val="36"/>
        </w:rPr>
        <w:t xml:space="preserve">Conclusion </w:t>
      </w:r>
      <w:r w:rsidRPr="00C45E6A">
        <w:rPr>
          <w:rFonts w:ascii="Forte" w:hAnsi="Forte"/>
          <w:b/>
          <w:bCs/>
          <w:sz w:val="48"/>
          <w:szCs w:val="48"/>
        </w:rPr>
        <w:t>:</w:t>
      </w:r>
    </w:p>
    <w:p w:rsidR="00A60D22" w:rsidRPr="00307D49" w:rsidRDefault="00A60D22" w:rsidP="00307D49">
      <w:pPr>
        <w:pStyle w:val="Heading1"/>
        <w:rPr>
          <w:color w:val="auto"/>
        </w:rPr>
      </w:pPr>
      <w:r w:rsidRPr="00307D49">
        <w:rPr>
          <w:color w:val="auto"/>
        </w:rPr>
        <w:t xml:space="preserve">In this experiment we become more familiar with </w:t>
      </w:r>
      <w:proofErr w:type="spellStart"/>
      <w:r w:rsidRPr="00307D49">
        <w:rPr>
          <w:color w:val="auto"/>
        </w:rPr>
        <w:t>quartus</w:t>
      </w:r>
      <w:proofErr w:type="spellEnd"/>
      <w:r w:rsidRPr="00307D49">
        <w:rPr>
          <w:color w:val="auto"/>
        </w:rPr>
        <w:t xml:space="preserve"> programming, we implements many modules like counter </w:t>
      </w:r>
      <w:r w:rsidR="00307D49" w:rsidRPr="00307D49">
        <w:rPr>
          <w:color w:val="auto"/>
        </w:rPr>
        <w:t xml:space="preserve">, </w:t>
      </w:r>
      <w:r w:rsidRPr="00307D49">
        <w:rPr>
          <w:color w:val="auto"/>
        </w:rPr>
        <w:t>frequency division</w:t>
      </w:r>
      <w:r w:rsidR="00307D49" w:rsidRPr="00307D49">
        <w:rPr>
          <w:color w:val="auto"/>
        </w:rPr>
        <w:t xml:space="preserve"> &amp; booth multiplier</w:t>
      </w:r>
      <w:r w:rsidRPr="00307D49">
        <w:rPr>
          <w:color w:val="auto"/>
        </w:rPr>
        <w:t xml:space="preserve"> , also we realize the importance of FBGA </w:t>
      </w:r>
      <w:r w:rsidR="00307D49" w:rsidRPr="00307D49">
        <w:rPr>
          <w:color w:val="auto"/>
        </w:rPr>
        <w:t xml:space="preserve">which gives to user high level of flexibility to rapidly construct and test any hardware , in addition to that we learn how to change frequency to </w:t>
      </w:r>
      <w:r w:rsidRPr="00307D49">
        <w:rPr>
          <w:color w:val="auto"/>
        </w:rPr>
        <w:t xml:space="preserve"> </w:t>
      </w:r>
      <w:r w:rsidR="00307D49" w:rsidRPr="00307D49">
        <w:rPr>
          <w:color w:val="auto"/>
        </w:rPr>
        <w:t xml:space="preserve">satisfy the aims of difference implementations.    </w:t>
      </w:r>
    </w:p>
    <w:p w:rsidR="00A60D22" w:rsidRDefault="00A60D22" w:rsidP="00632C4B">
      <w:pPr>
        <w:pStyle w:val="Heading1"/>
      </w:pPr>
    </w:p>
    <w:p w:rsidR="00307D49" w:rsidRPr="00307D49" w:rsidRDefault="00307D49" w:rsidP="00307D49">
      <w:pPr>
        <w:pStyle w:val="ListParagraph"/>
        <w:numPr>
          <w:ilvl w:val="0"/>
          <w:numId w:val="1"/>
        </w:numPr>
        <w:rPr>
          <w:rFonts w:ascii="Forte" w:hAnsi="Forte"/>
          <w:sz w:val="40"/>
          <w:szCs w:val="40"/>
        </w:rPr>
      </w:pPr>
      <w:r>
        <w:rPr>
          <w:rFonts w:ascii="Forte" w:hAnsi="Forte"/>
          <w:b/>
          <w:bCs/>
          <w:sz w:val="36"/>
          <w:szCs w:val="36"/>
        </w:rPr>
        <w:t xml:space="preserve">References </w:t>
      </w:r>
      <w:r w:rsidRPr="00C45E6A">
        <w:rPr>
          <w:rFonts w:ascii="Forte" w:hAnsi="Forte"/>
          <w:b/>
          <w:bCs/>
          <w:sz w:val="48"/>
          <w:szCs w:val="48"/>
        </w:rPr>
        <w:t>:</w:t>
      </w:r>
    </w:p>
    <w:p w:rsidR="00307D49" w:rsidRDefault="004A4238" w:rsidP="00307D49">
      <w:pPr>
        <w:pStyle w:val="ListParagraph"/>
        <w:rPr>
          <w:rStyle w:val="Hyperlink"/>
        </w:rPr>
      </w:pPr>
      <w:hyperlink r:id="rId23" w:history="1">
        <w:r w:rsidR="00307D49" w:rsidRPr="00DA6238">
          <w:rPr>
            <w:rStyle w:val="Hyperlink"/>
          </w:rPr>
          <w:t>http://vlsicoding.blogspot.com/2013/11/verilog-code-for-4-bit-multiplier-using.html</w:t>
        </w:r>
      </w:hyperlink>
    </w:p>
    <w:p w:rsidR="00A06D15" w:rsidRDefault="00A06D15" w:rsidP="00307D49">
      <w:pPr>
        <w:pStyle w:val="ListParagraph"/>
      </w:pPr>
      <w:hyperlink r:id="rId24" w:history="1">
        <w:r w:rsidRPr="00C47EB8">
          <w:rPr>
            <w:rStyle w:val="Hyperlink"/>
          </w:rPr>
          <w:t>https://www.google.ps/url?sa=t&amp;rct=j&amp;q=&amp;esrc=s&amp;source=web&amp;cd=3&amp;cad=rja&amp;uact=8&amp;ved=0ahUKEwjfqf3p45_JAhUCwxoKHanIBSQQFggrMAI&amp;url=http%3A%2F%2Fhighered.mheducation.com%2Fsites%2Fdl%2Ffree%2F0070601755%2F366087%2FMB_MultiplierHDL_FPGA.pdf&amp;usg=AFQjCNFj5cu4WnYvibdcsn4UWX5vQQUHg&amp;sig2=EBW_9JLSbzmDCpFE2IZxOg&amp;bvm=bv.108194040,d.d2s</w:t>
        </w:r>
      </w:hyperlink>
    </w:p>
    <w:p w:rsidR="00A06D15" w:rsidRDefault="00A06D15" w:rsidP="00307D49">
      <w:pPr>
        <w:pStyle w:val="ListParagraph"/>
      </w:pPr>
    </w:p>
    <w:p w:rsidR="003B19A7" w:rsidRPr="00307D49" w:rsidRDefault="00632C4B" w:rsidP="00307D49">
      <w:pPr>
        <w:pStyle w:val="ListParagraph"/>
        <w:rPr>
          <w:rFonts w:ascii="Forte" w:hAnsi="Forte"/>
          <w:sz w:val="40"/>
          <w:szCs w:val="40"/>
        </w:rPr>
      </w:pPr>
      <w:r w:rsidRPr="00307D49">
        <w:t xml:space="preserve"> </w:t>
      </w:r>
      <w:bookmarkStart w:id="0" w:name="_GoBack"/>
      <w:bookmarkEnd w:id="0"/>
    </w:p>
    <w:p w:rsidR="00183E5B" w:rsidRPr="00183E5B" w:rsidRDefault="00183E5B" w:rsidP="00183E5B">
      <w:pPr>
        <w:jc w:val="center"/>
      </w:pPr>
    </w:p>
    <w:p w:rsidR="00183E5B" w:rsidRDefault="00183E5B" w:rsidP="00183E5B"/>
    <w:p w:rsidR="00183E5B" w:rsidRDefault="00183E5B" w:rsidP="00183E5B"/>
    <w:p w:rsidR="00183E5B" w:rsidRDefault="00183E5B" w:rsidP="00183E5B"/>
    <w:p w:rsidR="00183E5B" w:rsidRDefault="00183E5B" w:rsidP="00183E5B"/>
    <w:p w:rsidR="00183E5B" w:rsidRDefault="00183E5B" w:rsidP="00183E5B"/>
    <w:p w:rsidR="00183E5B" w:rsidRPr="00183E5B" w:rsidRDefault="00183E5B" w:rsidP="00183E5B"/>
    <w:sectPr w:rsidR="00183E5B" w:rsidRPr="00183E5B" w:rsidSect="00146B6C">
      <w:footerReference w:type="default" r:id="rId25"/>
      <w:pgSz w:w="12240" w:h="15840"/>
      <w:pgMar w:top="1440" w:right="1440" w:bottom="1440" w:left="1440" w:header="720" w:footer="720" w:gutter="0"/>
      <w:pgBorders w:offsetFrom="page">
        <w:top w:val="weavingRibbon" w:sz="14" w:space="24" w:color="auto"/>
        <w:left w:val="weavingRibbon" w:sz="14" w:space="24" w:color="auto"/>
        <w:bottom w:val="weavingRibbon" w:sz="14" w:space="24" w:color="auto"/>
        <w:right w:val="weavingRibbon" w:sz="1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38" w:rsidRDefault="004A4238" w:rsidP="00146B6C">
      <w:pPr>
        <w:spacing w:after="0" w:line="240" w:lineRule="auto"/>
      </w:pPr>
      <w:r>
        <w:separator/>
      </w:r>
    </w:p>
  </w:endnote>
  <w:endnote w:type="continuationSeparator" w:id="0">
    <w:p w:rsidR="004A4238" w:rsidRDefault="004A4238" w:rsidP="0014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85280"/>
      <w:docPartObj>
        <w:docPartGallery w:val="Page Numbers (Bottom of Page)"/>
        <w:docPartUnique/>
      </w:docPartObj>
    </w:sdtPr>
    <w:sdtEndPr>
      <w:rPr>
        <w:color w:val="808080" w:themeColor="background1" w:themeShade="80"/>
        <w:spacing w:val="60"/>
      </w:rPr>
    </w:sdtEndPr>
    <w:sdtContent>
      <w:p w:rsidR="006401EA" w:rsidRDefault="006401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06D15" w:rsidRPr="00A06D15">
          <w:rPr>
            <w:b/>
            <w:bCs/>
            <w:noProof/>
          </w:rPr>
          <w:t>8</w:t>
        </w:r>
        <w:r>
          <w:rPr>
            <w:b/>
            <w:bCs/>
            <w:noProof/>
          </w:rPr>
          <w:fldChar w:fldCharType="end"/>
        </w:r>
        <w:r>
          <w:rPr>
            <w:b/>
            <w:bCs/>
          </w:rPr>
          <w:t xml:space="preserve"> | </w:t>
        </w:r>
        <w:r>
          <w:rPr>
            <w:color w:val="808080" w:themeColor="background1" w:themeShade="80"/>
            <w:spacing w:val="60"/>
          </w:rPr>
          <w:t>Page</w:t>
        </w:r>
      </w:p>
    </w:sdtContent>
  </w:sdt>
  <w:p w:rsidR="006401EA" w:rsidRDefault="00640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38" w:rsidRDefault="004A4238" w:rsidP="00146B6C">
      <w:pPr>
        <w:spacing w:after="0" w:line="240" w:lineRule="auto"/>
      </w:pPr>
      <w:r>
        <w:separator/>
      </w:r>
    </w:p>
  </w:footnote>
  <w:footnote w:type="continuationSeparator" w:id="0">
    <w:p w:rsidR="004A4238" w:rsidRDefault="004A4238" w:rsidP="00146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5501"/>
    <w:multiLevelType w:val="hybridMultilevel"/>
    <w:tmpl w:val="7D409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6C"/>
    <w:rsid w:val="00077835"/>
    <w:rsid w:val="000E576C"/>
    <w:rsid w:val="00146B6C"/>
    <w:rsid w:val="00183E5B"/>
    <w:rsid w:val="001B328C"/>
    <w:rsid w:val="001E6D14"/>
    <w:rsid w:val="00210DBF"/>
    <w:rsid w:val="00217476"/>
    <w:rsid w:val="00267D85"/>
    <w:rsid w:val="00282B8C"/>
    <w:rsid w:val="00307D49"/>
    <w:rsid w:val="003B19A7"/>
    <w:rsid w:val="004A4238"/>
    <w:rsid w:val="004D3D75"/>
    <w:rsid w:val="00547CEA"/>
    <w:rsid w:val="00632C4B"/>
    <w:rsid w:val="006401EA"/>
    <w:rsid w:val="0064144E"/>
    <w:rsid w:val="007252BA"/>
    <w:rsid w:val="00847FEA"/>
    <w:rsid w:val="008D2E83"/>
    <w:rsid w:val="008F21EA"/>
    <w:rsid w:val="009070D1"/>
    <w:rsid w:val="009A5282"/>
    <w:rsid w:val="009E7D6A"/>
    <w:rsid w:val="00A06D15"/>
    <w:rsid w:val="00A60D22"/>
    <w:rsid w:val="00DB514C"/>
    <w:rsid w:val="00E746F4"/>
    <w:rsid w:val="00EB588B"/>
    <w:rsid w:val="00EE5AE6"/>
    <w:rsid w:val="00F26909"/>
    <w:rsid w:val="00F27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6C"/>
    <w:rPr>
      <w:rFonts w:ascii="Tahoma" w:hAnsi="Tahoma" w:cs="Tahoma"/>
      <w:sz w:val="16"/>
      <w:szCs w:val="16"/>
    </w:rPr>
  </w:style>
  <w:style w:type="paragraph" w:styleId="Header">
    <w:name w:val="header"/>
    <w:basedOn w:val="Normal"/>
    <w:link w:val="HeaderChar"/>
    <w:uiPriority w:val="99"/>
    <w:unhideWhenUsed/>
    <w:rsid w:val="00146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B6C"/>
  </w:style>
  <w:style w:type="paragraph" w:styleId="Footer">
    <w:name w:val="footer"/>
    <w:basedOn w:val="Normal"/>
    <w:link w:val="FooterChar"/>
    <w:uiPriority w:val="99"/>
    <w:unhideWhenUsed/>
    <w:rsid w:val="00146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B6C"/>
  </w:style>
  <w:style w:type="paragraph" w:styleId="ListParagraph">
    <w:name w:val="List Paragraph"/>
    <w:basedOn w:val="Normal"/>
    <w:uiPriority w:val="34"/>
    <w:qFormat/>
    <w:rsid w:val="00EB588B"/>
    <w:pPr>
      <w:ind w:left="720"/>
      <w:contextualSpacing/>
    </w:pPr>
  </w:style>
  <w:style w:type="character" w:customStyle="1" w:styleId="Heading1Char">
    <w:name w:val="Heading 1 Char"/>
    <w:basedOn w:val="DefaultParagraphFont"/>
    <w:link w:val="Heading1"/>
    <w:uiPriority w:val="9"/>
    <w:rsid w:val="00547C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47FEA"/>
  </w:style>
  <w:style w:type="character" w:styleId="Hyperlink">
    <w:name w:val="Hyperlink"/>
    <w:basedOn w:val="DefaultParagraphFont"/>
    <w:uiPriority w:val="99"/>
    <w:unhideWhenUsed/>
    <w:rsid w:val="00847FEA"/>
    <w:rPr>
      <w:color w:val="0000FF"/>
      <w:u w:val="single"/>
    </w:rPr>
  </w:style>
  <w:style w:type="paragraph" w:styleId="NormalWeb">
    <w:name w:val="Normal (Web)"/>
    <w:basedOn w:val="Normal"/>
    <w:uiPriority w:val="99"/>
    <w:semiHidden/>
    <w:unhideWhenUsed/>
    <w:rsid w:val="00847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47F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6C"/>
    <w:rPr>
      <w:rFonts w:ascii="Tahoma" w:hAnsi="Tahoma" w:cs="Tahoma"/>
      <w:sz w:val="16"/>
      <w:szCs w:val="16"/>
    </w:rPr>
  </w:style>
  <w:style w:type="paragraph" w:styleId="Header">
    <w:name w:val="header"/>
    <w:basedOn w:val="Normal"/>
    <w:link w:val="HeaderChar"/>
    <w:uiPriority w:val="99"/>
    <w:unhideWhenUsed/>
    <w:rsid w:val="00146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B6C"/>
  </w:style>
  <w:style w:type="paragraph" w:styleId="Footer">
    <w:name w:val="footer"/>
    <w:basedOn w:val="Normal"/>
    <w:link w:val="FooterChar"/>
    <w:uiPriority w:val="99"/>
    <w:unhideWhenUsed/>
    <w:rsid w:val="00146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B6C"/>
  </w:style>
  <w:style w:type="paragraph" w:styleId="ListParagraph">
    <w:name w:val="List Paragraph"/>
    <w:basedOn w:val="Normal"/>
    <w:uiPriority w:val="34"/>
    <w:qFormat/>
    <w:rsid w:val="00EB588B"/>
    <w:pPr>
      <w:ind w:left="720"/>
      <w:contextualSpacing/>
    </w:pPr>
  </w:style>
  <w:style w:type="character" w:customStyle="1" w:styleId="Heading1Char">
    <w:name w:val="Heading 1 Char"/>
    <w:basedOn w:val="DefaultParagraphFont"/>
    <w:link w:val="Heading1"/>
    <w:uiPriority w:val="9"/>
    <w:rsid w:val="00547C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47FEA"/>
  </w:style>
  <w:style w:type="character" w:styleId="Hyperlink">
    <w:name w:val="Hyperlink"/>
    <w:basedOn w:val="DefaultParagraphFont"/>
    <w:uiPriority w:val="99"/>
    <w:unhideWhenUsed/>
    <w:rsid w:val="00847FEA"/>
    <w:rPr>
      <w:color w:val="0000FF"/>
      <w:u w:val="single"/>
    </w:rPr>
  </w:style>
  <w:style w:type="paragraph" w:styleId="NormalWeb">
    <w:name w:val="Normal (Web)"/>
    <w:basedOn w:val="Normal"/>
    <w:uiPriority w:val="99"/>
    <w:semiHidden/>
    <w:unhideWhenUsed/>
    <w:rsid w:val="00847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47F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en.wikipedia.org/wiki/Least_significant_bit"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Two%27s_complement" TargetMode="External"/><Relationship Id="rId24" Type="http://schemas.openxmlformats.org/officeDocument/2006/relationships/hyperlink" Target="https://www.google.ps/url?sa=t&amp;rct=j&amp;q=&amp;esrc=s&amp;source=web&amp;cd=3&amp;cad=rja&amp;uact=8&amp;ved=0ahUKEwjfqf3p45_JAhUCwxoKHanIBSQQFggrMAI&amp;url=http%3A%2F%2Fhighered.mheducation.com%2Fsites%2Fdl%2Ffree%2F0070601755%2F366087%2FMB_MultiplierHDL_FPGA.pdf&amp;usg=AFQjCNFj5cu4WnYvibdcsn4UWX5vQQUHg&amp;sig2=EBW_9JLSbzmDCpFE2IZxOg&amp;bvm=bv.108194040,d.d2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vlsicoding.blogspot.com/2013/11/verilog-code-for-4-bit-multiplier-using.html" TargetMode="External"/><Relationship Id="rId10" Type="http://schemas.openxmlformats.org/officeDocument/2006/relationships/hyperlink" Target="https://en.wikipedia.org/wiki/Bi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9</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2015-11-17T14:41:00Z</dcterms:created>
  <dcterms:modified xsi:type="dcterms:W3CDTF">2015-11-20T19:55:00Z</dcterms:modified>
</cp:coreProperties>
</file>