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F2" w:rsidRDefault="008E31F2" w:rsidP="008E31F2">
      <w:pPr>
        <w:jc w:val="center"/>
      </w:pPr>
      <w:r>
        <w:rPr>
          <w:noProof/>
        </w:rPr>
        <w:drawing>
          <wp:inline distT="0" distB="0" distL="0" distR="0">
            <wp:extent cx="4886325" cy="2038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F2" w:rsidRPr="00446478" w:rsidRDefault="008E31F2" w:rsidP="008E31F2">
      <w:pPr>
        <w:jc w:val="center"/>
        <w:rPr>
          <w:rFonts w:ascii="Rockwell" w:hAnsi="Rockwell" w:cs="MV Boli"/>
          <w:sz w:val="44"/>
          <w:szCs w:val="44"/>
        </w:rPr>
      </w:pPr>
      <w:r w:rsidRPr="00446478">
        <w:rPr>
          <w:rFonts w:ascii="Rockwell" w:hAnsi="Rockwell" w:cs="MV Boli"/>
          <w:sz w:val="44"/>
          <w:szCs w:val="44"/>
        </w:rPr>
        <w:t>Computer Systems Engineering Department</w:t>
      </w:r>
    </w:p>
    <w:p w:rsidR="008E31F2" w:rsidRDefault="008E31F2" w:rsidP="008E31F2">
      <w:pPr>
        <w:jc w:val="center"/>
        <w:rPr>
          <w:rFonts w:ascii="Rockwell" w:hAnsi="Rockwell" w:cs="MV Boli"/>
          <w:sz w:val="44"/>
          <w:szCs w:val="44"/>
        </w:rPr>
      </w:pPr>
    </w:p>
    <w:p w:rsidR="008E31F2" w:rsidRPr="00446478" w:rsidRDefault="008E31F2" w:rsidP="008E31F2">
      <w:pPr>
        <w:jc w:val="center"/>
        <w:rPr>
          <w:rFonts w:ascii="Rockwell" w:hAnsi="Rockwell" w:cs="MV Boli"/>
          <w:sz w:val="44"/>
          <w:szCs w:val="44"/>
        </w:rPr>
      </w:pPr>
      <w:r w:rsidRPr="00446478">
        <w:rPr>
          <w:rFonts w:ascii="Rockwell" w:hAnsi="Rockwell" w:cs="MV Boli"/>
          <w:sz w:val="44"/>
          <w:szCs w:val="44"/>
        </w:rPr>
        <w:t>ENCS411 – Computer Design Laboratory</w:t>
      </w:r>
    </w:p>
    <w:p w:rsidR="008E31F2" w:rsidRDefault="008E31F2" w:rsidP="008E31F2">
      <w:pPr>
        <w:jc w:val="center"/>
        <w:rPr>
          <w:rFonts w:ascii="Rockwell" w:hAnsi="Rockwell" w:cs="MV Boli"/>
          <w:sz w:val="44"/>
          <w:szCs w:val="44"/>
        </w:rPr>
      </w:pPr>
    </w:p>
    <w:p w:rsidR="008E31F2" w:rsidRPr="00446478" w:rsidRDefault="008E31F2" w:rsidP="008E31F2">
      <w:pPr>
        <w:jc w:val="center"/>
        <w:rPr>
          <w:rFonts w:ascii="MV Boli" w:hAnsi="MV Boli" w:cs="MV Boli"/>
          <w:sz w:val="44"/>
          <w:szCs w:val="44"/>
        </w:rPr>
      </w:pPr>
      <w:r w:rsidRPr="00446478">
        <w:rPr>
          <w:rFonts w:ascii="Rockwell" w:hAnsi="Rockwell" w:cs="MV Boli"/>
          <w:sz w:val="44"/>
          <w:szCs w:val="44"/>
        </w:rPr>
        <w:t>Experiment (</w:t>
      </w:r>
      <w:r>
        <w:rPr>
          <w:rFonts w:ascii="Rockwell" w:hAnsi="Rockwell" w:cs="MV Boli"/>
          <w:sz w:val="44"/>
          <w:szCs w:val="44"/>
        </w:rPr>
        <w:t>3</w:t>
      </w:r>
      <w:r w:rsidRPr="00446478">
        <w:rPr>
          <w:rFonts w:ascii="Rockwell" w:hAnsi="Rockwell" w:cs="MV Boli"/>
          <w:sz w:val="44"/>
          <w:szCs w:val="44"/>
        </w:rPr>
        <w:t xml:space="preserve">) – </w:t>
      </w:r>
      <w:r>
        <w:rPr>
          <w:rFonts w:ascii="Rockwell" w:hAnsi="Rockwell" w:cs="MV Boli"/>
          <w:sz w:val="44"/>
          <w:szCs w:val="44"/>
        </w:rPr>
        <w:t>Pre Lab</w:t>
      </w:r>
    </w:p>
    <w:p w:rsidR="008E31F2" w:rsidRDefault="008E31F2" w:rsidP="008E31F2"/>
    <w:p w:rsidR="008E31F2" w:rsidRPr="00446478" w:rsidRDefault="008E31F2" w:rsidP="008E31F2">
      <w:pPr>
        <w:rPr>
          <w:rFonts w:ascii="Courier New" w:hAnsi="Courier New" w:cs="Courier New"/>
          <w:sz w:val="28"/>
          <w:szCs w:val="28"/>
        </w:rPr>
      </w:pPr>
      <w:r w:rsidRPr="00446478">
        <w:rPr>
          <w:rFonts w:ascii="Courier New" w:hAnsi="Courier New" w:cs="Courier New"/>
          <w:sz w:val="28"/>
          <w:szCs w:val="28"/>
        </w:rPr>
        <w:t>Student Name: Nasief Khlaif</w:t>
      </w:r>
      <w:r w:rsidRPr="00446478">
        <w:rPr>
          <w:rFonts w:ascii="Courier New" w:hAnsi="Courier New" w:cs="Courier New"/>
          <w:sz w:val="28"/>
          <w:szCs w:val="28"/>
        </w:rPr>
        <w:tab/>
      </w:r>
      <w:r w:rsidRPr="00446478">
        <w:rPr>
          <w:rFonts w:ascii="Courier New" w:hAnsi="Courier New" w:cs="Courier New"/>
          <w:sz w:val="28"/>
          <w:szCs w:val="28"/>
        </w:rPr>
        <w:tab/>
        <w:t>Student ID: 1090252</w:t>
      </w:r>
    </w:p>
    <w:p w:rsidR="008E31F2" w:rsidRDefault="008E31F2" w:rsidP="008E31F2"/>
    <w:p w:rsidR="008E31F2" w:rsidRDefault="008E31F2" w:rsidP="008E31F2"/>
    <w:p w:rsidR="008E31F2" w:rsidRPr="00ED2468" w:rsidRDefault="008E31F2" w:rsidP="008E31F2">
      <w:pPr>
        <w:jc w:val="center"/>
        <w:rPr>
          <w:rFonts w:ascii="Courier New" w:hAnsi="Courier New" w:cs="Courier New"/>
          <w:sz w:val="28"/>
          <w:szCs w:val="28"/>
        </w:rPr>
      </w:pPr>
      <w:r w:rsidRPr="00ED2468">
        <w:rPr>
          <w:rFonts w:ascii="Courier New" w:hAnsi="Courier New" w:cs="Courier New"/>
          <w:sz w:val="28"/>
          <w:szCs w:val="28"/>
        </w:rPr>
        <w:t>Section (1) – Thursday 8.00 – 11.00 am</w:t>
      </w:r>
    </w:p>
    <w:p w:rsidR="008E31F2" w:rsidRDefault="008E31F2" w:rsidP="008E31F2">
      <w:pPr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Date: Feb 15</w:t>
      </w:r>
      <w:r w:rsidRPr="00A231AD">
        <w:rPr>
          <w:rFonts w:ascii="Courier New" w:hAnsi="Courier New" w:cs="Courier New"/>
          <w:sz w:val="32"/>
          <w:szCs w:val="32"/>
        </w:rPr>
        <w:t>, 2012</w:t>
      </w:r>
    </w:p>
    <w:p w:rsidR="00514DF2" w:rsidRDefault="00514DF2"/>
    <w:p w:rsidR="008E31F2" w:rsidRDefault="008E31F2"/>
    <w:p w:rsidR="008E31F2" w:rsidRDefault="008E31F2"/>
    <w:p w:rsidR="008E31F2" w:rsidRDefault="008E31F2"/>
    <w:p w:rsidR="008E31F2" w:rsidRPr="00BE267B" w:rsidRDefault="00BE267B" w:rsidP="0082153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E267B">
        <w:rPr>
          <w:rFonts w:ascii="Courier New" w:hAnsi="Courier New" w:cs="Courier New"/>
          <w:b/>
          <w:bCs/>
          <w:sz w:val="24"/>
          <w:szCs w:val="24"/>
        </w:rPr>
        <w:lastRenderedPageBreak/>
        <w:t>(</w:t>
      </w:r>
      <w:r w:rsidR="008E31F2" w:rsidRPr="00BE267B">
        <w:rPr>
          <w:rFonts w:ascii="Courier New" w:hAnsi="Courier New" w:cs="Courier New"/>
          <w:b/>
          <w:bCs/>
          <w:sz w:val="24"/>
          <w:szCs w:val="24"/>
        </w:rPr>
        <w:t>Q</w:t>
      </w:r>
      <w:proofErr w:type="gramStart"/>
      <w:r w:rsidR="008E31F2" w:rsidRPr="00BE267B">
        <w:rPr>
          <w:rFonts w:ascii="Courier New" w:hAnsi="Courier New" w:cs="Courier New"/>
          <w:b/>
          <w:bCs/>
          <w:sz w:val="24"/>
          <w:szCs w:val="24"/>
        </w:rPr>
        <w:t>)1</w:t>
      </w:r>
      <w:proofErr w:type="gramEnd"/>
      <w:r w:rsidR="008E31F2" w:rsidRPr="00BE267B">
        <w:rPr>
          <w:rFonts w:ascii="Courier New" w:hAnsi="Courier New" w:cs="Courier New"/>
          <w:b/>
          <w:bCs/>
          <w:sz w:val="24"/>
          <w:szCs w:val="24"/>
        </w:rPr>
        <w:t xml:space="preserve"> What is the effect of assembly instructions ROR, ROL?</w:t>
      </w:r>
    </w:p>
    <w:p w:rsidR="008E31F2" w:rsidRPr="00D26968" w:rsidRDefault="008E31F2" w:rsidP="008215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</w:pPr>
      <w:r w:rsidRPr="00D26968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 xml:space="preserve">ROL </w:t>
      </w:r>
      <w:r w:rsidRPr="008E31F2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Rotate operand left</w:t>
      </w:r>
      <w:r w:rsidRPr="00D26968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 xml:space="preserve"> by a</w:t>
      </w:r>
      <w:r w:rsidRPr="008E31F2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 xml:space="preserve"> number of rotates</w:t>
      </w:r>
      <w:r w:rsidR="00BE267B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, it</w:t>
      </w:r>
      <w:r w:rsidRPr="00D26968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8E31F2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shift all bits left, the bit that goes off is set to CF and the same bit is inserted to the right-most position.</w:t>
      </w:r>
    </w:p>
    <w:p w:rsidR="00D26968" w:rsidRPr="00D26968" w:rsidRDefault="00D26968" w:rsidP="0082153E">
      <w:pPr>
        <w:jc w:val="both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</w:pPr>
      <w:r w:rsidRPr="00D26968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ROR Rotate operand right by a number of rotates shift all bits right, the bit that goes off is set to CF and the same bit is inserted to the left-most position.</w:t>
      </w:r>
    </w:p>
    <w:p w:rsidR="00D26968" w:rsidRPr="00BE267B" w:rsidRDefault="00BE267B" w:rsidP="0082153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E267B">
        <w:rPr>
          <w:rFonts w:ascii="Courier New" w:hAnsi="Courier New" w:cs="Courier New"/>
          <w:b/>
          <w:bCs/>
          <w:sz w:val="24"/>
          <w:szCs w:val="24"/>
        </w:rPr>
        <w:t>(</w:t>
      </w:r>
      <w:r w:rsidR="00D26968" w:rsidRPr="00BE267B">
        <w:rPr>
          <w:rFonts w:ascii="Courier New" w:hAnsi="Courier New" w:cs="Courier New"/>
          <w:b/>
          <w:bCs/>
          <w:sz w:val="24"/>
          <w:szCs w:val="24"/>
        </w:rPr>
        <w:t>Q2) What does “stepper motor resolution” means?</w:t>
      </w:r>
    </w:p>
    <w:p w:rsidR="00D26968" w:rsidRPr="00D26968" w:rsidRDefault="00D26968" w:rsidP="0082153E">
      <w:pPr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</w:rPr>
      </w:pPr>
      <w:proofErr w:type="gramStart"/>
      <w:r w:rsidRPr="00BE267B">
        <w:rPr>
          <w:rFonts w:ascii="Courier New" w:hAnsi="Courier New" w:cs="Courier New"/>
          <w:sz w:val="24"/>
          <w:szCs w:val="24"/>
          <w:shd w:val="clear" w:color="auto" w:fill="F5F5FF"/>
        </w:rPr>
        <w:t>The degrees by which a stepper motor rotates per pulse.</w:t>
      </w:r>
      <w:proofErr w:type="gramEnd"/>
      <w:r w:rsidRPr="00BE267B">
        <w:rPr>
          <w:rFonts w:ascii="Courier New" w:hAnsi="Courier New" w:cs="Courier New"/>
          <w:sz w:val="24"/>
          <w:szCs w:val="24"/>
          <w:shd w:val="clear" w:color="auto" w:fill="F5F5FF"/>
        </w:rPr>
        <w:t xml:space="preserve"> </w:t>
      </w:r>
      <w:r w:rsidRPr="00BE267B">
        <w:rPr>
          <w:rStyle w:val="apple-converted-space"/>
          <w:rFonts w:ascii="Courier New" w:hAnsi="Courier New" w:cs="Courier New"/>
          <w:sz w:val="24"/>
          <w:szCs w:val="24"/>
          <w:shd w:val="clear" w:color="auto" w:fill="F5F5FF"/>
        </w:rPr>
        <w:t> </w:t>
      </w:r>
      <w:r w:rsidRPr="00BE267B">
        <w:rPr>
          <w:rFonts w:ascii="Courier New" w:hAnsi="Courier New" w:cs="Courier New"/>
          <w:sz w:val="24"/>
          <w:szCs w:val="24"/>
          <w:shd w:val="clear" w:color="auto" w:fill="F5F5FF"/>
        </w:rPr>
        <w:t>A 5 degree resolution means that the motor rotates by 5 degrees per pulse and it would req</w:t>
      </w:r>
      <w:r w:rsidR="00BE267B">
        <w:rPr>
          <w:rFonts w:ascii="Courier New" w:hAnsi="Courier New" w:cs="Courier New"/>
          <w:sz w:val="24"/>
          <w:szCs w:val="24"/>
          <w:shd w:val="clear" w:color="auto" w:fill="F5F5FF"/>
        </w:rPr>
        <w:t>u</w:t>
      </w:r>
      <w:r w:rsidRPr="00BE267B">
        <w:rPr>
          <w:rFonts w:ascii="Courier New" w:hAnsi="Courier New" w:cs="Courier New"/>
          <w:sz w:val="24"/>
          <w:szCs w:val="24"/>
          <w:shd w:val="clear" w:color="auto" w:fill="F5F5FF"/>
        </w:rPr>
        <w:t>ire 72 pulses to complete one full rotation of 360 degrees</w:t>
      </w:r>
    </w:p>
    <w:p w:rsidR="00D26968" w:rsidRPr="008E31F2" w:rsidRDefault="00D26968" w:rsidP="008215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</w:rPr>
      </w:pPr>
    </w:p>
    <w:p w:rsidR="00D26968" w:rsidRPr="006E0DB5" w:rsidRDefault="006E0DB5" w:rsidP="00821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E0DB5">
        <w:rPr>
          <w:rFonts w:ascii="Courier New" w:hAnsi="Courier New" w:cs="Courier New"/>
          <w:b/>
          <w:bCs/>
          <w:sz w:val="24"/>
          <w:szCs w:val="24"/>
        </w:rPr>
        <w:t>(</w:t>
      </w:r>
      <w:r w:rsidR="00D26968" w:rsidRPr="006E0DB5">
        <w:rPr>
          <w:rFonts w:ascii="Courier New" w:hAnsi="Courier New" w:cs="Courier New"/>
          <w:b/>
          <w:bCs/>
          <w:sz w:val="24"/>
          <w:szCs w:val="24"/>
        </w:rPr>
        <w:t>Q3) Fill the 1-phase excitation table (counter-clockwise), 2-phase excitation table (clockwise).</w:t>
      </w:r>
    </w:p>
    <w:p w:rsidR="00D26968" w:rsidRPr="00D26968" w:rsidRDefault="0082153E" w:rsidP="0082153E">
      <w:pPr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) </w:t>
      </w:r>
      <w:r w:rsidR="00D26968" w:rsidRPr="00D26968">
        <w:rPr>
          <w:rFonts w:ascii="Courier New" w:hAnsi="Courier New" w:cs="Courier New"/>
          <w:sz w:val="24"/>
          <w:szCs w:val="24"/>
        </w:rPr>
        <w:t>1-phase excitation (counter-clockwise)</w:t>
      </w:r>
    </w:p>
    <w:tbl>
      <w:tblPr>
        <w:tblStyle w:val="LightList"/>
        <w:tblW w:w="0" w:type="auto"/>
        <w:jc w:val="center"/>
        <w:tblLook w:val="04A0"/>
      </w:tblPr>
      <w:tblGrid>
        <w:gridCol w:w="1098"/>
        <w:gridCol w:w="540"/>
        <w:gridCol w:w="540"/>
        <w:gridCol w:w="540"/>
        <w:gridCol w:w="540"/>
        <w:gridCol w:w="1800"/>
      </w:tblGrid>
      <w:tr w:rsidR="00BE267B" w:rsidRPr="00D26968" w:rsidTr="00BE267B">
        <w:trPr>
          <w:cnfStyle w:val="100000000000"/>
          <w:jc w:val="center"/>
        </w:trPr>
        <w:tc>
          <w:tcPr>
            <w:cnfStyle w:val="001000000000"/>
            <w:tcW w:w="109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A’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B’</w:t>
            </w:r>
          </w:p>
        </w:tc>
        <w:tc>
          <w:tcPr>
            <w:tcW w:w="180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HEX value</w:t>
            </w:r>
          </w:p>
        </w:tc>
      </w:tr>
      <w:tr w:rsidR="00D26968" w:rsidRPr="00D26968" w:rsidTr="00BE267B">
        <w:trPr>
          <w:cnfStyle w:val="000000100000"/>
          <w:jc w:val="center"/>
        </w:trPr>
        <w:tc>
          <w:tcPr>
            <w:cnfStyle w:val="001000000000"/>
            <w:tcW w:w="109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E0h</w:t>
            </w:r>
          </w:p>
        </w:tc>
      </w:tr>
      <w:tr w:rsidR="00D26968" w:rsidRPr="00D26968" w:rsidTr="00BE267B">
        <w:trPr>
          <w:jc w:val="center"/>
        </w:trPr>
        <w:tc>
          <w:tcPr>
            <w:cnfStyle w:val="001000000000"/>
            <w:tcW w:w="109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2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D0h</w:t>
            </w:r>
          </w:p>
        </w:tc>
      </w:tr>
      <w:tr w:rsidR="00D26968" w:rsidRPr="00D26968" w:rsidTr="00BE267B">
        <w:trPr>
          <w:cnfStyle w:val="000000100000"/>
          <w:jc w:val="center"/>
        </w:trPr>
        <w:tc>
          <w:tcPr>
            <w:cnfStyle w:val="001000000000"/>
            <w:tcW w:w="109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3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B0h</w:t>
            </w:r>
          </w:p>
        </w:tc>
      </w:tr>
      <w:tr w:rsidR="00D26968" w:rsidRPr="00D26968" w:rsidTr="00BE267B">
        <w:trPr>
          <w:jc w:val="center"/>
        </w:trPr>
        <w:tc>
          <w:tcPr>
            <w:cnfStyle w:val="001000000000"/>
            <w:tcW w:w="1098" w:type="dxa"/>
          </w:tcPr>
          <w:p w:rsidR="00D26968" w:rsidRPr="00BE267B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E267B">
              <w:rPr>
                <w:rFonts w:ascii="Courier New" w:hAnsi="Courier New" w:cs="Courier New"/>
                <w:sz w:val="24"/>
                <w:szCs w:val="24"/>
              </w:rPr>
              <w:t>Step 4</w:t>
            </w:r>
          </w:p>
        </w:tc>
        <w:tc>
          <w:tcPr>
            <w:tcW w:w="540" w:type="dxa"/>
          </w:tcPr>
          <w:p w:rsidR="00D26968" w:rsidRPr="00BE267B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BE267B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BE267B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BE267B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BE267B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BE267B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BE267B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BE267B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BE267B">
              <w:rPr>
                <w:rFonts w:ascii="Courier New" w:hAnsi="Courier New" w:cs="Courier New"/>
                <w:sz w:val="24"/>
                <w:szCs w:val="24"/>
              </w:rPr>
              <w:t>70h</w:t>
            </w:r>
          </w:p>
        </w:tc>
      </w:tr>
    </w:tbl>
    <w:p w:rsidR="00D26968" w:rsidRPr="00D26968" w:rsidRDefault="00D26968" w:rsidP="00D26968">
      <w:pPr>
        <w:rPr>
          <w:rFonts w:ascii="Courier New" w:hAnsi="Courier New" w:cs="Courier New"/>
          <w:sz w:val="24"/>
          <w:szCs w:val="24"/>
        </w:rPr>
      </w:pPr>
    </w:p>
    <w:p w:rsidR="00D26968" w:rsidRPr="00D26968" w:rsidRDefault="00D26968" w:rsidP="0082153E">
      <w:pPr>
        <w:jc w:val="both"/>
        <w:rPr>
          <w:rFonts w:ascii="Courier New" w:hAnsi="Courier New" w:cs="Courier New"/>
          <w:sz w:val="24"/>
          <w:szCs w:val="24"/>
        </w:rPr>
      </w:pPr>
      <w:r w:rsidRPr="00D26968">
        <w:rPr>
          <w:rFonts w:ascii="Courier New" w:hAnsi="Courier New" w:cs="Courier New"/>
          <w:sz w:val="24"/>
          <w:szCs w:val="24"/>
        </w:rPr>
        <w:t>b</w:t>
      </w:r>
      <w:r w:rsidR="00BE267B">
        <w:rPr>
          <w:rFonts w:ascii="Courier New" w:hAnsi="Courier New" w:cs="Courier New"/>
          <w:sz w:val="24"/>
          <w:szCs w:val="24"/>
        </w:rPr>
        <w:t xml:space="preserve">) </w:t>
      </w:r>
      <w:r w:rsidRPr="00D26968">
        <w:rPr>
          <w:rFonts w:ascii="Courier New" w:hAnsi="Courier New" w:cs="Courier New"/>
          <w:sz w:val="24"/>
          <w:szCs w:val="24"/>
        </w:rPr>
        <w:t>2-phase excitation (clockwise)</w:t>
      </w:r>
    </w:p>
    <w:tbl>
      <w:tblPr>
        <w:tblStyle w:val="LightList"/>
        <w:tblW w:w="0" w:type="auto"/>
        <w:jc w:val="center"/>
        <w:tblLook w:val="04A0"/>
      </w:tblPr>
      <w:tblGrid>
        <w:gridCol w:w="1188"/>
        <w:gridCol w:w="540"/>
        <w:gridCol w:w="540"/>
        <w:gridCol w:w="540"/>
        <w:gridCol w:w="630"/>
        <w:gridCol w:w="1620"/>
      </w:tblGrid>
      <w:tr w:rsidR="00D26968" w:rsidRPr="00D26968" w:rsidTr="00BE267B">
        <w:trPr>
          <w:cnfStyle w:val="100000000000"/>
          <w:jc w:val="center"/>
        </w:trPr>
        <w:tc>
          <w:tcPr>
            <w:cnfStyle w:val="001000000000"/>
            <w:tcW w:w="118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A’</w:t>
            </w:r>
          </w:p>
        </w:tc>
        <w:tc>
          <w:tcPr>
            <w:tcW w:w="63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B’</w:t>
            </w:r>
          </w:p>
        </w:tc>
        <w:tc>
          <w:tcPr>
            <w:tcW w:w="1620" w:type="dxa"/>
          </w:tcPr>
          <w:p w:rsidR="00D26968" w:rsidRPr="00D26968" w:rsidRDefault="00D26968" w:rsidP="00BE267B">
            <w:pPr>
              <w:jc w:val="center"/>
              <w:cnfStyle w:val="1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HEX value</w:t>
            </w:r>
          </w:p>
        </w:tc>
      </w:tr>
      <w:tr w:rsidR="00D26968" w:rsidRPr="00D26968" w:rsidTr="00BE267B">
        <w:trPr>
          <w:cnfStyle w:val="000000100000"/>
          <w:jc w:val="center"/>
        </w:trPr>
        <w:tc>
          <w:tcPr>
            <w:cnfStyle w:val="001000000000"/>
            <w:tcW w:w="118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30h</w:t>
            </w:r>
          </w:p>
        </w:tc>
      </w:tr>
      <w:tr w:rsidR="00D26968" w:rsidRPr="00D26968" w:rsidTr="00BE267B">
        <w:trPr>
          <w:jc w:val="center"/>
        </w:trPr>
        <w:tc>
          <w:tcPr>
            <w:cnfStyle w:val="001000000000"/>
            <w:tcW w:w="118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2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90h</w:t>
            </w:r>
          </w:p>
        </w:tc>
      </w:tr>
      <w:tr w:rsidR="00D26968" w:rsidRPr="00D26968" w:rsidTr="00BE267B">
        <w:trPr>
          <w:cnfStyle w:val="000000100000"/>
          <w:jc w:val="center"/>
        </w:trPr>
        <w:tc>
          <w:tcPr>
            <w:cnfStyle w:val="001000000000"/>
            <w:tcW w:w="118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3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26968" w:rsidRPr="00D26968" w:rsidRDefault="00D26968" w:rsidP="00BE267B">
            <w:pPr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C0h</w:t>
            </w:r>
          </w:p>
        </w:tc>
      </w:tr>
      <w:tr w:rsidR="00D26968" w:rsidRPr="00D26968" w:rsidTr="00BE267B">
        <w:trPr>
          <w:jc w:val="center"/>
        </w:trPr>
        <w:tc>
          <w:tcPr>
            <w:cnfStyle w:val="001000000000"/>
            <w:tcW w:w="1188" w:type="dxa"/>
          </w:tcPr>
          <w:p w:rsidR="00D26968" w:rsidRPr="00D26968" w:rsidRDefault="00D26968" w:rsidP="00BE267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Step 4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26968" w:rsidRPr="00D26968" w:rsidRDefault="00D26968" w:rsidP="00BE267B">
            <w:pPr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D26968">
              <w:rPr>
                <w:rFonts w:ascii="Courier New" w:hAnsi="Courier New" w:cs="Courier New"/>
                <w:sz w:val="24"/>
                <w:szCs w:val="24"/>
              </w:rPr>
              <w:t>60h</w:t>
            </w:r>
          </w:p>
        </w:tc>
      </w:tr>
    </w:tbl>
    <w:p w:rsidR="00D26968" w:rsidRPr="00D26968" w:rsidRDefault="00D26968" w:rsidP="00D26968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8E31F2" w:rsidRPr="00D26968" w:rsidRDefault="008E31F2">
      <w:pPr>
        <w:rPr>
          <w:rFonts w:ascii="Courier New" w:hAnsi="Courier New" w:cs="Courier New"/>
          <w:sz w:val="24"/>
          <w:szCs w:val="24"/>
        </w:rPr>
      </w:pPr>
    </w:p>
    <w:sectPr w:rsidR="008E31F2" w:rsidRPr="00D26968" w:rsidSect="0051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1F2"/>
    <w:rsid w:val="00514DF2"/>
    <w:rsid w:val="006E0DB5"/>
    <w:rsid w:val="0082153E"/>
    <w:rsid w:val="008E31F2"/>
    <w:rsid w:val="00966D92"/>
    <w:rsid w:val="00BE267B"/>
    <w:rsid w:val="00D2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31F2"/>
  </w:style>
  <w:style w:type="table" w:styleId="MediumGrid1-Accent1">
    <w:name w:val="Medium Grid 1 Accent 1"/>
    <w:basedOn w:val="TableNormal"/>
    <w:uiPriority w:val="67"/>
    <w:rsid w:val="00D26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">
    <w:name w:val="Medium Shading 1"/>
    <w:basedOn w:val="TableNormal"/>
    <w:uiPriority w:val="63"/>
    <w:rsid w:val="00BE2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BE2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3113-9301-43AE-98DD-911263C5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Nasief</dc:creator>
  <cp:lastModifiedBy>Nasief</cp:lastModifiedBy>
  <cp:revision>3</cp:revision>
  <dcterms:created xsi:type="dcterms:W3CDTF">2012-02-15T21:20:00Z</dcterms:created>
  <dcterms:modified xsi:type="dcterms:W3CDTF">2012-02-15T22:01:00Z</dcterms:modified>
</cp:coreProperties>
</file>