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11" w:rsidRPr="006D1C11" w:rsidRDefault="006D1C11" w:rsidP="006D1C11">
      <w:pPr>
        <w:pStyle w:val="Default"/>
        <w:rPr>
          <w:b/>
          <w:bCs/>
        </w:rPr>
      </w:pPr>
    </w:p>
    <w:p w:rsidR="006D1C11" w:rsidRPr="006D1C11" w:rsidRDefault="006D1C11" w:rsidP="006D1C11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6D1C11">
        <w:rPr>
          <w:rFonts w:ascii="Lucida Calligraphy" w:hAnsi="Lucida Calligraphy"/>
          <w:b/>
          <w:bCs/>
        </w:rPr>
        <w:t xml:space="preserve"> </w:t>
      </w:r>
      <w:r w:rsidRPr="006D1C11">
        <w:rPr>
          <w:rFonts w:ascii="Lucida Calligraphy" w:hAnsi="Lucida Calligraphy"/>
          <w:b/>
          <w:bCs/>
          <w:sz w:val="32"/>
          <w:szCs w:val="32"/>
        </w:rPr>
        <w:t xml:space="preserve">Programmable Interval Timer (PIT) </w:t>
      </w:r>
    </w:p>
    <w:p w:rsidR="006D1C11" w:rsidRPr="006D1C11" w:rsidRDefault="006D1C11" w:rsidP="006D1C11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6D1C11">
        <w:rPr>
          <w:rFonts w:ascii="Lucida Calligraphy" w:hAnsi="Lucida Calligraphy"/>
          <w:b/>
          <w:bCs/>
          <w:sz w:val="32"/>
          <w:szCs w:val="32"/>
        </w:rPr>
        <w:t xml:space="preserve">MDA-8086 Kit Application </w:t>
      </w:r>
    </w:p>
    <w:p w:rsidR="006D1C11" w:rsidRPr="006D1C11" w:rsidRDefault="006D1C11" w:rsidP="006D1C11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6"/>
          <w:szCs w:val="36"/>
          <w:rtl/>
        </w:rPr>
      </w:pPr>
      <w:r w:rsidRPr="006D1C11">
        <w:rPr>
          <w:rFonts w:ascii="Lucida Calligraphy" w:hAnsi="Lucida Calligraphy"/>
          <w:b/>
          <w:bCs/>
          <w:sz w:val="36"/>
          <w:szCs w:val="36"/>
        </w:rPr>
        <w:t>Birzeit University</w:t>
      </w:r>
    </w:p>
    <w:p w:rsidR="006D1C11" w:rsidRPr="006D1C11" w:rsidRDefault="006D1C11" w:rsidP="006D1C11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6D1C11">
        <w:rPr>
          <w:rFonts w:ascii="Lucida Calligraphy" w:hAnsi="Lucida Calligraphy"/>
          <w:b/>
          <w:bCs/>
          <w:sz w:val="36"/>
          <w:szCs w:val="36"/>
        </w:rPr>
        <w:t>Information Technology Faculty</w:t>
      </w:r>
    </w:p>
    <w:p w:rsidR="006D1C11" w:rsidRPr="006D1C11" w:rsidRDefault="006D1C11" w:rsidP="006D1C11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6D1C11">
        <w:rPr>
          <w:rFonts w:ascii="Lucida Calligraphy" w:hAnsi="Lucida Calligraphy"/>
          <w:b/>
          <w:bCs/>
          <w:sz w:val="36"/>
          <w:szCs w:val="36"/>
        </w:rPr>
        <w:t>Computer Systems Engineering Department</w:t>
      </w:r>
    </w:p>
    <w:p w:rsidR="006D1C11" w:rsidRPr="006D1C11" w:rsidRDefault="006D1C11" w:rsidP="006D1C11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6D1C11">
        <w:rPr>
          <w:rFonts w:ascii="Lucida Calligraphy" w:hAnsi="Lucida Calligraphy"/>
          <w:b/>
          <w:bCs/>
          <w:sz w:val="36"/>
          <w:szCs w:val="36"/>
        </w:rPr>
        <w:t>PRE_LAB</w:t>
      </w:r>
    </w:p>
    <w:p w:rsidR="006D1C11" w:rsidRPr="006D1C11" w:rsidRDefault="006D1C11" w:rsidP="006D1C11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6D1C11">
        <w:rPr>
          <w:rFonts w:ascii="Lucida Calligraphy" w:hAnsi="Lucida Calligraphy"/>
          <w:b/>
          <w:bCs/>
          <w:sz w:val="36"/>
          <w:szCs w:val="36"/>
        </w:rPr>
        <w:t>Student Name :  Wafa Hamzeh</w:t>
      </w:r>
    </w:p>
    <w:p w:rsidR="006D1C11" w:rsidRPr="006D1C11" w:rsidRDefault="006D1C11" w:rsidP="006D1C11">
      <w:pPr>
        <w:spacing w:line="240" w:lineRule="auto"/>
        <w:ind w:left="360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6D1C11">
        <w:rPr>
          <w:rFonts w:ascii="Lucida Calligraphy" w:hAnsi="Lucida Calligraphy"/>
          <w:b/>
          <w:bCs/>
          <w:sz w:val="36"/>
          <w:szCs w:val="36"/>
        </w:rPr>
        <w:t>Student ID : 1080878.</w:t>
      </w:r>
    </w:p>
    <w:p w:rsidR="00000000" w:rsidRDefault="006D1C11" w:rsidP="006D1C11">
      <w:pPr>
        <w:pBdr>
          <w:bottom w:val="dotted" w:sz="24" w:space="1" w:color="auto"/>
        </w:pBdr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6D1C11">
        <w:rPr>
          <w:rFonts w:ascii="Lucida Calligraphy" w:hAnsi="Lucida Calligraphy"/>
          <w:b/>
          <w:bCs/>
          <w:sz w:val="36"/>
          <w:szCs w:val="36"/>
        </w:rPr>
        <w:t>TA : Ayman Arandi.</w:t>
      </w:r>
    </w:p>
    <w:p w:rsidR="00163B8A" w:rsidRDefault="00EF1231" w:rsidP="001A6BEA">
      <w:pPr>
        <w:pStyle w:val="a3"/>
        <w:jc w:val="right"/>
        <w:rPr>
          <w:rFonts w:hint="cs"/>
          <w:rtl/>
        </w:rPr>
      </w:pPr>
      <w:r>
        <w:t>T</w:t>
      </w:r>
      <w:r w:rsidR="00163B8A">
        <w:t xml:space="preserve">he </w:t>
      </w:r>
      <w:r w:rsidR="00163B8A" w:rsidRPr="00163B8A">
        <w:t>Pr</w:t>
      </w:r>
      <w:r w:rsidR="00163B8A">
        <w:t>ogrammable Interval  Timer (PIT)  has sex modes of operation :</w:t>
      </w:r>
    </w:p>
    <w:p w:rsidR="00EF1231" w:rsidRDefault="00EF1231" w:rsidP="001A6BEA">
      <w:pPr>
        <w:pStyle w:val="a3"/>
        <w:jc w:val="right"/>
        <w:rPr>
          <w:rFonts w:hint="cs"/>
          <w:rtl/>
        </w:rPr>
      </w:pPr>
    </w:p>
    <w:p w:rsidR="00163B8A" w:rsidRDefault="00163B8A" w:rsidP="001A6BEA">
      <w:pPr>
        <w:pStyle w:val="a3"/>
        <w:jc w:val="right"/>
        <w:rPr>
          <w:rFonts w:ascii="Century Schoolbook" w:hAnsi="Century Schoolbook"/>
          <w:i/>
          <w:iCs/>
          <w:sz w:val="24"/>
          <w:szCs w:val="24"/>
        </w:rPr>
      </w:pPr>
      <w:r>
        <w:rPr>
          <w:rFonts w:ascii="Century Schoolbook" w:hAnsi="Century Schoolbook" w:cs="Times-Roman"/>
          <w:i/>
          <w:iCs/>
          <w:sz w:val="24"/>
          <w:szCs w:val="24"/>
        </w:rPr>
        <w:t xml:space="preserve">Mode 0 (000): </w:t>
      </w:r>
      <w:r w:rsidRPr="0023607F">
        <w:rPr>
          <w:rFonts w:ascii="Century Schoolbook" w:hAnsi="Century Schoolbook"/>
          <w:i/>
          <w:iCs/>
          <w:sz w:val="24"/>
          <w:szCs w:val="24"/>
        </w:rPr>
        <w:t>Interrupt on Terminal Count</w:t>
      </w:r>
      <w:r>
        <w:rPr>
          <w:rFonts w:ascii="Century Schoolbook" w:hAnsi="Century Schoolbook"/>
          <w:i/>
          <w:iCs/>
          <w:sz w:val="24"/>
          <w:szCs w:val="24"/>
        </w:rPr>
        <w:t>.</w:t>
      </w:r>
    </w:p>
    <w:p w:rsidR="00163B8A" w:rsidRDefault="00163B8A" w:rsidP="001A6BEA">
      <w:pPr>
        <w:pStyle w:val="a3"/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Mode 1 (001): Hardware-Triggered One Shot</w:t>
      </w:r>
      <w:r>
        <w:rPr>
          <w:rFonts w:ascii="Century Schoolbook" w:hAnsi="Century Schoolbook"/>
          <w:i/>
          <w:iCs/>
          <w:sz w:val="24"/>
          <w:szCs w:val="24"/>
        </w:rPr>
        <w:t>.</w:t>
      </w:r>
    </w:p>
    <w:p w:rsidR="001A6BEA" w:rsidRDefault="00163B8A" w:rsidP="001A6BEA">
      <w:pPr>
        <w:pStyle w:val="a3"/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Mode 2 (x10): Rate Generator</w:t>
      </w:r>
      <w:r w:rsidR="001A6BEA">
        <w:rPr>
          <w:rFonts w:ascii="Century Schoolbook" w:hAnsi="Century Schoolbook"/>
          <w:i/>
          <w:iCs/>
          <w:sz w:val="24"/>
          <w:szCs w:val="24"/>
        </w:rPr>
        <w:t>.</w:t>
      </w:r>
    </w:p>
    <w:p w:rsidR="001A6BEA" w:rsidRDefault="001A6BEA" w:rsidP="001A6BEA">
      <w:pPr>
        <w:pStyle w:val="a3"/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Mode 3 (x11): Square Wave Generator</w:t>
      </w:r>
      <w:r>
        <w:rPr>
          <w:rFonts w:ascii="Century Schoolbook" w:hAnsi="Century Schoolbook"/>
          <w:i/>
          <w:iCs/>
          <w:sz w:val="24"/>
          <w:szCs w:val="24"/>
        </w:rPr>
        <w:t>.</w:t>
      </w:r>
    </w:p>
    <w:p w:rsidR="001A6BEA" w:rsidRDefault="001A6BEA" w:rsidP="001A6BEA">
      <w:pPr>
        <w:pStyle w:val="a3"/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Mode 4 (100): Software Triggered Strobe</w:t>
      </w:r>
      <w:r>
        <w:rPr>
          <w:rFonts w:ascii="Century Schoolbook" w:hAnsi="Century Schoolbook"/>
          <w:i/>
          <w:iCs/>
          <w:sz w:val="24"/>
          <w:szCs w:val="24"/>
        </w:rPr>
        <w:t>.</w:t>
      </w:r>
    </w:p>
    <w:p w:rsidR="001A6BEA" w:rsidRDefault="001A6BEA" w:rsidP="001A6BEA">
      <w:pPr>
        <w:pStyle w:val="a3"/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Mode 5 (101): Hardware Triggered Strobe</w:t>
      </w:r>
      <w:r>
        <w:rPr>
          <w:rFonts w:ascii="Century Schoolbook" w:hAnsi="Century Schoolbook"/>
          <w:i/>
          <w:iCs/>
          <w:sz w:val="24"/>
          <w:szCs w:val="24"/>
        </w:rPr>
        <w:t>.</w:t>
      </w:r>
    </w:p>
    <w:p w:rsidR="001A6BEA" w:rsidRDefault="001A6BEA" w:rsidP="001A6BEA">
      <w:pPr>
        <w:pStyle w:val="a3"/>
        <w:jc w:val="right"/>
        <w:rPr>
          <w:rFonts w:ascii="Century Schoolbook" w:hAnsi="Century Schoolbook"/>
          <w:i/>
          <w:iCs/>
          <w:sz w:val="24"/>
          <w:szCs w:val="24"/>
        </w:rPr>
      </w:pPr>
    </w:p>
    <w:p w:rsidR="001A6BEA" w:rsidRDefault="001A6BEA" w:rsidP="001A6BEA">
      <w:pPr>
        <w:pStyle w:val="a3"/>
        <w:jc w:val="right"/>
        <w:rPr>
          <w:rFonts w:ascii="Century Schoolbook" w:hAnsi="Century Schoolbook" w:cs="Times-Roman"/>
          <w:i/>
          <w:iCs/>
          <w:sz w:val="24"/>
          <w:szCs w:val="24"/>
        </w:rPr>
      </w:pPr>
      <w:r>
        <w:rPr>
          <w:rFonts w:ascii="Century Schoolbook" w:hAnsi="Century Schoolbook" w:cs="Times-Roman"/>
          <w:i/>
          <w:iCs/>
          <w:sz w:val="24"/>
          <w:szCs w:val="24"/>
        </w:rPr>
        <w:t>Each counter in the PIT  is individually programmed by writing a control word followed by an initial count. The control word structure allows the programmer to select the counter mode of operation and type of operation (read /write). The control word also selects either a binary or BCD count</w:t>
      </w:r>
      <w:r w:rsidR="00B7346D">
        <w:rPr>
          <w:rFonts w:ascii="Century Schoolbook" w:hAnsi="Century Schoolbook" w:cs="Times-Roman"/>
          <w:i/>
          <w:iCs/>
          <w:sz w:val="24"/>
          <w:szCs w:val="24"/>
        </w:rPr>
        <w:t>.</w:t>
      </w:r>
    </w:p>
    <w:p w:rsidR="00B7346D" w:rsidRDefault="00B7346D" w:rsidP="00B7346D">
      <w:pPr>
        <w:autoSpaceDE w:val="0"/>
        <w:autoSpaceDN w:val="0"/>
        <w:adjustRightInd w:val="0"/>
        <w:spacing w:after="0" w:line="240" w:lineRule="auto"/>
        <w:jc w:val="right"/>
        <w:rPr>
          <w:rFonts w:ascii="Century Schoolbook" w:hAnsi="Century Schoolbook" w:cs="Times-Roman"/>
          <w:i/>
          <w:iCs/>
          <w:sz w:val="24"/>
          <w:szCs w:val="24"/>
        </w:rPr>
      </w:pPr>
    </w:p>
    <w:p w:rsidR="001A6BEA" w:rsidRPr="00D97AC0" w:rsidRDefault="001A6BEA" w:rsidP="00B7346D">
      <w:pPr>
        <w:autoSpaceDE w:val="0"/>
        <w:autoSpaceDN w:val="0"/>
        <w:adjustRightInd w:val="0"/>
        <w:spacing w:after="0" w:line="240" w:lineRule="auto"/>
        <w:jc w:val="right"/>
        <w:rPr>
          <w:rFonts w:ascii="Century Schoolbook" w:hAnsi="Century Schoolbook" w:cs="Times-Roman"/>
          <w:i/>
          <w:iCs/>
          <w:sz w:val="24"/>
          <w:szCs w:val="24"/>
        </w:rPr>
      </w:pPr>
      <w:r>
        <w:rPr>
          <w:rFonts w:ascii="Century Schoolbook" w:hAnsi="Century Schoolbook" w:cs="Times-Roman"/>
          <w:i/>
          <w:iCs/>
          <w:sz w:val="24"/>
          <w:szCs w:val="24"/>
        </w:rPr>
        <w:t>In this experiment, we</w:t>
      </w:r>
      <w:r w:rsidR="00B7346D">
        <w:rPr>
          <w:rFonts w:ascii="Century Schoolbook" w:hAnsi="Century Schoolbook" w:cs="Times-Roman"/>
          <w:i/>
          <w:iCs/>
          <w:sz w:val="24"/>
          <w:szCs w:val="24"/>
        </w:rPr>
        <w:t xml:space="preserve"> will</w:t>
      </w:r>
      <w:r>
        <w:rPr>
          <w:rFonts w:ascii="Century Schoolbook" w:hAnsi="Century Schoolbook" w:cs="Times-Roman"/>
          <w:i/>
          <w:iCs/>
          <w:sz w:val="24"/>
          <w:szCs w:val="24"/>
        </w:rPr>
        <w:t xml:space="preserve"> intro</w:t>
      </w:r>
      <w:r w:rsidR="00B7346D">
        <w:rPr>
          <w:rFonts w:ascii="Century Schoolbook" w:hAnsi="Century Schoolbook" w:cs="Times-Roman"/>
          <w:i/>
          <w:iCs/>
          <w:sz w:val="24"/>
          <w:szCs w:val="24"/>
        </w:rPr>
        <w:t>duce</w:t>
      </w:r>
      <w:r>
        <w:rPr>
          <w:rFonts w:ascii="Century Schoolbook" w:hAnsi="Century Schoolbook" w:cs="Times-Roman"/>
          <w:i/>
          <w:iCs/>
          <w:sz w:val="24"/>
          <w:szCs w:val="24"/>
        </w:rPr>
        <w:t xml:space="preserve"> </w:t>
      </w:r>
      <w:r w:rsidRPr="0058107E">
        <w:rPr>
          <w:rFonts w:ascii="Century Schoolbook" w:hAnsi="Century Schoolbook" w:cs="Times-Roman"/>
          <w:i/>
          <w:iCs/>
          <w:sz w:val="24"/>
          <w:szCs w:val="24"/>
        </w:rPr>
        <w:t>the 8253/4 Programmable Interval Timer (PIT) devices on the MDA 8086 kit</w:t>
      </w:r>
      <w:r w:rsidR="00B7346D">
        <w:rPr>
          <w:rFonts w:ascii="Century Schoolbook" w:hAnsi="Century Schoolbook" w:cs="Times-Roman"/>
          <w:i/>
          <w:iCs/>
          <w:sz w:val="24"/>
          <w:szCs w:val="24"/>
        </w:rPr>
        <w:t>.</w:t>
      </w:r>
      <w:r>
        <w:rPr>
          <w:rFonts w:ascii="Century Schoolbook" w:hAnsi="Century Schoolbook" w:cs="Times-Roman"/>
          <w:i/>
          <w:iCs/>
          <w:sz w:val="24"/>
          <w:szCs w:val="24"/>
        </w:rPr>
        <w:t xml:space="preserve"> We</w:t>
      </w:r>
      <w:r w:rsidR="00B7346D">
        <w:rPr>
          <w:rFonts w:ascii="Century Schoolbook" w:hAnsi="Century Schoolbook" w:cs="Times-Roman"/>
          <w:i/>
          <w:iCs/>
          <w:sz w:val="24"/>
          <w:szCs w:val="24"/>
        </w:rPr>
        <w:t xml:space="preserve"> will learn </w:t>
      </w:r>
      <w:r>
        <w:rPr>
          <w:rFonts w:ascii="Century Schoolbook" w:hAnsi="Century Schoolbook" w:cs="Times-Roman"/>
          <w:i/>
          <w:iCs/>
          <w:sz w:val="24"/>
          <w:szCs w:val="24"/>
        </w:rPr>
        <w:t xml:space="preserve"> how to initialize each of PIT, PPI and PIC devices using assembly language. In addition, we</w:t>
      </w:r>
      <w:r w:rsidR="00B7346D">
        <w:rPr>
          <w:rFonts w:ascii="Century Schoolbook" w:hAnsi="Century Schoolbook" w:cs="Times-Roman"/>
          <w:i/>
          <w:iCs/>
          <w:sz w:val="24"/>
          <w:szCs w:val="24"/>
        </w:rPr>
        <w:t xml:space="preserve"> will find </w:t>
      </w:r>
      <w:r>
        <w:rPr>
          <w:rFonts w:ascii="Century Schoolbook" w:hAnsi="Century Schoolbook" w:cs="Times-Roman"/>
          <w:i/>
          <w:iCs/>
          <w:sz w:val="24"/>
          <w:szCs w:val="24"/>
        </w:rPr>
        <w:t xml:space="preserve"> out how the main three I/O devices (PIT, PPI and PIC) connected on </w:t>
      </w:r>
      <w:r w:rsidRPr="0058107E">
        <w:rPr>
          <w:rFonts w:ascii="Century Schoolbook" w:hAnsi="Century Schoolbook" w:cs="Times-Roman"/>
          <w:i/>
          <w:iCs/>
          <w:sz w:val="24"/>
          <w:szCs w:val="24"/>
        </w:rPr>
        <w:t>the MDA 8086 kit</w:t>
      </w:r>
      <w:r>
        <w:rPr>
          <w:rFonts w:ascii="Century Schoolbook" w:hAnsi="Century Schoolbook" w:cs="Times-Roman"/>
          <w:i/>
          <w:iCs/>
          <w:sz w:val="24"/>
          <w:szCs w:val="24"/>
        </w:rPr>
        <w:t xml:space="preserve"> from the schematics figure.</w:t>
      </w:r>
    </w:p>
    <w:p w:rsidR="001A6BEA" w:rsidRDefault="001A6BEA" w:rsidP="001A6BEA">
      <w:pPr>
        <w:pStyle w:val="a3"/>
        <w:jc w:val="right"/>
        <w:rPr>
          <w:rFonts w:ascii="Century Schoolbook" w:hAnsi="Century Schoolbook" w:cs="Times-Roman"/>
          <w:i/>
          <w:iCs/>
          <w:sz w:val="24"/>
          <w:szCs w:val="24"/>
        </w:rPr>
      </w:pPr>
      <w:r>
        <w:rPr>
          <w:rFonts w:ascii="Century Schoolbook" w:hAnsi="Century Schoolbook" w:cs="Times-Roman"/>
          <w:i/>
          <w:iCs/>
          <w:sz w:val="24"/>
          <w:szCs w:val="24"/>
        </w:rPr>
        <w:t xml:space="preserve"> </w:t>
      </w:r>
    </w:p>
    <w:p w:rsidR="001A6BEA" w:rsidRPr="0023607F" w:rsidRDefault="001A6BEA" w:rsidP="001A6BE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 xml:space="preserve"> </w:t>
      </w:r>
    </w:p>
    <w:p w:rsidR="001A6BEA" w:rsidRPr="001A6BEA" w:rsidRDefault="001A6BEA" w:rsidP="001A6BEA">
      <w:pPr>
        <w:jc w:val="right"/>
        <w:rPr>
          <w:rFonts w:ascii="Century Schoolbook" w:hAnsi="Century Schoolbook"/>
          <w:i/>
          <w:iCs/>
          <w:sz w:val="24"/>
          <w:szCs w:val="24"/>
        </w:rPr>
      </w:pPr>
    </w:p>
    <w:p w:rsidR="001A6BEA" w:rsidRPr="0023607F" w:rsidRDefault="001A6BEA" w:rsidP="001A6BE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lastRenderedPageBreak/>
        <w:t xml:space="preserve"> </w:t>
      </w:r>
    </w:p>
    <w:p w:rsidR="00163B8A" w:rsidRPr="0023607F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 xml:space="preserve"> </w:t>
      </w:r>
    </w:p>
    <w:p w:rsidR="00163B8A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</w:p>
    <w:p w:rsidR="00163B8A" w:rsidRPr="0023607F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 xml:space="preserve"> </w:t>
      </w:r>
    </w:p>
    <w:p w:rsidR="00163B8A" w:rsidRPr="0023607F" w:rsidRDefault="00163B8A" w:rsidP="00163B8A">
      <w:pPr>
        <w:jc w:val="right"/>
        <w:rPr>
          <w:rFonts w:ascii="Century Schoolbook" w:hAnsi="Century Schoolbook" w:hint="cs"/>
          <w:i/>
          <w:iCs/>
          <w:sz w:val="24"/>
          <w:szCs w:val="24"/>
          <w:rtl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 xml:space="preserve"> </w:t>
      </w:r>
    </w:p>
    <w:p w:rsidR="00163B8A" w:rsidRDefault="00163B8A" w:rsidP="00163B8A">
      <w:pPr>
        <w:jc w:val="right"/>
        <w:rPr>
          <w:rFonts w:ascii="Lucida Calligraphy" w:hAnsi="Lucida Calligraphy"/>
        </w:rPr>
      </w:pPr>
    </w:p>
    <w:p w:rsidR="00163B8A" w:rsidRPr="00163B8A" w:rsidRDefault="00163B8A" w:rsidP="00163B8A">
      <w:pPr>
        <w:jc w:val="right"/>
        <w:rPr>
          <w:rFonts w:ascii="Lucida Calligraphy" w:hAnsi="Lucida Calligraphy" w:hint="cs"/>
          <w:b/>
          <w:bCs/>
          <w:sz w:val="36"/>
          <w:szCs w:val="36"/>
          <w:rtl/>
        </w:rPr>
      </w:pPr>
    </w:p>
    <w:p w:rsidR="00163B8A" w:rsidRPr="00163B8A" w:rsidRDefault="00163B8A" w:rsidP="00163B8A">
      <w:pPr>
        <w:jc w:val="right"/>
        <w:rPr>
          <w:rFonts w:ascii="Century Schoolbook" w:hAnsi="Century Schoolbook"/>
          <w:i/>
          <w:iCs/>
          <w:sz w:val="28"/>
          <w:szCs w:val="26"/>
        </w:rPr>
      </w:pPr>
      <w:r>
        <w:rPr>
          <w:rFonts w:ascii="Century Schoolbook" w:hAnsi="Century Schoolbook" w:cs="Times-Roman"/>
          <w:i/>
          <w:iCs/>
          <w:sz w:val="28"/>
          <w:szCs w:val="26"/>
        </w:rPr>
        <w:t xml:space="preserve"> </w:t>
      </w:r>
    </w:p>
    <w:p w:rsidR="00163B8A" w:rsidRDefault="00163B8A" w:rsidP="001A6BEA">
      <w:pPr>
        <w:jc w:val="right"/>
        <w:rPr>
          <w:rFonts w:ascii="Century Schoolbook" w:hAnsi="Century Schoolbook" w:hint="cs"/>
          <w:i/>
          <w:iCs/>
          <w:sz w:val="24"/>
          <w:szCs w:val="24"/>
          <w:rtl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 xml:space="preserve">In this mode, the device acts as a divide-by-n counter, which is commonly used to generate a real-time clock interrupt. Like other modes, counting </w:t>
      </w:r>
    </w:p>
    <w:p w:rsidR="00163B8A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This mode is similar to mode 2. However, the duration of the high and low clock pulses of the output will be different.</w:t>
      </w:r>
    </w:p>
    <w:p w:rsidR="00163B8A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 xml:space="preserve"> Suppose</w:t>
      </w:r>
      <w:r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23607F">
        <w:rPr>
          <w:rFonts w:ascii="Century Schoolbook" w:hAnsi="Century Schoolbook"/>
          <w:i/>
          <w:iCs/>
          <w:sz w:val="24"/>
          <w:szCs w:val="24"/>
        </w:rPr>
        <w:t>n is the number loaded into the counter (the</w:t>
      </w:r>
      <w:r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23607F">
        <w:rPr>
          <w:rFonts w:ascii="Century Schoolbook" w:hAnsi="Century Schoolbook"/>
          <w:i/>
          <w:iCs/>
          <w:sz w:val="24"/>
          <w:szCs w:val="24"/>
        </w:rPr>
        <w:t>COUNT message), the output will be</w:t>
      </w:r>
      <w:r>
        <w:rPr>
          <w:rFonts w:ascii="Century Schoolbook" w:hAnsi="Century Schoolbook"/>
          <w:i/>
          <w:iCs/>
          <w:sz w:val="24"/>
          <w:szCs w:val="24"/>
        </w:rPr>
        <w:t>:</w:t>
      </w:r>
    </w:p>
    <w:p w:rsidR="00163B8A" w:rsidRPr="0023607F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 xml:space="preserve"> </w:t>
      </w:r>
      <w:r>
        <w:rPr>
          <w:rFonts w:ascii="Century Schoolbook" w:hAnsi="Century Schoolbook"/>
          <w:i/>
          <w:iCs/>
          <w:sz w:val="24"/>
          <w:szCs w:val="24"/>
        </w:rPr>
        <w:t>High for count/2, and low for count/2</w:t>
      </w:r>
      <w:r w:rsidRPr="0023607F">
        <w:rPr>
          <w:rFonts w:ascii="Century Schoolbook" w:hAnsi="Century Schoolbook"/>
          <w:i/>
          <w:iCs/>
          <w:sz w:val="24"/>
          <w:szCs w:val="24"/>
        </w:rPr>
        <w:t>, if</w:t>
      </w:r>
      <w:r>
        <w:rPr>
          <w:rFonts w:ascii="Century Schoolbook" w:hAnsi="Century Schoolbook"/>
          <w:i/>
          <w:iCs/>
          <w:sz w:val="24"/>
          <w:szCs w:val="24"/>
        </w:rPr>
        <w:t xml:space="preserve"> n is even.</w:t>
      </w:r>
    </w:p>
    <w:p w:rsidR="00163B8A" w:rsidRPr="0023607F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High for count</w:t>
      </w:r>
      <w:r>
        <w:rPr>
          <w:rFonts w:ascii="Century Schoolbook" w:hAnsi="Century Schoolbook"/>
          <w:i/>
          <w:iCs/>
          <w:sz w:val="24"/>
          <w:szCs w:val="24"/>
        </w:rPr>
        <w:t>+1/2, and low for count-1/2</w:t>
      </w:r>
      <w:r w:rsidRPr="0023607F">
        <w:rPr>
          <w:rFonts w:ascii="Century Schoolbook" w:hAnsi="Century Schoolbook"/>
          <w:i/>
          <w:iCs/>
          <w:sz w:val="24"/>
          <w:szCs w:val="24"/>
        </w:rPr>
        <w:t xml:space="preserve">, </w:t>
      </w:r>
      <w:r>
        <w:rPr>
          <w:rFonts w:ascii="Century Schoolbook" w:hAnsi="Century Schoolbook"/>
          <w:i/>
          <w:iCs/>
          <w:sz w:val="24"/>
          <w:szCs w:val="24"/>
        </w:rPr>
        <w:t>i</w:t>
      </w:r>
      <w:r w:rsidRPr="0023607F">
        <w:rPr>
          <w:rFonts w:ascii="Century Schoolbook" w:hAnsi="Century Schoolbook"/>
          <w:i/>
          <w:iCs/>
          <w:sz w:val="24"/>
          <w:szCs w:val="24"/>
        </w:rPr>
        <w:t>f</w:t>
      </w:r>
      <w:r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23607F">
        <w:rPr>
          <w:rFonts w:ascii="Century Schoolbook" w:hAnsi="Century Schoolbook"/>
          <w:i/>
          <w:iCs/>
          <w:sz w:val="24"/>
          <w:szCs w:val="24"/>
        </w:rPr>
        <w:t xml:space="preserve">n is odd. </w:t>
      </w:r>
    </w:p>
    <w:p w:rsidR="00163B8A" w:rsidRPr="0023607F" w:rsidRDefault="00163B8A" w:rsidP="00163B8A">
      <w:pPr>
        <w:jc w:val="right"/>
        <w:rPr>
          <w:rFonts w:ascii="Century Schoolbook" w:hAnsi="Century Schoolbook" w:hint="cs"/>
          <w:i/>
          <w:iCs/>
          <w:sz w:val="24"/>
          <w:szCs w:val="24"/>
        </w:rPr>
      </w:pPr>
    </w:p>
    <w:p w:rsidR="00163B8A" w:rsidRPr="0023607F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After Control Word and</w:t>
      </w:r>
      <w:r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23607F">
        <w:rPr>
          <w:rFonts w:ascii="Century Schoolbook" w:hAnsi="Century Schoolbook"/>
          <w:i/>
          <w:iCs/>
          <w:sz w:val="24"/>
          <w:szCs w:val="24"/>
        </w:rPr>
        <w:t xml:space="preserve">COUNT </w:t>
      </w:r>
      <w:r>
        <w:rPr>
          <w:rFonts w:ascii="Century Schoolbook" w:hAnsi="Century Schoolbook"/>
          <w:i/>
          <w:iCs/>
          <w:sz w:val="24"/>
          <w:szCs w:val="24"/>
        </w:rPr>
        <w:t>are</w:t>
      </w:r>
      <w:r w:rsidRPr="0023607F">
        <w:rPr>
          <w:rFonts w:ascii="Century Schoolbook" w:hAnsi="Century Schoolbook"/>
          <w:i/>
          <w:iCs/>
          <w:sz w:val="24"/>
          <w:szCs w:val="24"/>
        </w:rPr>
        <w:t xml:space="preserve"> loaded, the output will remain high until the counter reaches zero. The counter will then generate a low pulse for 1 clock cycle (a strobe) - after that the output will become high again. </w:t>
      </w:r>
    </w:p>
    <w:p w:rsidR="00163B8A" w:rsidRPr="0023607F" w:rsidRDefault="00163B8A" w:rsidP="00163B8A">
      <w:pPr>
        <w:jc w:val="right"/>
        <w:rPr>
          <w:rFonts w:ascii="Century Schoolbook" w:hAnsi="Century Schoolbook"/>
          <w:i/>
          <w:iCs/>
          <w:sz w:val="24"/>
          <w:szCs w:val="24"/>
        </w:rPr>
      </w:pPr>
      <w:r w:rsidRPr="0023607F">
        <w:rPr>
          <w:rFonts w:ascii="Century Schoolbook" w:hAnsi="Century Schoolbook"/>
          <w:i/>
          <w:iCs/>
          <w:sz w:val="24"/>
          <w:szCs w:val="24"/>
        </w:rPr>
        <w:t>This mode is similar to mode 4. However, the counting process is triggered by the</w:t>
      </w:r>
      <w:r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23607F">
        <w:rPr>
          <w:rFonts w:ascii="Century Schoolbook" w:hAnsi="Century Schoolbook"/>
          <w:i/>
          <w:iCs/>
          <w:sz w:val="24"/>
          <w:szCs w:val="24"/>
        </w:rPr>
        <w:t>GATE input. After receiving the Control Word and</w:t>
      </w:r>
      <w:r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23607F">
        <w:rPr>
          <w:rFonts w:ascii="Century Schoolbook" w:hAnsi="Century Schoolbook"/>
          <w:i/>
          <w:iCs/>
          <w:sz w:val="24"/>
          <w:szCs w:val="24"/>
        </w:rPr>
        <w:t xml:space="preserve">COUNT, the output will be set </w:t>
      </w:r>
      <w:r>
        <w:rPr>
          <w:rFonts w:ascii="Century Schoolbook" w:hAnsi="Century Schoolbook"/>
          <w:i/>
          <w:iCs/>
          <w:sz w:val="24"/>
          <w:szCs w:val="24"/>
        </w:rPr>
        <w:t xml:space="preserve">high. Once the device detects a </w:t>
      </w:r>
      <w:r w:rsidRPr="0023607F">
        <w:rPr>
          <w:rFonts w:ascii="Century Schoolbook" w:hAnsi="Century Schoolbook"/>
          <w:i/>
          <w:iCs/>
          <w:sz w:val="24"/>
          <w:szCs w:val="24"/>
        </w:rPr>
        <w:t>rising edge on the</w:t>
      </w:r>
      <w:r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23607F">
        <w:rPr>
          <w:rFonts w:ascii="Century Schoolbook" w:hAnsi="Century Schoolbook"/>
          <w:i/>
          <w:iCs/>
          <w:sz w:val="24"/>
          <w:szCs w:val="24"/>
        </w:rPr>
        <w:t>GATE input, it will start counting. When the counter reaches 0, the output will go low</w:t>
      </w:r>
      <w:r w:rsidRPr="0023607F">
        <w:rPr>
          <w:rFonts w:ascii="Century Schoolbook" w:hAnsi="Century Schoolbook"/>
          <w:i/>
          <w:iCs/>
          <w:sz w:val="24"/>
          <w:szCs w:val="24"/>
        </w:rPr>
        <w:br/>
        <w:t>for one clock cycle - after that it will become high again, to repeat the cycle on the next rising edge of</w:t>
      </w:r>
      <w:r>
        <w:rPr>
          <w:rFonts w:ascii="Century Schoolbook" w:hAnsi="Century Schoolbook"/>
          <w:i/>
          <w:iCs/>
          <w:sz w:val="24"/>
          <w:szCs w:val="24"/>
        </w:rPr>
        <w:t xml:space="preserve"> </w:t>
      </w:r>
      <w:r w:rsidRPr="0023607F">
        <w:rPr>
          <w:rFonts w:ascii="Century Schoolbook" w:hAnsi="Century Schoolbook"/>
          <w:i/>
          <w:iCs/>
          <w:sz w:val="24"/>
          <w:szCs w:val="24"/>
        </w:rPr>
        <w:t>GATE</w:t>
      </w:r>
      <w:r>
        <w:rPr>
          <w:rFonts w:ascii="Century Schoolbook" w:hAnsi="Century Schoolbook"/>
          <w:i/>
          <w:iCs/>
          <w:sz w:val="24"/>
          <w:szCs w:val="24"/>
        </w:rPr>
        <w:t>.</w:t>
      </w:r>
    </w:p>
    <w:p w:rsidR="006D1C11" w:rsidRPr="00163B8A" w:rsidRDefault="006D1C11" w:rsidP="006D1C11">
      <w:pPr>
        <w:jc w:val="right"/>
        <w:rPr>
          <w:rFonts w:ascii="Lucida Calligraphy" w:hAnsi="Lucida Calligraphy" w:hint="cs"/>
          <w:b/>
          <w:bCs/>
        </w:rPr>
      </w:pPr>
    </w:p>
    <w:sectPr w:rsidR="006D1C11" w:rsidRPr="00163B8A" w:rsidSect="00EF1231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1C11"/>
    <w:rsid w:val="00163B8A"/>
    <w:rsid w:val="001A6BEA"/>
    <w:rsid w:val="006D1C11"/>
    <w:rsid w:val="00B7346D"/>
    <w:rsid w:val="00EF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C1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No Spacing"/>
    <w:uiPriority w:val="1"/>
    <w:qFormat/>
    <w:rsid w:val="001A6BE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</dc:creator>
  <cp:keywords/>
  <dc:description/>
  <cp:lastModifiedBy>wafa</cp:lastModifiedBy>
  <cp:revision>3</cp:revision>
  <dcterms:created xsi:type="dcterms:W3CDTF">2011-03-13T20:35:00Z</dcterms:created>
  <dcterms:modified xsi:type="dcterms:W3CDTF">2011-03-13T21:18:00Z</dcterms:modified>
</cp:coreProperties>
</file>