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5"/>
        <w:gridCol w:w="2160"/>
        <w:gridCol w:w="1975"/>
        <w:tblGridChange w:id="0">
          <w:tblGrid>
            <w:gridCol w:w="5215"/>
            <w:gridCol w:w="2160"/>
            <w:gridCol w:w="1975"/>
          </w:tblGrid>
        </w:tblGridChange>
      </w:tblGrid>
      <w:tr>
        <w:trPr>
          <w:cantSplit w:val="0"/>
          <w:trHeight w:val="72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2f5496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Interfacing Techniques Lab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LabView Module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Experiment Name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Method of Teaching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Exp#1: Introduction to Lab View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Online 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Exp#5: LabVIEW with Arduino using LINX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Face to Face 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jc w:val="center"/>
              <w:rPr>
                <w:color w:val="ff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ff0000"/>
                <w:rtl w:val="0"/>
              </w:rPr>
              <w:t xml:space="preserve">Arduino Module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Exp#2: Introduction to Arduino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Face to Face 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Exp#3: I2C protocol and its Applications 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Face to Face 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Exp#4: UART Protocol and its Applications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Face to Face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MBED Module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Exp#6: Introduction to MBED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Online 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Exp#7: Digital input/outputs in MBED 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Face to Face 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Exp#8: Introduction to ADC and Timers in MBED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Face to Face 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Raspberry Pi Module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Exp#9: Introduction to Raspberry Pi 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Face to Face 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Exp#10: Applications on Raspberry Pi 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Face to Face 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3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3D Printing Module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Exp#11: 3D Printing and Prototyping 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Face to Face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15"/>
        <w:gridCol w:w="6840"/>
        <w:gridCol w:w="895"/>
        <w:tblGridChange w:id="0">
          <w:tblGrid>
            <w:gridCol w:w="1615"/>
            <w:gridCol w:w="6840"/>
            <w:gridCol w:w="89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B">
            <w:pPr>
              <w:jc w:val="center"/>
              <w:rPr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color w:val="2f5496"/>
                <w:sz w:val="28"/>
                <w:szCs w:val="28"/>
                <w:rtl w:val="0"/>
              </w:rPr>
              <w:t xml:space="preserve">Marks Policy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color w:val="2f5496"/>
              </w:rPr>
            </w:pPr>
            <w:r w:rsidDel="00000000" w:rsidR="00000000" w:rsidRPr="00000000">
              <w:rPr>
                <w:color w:val="2f5496"/>
                <w:rtl w:val="0"/>
              </w:rPr>
              <w:t xml:space="preserve">Weight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1"/>
                <w:szCs w:val="21"/>
                <w:rtl w:val="0"/>
              </w:rPr>
              <w:t xml:space="preserve">TO 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1"/>
                <w:szCs w:val="21"/>
                <w:rtl w:val="0"/>
              </w:rPr>
              <w:t xml:space="preserve">Tasks to be conducted within the Lab.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1"/>
                <w:szCs w:val="21"/>
                <w:rtl w:val="0"/>
              </w:rPr>
              <w:t xml:space="preserve">Quizzes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1"/>
                <w:szCs w:val="21"/>
                <w:rtl w:val="0"/>
              </w:rPr>
              <w:t xml:space="preserve">A quiz at least will be conducted after every module.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1"/>
                <w:szCs w:val="21"/>
                <w:rtl w:val="0"/>
              </w:rPr>
              <w:t xml:space="preserve">Reports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1"/>
                <w:szCs w:val="21"/>
                <w:rtl w:val="0"/>
              </w:rPr>
              <w:t xml:space="preserve">Reports should be delivered for the first 4 modules.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1"/>
                <w:szCs w:val="21"/>
                <w:rtl w:val="0"/>
              </w:rPr>
              <w:t xml:space="preserve">Final Exam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1"/>
                <w:szCs w:val="21"/>
                <w:rtl w:val="0"/>
              </w:rPr>
              <w:t xml:space="preserve">Practical final exam will be conducted in the lab; details about the Exam will be delivered in the appropriate time slot.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