
<file path=[Content_Types].xml><?xml version="1.0" encoding="utf-8"?>
<Types xmlns="http://schemas.openxmlformats.org/package/2006/content-types">
  <Default ContentType="application/vnd.ms-visio.drawing" Extension="vsdx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gm</w:t>
      </w:r>
      <w:r w:rsidDel="00000000" w:rsidR="00000000" w:rsidRPr="00000000">
        <w:rPr>
          <w:rtl w:val="0"/>
        </w:rPr>
        <w:t xml:space="preserve">Birzeit University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 of Engineering and Technology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Department of Electrical and Computer Engineering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Systems ENEE 339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Midterm Exam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Instructors: Dr. Wael Hashlamoun, Dr. Mohammad Jubran</w:t>
        <w:tab/>
        <w:t xml:space="preserve">Date: April 23, 2017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242.95pt;margin-top:7.65pt;width:261.95pt;height:120pt;z-index:251659264;mso-position-horizontal:absolute;mso-position-vertical:absolute;mso-position-horizontal-relative:margin;mso-position-vertical-relative:text;" type="#_x0000_t75">
            <v:imagedata r:id="rId1" o:title=""/>
          </v:shape>
          <o:OLEObject DrawAspect="Content" r:id="rId2" ObjectID="_1603893535" ProgID="Visio.Drawing.15" ShapeID="_x0000_s1026" Type="Embed"/>
        </w:pic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1: 25 Points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Fourier transform G(f) of a signal g(t) is given as: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G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f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d>
          <m:dPr>
            <m:begChr m:val="{"/>
            <m:endChr m:val="}"/>
            <m:ctrlPr>
              <w:rPr/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2A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-W≤f≤W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A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W≤</m:t>
            </m:r>
            <m:d>
              <m:dPr>
                <m:begChr m:val="|"/>
                <m:endChr m:val="|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f</m:t>
                </m:r>
              </m:e>
            </m:d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≤2W</m:t>
            </m:r>
            <m:r>
              <w:rPr/>
              <m:t xml:space="preserve"> </m:t>
            </m:r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</m:t>
            </m:r>
            <m:r>
              <w:rPr/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f</m:t>
                </m:r>
              </m:e>
            </m:d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&gt;2W</m:t>
            </m:r>
            <m:r>
              <w:rPr/>
              <m:t xml:space="preserve"> 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absolute bandwidth of g(t)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energy in g(t).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g(t) is passed through an ideal low pass filter with bandwidth 3W/2, find the energy in the signal at the filter output.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the table of Fourier transform pairs at the end of the exam to find g(t).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2: 25 Points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message sign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m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=2</m:t>
        </m:r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2π40t</m:t>
            </m:r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+4 cos(2π80t)</m:t>
        </m:r>
      </m:oMath>
      <w:r w:rsidDel="00000000" w:rsidR="00000000" w:rsidRPr="00000000">
        <w:rPr>
          <w:sz w:val="24"/>
          <w:szCs w:val="24"/>
          <w:rtl w:val="0"/>
        </w:rPr>
        <w:t xml:space="preserve">alalong with the carrier signal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c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=4</m:t>
        </m:r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2π1000t</m:t>
            </m:r>
          </m:e>
        </m:d>
        <m:r>
          <w:rPr/>
          <m:t xml:space="preserve"> </m:t>
        </m:r>
      </m:oMath>
      <w:r w:rsidDel="00000000" w:rsidR="00000000" w:rsidRPr="00000000">
        <w:rPr>
          <w:sz w:val="24"/>
          <w:szCs w:val="24"/>
          <w:rtl w:val="0"/>
        </w:rPr>
        <w:t xml:space="preserve"> are applied to a modulator that generates the double sideband suppressed carrier signals(t)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average power of m(t).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time-domain expression of the modulated signal s(t).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bandwidth of the transmitted signal in Hz.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the block diagram of the demodulator used to recover m(t) from s(t) without distortion specifying the details of each block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3: 25 Points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message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m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=0.3</m:t>
        </m:r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2π500t</m:t>
            </m:r>
          </m:e>
        </m:d>
        <m:r>
          <w:rPr/>
          <m:t xml:space="preserve"> </m:t>
        </m:r>
      </m:oMath>
      <w:r w:rsidDel="00000000" w:rsidR="00000000" w:rsidRPr="00000000">
        <w:rPr>
          <w:sz w:val="24"/>
          <w:szCs w:val="24"/>
          <w:rtl w:val="0"/>
        </w:rPr>
        <w:t xml:space="preserve">is applied to a normal amplitude modulator with a sensitivity k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= 0.2/V and a carrier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c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=10</m:t>
        </m:r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2π10000t</m:t>
            </m:r>
          </m:e>
        </m:d>
        <m:r>
          <w:rPr/>
          <m:t xml:space="preserve"> </m:t>
        </m:r>
      </m:oMath>
      <w:r w:rsidDel="00000000" w:rsidR="00000000" w:rsidRPr="00000000">
        <w:rPr>
          <w:sz w:val="24"/>
          <w:szCs w:val="24"/>
          <w:rtl w:val="0"/>
        </w:rPr>
        <w:t xml:space="preserve">to produce the signal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A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c</m:t>
            </m:r>
          </m:sub>
        </m:sSub>
        <m:box>
          <m:boxPr>
            <m:opEmu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box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2π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f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c</m:t>
                </m:r>
              </m:sub>
            </m:s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(1+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k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a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m(t))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modulation index.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average power in the carrier and in each of the sidebands.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power efficiency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 4: 25 Points </w:t>
      </w:r>
    </w:p>
    <w:p w:rsidR="00000000" w:rsidDel="00000000" w:rsidP="00000000" w:rsidRDefault="00000000" w:rsidRPr="00000000" w14:paraId="0000002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the FM signal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=10cos⁡[2</m:t>
        </m:r>
        <m:r>
          <w:rPr>
            <w:rFonts w:ascii="Cambria Math" w:cs="Cambria Math" w:eastAsia="Cambria Math" w:hAnsi="Cambria Math"/>
            <w:sz w:val="24"/>
            <w:szCs w:val="24"/>
          </w:rPr>
          <m:t>π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(10000)t+1.2sin2</m:t>
        </m:r>
        <m:r>
          <w:rPr>
            <w:rFonts w:ascii="Cambria Math" w:cs="Cambria Math" w:eastAsia="Cambria Math" w:hAnsi="Cambria Math"/>
            <w:sz w:val="24"/>
            <w:szCs w:val="24"/>
          </w:rPr>
          <m:t>π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200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t]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instantaneous frequency of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peak frequency deviation of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</m:oMath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the 90% power bandwidth of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e>
        </m:d>
      </m:oMath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Good Luckzxzzzzz</w:t>
      </w:r>
    </w:p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1049DD"/>
    <w:pPr>
      <w:keepNext w:val="1"/>
      <w:spacing w:after="0" w:line="240" w:lineRule="auto"/>
      <w:outlineLvl w:val="0"/>
    </w:pPr>
    <w:rPr>
      <w:rFonts w:ascii="Times New Roman" w:cs="Traditional Arabic" w:eastAsia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1049DD"/>
    <w:rPr>
      <w:rFonts w:ascii="Times New Roman" w:cs="Traditional Arabic" w:eastAsia="Times New Roman" w:hAnsi="Times New Roman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Visio_Drawing.vsdx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MP3s6oYcQJ3A2xWn2LaPWXgU+Q==">AMUW2mWRIwFd3u1Rv8CbqSvqv8+cAsYhJnNRe9oKZAEW6LuXdFIt54e74qyK6Rtaxfc/qoWJL854A3MBzy/KHs6Tqxwynomxm9x9U/J1Ie4Z55i0YHT7SelOalbtFjg4sU8irSVhgCZw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2018-11-16T15:10:00Z</dcterms:created>
  <dc:creator>hwael</dc:creator>
</cp:coreProperties>
</file>