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EAC" w:rsidRDefault="00234EAC" w:rsidP="00234EAC">
      <w:pPr>
        <w:rPr>
          <w:rFonts w:asciiTheme="majorBidi" w:eastAsiaTheme="majorEastAsia" w:hAnsiTheme="majorBidi" w:cstheme="majorBidi"/>
          <w:b/>
          <w:bCs/>
          <w:color w:val="4472C4" w:themeColor="accent1"/>
          <w:sz w:val="26"/>
          <w:szCs w:val="26"/>
          <w:lang w:val="en"/>
        </w:rPr>
      </w:pPr>
      <w:bookmarkStart w:id="0" w:name="_Toc496124633"/>
      <w:bookmarkStart w:id="1" w:name="_Toc496149700"/>
      <w:r>
        <w:rPr>
          <w:rFonts w:asciiTheme="majorBidi" w:eastAsiaTheme="majorEastAsia" w:hAnsiTheme="majorBidi" w:cstheme="majorBidi"/>
          <w:b/>
          <w:bCs/>
          <w:noProof/>
          <w:color w:val="4472C4" w:themeColor="accent1"/>
          <w:sz w:val="26"/>
          <w:szCs w:val="26"/>
        </w:rPr>
        <w:drawing>
          <wp:inline distT="0" distB="0" distL="0" distR="0">
            <wp:extent cx="5591175" cy="1914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234EAC" w:rsidRDefault="00234EAC" w:rsidP="00234EAC">
      <w:pPr>
        <w:spacing w:after="200" w:line="276" w:lineRule="auto"/>
        <w:jc w:val="center"/>
        <w:rPr>
          <w:rFonts w:asciiTheme="majorBidi" w:hAnsiTheme="majorBidi" w:cstheme="majorBidi"/>
          <w:lang w:val="en"/>
        </w:rPr>
      </w:pPr>
    </w:p>
    <w:p w:rsidR="00234EAC" w:rsidRDefault="00234EAC" w:rsidP="00234EAC">
      <w:pPr>
        <w:spacing w:after="200" w:line="276" w:lineRule="auto"/>
        <w:jc w:val="center"/>
        <w:rPr>
          <w:rFonts w:asciiTheme="majorBidi" w:hAnsiTheme="majorBidi" w:cstheme="majorBidi"/>
        </w:rPr>
      </w:pPr>
    </w:p>
    <w:p w:rsidR="00234EAC" w:rsidRDefault="00234EAC" w:rsidP="00234EAC">
      <w:pPr>
        <w:spacing w:after="200" w:line="276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52"/>
          <w:szCs w:val="52"/>
        </w:rPr>
        <w:t>Electrical Engineering Department</w:t>
      </w:r>
    </w:p>
    <w:p w:rsidR="00234EAC" w:rsidRDefault="00234EAC" w:rsidP="00234EAC">
      <w:pPr>
        <w:spacing w:after="200" w:line="276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ENEE4104</w:t>
      </w:r>
    </w:p>
    <w:p w:rsidR="00234EAC" w:rsidRDefault="00234EAC" w:rsidP="00234EAC">
      <w:pPr>
        <w:spacing w:after="200" w:line="276" w:lineRule="auto"/>
        <w:jc w:val="center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ENGINEERING SIMULATION LAB</w:t>
      </w:r>
    </w:p>
    <w:p w:rsidR="00234EAC" w:rsidRDefault="00234EAC" w:rsidP="00234EAC">
      <w:pPr>
        <w:spacing w:after="200" w:line="276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Experiment #1</w:t>
      </w:r>
      <w:r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</w:rPr>
        <w:t>Prelab</w:t>
      </w:r>
    </w:p>
    <w:p w:rsidR="00234EAC" w:rsidRDefault="00234EAC" w:rsidP="00234EAC">
      <w:pPr>
        <w:spacing w:after="200" w:line="276" w:lineRule="auto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shd w:val="clear" w:color="auto" w:fill="F8F8F8"/>
        </w:rPr>
      </w:pPr>
      <w:r w:rsidRPr="00234EAC">
        <w:rPr>
          <w:rFonts w:asciiTheme="majorBidi" w:hAnsiTheme="majorBidi" w:cstheme="majorBidi"/>
          <w:b/>
          <w:bCs/>
          <w:sz w:val="36"/>
          <w:szCs w:val="36"/>
        </w:rPr>
        <w:t xml:space="preserve">Negative feedback, Modular design and sub-circuits using </w:t>
      </w:r>
      <w:proofErr w:type="spellStart"/>
      <w:r w:rsidRPr="00234EAC">
        <w:rPr>
          <w:rFonts w:asciiTheme="majorBidi" w:hAnsiTheme="majorBidi" w:cstheme="majorBidi"/>
          <w:b/>
          <w:bCs/>
          <w:sz w:val="36"/>
          <w:szCs w:val="36"/>
        </w:rPr>
        <w:t>Orcad</w:t>
      </w:r>
      <w:proofErr w:type="spellEnd"/>
    </w:p>
    <w:p w:rsidR="00234EAC" w:rsidRDefault="00234EAC" w:rsidP="00234EAC">
      <w:pPr>
        <w:spacing w:after="200" w:line="276" w:lineRule="auto"/>
        <w:rPr>
          <w:rFonts w:asciiTheme="majorBidi" w:hAnsiTheme="majorBidi" w:cstheme="majorBidi"/>
          <w:b/>
          <w:bCs/>
          <w:sz w:val="36"/>
          <w:szCs w:val="36"/>
          <w:lang w:val="en"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  <w:lang w:val="en"/>
        </w:rPr>
        <w:t>Prepared By</w:t>
      </w:r>
      <w:r>
        <w:rPr>
          <w:rFonts w:asciiTheme="majorBidi" w:hAnsiTheme="majorBidi" w:cstheme="majorBidi"/>
          <w:b/>
          <w:bCs/>
          <w:sz w:val="36"/>
          <w:szCs w:val="36"/>
          <w:lang w:val="en"/>
        </w:rPr>
        <w:t xml:space="preserve">: Ahmad Zahran  </w:t>
      </w:r>
      <w:r>
        <w:rPr>
          <w:rFonts w:asciiTheme="majorBidi" w:hAnsiTheme="majorBidi" w:cstheme="majorBidi"/>
          <w:b/>
          <w:bCs/>
          <w:sz w:val="36"/>
          <w:szCs w:val="36"/>
          <w:rtl/>
          <w:lang w:val="en"/>
        </w:rPr>
        <w:t xml:space="preserve"> </w:t>
      </w:r>
    </w:p>
    <w:p w:rsidR="00234EAC" w:rsidRDefault="00234EAC" w:rsidP="00234EAC">
      <w:pPr>
        <w:spacing w:after="200" w:line="276" w:lineRule="auto"/>
        <w:rPr>
          <w:rFonts w:asciiTheme="majorBidi" w:hAnsiTheme="majorBidi" w:cstheme="majorBidi"/>
          <w:b/>
          <w:bCs/>
          <w:sz w:val="36"/>
          <w:szCs w:val="36"/>
          <w:lang w:val="en"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  <w:lang w:val="en"/>
        </w:rPr>
        <w:t>Student Number:</w:t>
      </w:r>
      <w:r>
        <w:rPr>
          <w:rFonts w:asciiTheme="majorBidi" w:hAnsiTheme="majorBidi" w:cstheme="majorBidi"/>
          <w:b/>
          <w:bCs/>
          <w:sz w:val="36"/>
          <w:szCs w:val="36"/>
          <w:lang w:val="en"/>
        </w:rPr>
        <w:t xml:space="preserve"> 1142583</w:t>
      </w:r>
    </w:p>
    <w:p w:rsidR="00234EAC" w:rsidRDefault="00234EAC" w:rsidP="00234EAC">
      <w:pPr>
        <w:spacing w:after="200" w:line="276" w:lineRule="auto"/>
        <w:rPr>
          <w:rFonts w:asciiTheme="majorBidi" w:hAnsiTheme="majorBidi" w:cstheme="majorBidi"/>
          <w:b/>
          <w:bCs/>
          <w:sz w:val="36"/>
          <w:szCs w:val="36"/>
          <w:lang w:val="en"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  <w:lang w:val="en"/>
        </w:rPr>
        <w:t>Instructor</w:t>
      </w:r>
      <w:r>
        <w:rPr>
          <w:rFonts w:asciiTheme="majorBidi" w:hAnsiTheme="majorBidi" w:cstheme="majorBidi"/>
          <w:b/>
          <w:bCs/>
          <w:sz w:val="36"/>
          <w:szCs w:val="36"/>
          <w:lang w:val="en"/>
        </w:rPr>
        <w:t>:</w:t>
      </w:r>
      <w:r>
        <w:rPr>
          <w:rFonts w:asciiTheme="majorBidi" w:hAnsiTheme="majorBidi" w:cstheme="majorBidi"/>
          <w:b/>
          <w:bCs/>
          <w:sz w:val="36"/>
          <w:szCs w:val="36"/>
          <w:rtl/>
          <w:lang w:val="en"/>
        </w:rPr>
        <w:t xml:space="preserve">  </w:t>
      </w:r>
      <w:r>
        <w:rPr>
          <w:rFonts w:asciiTheme="majorBidi" w:hAnsiTheme="majorBidi" w:cstheme="majorBidi"/>
          <w:b/>
          <w:bCs/>
          <w:sz w:val="36"/>
          <w:szCs w:val="36"/>
          <w:lang w:val="en"/>
        </w:rPr>
        <w:t xml:space="preserve">Dr.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Jamal </w:t>
      </w:r>
      <w:proofErr w:type="spellStart"/>
      <w:r>
        <w:rPr>
          <w:rFonts w:asciiTheme="majorBidi" w:hAnsiTheme="majorBidi" w:cstheme="majorBidi"/>
          <w:b/>
          <w:bCs/>
          <w:sz w:val="36"/>
          <w:szCs w:val="36"/>
        </w:rPr>
        <w:t>Seyam</w:t>
      </w:r>
      <w:proofErr w:type="spellEnd"/>
    </w:p>
    <w:p w:rsidR="00234EAC" w:rsidRDefault="00234EAC" w:rsidP="00234EAC">
      <w:pPr>
        <w:spacing w:after="200" w:line="276" w:lineRule="auto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>Date: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 26-10-2017</w:t>
      </w:r>
    </w:p>
    <w:p w:rsidR="00234EAC" w:rsidRDefault="00234EAC" w:rsidP="00234EAC">
      <w:pPr>
        <w:spacing w:after="200" w:line="276" w:lineRule="auto"/>
        <w:rPr>
          <w:rFonts w:asciiTheme="majorBidi" w:hAnsiTheme="majorBidi" w:cstheme="majorBidi"/>
          <w:b/>
          <w:bCs/>
          <w:sz w:val="36"/>
          <w:szCs w:val="36"/>
        </w:rPr>
        <w:sectPr w:rsidR="00234EAC">
          <w:footerReference w:type="default" r:id="rId9"/>
          <w:pgSz w:w="12240" w:h="15840"/>
          <w:pgMar w:top="1440" w:right="1440" w:bottom="1440" w:left="1440" w:header="720" w:footer="720" w:gutter="0"/>
          <w:pgNumType w:fmt="upperRoman" w:start="1"/>
          <w:cols w:space="720"/>
        </w:sectPr>
      </w:pP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>Section</w:t>
      </w:r>
      <w:r>
        <w:rPr>
          <w:rFonts w:asciiTheme="majorBidi" w:hAnsiTheme="majorBidi" w:cstheme="majorBidi"/>
          <w:b/>
          <w:bCs/>
          <w:sz w:val="36"/>
          <w:szCs w:val="36"/>
        </w:rPr>
        <w:t>:  2</w:t>
      </w:r>
    </w:p>
    <w:p w:rsidR="00BF4F34" w:rsidRDefault="00BF4F34" w:rsidP="00BF4F34">
      <w:pPr>
        <w:rPr>
          <w:rFonts w:asciiTheme="majorBidi" w:hAnsiTheme="majorBidi" w:cstheme="majorBidi"/>
          <w:b/>
          <w:bCs/>
          <w:i/>
          <w:iCs/>
          <w:sz w:val="48"/>
          <w:szCs w:val="48"/>
          <w:u w:val="single"/>
        </w:rPr>
      </w:pPr>
      <w:r>
        <w:rPr>
          <w:rFonts w:asciiTheme="majorBidi" w:hAnsiTheme="majorBidi" w:cstheme="majorBidi"/>
          <w:b/>
          <w:bCs/>
          <w:sz w:val="48"/>
          <w:szCs w:val="48"/>
          <w:u w:val="single"/>
        </w:rPr>
        <w:lastRenderedPageBreak/>
        <w:t>Abstract:</w:t>
      </w:r>
    </w:p>
    <w:p w:rsidR="00BF4F34" w:rsidRPr="001E58D4" w:rsidRDefault="001E58D4" w:rsidP="001E58D4">
      <w:pPr>
        <w:pStyle w:val="Default"/>
        <w:jc w:val="both"/>
        <w:rPr>
          <w:sz w:val="26"/>
          <w:szCs w:val="26"/>
        </w:rPr>
      </w:pPr>
      <w:r w:rsidRPr="001E58D4">
        <w:rPr>
          <w:rFonts w:asciiTheme="majorBidi" w:hAnsiTheme="majorBidi" w:cstheme="majorBidi"/>
          <w:sz w:val="26"/>
          <w:szCs w:val="26"/>
        </w:rPr>
        <w:t xml:space="preserve">The aims of prelab was to </w:t>
      </w:r>
      <w:r w:rsidRPr="001E58D4">
        <w:rPr>
          <w:color w:val="auto"/>
          <w:sz w:val="26"/>
          <w:szCs w:val="26"/>
        </w:rPr>
        <w:t>s</w:t>
      </w:r>
      <w:r w:rsidRPr="001E58D4">
        <w:rPr>
          <w:color w:val="auto"/>
          <w:sz w:val="26"/>
          <w:szCs w:val="26"/>
        </w:rPr>
        <w:t>imulate both circuits</w:t>
      </w:r>
      <w:r w:rsidR="00BF4F34" w:rsidRPr="001E58D4">
        <w:rPr>
          <w:sz w:val="26"/>
          <w:szCs w:val="26"/>
        </w:rPr>
        <w:t xml:space="preserve"> open</w:t>
      </w:r>
      <w:r w:rsidRPr="001E58D4">
        <w:rPr>
          <w:sz w:val="26"/>
          <w:szCs w:val="26"/>
        </w:rPr>
        <w:t xml:space="preserve"> loop multistage amplifier and closed loop multistage amplifier,</w:t>
      </w:r>
      <w:r w:rsidRPr="001E58D4">
        <w:rPr>
          <w:color w:val="auto"/>
          <w:sz w:val="26"/>
          <w:szCs w:val="26"/>
        </w:rPr>
        <w:t xml:space="preserve"> using </w:t>
      </w:r>
      <w:proofErr w:type="spellStart"/>
      <w:r w:rsidRPr="001E58D4">
        <w:rPr>
          <w:color w:val="auto"/>
          <w:sz w:val="26"/>
          <w:szCs w:val="26"/>
        </w:rPr>
        <w:t>Orcad</w:t>
      </w:r>
      <w:proofErr w:type="spellEnd"/>
      <w:r w:rsidRPr="001E58D4">
        <w:rPr>
          <w:color w:val="auto"/>
          <w:sz w:val="26"/>
          <w:szCs w:val="26"/>
        </w:rPr>
        <w:t>, d</w:t>
      </w:r>
      <w:r w:rsidR="00BF4F34" w:rsidRPr="001E58D4">
        <w:rPr>
          <w:color w:val="auto"/>
          <w:sz w:val="26"/>
          <w:szCs w:val="26"/>
        </w:rPr>
        <w:t>etermine</w:t>
      </w:r>
      <w:r w:rsidRPr="001E58D4">
        <w:rPr>
          <w:color w:val="auto"/>
          <w:sz w:val="26"/>
          <w:szCs w:val="26"/>
        </w:rPr>
        <w:t>d</w:t>
      </w:r>
      <w:r w:rsidR="00BF4F34" w:rsidRPr="001E58D4">
        <w:rPr>
          <w:color w:val="auto"/>
          <w:sz w:val="26"/>
          <w:szCs w:val="26"/>
        </w:rPr>
        <w:t xml:space="preserve"> </w:t>
      </w:r>
      <w:proofErr w:type="spellStart"/>
      <w:r w:rsidR="00BF4F34" w:rsidRPr="001E58D4">
        <w:rPr>
          <w:color w:val="auto"/>
          <w:sz w:val="26"/>
          <w:szCs w:val="26"/>
        </w:rPr>
        <w:t>Avmid</w:t>
      </w:r>
      <w:proofErr w:type="spellEnd"/>
      <w:r w:rsidR="00BF4F34" w:rsidRPr="001E58D4">
        <w:rPr>
          <w:color w:val="auto"/>
          <w:sz w:val="26"/>
          <w:szCs w:val="26"/>
        </w:rPr>
        <w:t xml:space="preserve"> “Gain”, Zin, </w:t>
      </w:r>
      <w:proofErr w:type="spellStart"/>
      <w:r w:rsidR="00BF4F34" w:rsidRPr="001E58D4">
        <w:rPr>
          <w:color w:val="auto"/>
          <w:sz w:val="26"/>
          <w:szCs w:val="26"/>
        </w:rPr>
        <w:t>Zout</w:t>
      </w:r>
      <w:proofErr w:type="spellEnd"/>
      <w:r w:rsidR="00BF4F34" w:rsidRPr="001E58D4">
        <w:rPr>
          <w:color w:val="auto"/>
          <w:sz w:val="26"/>
          <w:szCs w:val="26"/>
        </w:rPr>
        <w:t xml:space="preserve"> </w:t>
      </w:r>
      <w:r w:rsidRPr="001E58D4">
        <w:rPr>
          <w:color w:val="auto"/>
          <w:sz w:val="26"/>
          <w:szCs w:val="26"/>
        </w:rPr>
        <w:t>and Bandwidth of both circuits,</w:t>
      </w:r>
      <w:r w:rsidR="00BF4F34" w:rsidRPr="001E58D4">
        <w:rPr>
          <w:color w:val="auto"/>
          <w:sz w:val="26"/>
          <w:szCs w:val="26"/>
        </w:rPr>
        <w:t xml:space="preserve"> </w:t>
      </w:r>
      <w:proofErr w:type="spellStart"/>
      <w:r w:rsidRPr="001E58D4">
        <w:rPr>
          <w:color w:val="auto"/>
          <w:sz w:val="26"/>
          <w:szCs w:val="26"/>
        </w:rPr>
        <w:t>r</w:t>
      </w:r>
      <w:r w:rsidR="00BF4F34" w:rsidRPr="001E58D4">
        <w:rPr>
          <w:color w:val="auto"/>
          <w:sz w:val="26"/>
          <w:szCs w:val="26"/>
        </w:rPr>
        <w:t>epeat</w:t>
      </w:r>
      <w:r w:rsidRPr="001E58D4">
        <w:rPr>
          <w:color w:val="auto"/>
          <w:sz w:val="26"/>
          <w:szCs w:val="26"/>
        </w:rPr>
        <w:t>rd</w:t>
      </w:r>
      <w:proofErr w:type="spellEnd"/>
      <w:r w:rsidR="00BF4F34" w:rsidRPr="001E58D4">
        <w:rPr>
          <w:color w:val="auto"/>
          <w:sz w:val="26"/>
          <w:szCs w:val="26"/>
        </w:rPr>
        <w:t xml:space="preserve"> the simulation with</w:t>
      </w:r>
      <w:r w:rsidRPr="001E58D4">
        <w:rPr>
          <w:color w:val="auto"/>
          <w:sz w:val="26"/>
          <w:szCs w:val="26"/>
        </w:rPr>
        <w:t xml:space="preserve"> the load values: 10kΩ to 100Ω and c</w:t>
      </w:r>
      <w:r w:rsidR="00BF4F34" w:rsidRPr="001E58D4">
        <w:rPr>
          <w:color w:val="auto"/>
          <w:sz w:val="26"/>
          <w:szCs w:val="26"/>
        </w:rPr>
        <w:t>ompare</w:t>
      </w:r>
      <w:r w:rsidRPr="001E58D4">
        <w:rPr>
          <w:color w:val="auto"/>
          <w:sz w:val="26"/>
          <w:szCs w:val="26"/>
        </w:rPr>
        <w:t>d</w:t>
      </w:r>
      <w:r w:rsidR="00BF4F34" w:rsidRPr="001E58D4">
        <w:rPr>
          <w:color w:val="auto"/>
          <w:sz w:val="26"/>
          <w:szCs w:val="26"/>
        </w:rPr>
        <w:t xml:space="preserve"> the two amplifiers’ results with both load values. </w:t>
      </w:r>
    </w:p>
    <w:p w:rsidR="00BF4F34" w:rsidRPr="00BF4F34" w:rsidRDefault="00BF4F34" w:rsidP="00BF4F34"/>
    <w:p w:rsidR="00BF4F34" w:rsidRPr="00BF4F34" w:rsidRDefault="00BF4F34" w:rsidP="00BF4F34"/>
    <w:p w:rsidR="00BF4F34" w:rsidRPr="00BF4F34" w:rsidRDefault="00BF4F34" w:rsidP="00BF4F34"/>
    <w:p w:rsidR="00BF4F34" w:rsidRPr="00BF4F34" w:rsidRDefault="00BF4F34" w:rsidP="00BF4F34"/>
    <w:p w:rsidR="00BF4F34" w:rsidRPr="00BF4F34" w:rsidRDefault="00BF4F34" w:rsidP="00BF4F34"/>
    <w:p w:rsidR="00BF4F34" w:rsidRPr="00BF4F34" w:rsidRDefault="00BF4F34" w:rsidP="00BF4F34"/>
    <w:p w:rsidR="00BF4F34" w:rsidRPr="00BF4F34" w:rsidRDefault="00BF4F34" w:rsidP="00BF4F34"/>
    <w:p w:rsidR="00BF4F34" w:rsidRPr="00BF4F34" w:rsidRDefault="00BF4F34" w:rsidP="00BF4F34"/>
    <w:p w:rsidR="00BF4F34" w:rsidRPr="00BF4F34" w:rsidRDefault="00BF4F34" w:rsidP="00BF4F34"/>
    <w:p w:rsidR="00BF4F34" w:rsidRPr="00BF4F34" w:rsidRDefault="00BF4F34" w:rsidP="00BF4F34"/>
    <w:p w:rsidR="00BF4F34" w:rsidRPr="00BF4F34" w:rsidRDefault="00BF4F34" w:rsidP="00BF4F34"/>
    <w:p w:rsidR="00BF4F34" w:rsidRPr="00BF4F34" w:rsidRDefault="00BF4F34" w:rsidP="00BF4F34"/>
    <w:p w:rsidR="00BF4F34" w:rsidRPr="00BF4F34" w:rsidRDefault="00BF4F34" w:rsidP="00BF4F34"/>
    <w:p w:rsidR="00BF4F34" w:rsidRDefault="00BF4F34">
      <w:pPr>
        <w:pStyle w:val="TableofFigures"/>
        <w:tabs>
          <w:tab w:val="right" w:leader="dot" w:pos="9350"/>
        </w:tabs>
        <w:rPr>
          <w:rStyle w:val="Heading2Char"/>
          <w:rFonts w:asciiTheme="majorBidi" w:hAnsiTheme="majorBidi"/>
          <w:color w:val="auto"/>
          <w:sz w:val="40"/>
          <w:szCs w:val="40"/>
        </w:rPr>
      </w:pPr>
    </w:p>
    <w:p w:rsidR="00BF4F34" w:rsidRDefault="00BF4F34">
      <w:pPr>
        <w:pStyle w:val="TableofFigures"/>
        <w:tabs>
          <w:tab w:val="right" w:leader="dot" w:pos="9350"/>
        </w:tabs>
        <w:rPr>
          <w:rStyle w:val="Heading2Char"/>
          <w:rFonts w:asciiTheme="majorBidi" w:hAnsiTheme="majorBidi"/>
          <w:color w:val="auto"/>
          <w:sz w:val="40"/>
          <w:szCs w:val="40"/>
        </w:rPr>
      </w:pPr>
    </w:p>
    <w:p w:rsidR="00BF4F34" w:rsidRDefault="00BF4F34">
      <w:pPr>
        <w:pStyle w:val="TableofFigures"/>
        <w:tabs>
          <w:tab w:val="right" w:leader="dot" w:pos="9350"/>
        </w:tabs>
        <w:rPr>
          <w:rStyle w:val="Heading2Char"/>
          <w:rFonts w:asciiTheme="majorBidi" w:hAnsiTheme="majorBidi"/>
          <w:color w:val="auto"/>
          <w:sz w:val="40"/>
          <w:szCs w:val="40"/>
        </w:rPr>
      </w:pPr>
    </w:p>
    <w:p w:rsidR="00BF4F34" w:rsidRDefault="00BF4F34">
      <w:pPr>
        <w:pStyle w:val="TableofFigures"/>
        <w:tabs>
          <w:tab w:val="right" w:leader="dot" w:pos="9350"/>
        </w:tabs>
        <w:rPr>
          <w:rStyle w:val="Heading2Char"/>
          <w:rFonts w:asciiTheme="majorBidi" w:hAnsiTheme="majorBidi"/>
          <w:color w:val="auto"/>
          <w:sz w:val="40"/>
          <w:szCs w:val="40"/>
        </w:rPr>
      </w:pPr>
    </w:p>
    <w:p w:rsidR="00BF4F34" w:rsidRDefault="00BF4F34">
      <w:pPr>
        <w:pStyle w:val="TableofFigures"/>
        <w:tabs>
          <w:tab w:val="right" w:leader="dot" w:pos="9350"/>
        </w:tabs>
        <w:rPr>
          <w:rStyle w:val="Heading2Char"/>
          <w:rFonts w:asciiTheme="majorBidi" w:hAnsiTheme="majorBidi"/>
          <w:color w:val="auto"/>
          <w:sz w:val="40"/>
          <w:szCs w:val="40"/>
        </w:rPr>
      </w:pPr>
    </w:p>
    <w:p w:rsidR="00BF4F34" w:rsidRDefault="00BF4F34">
      <w:pPr>
        <w:pStyle w:val="TableofFigures"/>
        <w:tabs>
          <w:tab w:val="right" w:leader="dot" w:pos="9350"/>
        </w:tabs>
        <w:rPr>
          <w:rStyle w:val="Heading2Char"/>
          <w:rFonts w:asciiTheme="majorBidi" w:hAnsiTheme="majorBidi"/>
          <w:color w:val="auto"/>
          <w:sz w:val="40"/>
          <w:szCs w:val="40"/>
        </w:rPr>
      </w:pPr>
    </w:p>
    <w:p w:rsidR="00BF4F34" w:rsidRDefault="00BF4F34">
      <w:pPr>
        <w:pStyle w:val="TableofFigures"/>
        <w:tabs>
          <w:tab w:val="right" w:leader="dot" w:pos="9350"/>
        </w:tabs>
        <w:rPr>
          <w:rStyle w:val="Heading2Char"/>
          <w:rFonts w:asciiTheme="majorBidi" w:hAnsiTheme="majorBidi"/>
          <w:color w:val="auto"/>
          <w:sz w:val="40"/>
          <w:szCs w:val="40"/>
        </w:rPr>
      </w:pPr>
    </w:p>
    <w:p w:rsidR="00BF4F34" w:rsidRDefault="00BF4F34">
      <w:pPr>
        <w:pStyle w:val="TableofFigures"/>
        <w:tabs>
          <w:tab w:val="right" w:leader="dot" w:pos="9350"/>
        </w:tabs>
        <w:rPr>
          <w:rStyle w:val="Heading2Char"/>
          <w:rFonts w:asciiTheme="majorBidi" w:hAnsiTheme="majorBidi"/>
          <w:color w:val="auto"/>
          <w:sz w:val="40"/>
          <w:szCs w:val="40"/>
        </w:rPr>
      </w:pPr>
    </w:p>
    <w:p w:rsidR="00BF4F34" w:rsidRDefault="00BF4F34">
      <w:pPr>
        <w:pStyle w:val="TableofFigures"/>
        <w:tabs>
          <w:tab w:val="right" w:leader="dot" w:pos="9350"/>
        </w:tabs>
        <w:rPr>
          <w:rStyle w:val="Heading2Char"/>
          <w:rFonts w:asciiTheme="majorBidi" w:hAnsiTheme="majorBidi"/>
          <w:color w:val="auto"/>
          <w:sz w:val="40"/>
          <w:szCs w:val="40"/>
        </w:rPr>
      </w:pPr>
    </w:p>
    <w:p w:rsidR="00BF4F34" w:rsidRDefault="00BF4F34">
      <w:pPr>
        <w:pStyle w:val="TableofFigures"/>
        <w:tabs>
          <w:tab w:val="right" w:leader="dot" w:pos="9350"/>
        </w:tabs>
        <w:rPr>
          <w:rStyle w:val="Heading2Char"/>
          <w:rFonts w:asciiTheme="majorBidi" w:hAnsiTheme="majorBidi"/>
          <w:color w:val="auto"/>
          <w:sz w:val="40"/>
          <w:szCs w:val="40"/>
        </w:rPr>
      </w:pPr>
    </w:p>
    <w:p w:rsidR="00BF4F34" w:rsidRPr="00BF4F34" w:rsidRDefault="00BF4F34">
      <w:pPr>
        <w:pStyle w:val="TableofFigures"/>
        <w:tabs>
          <w:tab w:val="right" w:leader="dot" w:pos="9350"/>
        </w:tabs>
        <w:rPr>
          <w:rStyle w:val="Heading2Char"/>
          <w:rFonts w:asciiTheme="majorBidi" w:hAnsiTheme="majorBidi"/>
          <w:color w:val="auto"/>
          <w:sz w:val="40"/>
          <w:szCs w:val="40"/>
        </w:rPr>
      </w:pPr>
      <w:r w:rsidRPr="00BF4F34">
        <w:rPr>
          <w:rStyle w:val="Heading2Char"/>
          <w:rFonts w:asciiTheme="majorBidi" w:hAnsiTheme="majorBidi"/>
          <w:color w:val="auto"/>
          <w:sz w:val="40"/>
          <w:szCs w:val="40"/>
        </w:rPr>
        <w:lastRenderedPageBreak/>
        <w:t>Table of figures</w:t>
      </w:r>
    </w:p>
    <w:p w:rsidR="00BF4F34" w:rsidRPr="001E58D4" w:rsidRDefault="00BF4F34">
      <w:pPr>
        <w:pStyle w:val="TableofFigures"/>
        <w:tabs>
          <w:tab w:val="right" w:leader="dot" w:pos="9350"/>
        </w:tabs>
        <w:rPr>
          <w:rFonts w:asciiTheme="majorBidi" w:eastAsiaTheme="minorEastAsia" w:hAnsiTheme="majorBidi" w:cstheme="majorBidi"/>
          <w:noProof/>
          <w:sz w:val="26"/>
          <w:szCs w:val="26"/>
        </w:rPr>
      </w:pPr>
      <w:r w:rsidRPr="001E58D4">
        <w:rPr>
          <w:rStyle w:val="Heading2Char"/>
          <w:rFonts w:asciiTheme="majorBidi" w:hAnsiTheme="majorBidi"/>
          <w:color w:val="auto"/>
        </w:rPr>
        <w:fldChar w:fldCharType="begin"/>
      </w:r>
      <w:r w:rsidRPr="001E58D4">
        <w:rPr>
          <w:rStyle w:val="Heading2Char"/>
          <w:rFonts w:asciiTheme="majorBidi" w:hAnsiTheme="majorBidi"/>
          <w:color w:val="auto"/>
        </w:rPr>
        <w:instrText xml:space="preserve"> TOC \h \z \c "Figure" </w:instrText>
      </w:r>
      <w:r w:rsidRPr="001E58D4">
        <w:rPr>
          <w:rStyle w:val="Heading2Char"/>
          <w:rFonts w:asciiTheme="majorBidi" w:hAnsiTheme="majorBidi"/>
          <w:color w:val="auto"/>
        </w:rPr>
        <w:fldChar w:fldCharType="separate"/>
      </w:r>
      <w:hyperlink w:anchor="_Toc496777551" w:history="1">
        <w:r w:rsidRPr="001E58D4">
          <w:rPr>
            <w:rStyle w:val="Hyperlink"/>
            <w:rFonts w:asciiTheme="majorBidi" w:hAnsiTheme="majorBidi" w:cstheme="majorBidi"/>
            <w:noProof/>
            <w:sz w:val="26"/>
            <w:szCs w:val="26"/>
          </w:rPr>
          <w:t>Figure 1:The open loop multistage amplifier</w: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tab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begin"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instrText xml:space="preserve"> PAGEREF _Toc496777551 \h </w:instrTex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separate"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t>3</w: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end"/>
        </w:r>
      </w:hyperlink>
    </w:p>
    <w:p w:rsidR="00BF4F34" w:rsidRPr="001E58D4" w:rsidRDefault="00BF4F34">
      <w:pPr>
        <w:pStyle w:val="TableofFigures"/>
        <w:tabs>
          <w:tab w:val="right" w:leader="dot" w:pos="9350"/>
        </w:tabs>
        <w:rPr>
          <w:rFonts w:asciiTheme="majorBidi" w:eastAsiaTheme="minorEastAsia" w:hAnsiTheme="majorBidi" w:cstheme="majorBidi"/>
          <w:noProof/>
          <w:sz w:val="26"/>
          <w:szCs w:val="26"/>
        </w:rPr>
      </w:pPr>
      <w:hyperlink w:anchor="_Toc496777552" w:history="1">
        <w:r w:rsidRPr="001E58D4">
          <w:rPr>
            <w:rStyle w:val="Hyperlink"/>
            <w:rFonts w:asciiTheme="majorBidi" w:hAnsiTheme="majorBidi" w:cstheme="majorBidi"/>
            <w:noProof/>
            <w:sz w:val="26"/>
            <w:szCs w:val="26"/>
          </w:rPr>
          <w:t>Figure 2:Simulation Setting</w: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tab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begin"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instrText xml:space="preserve"> PAGEREF _Toc496777552 \h </w:instrTex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separate"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t>3</w: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end"/>
        </w:r>
      </w:hyperlink>
    </w:p>
    <w:p w:rsidR="00BF4F34" w:rsidRPr="001E58D4" w:rsidRDefault="00BF4F34">
      <w:pPr>
        <w:pStyle w:val="TableofFigures"/>
        <w:tabs>
          <w:tab w:val="right" w:leader="dot" w:pos="9350"/>
        </w:tabs>
        <w:rPr>
          <w:rFonts w:asciiTheme="majorBidi" w:eastAsiaTheme="minorEastAsia" w:hAnsiTheme="majorBidi" w:cstheme="majorBidi"/>
          <w:noProof/>
          <w:sz w:val="26"/>
          <w:szCs w:val="26"/>
        </w:rPr>
      </w:pPr>
      <w:hyperlink w:anchor="_Toc496777553" w:history="1">
        <w:r w:rsidRPr="001E58D4">
          <w:rPr>
            <w:rStyle w:val="Hyperlink"/>
            <w:rFonts w:asciiTheme="majorBidi" w:hAnsiTheme="majorBidi" w:cstheme="majorBidi"/>
            <w:noProof/>
            <w:sz w:val="26"/>
            <w:szCs w:val="26"/>
          </w:rPr>
          <w:t>Figure 3: The Gain of the CKT 1</w: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tab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begin"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instrText xml:space="preserve"> PAGEREF _Toc496777553 \h </w:instrTex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separate"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t>4</w: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end"/>
        </w:r>
      </w:hyperlink>
    </w:p>
    <w:p w:rsidR="00BF4F34" w:rsidRPr="001E58D4" w:rsidRDefault="00BF4F34">
      <w:pPr>
        <w:pStyle w:val="TableofFigures"/>
        <w:tabs>
          <w:tab w:val="right" w:leader="dot" w:pos="9350"/>
        </w:tabs>
        <w:rPr>
          <w:rFonts w:asciiTheme="majorBidi" w:eastAsiaTheme="minorEastAsia" w:hAnsiTheme="majorBidi" w:cstheme="majorBidi"/>
          <w:noProof/>
          <w:sz w:val="26"/>
          <w:szCs w:val="26"/>
        </w:rPr>
      </w:pPr>
      <w:hyperlink w:anchor="_Toc496777554" w:history="1">
        <w:r w:rsidRPr="001E58D4">
          <w:rPr>
            <w:rStyle w:val="Hyperlink"/>
            <w:rFonts w:asciiTheme="majorBidi" w:hAnsiTheme="majorBidi" w:cstheme="majorBidi"/>
            <w:noProof/>
            <w:sz w:val="26"/>
            <w:szCs w:val="26"/>
          </w:rPr>
          <w:t>Figure 4: The Gain of the CKT 1to determine the Bandwidth</w: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tab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begin"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instrText xml:space="preserve"> PAGEREF _Toc496777554 \h </w:instrTex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separate"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t>4</w: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end"/>
        </w:r>
      </w:hyperlink>
    </w:p>
    <w:p w:rsidR="00BF4F34" w:rsidRPr="001E58D4" w:rsidRDefault="00BF4F34">
      <w:pPr>
        <w:pStyle w:val="TableofFigures"/>
        <w:tabs>
          <w:tab w:val="right" w:leader="dot" w:pos="9350"/>
        </w:tabs>
        <w:rPr>
          <w:rFonts w:asciiTheme="majorBidi" w:eastAsiaTheme="minorEastAsia" w:hAnsiTheme="majorBidi" w:cstheme="majorBidi"/>
          <w:noProof/>
          <w:sz w:val="26"/>
          <w:szCs w:val="26"/>
        </w:rPr>
      </w:pPr>
      <w:hyperlink w:anchor="_Toc496777555" w:history="1">
        <w:r w:rsidRPr="001E58D4">
          <w:rPr>
            <w:rStyle w:val="Hyperlink"/>
            <w:rFonts w:asciiTheme="majorBidi" w:hAnsiTheme="majorBidi" w:cstheme="majorBidi"/>
            <w:noProof/>
            <w:sz w:val="26"/>
            <w:szCs w:val="26"/>
          </w:rPr>
          <w:t>Figure 5:The input impedance Zin for CKT1</w: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tab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begin"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instrText xml:space="preserve"> PAGEREF _Toc496777555 \h </w:instrTex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separate"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t>5</w: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end"/>
        </w:r>
      </w:hyperlink>
    </w:p>
    <w:p w:rsidR="00BF4F34" w:rsidRPr="001E58D4" w:rsidRDefault="00BF4F34">
      <w:pPr>
        <w:pStyle w:val="TableofFigures"/>
        <w:tabs>
          <w:tab w:val="right" w:leader="dot" w:pos="9350"/>
        </w:tabs>
        <w:rPr>
          <w:rFonts w:asciiTheme="majorBidi" w:eastAsiaTheme="minorEastAsia" w:hAnsiTheme="majorBidi" w:cstheme="majorBidi"/>
          <w:noProof/>
          <w:sz w:val="26"/>
          <w:szCs w:val="26"/>
        </w:rPr>
      </w:pPr>
      <w:hyperlink w:anchor="_Toc496777556" w:history="1">
        <w:r w:rsidRPr="001E58D4">
          <w:rPr>
            <w:rStyle w:val="Hyperlink"/>
            <w:rFonts w:asciiTheme="majorBidi" w:hAnsiTheme="majorBidi" w:cstheme="majorBidi"/>
            <w:noProof/>
            <w:sz w:val="26"/>
            <w:szCs w:val="26"/>
          </w:rPr>
          <w:t>Figure 6:CKT 1 to find the output impedance</w: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tab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begin"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instrText xml:space="preserve"> PAGEREF _Toc496777556 \h </w:instrTex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separate"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t>5</w: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end"/>
        </w:r>
      </w:hyperlink>
    </w:p>
    <w:p w:rsidR="00BF4F34" w:rsidRPr="001E58D4" w:rsidRDefault="00BF4F34">
      <w:pPr>
        <w:pStyle w:val="TableofFigures"/>
        <w:tabs>
          <w:tab w:val="right" w:leader="dot" w:pos="9350"/>
        </w:tabs>
        <w:rPr>
          <w:rFonts w:asciiTheme="majorBidi" w:eastAsiaTheme="minorEastAsia" w:hAnsiTheme="majorBidi" w:cstheme="majorBidi"/>
          <w:noProof/>
          <w:sz w:val="26"/>
          <w:szCs w:val="26"/>
        </w:rPr>
      </w:pPr>
      <w:hyperlink w:anchor="_Toc496777557" w:history="1">
        <w:r w:rsidRPr="001E58D4">
          <w:rPr>
            <w:rStyle w:val="Hyperlink"/>
            <w:rFonts w:asciiTheme="majorBidi" w:hAnsiTheme="majorBidi" w:cstheme="majorBidi"/>
            <w:noProof/>
            <w:sz w:val="26"/>
            <w:szCs w:val="26"/>
          </w:rPr>
          <w:t>Figure 7:The output impedance for CKT 1</w: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tab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begin"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instrText xml:space="preserve"> PAGEREF _Toc496777557 \h </w:instrTex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separate"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t>6</w: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end"/>
        </w:r>
      </w:hyperlink>
    </w:p>
    <w:p w:rsidR="00BF4F34" w:rsidRPr="001E58D4" w:rsidRDefault="00BF4F34">
      <w:pPr>
        <w:pStyle w:val="TableofFigures"/>
        <w:tabs>
          <w:tab w:val="right" w:leader="dot" w:pos="9350"/>
        </w:tabs>
        <w:rPr>
          <w:rFonts w:asciiTheme="majorBidi" w:eastAsiaTheme="minorEastAsia" w:hAnsiTheme="majorBidi" w:cstheme="majorBidi"/>
          <w:noProof/>
          <w:sz w:val="26"/>
          <w:szCs w:val="26"/>
        </w:rPr>
      </w:pPr>
      <w:hyperlink w:anchor="_Toc496777558" w:history="1">
        <w:r w:rsidRPr="001E58D4">
          <w:rPr>
            <w:rStyle w:val="Hyperlink"/>
            <w:rFonts w:asciiTheme="majorBidi" w:hAnsiTheme="majorBidi" w:cstheme="majorBidi"/>
            <w:noProof/>
            <w:sz w:val="26"/>
            <w:szCs w:val="26"/>
          </w:rPr>
          <w:t>Figure 8:CKT 1 for repeated load values</w: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tab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begin"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instrText xml:space="preserve"> PAGEREF _Toc496777558 \h </w:instrTex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separate"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t>6</w: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end"/>
        </w:r>
      </w:hyperlink>
    </w:p>
    <w:p w:rsidR="00BF4F34" w:rsidRPr="001E58D4" w:rsidRDefault="00BF4F34">
      <w:pPr>
        <w:pStyle w:val="TableofFigures"/>
        <w:tabs>
          <w:tab w:val="right" w:leader="dot" w:pos="9350"/>
        </w:tabs>
        <w:rPr>
          <w:rFonts w:asciiTheme="majorBidi" w:eastAsiaTheme="minorEastAsia" w:hAnsiTheme="majorBidi" w:cstheme="majorBidi"/>
          <w:noProof/>
          <w:sz w:val="26"/>
          <w:szCs w:val="26"/>
        </w:rPr>
      </w:pPr>
      <w:hyperlink w:anchor="_Toc496777559" w:history="1">
        <w:r w:rsidRPr="001E58D4">
          <w:rPr>
            <w:rStyle w:val="Hyperlink"/>
            <w:rFonts w:asciiTheme="majorBidi" w:hAnsiTheme="majorBidi" w:cstheme="majorBidi"/>
            <w:noProof/>
            <w:sz w:val="26"/>
            <w:szCs w:val="26"/>
          </w:rPr>
          <w:t>Figure 9:Simulation Setting2</w: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tab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begin"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instrText xml:space="preserve"> PAGEREF _Toc496777559 \h </w:instrTex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separate"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t>7</w: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end"/>
        </w:r>
      </w:hyperlink>
    </w:p>
    <w:p w:rsidR="00BF4F34" w:rsidRPr="001E58D4" w:rsidRDefault="00BF4F34">
      <w:pPr>
        <w:pStyle w:val="TableofFigures"/>
        <w:tabs>
          <w:tab w:val="right" w:leader="dot" w:pos="9350"/>
        </w:tabs>
        <w:rPr>
          <w:rFonts w:asciiTheme="majorBidi" w:eastAsiaTheme="minorEastAsia" w:hAnsiTheme="majorBidi" w:cstheme="majorBidi"/>
          <w:noProof/>
          <w:sz w:val="26"/>
          <w:szCs w:val="26"/>
        </w:rPr>
      </w:pPr>
      <w:hyperlink w:anchor="_Toc496777560" w:history="1">
        <w:r w:rsidRPr="001E58D4">
          <w:rPr>
            <w:rStyle w:val="Hyperlink"/>
            <w:rFonts w:asciiTheme="majorBidi" w:hAnsiTheme="majorBidi" w:cstheme="majorBidi"/>
            <w:noProof/>
            <w:sz w:val="26"/>
            <w:szCs w:val="26"/>
          </w:rPr>
          <w:t>Figure 10:The Gains for load values: 10kΩ to 100Ω, and step 400 Ω</w: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tab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begin"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instrText xml:space="preserve"> PAGEREF _Toc496777560 \h </w:instrTex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separate"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t>7</w: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end"/>
        </w:r>
      </w:hyperlink>
    </w:p>
    <w:p w:rsidR="00BF4F34" w:rsidRPr="001E58D4" w:rsidRDefault="00BF4F34">
      <w:pPr>
        <w:pStyle w:val="TableofFigures"/>
        <w:tabs>
          <w:tab w:val="right" w:leader="dot" w:pos="9350"/>
        </w:tabs>
        <w:rPr>
          <w:rFonts w:asciiTheme="majorBidi" w:eastAsiaTheme="minorEastAsia" w:hAnsiTheme="majorBidi" w:cstheme="majorBidi"/>
          <w:noProof/>
          <w:sz w:val="26"/>
          <w:szCs w:val="26"/>
        </w:rPr>
      </w:pPr>
      <w:hyperlink w:anchor="_Toc496777561" w:history="1">
        <w:r w:rsidRPr="001E58D4">
          <w:rPr>
            <w:rStyle w:val="Hyperlink"/>
            <w:rFonts w:asciiTheme="majorBidi" w:hAnsiTheme="majorBidi" w:cstheme="majorBidi"/>
            <w:noProof/>
            <w:sz w:val="26"/>
            <w:szCs w:val="26"/>
          </w:rPr>
          <w:t>Figure 11:The input impedance variable load</w: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tab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begin"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instrText xml:space="preserve"> PAGEREF _Toc496777561 \h </w:instrTex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separate"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t>8</w: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end"/>
        </w:r>
      </w:hyperlink>
    </w:p>
    <w:p w:rsidR="00BF4F34" w:rsidRPr="001E58D4" w:rsidRDefault="00BF4F34">
      <w:pPr>
        <w:pStyle w:val="TableofFigures"/>
        <w:tabs>
          <w:tab w:val="right" w:leader="dot" w:pos="9350"/>
        </w:tabs>
        <w:rPr>
          <w:rFonts w:asciiTheme="majorBidi" w:eastAsiaTheme="minorEastAsia" w:hAnsiTheme="majorBidi" w:cstheme="majorBidi"/>
          <w:noProof/>
          <w:sz w:val="26"/>
          <w:szCs w:val="26"/>
        </w:rPr>
      </w:pPr>
      <w:hyperlink w:anchor="_Toc496777562" w:history="1">
        <w:r w:rsidRPr="001E58D4">
          <w:rPr>
            <w:rStyle w:val="Hyperlink"/>
            <w:rFonts w:asciiTheme="majorBidi" w:hAnsiTheme="majorBidi" w:cstheme="majorBidi"/>
            <w:noProof/>
            <w:sz w:val="26"/>
            <w:szCs w:val="26"/>
          </w:rPr>
          <w:t>Figure 12:The output impedance for variable load</w: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tab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begin"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instrText xml:space="preserve"> PAGEREF _Toc496777562 \h </w:instrTex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separate"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t>8</w: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end"/>
        </w:r>
      </w:hyperlink>
    </w:p>
    <w:p w:rsidR="00BF4F34" w:rsidRPr="001E58D4" w:rsidRDefault="00BF4F34">
      <w:pPr>
        <w:pStyle w:val="TableofFigures"/>
        <w:tabs>
          <w:tab w:val="right" w:leader="dot" w:pos="9350"/>
        </w:tabs>
        <w:rPr>
          <w:rFonts w:asciiTheme="majorBidi" w:eastAsiaTheme="minorEastAsia" w:hAnsiTheme="majorBidi" w:cstheme="majorBidi"/>
          <w:noProof/>
          <w:sz w:val="26"/>
          <w:szCs w:val="26"/>
        </w:rPr>
      </w:pPr>
      <w:hyperlink w:anchor="_Toc496777563" w:history="1">
        <w:r w:rsidRPr="001E58D4">
          <w:rPr>
            <w:rStyle w:val="Hyperlink"/>
            <w:rFonts w:asciiTheme="majorBidi" w:hAnsiTheme="majorBidi" w:cstheme="majorBidi"/>
            <w:noProof/>
            <w:sz w:val="26"/>
            <w:szCs w:val="26"/>
          </w:rPr>
          <w:t>Figure 13:The closed loop multistage amplifier</w: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tab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begin"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instrText xml:space="preserve"> PAGEREF _Toc496777563 \h </w:instrTex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separate"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t>9</w: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end"/>
        </w:r>
      </w:hyperlink>
    </w:p>
    <w:p w:rsidR="00BF4F34" w:rsidRPr="001E58D4" w:rsidRDefault="00BF4F34">
      <w:pPr>
        <w:pStyle w:val="TableofFigures"/>
        <w:tabs>
          <w:tab w:val="right" w:leader="dot" w:pos="9350"/>
        </w:tabs>
        <w:rPr>
          <w:rFonts w:asciiTheme="majorBidi" w:eastAsiaTheme="minorEastAsia" w:hAnsiTheme="majorBidi" w:cstheme="majorBidi"/>
          <w:noProof/>
          <w:sz w:val="26"/>
          <w:szCs w:val="26"/>
        </w:rPr>
      </w:pPr>
      <w:hyperlink w:anchor="_Toc496777564" w:history="1">
        <w:r w:rsidRPr="001E58D4">
          <w:rPr>
            <w:rStyle w:val="Hyperlink"/>
            <w:rFonts w:asciiTheme="majorBidi" w:hAnsiTheme="majorBidi" w:cstheme="majorBidi"/>
            <w:noProof/>
            <w:sz w:val="26"/>
            <w:szCs w:val="26"/>
          </w:rPr>
          <w:t>Figure 14:The Gain of the CKT 2</w: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tab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begin"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instrText xml:space="preserve"> PAGEREF _Toc496777564 \h </w:instrTex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separate"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t>9</w: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end"/>
        </w:r>
      </w:hyperlink>
    </w:p>
    <w:p w:rsidR="00BF4F34" w:rsidRPr="001E58D4" w:rsidRDefault="00BF4F34">
      <w:pPr>
        <w:pStyle w:val="TableofFigures"/>
        <w:tabs>
          <w:tab w:val="right" w:leader="dot" w:pos="9350"/>
        </w:tabs>
        <w:rPr>
          <w:rFonts w:asciiTheme="majorBidi" w:eastAsiaTheme="minorEastAsia" w:hAnsiTheme="majorBidi" w:cstheme="majorBidi"/>
          <w:noProof/>
          <w:sz w:val="26"/>
          <w:szCs w:val="26"/>
        </w:rPr>
      </w:pPr>
      <w:hyperlink w:anchor="_Toc496777565" w:history="1">
        <w:r w:rsidRPr="001E58D4">
          <w:rPr>
            <w:rStyle w:val="Hyperlink"/>
            <w:rFonts w:asciiTheme="majorBidi" w:hAnsiTheme="majorBidi" w:cstheme="majorBidi"/>
            <w:noProof/>
            <w:sz w:val="26"/>
            <w:szCs w:val="26"/>
          </w:rPr>
          <w:t>Figure 15:The Gain of the CKT 2to determine the Bandwidth</w: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tab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begin"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instrText xml:space="preserve"> PAGEREF _Toc496777565 \h </w:instrTex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separate"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t>10</w: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end"/>
        </w:r>
      </w:hyperlink>
    </w:p>
    <w:p w:rsidR="00BF4F34" w:rsidRPr="001E58D4" w:rsidRDefault="00BF4F34">
      <w:pPr>
        <w:pStyle w:val="TableofFigures"/>
        <w:tabs>
          <w:tab w:val="right" w:leader="dot" w:pos="9350"/>
        </w:tabs>
        <w:rPr>
          <w:rFonts w:asciiTheme="majorBidi" w:eastAsiaTheme="minorEastAsia" w:hAnsiTheme="majorBidi" w:cstheme="majorBidi"/>
          <w:noProof/>
          <w:sz w:val="26"/>
          <w:szCs w:val="26"/>
        </w:rPr>
      </w:pPr>
      <w:hyperlink w:anchor="_Toc496777566" w:history="1">
        <w:r w:rsidRPr="001E58D4">
          <w:rPr>
            <w:rStyle w:val="Hyperlink"/>
            <w:rFonts w:asciiTheme="majorBidi" w:hAnsiTheme="majorBidi" w:cstheme="majorBidi"/>
            <w:noProof/>
            <w:sz w:val="26"/>
            <w:szCs w:val="26"/>
          </w:rPr>
          <w:t>Figure 16:The input impedance Zin for CKT2</w: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tab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begin"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instrText xml:space="preserve"> PAGEREF _Toc496777566 \h </w:instrTex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separate"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t>10</w: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end"/>
        </w:r>
      </w:hyperlink>
    </w:p>
    <w:p w:rsidR="00BF4F34" w:rsidRPr="001E58D4" w:rsidRDefault="00BF4F34">
      <w:pPr>
        <w:pStyle w:val="TableofFigures"/>
        <w:tabs>
          <w:tab w:val="right" w:leader="dot" w:pos="9350"/>
        </w:tabs>
        <w:rPr>
          <w:rFonts w:asciiTheme="majorBidi" w:eastAsiaTheme="minorEastAsia" w:hAnsiTheme="majorBidi" w:cstheme="majorBidi"/>
          <w:noProof/>
          <w:sz w:val="26"/>
          <w:szCs w:val="26"/>
        </w:rPr>
      </w:pPr>
      <w:hyperlink w:anchor="_Toc496777567" w:history="1">
        <w:r w:rsidRPr="001E58D4">
          <w:rPr>
            <w:rStyle w:val="Hyperlink"/>
            <w:rFonts w:asciiTheme="majorBidi" w:hAnsiTheme="majorBidi" w:cstheme="majorBidi"/>
            <w:noProof/>
            <w:sz w:val="26"/>
            <w:szCs w:val="26"/>
          </w:rPr>
          <w:t>Figure 17:CKT 2 to find the output impedance</w: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tab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begin"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instrText xml:space="preserve"> PAGEREF _Toc496777567 \h </w:instrTex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separate"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t>11</w: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end"/>
        </w:r>
      </w:hyperlink>
    </w:p>
    <w:p w:rsidR="00BF4F34" w:rsidRPr="001E58D4" w:rsidRDefault="00BF4F34">
      <w:pPr>
        <w:pStyle w:val="TableofFigures"/>
        <w:tabs>
          <w:tab w:val="right" w:leader="dot" w:pos="9350"/>
        </w:tabs>
        <w:rPr>
          <w:rFonts w:asciiTheme="majorBidi" w:eastAsiaTheme="minorEastAsia" w:hAnsiTheme="majorBidi" w:cstheme="majorBidi"/>
          <w:noProof/>
          <w:sz w:val="26"/>
          <w:szCs w:val="26"/>
        </w:rPr>
      </w:pPr>
      <w:hyperlink w:anchor="_Toc496777568" w:history="1">
        <w:r w:rsidRPr="001E58D4">
          <w:rPr>
            <w:rStyle w:val="Hyperlink"/>
            <w:rFonts w:asciiTheme="majorBidi" w:hAnsiTheme="majorBidi" w:cstheme="majorBidi"/>
            <w:noProof/>
            <w:sz w:val="26"/>
            <w:szCs w:val="26"/>
          </w:rPr>
          <w:t>Figure 18:The output impedance for CKT 1</w: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tab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begin"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instrText xml:space="preserve"> PAGEREF _Toc496777568 \h </w:instrTex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separate"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t>11</w: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end"/>
        </w:r>
      </w:hyperlink>
    </w:p>
    <w:p w:rsidR="00BF4F34" w:rsidRPr="001E58D4" w:rsidRDefault="00BF4F34">
      <w:pPr>
        <w:pStyle w:val="TableofFigures"/>
        <w:tabs>
          <w:tab w:val="right" w:leader="dot" w:pos="9350"/>
        </w:tabs>
        <w:rPr>
          <w:rFonts w:asciiTheme="majorBidi" w:eastAsiaTheme="minorEastAsia" w:hAnsiTheme="majorBidi" w:cstheme="majorBidi"/>
          <w:noProof/>
          <w:sz w:val="26"/>
          <w:szCs w:val="26"/>
        </w:rPr>
      </w:pPr>
      <w:hyperlink w:anchor="_Toc496777569" w:history="1">
        <w:r w:rsidRPr="001E58D4">
          <w:rPr>
            <w:rStyle w:val="Hyperlink"/>
            <w:rFonts w:asciiTheme="majorBidi" w:hAnsiTheme="majorBidi" w:cstheme="majorBidi"/>
            <w:noProof/>
            <w:sz w:val="26"/>
            <w:szCs w:val="26"/>
          </w:rPr>
          <w:t>Figure 19:The Gains for load values: 10kΩ to 100Ω, and step 400 Ω</w: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tab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begin"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instrText xml:space="preserve"> PAGEREF _Toc496777569 \h </w:instrTex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separate"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t>12</w: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end"/>
        </w:r>
      </w:hyperlink>
    </w:p>
    <w:p w:rsidR="00BF4F34" w:rsidRPr="001E58D4" w:rsidRDefault="00BF4F34">
      <w:pPr>
        <w:pStyle w:val="TableofFigures"/>
        <w:tabs>
          <w:tab w:val="right" w:leader="dot" w:pos="9350"/>
        </w:tabs>
        <w:rPr>
          <w:rFonts w:asciiTheme="majorBidi" w:eastAsiaTheme="minorEastAsia" w:hAnsiTheme="majorBidi" w:cstheme="majorBidi"/>
          <w:noProof/>
          <w:sz w:val="26"/>
          <w:szCs w:val="26"/>
        </w:rPr>
      </w:pPr>
      <w:hyperlink w:anchor="_Toc496777570" w:history="1">
        <w:r w:rsidRPr="001E58D4">
          <w:rPr>
            <w:rStyle w:val="Hyperlink"/>
            <w:rFonts w:asciiTheme="majorBidi" w:hAnsiTheme="majorBidi" w:cstheme="majorBidi"/>
            <w:noProof/>
            <w:sz w:val="26"/>
            <w:szCs w:val="26"/>
          </w:rPr>
          <w:t>Figure 20:The input impedance variable load</w: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tab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begin"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instrText xml:space="preserve"> PAGEREF _Toc496777570 \h </w:instrTex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separate"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t>12</w: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end"/>
        </w:r>
      </w:hyperlink>
    </w:p>
    <w:p w:rsidR="00BF4F34" w:rsidRPr="001E58D4" w:rsidRDefault="00BF4F34">
      <w:pPr>
        <w:pStyle w:val="TableofFigures"/>
        <w:tabs>
          <w:tab w:val="right" w:leader="dot" w:pos="9350"/>
        </w:tabs>
        <w:rPr>
          <w:rFonts w:asciiTheme="majorBidi" w:eastAsiaTheme="minorEastAsia" w:hAnsiTheme="majorBidi" w:cstheme="majorBidi"/>
          <w:noProof/>
          <w:sz w:val="26"/>
          <w:szCs w:val="26"/>
        </w:rPr>
      </w:pPr>
      <w:hyperlink w:anchor="_Toc496777571" w:history="1">
        <w:r w:rsidRPr="001E58D4">
          <w:rPr>
            <w:rStyle w:val="Hyperlink"/>
            <w:rFonts w:asciiTheme="majorBidi" w:hAnsiTheme="majorBidi" w:cstheme="majorBidi"/>
            <w:noProof/>
            <w:sz w:val="26"/>
            <w:szCs w:val="26"/>
          </w:rPr>
          <w:t>Figure 21:The output impedance for variable load</w: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tab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begin"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instrText xml:space="preserve"> PAGEREF _Toc496777571 \h </w:instrTex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separate"/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t>13</w:t>
        </w:r>
        <w:r w:rsidRPr="001E58D4">
          <w:rPr>
            <w:rFonts w:asciiTheme="majorBidi" w:hAnsiTheme="majorBidi" w:cstheme="majorBidi"/>
            <w:noProof/>
            <w:webHidden/>
            <w:sz w:val="26"/>
            <w:szCs w:val="26"/>
          </w:rPr>
          <w:fldChar w:fldCharType="end"/>
        </w:r>
      </w:hyperlink>
    </w:p>
    <w:p w:rsidR="00BF4F34" w:rsidRPr="001E58D4" w:rsidRDefault="00BF4F34">
      <w:pPr>
        <w:rPr>
          <w:rStyle w:val="Heading2Char"/>
          <w:rFonts w:asciiTheme="majorBidi" w:hAnsiTheme="majorBidi"/>
          <w:color w:val="auto"/>
        </w:rPr>
      </w:pPr>
      <w:r w:rsidRPr="001E58D4">
        <w:rPr>
          <w:rStyle w:val="Heading2Char"/>
          <w:rFonts w:asciiTheme="majorBidi" w:hAnsiTheme="majorBidi"/>
          <w:color w:val="auto"/>
        </w:rPr>
        <w:fldChar w:fldCharType="end"/>
      </w:r>
    </w:p>
    <w:p w:rsidR="00BF4F34" w:rsidRDefault="00BF4F34">
      <w:pPr>
        <w:rPr>
          <w:rStyle w:val="Heading2Char"/>
          <w:rFonts w:asciiTheme="majorBidi" w:hAnsiTheme="majorBidi"/>
          <w:color w:val="auto"/>
          <w:sz w:val="36"/>
          <w:szCs w:val="36"/>
        </w:rPr>
      </w:pPr>
    </w:p>
    <w:p w:rsidR="00BF4F34" w:rsidRDefault="00BF4F34">
      <w:pPr>
        <w:rPr>
          <w:rStyle w:val="Heading2Char"/>
          <w:rFonts w:asciiTheme="majorBidi" w:hAnsiTheme="majorBidi"/>
          <w:color w:val="auto"/>
          <w:sz w:val="36"/>
          <w:szCs w:val="36"/>
        </w:rPr>
      </w:pPr>
    </w:p>
    <w:p w:rsidR="00BF4F34" w:rsidRDefault="00BF4F34">
      <w:pPr>
        <w:rPr>
          <w:rStyle w:val="Heading2Char"/>
          <w:rFonts w:asciiTheme="majorBidi" w:hAnsiTheme="majorBidi"/>
          <w:color w:val="auto"/>
          <w:sz w:val="36"/>
          <w:szCs w:val="36"/>
        </w:rPr>
      </w:pPr>
    </w:p>
    <w:p w:rsidR="00BF4F34" w:rsidRDefault="00BF4F34">
      <w:pPr>
        <w:rPr>
          <w:rStyle w:val="Heading2Char"/>
          <w:rFonts w:asciiTheme="majorBidi" w:hAnsiTheme="majorBidi"/>
          <w:color w:val="auto"/>
          <w:sz w:val="36"/>
          <w:szCs w:val="36"/>
        </w:rPr>
      </w:pPr>
    </w:p>
    <w:p w:rsidR="003013E5" w:rsidRDefault="003013E5">
      <w:pPr>
        <w:rPr>
          <w:rStyle w:val="Heading2Char"/>
          <w:rFonts w:asciiTheme="majorBidi" w:hAnsiTheme="majorBidi"/>
          <w:color w:val="auto"/>
          <w:sz w:val="36"/>
          <w:szCs w:val="36"/>
        </w:rPr>
        <w:sectPr w:rsidR="003013E5" w:rsidSect="003013E5">
          <w:footerReference w:type="default" r:id="rId10"/>
          <w:pgSz w:w="12240" w:h="15840"/>
          <w:pgMar w:top="1440" w:right="1440" w:bottom="1440" w:left="1440" w:header="720" w:footer="720" w:gutter="0"/>
          <w:pgNumType w:fmt="upperRoman" w:start="1"/>
          <w:cols w:space="720"/>
          <w:docGrid w:linePitch="360"/>
        </w:sectPr>
      </w:pPr>
    </w:p>
    <w:p w:rsidR="00B23FB5" w:rsidRDefault="00234EAC">
      <w:pPr>
        <w:rPr>
          <w:rFonts w:asciiTheme="majorBidi" w:hAnsiTheme="majorBidi" w:cstheme="majorBidi"/>
          <w:b/>
          <w:bCs/>
          <w:sz w:val="36"/>
          <w:szCs w:val="36"/>
        </w:rPr>
      </w:pPr>
      <w:r w:rsidRPr="00234EAC">
        <w:rPr>
          <w:rStyle w:val="Heading2Char"/>
          <w:rFonts w:asciiTheme="majorBidi" w:hAnsiTheme="majorBidi"/>
          <w:color w:val="auto"/>
          <w:sz w:val="36"/>
          <w:szCs w:val="36"/>
        </w:rPr>
        <w:lastRenderedPageBreak/>
        <w:t xml:space="preserve">Part 1: </w:t>
      </w:r>
      <w:r w:rsidRPr="00234EAC">
        <w:rPr>
          <w:rFonts w:asciiTheme="majorBidi" w:hAnsiTheme="majorBidi" w:cstheme="majorBidi"/>
          <w:b/>
          <w:bCs/>
          <w:sz w:val="36"/>
          <w:szCs w:val="36"/>
        </w:rPr>
        <w:t>Open Loop Multistage Amplifier</w:t>
      </w:r>
    </w:p>
    <w:p w:rsidR="00234EAC" w:rsidRPr="007F5922" w:rsidRDefault="00C5648F" w:rsidP="00B36446">
      <w:pPr>
        <w:rPr>
          <w:rFonts w:asciiTheme="majorBidi" w:hAnsiTheme="majorBidi" w:cstheme="majorBidi"/>
          <w:b/>
          <w:bCs/>
          <w:sz w:val="26"/>
          <w:szCs w:val="26"/>
        </w:rPr>
      </w:pPr>
      <w:r w:rsidRPr="007F5922">
        <w:rPr>
          <w:rFonts w:asciiTheme="majorBidi" w:hAnsiTheme="majorBidi" w:cstheme="majorBidi"/>
          <w:sz w:val="26"/>
          <w:szCs w:val="26"/>
        </w:rPr>
        <w:t>The open loop multistage amplifier was drowned and simulated using ORCAD as shown in figure 1.</w:t>
      </w:r>
    </w:p>
    <w:p w:rsidR="00C5648F" w:rsidRDefault="004A50DB" w:rsidP="00C5648F">
      <w:pPr>
        <w:keepNext/>
        <w:jc w:val="center"/>
      </w:pPr>
      <w:r w:rsidRPr="004A50DB">
        <w:rPr>
          <w:noProof/>
        </w:rPr>
        <w:drawing>
          <wp:inline distT="0" distB="0" distL="0" distR="0">
            <wp:extent cx="5942330" cy="27813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144" cy="278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FB5" w:rsidRDefault="00C5648F" w:rsidP="00C5648F">
      <w:pPr>
        <w:pStyle w:val="Caption"/>
        <w:jc w:val="center"/>
      </w:pPr>
      <w:bookmarkStart w:id="2" w:name="_Toc496777400"/>
      <w:bookmarkStart w:id="3" w:name="_Toc496777551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BF4F34">
        <w:rPr>
          <w:noProof/>
        </w:rPr>
        <w:t>1</w:t>
      </w:r>
      <w:r>
        <w:fldChar w:fldCharType="end"/>
      </w:r>
      <w:r>
        <w:t>:</w:t>
      </w:r>
      <w:r w:rsidRPr="001A04A2">
        <w:t>The open loop multistage amplifier</w:t>
      </w:r>
      <w:bookmarkEnd w:id="2"/>
      <w:bookmarkEnd w:id="3"/>
    </w:p>
    <w:p w:rsidR="00B23FB5" w:rsidRPr="007F5922" w:rsidRDefault="00C5648F" w:rsidP="00C5648F">
      <w:pPr>
        <w:rPr>
          <w:rFonts w:asciiTheme="majorBidi" w:hAnsiTheme="majorBidi" w:cstheme="majorBidi"/>
          <w:sz w:val="26"/>
          <w:szCs w:val="26"/>
        </w:rPr>
      </w:pPr>
      <w:r w:rsidRPr="007F5922">
        <w:rPr>
          <w:rFonts w:asciiTheme="majorBidi" w:hAnsiTheme="majorBidi" w:cstheme="majorBidi"/>
          <w:sz w:val="26"/>
          <w:szCs w:val="26"/>
        </w:rPr>
        <w:t xml:space="preserve">The ORCAD was setup on AC Sweep as shown in figure 2. </w:t>
      </w:r>
    </w:p>
    <w:p w:rsidR="00B23FB5" w:rsidRDefault="00B23FB5"/>
    <w:p w:rsidR="00B36446" w:rsidRDefault="004A50DB" w:rsidP="00B36446">
      <w:pPr>
        <w:keepNext/>
        <w:jc w:val="center"/>
      </w:pPr>
      <w:r>
        <w:rPr>
          <w:noProof/>
        </w:rPr>
        <w:drawing>
          <wp:inline distT="0" distB="0" distL="0" distR="0" wp14:anchorId="255CB537" wp14:editId="6CFDD9AF">
            <wp:extent cx="5028038" cy="3009014"/>
            <wp:effectExtent l="0" t="0" r="1270" b="127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42049" cy="3017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3E5" w:rsidRDefault="00B36446" w:rsidP="007F3047">
      <w:pPr>
        <w:pStyle w:val="Caption"/>
        <w:jc w:val="center"/>
      </w:pPr>
      <w:bookmarkStart w:id="4" w:name="_Toc496777401"/>
      <w:bookmarkStart w:id="5" w:name="_Toc496777552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BF4F34">
        <w:rPr>
          <w:noProof/>
        </w:rPr>
        <w:t>2</w:t>
      </w:r>
      <w:r>
        <w:fldChar w:fldCharType="end"/>
      </w:r>
      <w:r>
        <w:t>:Simulation Setting</w:t>
      </w:r>
      <w:bookmarkEnd w:id="4"/>
      <w:bookmarkEnd w:id="5"/>
    </w:p>
    <w:p w:rsidR="007F3047" w:rsidRDefault="007F3047" w:rsidP="003013E5">
      <w:pPr>
        <w:pStyle w:val="Caption"/>
      </w:pPr>
    </w:p>
    <w:p w:rsidR="007F3047" w:rsidRPr="007F3047" w:rsidRDefault="007F3047" w:rsidP="007F3047">
      <w:pPr>
        <w:pStyle w:val="Default"/>
        <w:rPr>
          <w:sz w:val="26"/>
          <w:szCs w:val="26"/>
        </w:rPr>
      </w:pPr>
      <w:r w:rsidRPr="007F3047">
        <w:rPr>
          <w:sz w:val="26"/>
          <w:szCs w:val="26"/>
        </w:rPr>
        <w:lastRenderedPageBreak/>
        <w:t xml:space="preserve">The Gain, Zin, </w:t>
      </w:r>
      <w:proofErr w:type="spellStart"/>
      <w:r w:rsidRPr="007F3047">
        <w:rPr>
          <w:sz w:val="26"/>
          <w:szCs w:val="26"/>
        </w:rPr>
        <w:t>Zo</w:t>
      </w:r>
      <w:bookmarkStart w:id="6" w:name="_GoBack"/>
      <w:bookmarkEnd w:id="6"/>
      <w:r w:rsidRPr="007F3047">
        <w:rPr>
          <w:sz w:val="26"/>
          <w:szCs w:val="26"/>
        </w:rPr>
        <w:t>ut</w:t>
      </w:r>
      <w:proofErr w:type="spellEnd"/>
      <w:r w:rsidRPr="007F3047">
        <w:rPr>
          <w:sz w:val="26"/>
          <w:szCs w:val="26"/>
        </w:rPr>
        <w:t xml:space="preserve"> and Bandwidth were determined for the circuit 1 as follow:</w:t>
      </w:r>
    </w:p>
    <w:p w:rsidR="00B23FB5" w:rsidRPr="007F3047" w:rsidRDefault="007F3047" w:rsidP="007F3047">
      <w:pPr>
        <w:pStyle w:val="Default"/>
        <w:numPr>
          <w:ilvl w:val="0"/>
          <w:numId w:val="2"/>
        </w:numPr>
        <w:rPr>
          <w:sz w:val="26"/>
          <w:szCs w:val="26"/>
        </w:rPr>
      </w:pPr>
      <w:r w:rsidRPr="007F3047">
        <w:rPr>
          <w:sz w:val="26"/>
          <w:szCs w:val="26"/>
        </w:rPr>
        <w:t>The Gain was determined Form the output plot as shown in figure 3</w:t>
      </w:r>
    </w:p>
    <w:p w:rsidR="007F3047" w:rsidRPr="007F3047" w:rsidRDefault="007F3047" w:rsidP="007F3047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The </w:t>
      </w:r>
      <w:r w:rsidRPr="007F3047">
        <w:rPr>
          <w:sz w:val="26"/>
          <w:szCs w:val="26"/>
        </w:rPr>
        <w:t>Gain=131.650V</w:t>
      </w:r>
    </w:p>
    <w:p w:rsidR="00B23FB5" w:rsidRDefault="00B23FB5" w:rsidP="007F3047">
      <w:pPr>
        <w:rPr>
          <w:noProof/>
        </w:rPr>
      </w:pPr>
    </w:p>
    <w:p w:rsidR="007F3047" w:rsidRDefault="00B23FB5" w:rsidP="007F3047">
      <w:pPr>
        <w:keepNext/>
      </w:pPr>
      <w:r w:rsidRPr="00B23FB5">
        <w:rPr>
          <w:noProof/>
        </w:rPr>
        <w:drawing>
          <wp:inline distT="0" distB="0" distL="0" distR="0">
            <wp:extent cx="5942330" cy="25431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06" cy="25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FB5" w:rsidRDefault="007F3047" w:rsidP="007F3047">
      <w:pPr>
        <w:pStyle w:val="Caption"/>
        <w:jc w:val="center"/>
      </w:pPr>
      <w:bookmarkStart w:id="7" w:name="_Toc496777402"/>
      <w:bookmarkStart w:id="8" w:name="_Toc496777553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BF4F34">
        <w:rPr>
          <w:noProof/>
        </w:rPr>
        <w:t>3</w:t>
      </w:r>
      <w:r>
        <w:fldChar w:fldCharType="end"/>
      </w:r>
      <w:r>
        <w:t>:</w:t>
      </w:r>
      <w:r w:rsidRPr="00195C20">
        <w:t xml:space="preserve"> The Gain of the </w:t>
      </w:r>
      <w:r>
        <w:t>CKT 1</w:t>
      </w:r>
      <w:bookmarkEnd w:id="7"/>
      <w:bookmarkEnd w:id="8"/>
    </w:p>
    <w:p w:rsidR="007F3047" w:rsidRPr="009C0442" w:rsidRDefault="007F3047" w:rsidP="007F304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</w:rPr>
      </w:pPr>
      <w:r w:rsidRPr="009C0442">
        <w:rPr>
          <w:rFonts w:asciiTheme="majorBidi" w:hAnsiTheme="majorBidi" w:cstheme="majorBidi"/>
          <w:sz w:val="26"/>
          <w:szCs w:val="26"/>
        </w:rPr>
        <w:t xml:space="preserve">To determine the Bandwidth the cut of </w:t>
      </w:r>
      <w:r w:rsidRPr="009C0442">
        <w:rPr>
          <w:rFonts w:asciiTheme="majorBidi" w:hAnsiTheme="majorBidi" w:cstheme="majorBidi"/>
          <w:color w:val="000000"/>
          <w:sz w:val="26"/>
          <w:szCs w:val="26"/>
        </w:rPr>
        <w:t xml:space="preserve">frequency fc </w:t>
      </w:r>
      <w:r w:rsidR="00C20E29" w:rsidRPr="009C0442">
        <w:rPr>
          <w:rFonts w:asciiTheme="majorBidi" w:hAnsiTheme="majorBidi" w:cstheme="majorBidi"/>
          <w:color w:val="000000"/>
          <w:sz w:val="26"/>
          <w:szCs w:val="26"/>
        </w:rPr>
        <w:t>was found as follow:</w:t>
      </w:r>
    </w:p>
    <w:p w:rsidR="00C20E29" w:rsidRPr="009C0442" w:rsidRDefault="007F3047" w:rsidP="00C20E29">
      <w:pPr>
        <w:rPr>
          <w:rFonts w:asciiTheme="majorBidi" w:eastAsiaTheme="minorEastAsia" w:hAnsiTheme="majorBidi" w:cstheme="majorBidi"/>
          <w:sz w:val="26"/>
          <w:szCs w:val="26"/>
        </w:rPr>
      </w:pPr>
      <w:r w:rsidRPr="009C0442">
        <w:rPr>
          <w:rFonts w:asciiTheme="majorBidi" w:hAnsiTheme="majorBidi" w:cstheme="majorBidi"/>
          <w:sz w:val="26"/>
          <w:szCs w:val="26"/>
        </w:rPr>
        <w:t>Fc is at</w:t>
      </w:r>
      <w:r w:rsidR="00C20E29" w:rsidRPr="009C0442">
        <w:rPr>
          <w:rFonts w:asciiTheme="majorBidi" w:hAnsiTheme="majorBidi" w:cstheme="majorBidi"/>
          <w:sz w:val="26"/>
          <w:szCs w:val="26"/>
        </w:rPr>
        <w:t xml:space="preserve">( </w:t>
      </w:r>
      <m:oMath>
        <m:rad>
          <m:radPr>
            <m:degHide m:val="1"/>
            <m:ctrlPr>
              <w:rPr>
                <w:rFonts w:ascii="Cambria Math" w:hAnsi="Cambria Math" w:cstheme="majorBidi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theme="majorBidi"/>
                <w:sz w:val="26"/>
                <w:szCs w:val="26"/>
              </w:rPr>
              <m:t>2</m:t>
            </m:r>
          </m:e>
        </m:rad>
      </m:oMath>
      <w:r w:rsidR="00C20E29" w:rsidRPr="009C0442">
        <w:rPr>
          <w:rFonts w:asciiTheme="majorBidi" w:eastAsiaTheme="minorEastAsia" w:hAnsiTheme="majorBidi" w:cstheme="majorBidi"/>
          <w:sz w:val="26"/>
          <w:szCs w:val="26"/>
        </w:rPr>
        <w:t xml:space="preserve"> * Gain) </w:t>
      </w:r>
    </w:p>
    <w:p w:rsidR="00C20E29" w:rsidRPr="009C0442" w:rsidRDefault="00C20E29" w:rsidP="00C20E29">
      <w:pPr>
        <w:rPr>
          <w:rFonts w:asciiTheme="majorBidi" w:hAnsiTheme="majorBidi" w:cstheme="majorBidi"/>
          <w:sz w:val="26"/>
          <w:szCs w:val="26"/>
        </w:rPr>
      </w:pPr>
      <w:r w:rsidRPr="009C0442">
        <w:rPr>
          <w:rFonts w:asciiTheme="majorBidi" w:hAnsiTheme="majorBidi" w:cstheme="majorBidi"/>
          <w:sz w:val="26"/>
          <w:szCs w:val="26"/>
        </w:rPr>
        <w:t>Amp at fc =93.09 V</w:t>
      </w:r>
    </w:p>
    <w:p w:rsidR="00C20E29" w:rsidRPr="009C0442" w:rsidRDefault="00C20E29" w:rsidP="00C20E29">
      <w:pPr>
        <w:pStyle w:val="ListParagraph"/>
        <w:autoSpaceDE w:val="0"/>
        <w:autoSpaceDN w:val="0"/>
        <w:adjustRightInd w:val="0"/>
        <w:spacing w:after="0" w:line="240" w:lineRule="auto"/>
        <w:ind w:left="-180"/>
        <w:rPr>
          <w:rFonts w:asciiTheme="majorBidi" w:hAnsiTheme="majorBidi" w:cstheme="majorBidi"/>
          <w:color w:val="000000"/>
          <w:sz w:val="26"/>
          <w:szCs w:val="26"/>
        </w:rPr>
      </w:pPr>
      <w:r w:rsidRPr="009C0442">
        <w:rPr>
          <w:rFonts w:asciiTheme="majorBidi" w:hAnsiTheme="majorBidi" w:cstheme="majorBidi"/>
          <w:color w:val="000000"/>
          <w:sz w:val="26"/>
          <w:szCs w:val="26"/>
        </w:rPr>
        <w:t xml:space="preserve">   The Bandwidth=176.6KHz</w:t>
      </w:r>
    </w:p>
    <w:p w:rsidR="00B23FB5" w:rsidRPr="00B23FB5" w:rsidRDefault="00B23FB5" w:rsidP="00B23FB5"/>
    <w:p w:rsidR="00C20E29" w:rsidRDefault="003F4D97" w:rsidP="00C20E29">
      <w:pPr>
        <w:keepNext/>
      </w:pPr>
      <w:r w:rsidRPr="003F4D97">
        <w:rPr>
          <w:noProof/>
        </w:rPr>
        <w:drawing>
          <wp:inline distT="0" distB="0" distL="0" distR="0">
            <wp:extent cx="5942959" cy="24860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04" cy="24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FB5" w:rsidRDefault="00C20E29" w:rsidP="00C20E29">
      <w:pPr>
        <w:pStyle w:val="Caption"/>
        <w:jc w:val="center"/>
      </w:pPr>
      <w:bookmarkStart w:id="9" w:name="_Toc496777403"/>
      <w:bookmarkStart w:id="10" w:name="_Toc496777554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BF4F34">
        <w:rPr>
          <w:noProof/>
        </w:rPr>
        <w:t>4</w:t>
      </w:r>
      <w:r>
        <w:fldChar w:fldCharType="end"/>
      </w:r>
      <w:r>
        <w:t>:</w:t>
      </w:r>
      <w:r w:rsidRPr="00C20E29">
        <w:t xml:space="preserve"> </w:t>
      </w:r>
      <w:r w:rsidRPr="00195C20">
        <w:t xml:space="preserve">The Gain of the </w:t>
      </w:r>
      <w:r>
        <w:t>CKT 1t</w:t>
      </w:r>
      <w:r w:rsidRPr="00FA7CFF">
        <w:t>o determine the Bandwidth</w:t>
      </w:r>
      <w:bookmarkEnd w:id="9"/>
      <w:bookmarkEnd w:id="10"/>
    </w:p>
    <w:p w:rsidR="00C20E29" w:rsidRPr="008B09A4" w:rsidRDefault="00C20E29" w:rsidP="00C20E2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8B09A4">
        <w:rPr>
          <w:rFonts w:asciiTheme="majorBidi" w:hAnsiTheme="majorBidi" w:cstheme="majorBidi"/>
          <w:color w:val="000000"/>
          <w:sz w:val="26"/>
          <w:szCs w:val="26"/>
        </w:rPr>
        <w:lastRenderedPageBreak/>
        <w:t>The input impedance Zin is shown in Figure 5:</w:t>
      </w:r>
    </w:p>
    <w:p w:rsidR="003F4D97" w:rsidRPr="008B09A4" w:rsidRDefault="00C20E29" w:rsidP="00C20E29">
      <w:pPr>
        <w:autoSpaceDE w:val="0"/>
        <w:autoSpaceDN w:val="0"/>
        <w:adjustRightInd w:val="0"/>
        <w:spacing w:after="0" w:line="240" w:lineRule="auto"/>
        <w:ind w:left="720"/>
        <w:rPr>
          <w:rFonts w:asciiTheme="majorBidi" w:hAnsiTheme="majorBidi" w:cstheme="majorBidi"/>
          <w:color w:val="000000"/>
          <w:sz w:val="26"/>
          <w:szCs w:val="26"/>
        </w:rPr>
      </w:pPr>
      <w:r w:rsidRPr="008B09A4">
        <w:rPr>
          <w:rFonts w:asciiTheme="majorBidi" w:hAnsiTheme="majorBidi" w:cstheme="majorBidi"/>
          <w:sz w:val="26"/>
          <w:szCs w:val="26"/>
        </w:rPr>
        <w:t>Zin=Vin/</w:t>
      </w:r>
      <w:proofErr w:type="spellStart"/>
      <w:r w:rsidRPr="008B09A4">
        <w:rPr>
          <w:rFonts w:asciiTheme="majorBidi" w:hAnsiTheme="majorBidi" w:cstheme="majorBidi"/>
          <w:sz w:val="26"/>
          <w:szCs w:val="26"/>
        </w:rPr>
        <w:t>Iin</w:t>
      </w:r>
      <w:proofErr w:type="spellEnd"/>
    </w:p>
    <w:p w:rsidR="003F4D97" w:rsidRPr="008B09A4" w:rsidRDefault="00FF571F" w:rsidP="00C20E29">
      <w:pPr>
        <w:ind w:left="720"/>
        <w:rPr>
          <w:rFonts w:asciiTheme="majorBidi" w:hAnsiTheme="majorBidi" w:cstheme="majorBidi"/>
          <w:sz w:val="26"/>
          <w:szCs w:val="26"/>
        </w:rPr>
      </w:pPr>
      <w:r w:rsidRPr="008B09A4">
        <w:rPr>
          <w:rFonts w:asciiTheme="majorBidi" w:hAnsiTheme="majorBidi" w:cstheme="majorBidi"/>
          <w:sz w:val="26"/>
          <w:szCs w:val="26"/>
        </w:rPr>
        <w:t>Zin</w:t>
      </w:r>
      <w:r w:rsidR="008272BC" w:rsidRPr="008B09A4">
        <w:rPr>
          <w:rFonts w:asciiTheme="majorBidi" w:hAnsiTheme="majorBidi" w:cstheme="majorBidi"/>
          <w:sz w:val="26"/>
          <w:szCs w:val="26"/>
        </w:rPr>
        <w:t>=8.83k</w:t>
      </w:r>
      <w:r w:rsidR="008B09A4" w:rsidRPr="008B09A4">
        <w:rPr>
          <w:sz w:val="23"/>
          <w:szCs w:val="23"/>
        </w:rPr>
        <w:t xml:space="preserve"> Ω</w:t>
      </w:r>
    </w:p>
    <w:p w:rsidR="00C20E29" w:rsidRDefault="008B09A4" w:rsidP="008B09A4">
      <w:pPr>
        <w:keepNext/>
        <w:jc w:val="center"/>
      </w:pPr>
      <w:r w:rsidRPr="00FF571F">
        <w:rPr>
          <w:noProof/>
        </w:rPr>
        <w:drawing>
          <wp:inline distT="0" distB="0" distL="0" distR="0" wp14:anchorId="17AB2F69" wp14:editId="1D469FC5">
            <wp:extent cx="5943003" cy="2171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980" cy="217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71F" w:rsidRDefault="00C20E29" w:rsidP="00C20E29">
      <w:pPr>
        <w:pStyle w:val="Caption"/>
        <w:jc w:val="center"/>
      </w:pPr>
      <w:bookmarkStart w:id="11" w:name="_Toc496777404"/>
      <w:bookmarkStart w:id="12" w:name="_Toc496777555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BF4F34">
        <w:rPr>
          <w:noProof/>
        </w:rPr>
        <w:t>5</w:t>
      </w:r>
      <w:r>
        <w:fldChar w:fldCharType="end"/>
      </w:r>
      <w:r>
        <w:t>:</w:t>
      </w:r>
      <w:r w:rsidRPr="004F4888">
        <w:t xml:space="preserve">The input impedance Zin </w:t>
      </w:r>
      <w:r>
        <w:t>for CKT1</w:t>
      </w:r>
      <w:bookmarkEnd w:id="11"/>
      <w:bookmarkEnd w:id="12"/>
    </w:p>
    <w:p w:rsidR="00FF571F" w:rsidRDefault="00FF571F" w:rsidP="00B23FB5">
      <w:pPr>
        <w:ind w:firstLine="720"/>
      </w:pPr>
    </w:p>
    <w:p w:rsidR="00FF571F" w:rsidRPr="008B09A4" w:rsidRDefault="00C20E29" w:rsidP="00C20E2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8B09A4">
        <w:rPr>
          <w:rFonts w:asciiTheme="majorBidi" w:hAnsiTheme="majorBidi" w:cstheme="majorBidi"/>
          <w:color w:val="000000"/>
          <w:sz w:val="26"/>
          <w:szCs w:val="26"/>
        </w:rPr>
        <w:t>To find the output impedance, the input voltage was shorted, and the load was replaced by the input voltage V1 as shown in figure 6</w:t>
      </w:r>
      <w:r w:rsidR="008B09A4" w:rsidRPr="008B09A4">
        <w:rPr>
          <w:rFonts w:asciiTheme="majorBidi" w:hAnsiTheme="majorBidi" w:cstheme="majorBidi"/>
          <w:color w:val="000000"/>
          <w:sz w:val="26"/>
          <w:szCs w:val="26"/>
        </w:rPr>
        <w:t>.</w:t>
      </w:r>
    </w:p>
    <w:p w:rsidR="008B09A4" w:rsidRDefault="008B09A4" w:rsidP="008B09A4">
      <w:pPr>
        <w:pStyle w:val="ListParagraph"/>
        <w:autoSpaceDE w:val="0"/>
        <w:autoSpaceDN w:val="0"/>
        <w:adjustRightInd w:val="0"/>
        <w:spacing w:after="0" w:line="240" w:lineRule="auto"/>
        <w:ind w:left="360"/>
      </w:pPr>
    </w:p>
    <w:p w:rsidR="008B09A4" w:rsidRDefault="008B09A4" w:rsidP="008B09A4">
      <w:pPr>
        <w:keepNext/>
      </w:pPr>
      <w:r w:rsidRPr="00FF571F">
        <w:rPr>
          <w:noProof/>
        </w:rPr>
        <w:drawing>
          <wp:inline distT="0" distB="0" distL="0" distR="0" wp14:anchorId="49C06969" wp14:editId="7598C313">
            <wp:extent cx="5942750" cy="35528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20" cy="355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71F" w:rsidRDefault="008B09A4" w:rsidP="008B09A4">
      <w:pPr>
        <w:pStyle w:val="Caption"/>
        <w:jc w:val="center"/>
      </w:pPr>
      <w:bookmarkStart w:id="13" w:name="_Toc496777405"/>
      <w:bookmarkStart w:id="14" w:name="_Toc496777556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BF4F34">
        <w:rPr>
          <w:noProof/>
        </w:rPr>
        <w:t>6</w:t>
      </w:r>
      <w:r>
        <w:fldChar w:fldCharType="end"/>
      </w:r>
      <w:r>
        <w:t>:CKT 1 t</w:t>
      </w:r>
      <w:r w:rsidRPr="009C033A">
        <w:t>o find the output impedance</w:t>
      </w:r>
      <w:bookmarkEnd w:id="13"/>
      <w:bookmarkEnd w:id="14"/>
    </w:p>
    <w:p w:rsidR="00FF571F" w:rsidRDefault="00FF571F" w:rsidP="00B23FB5">
      <w:pPr>
        <w:ind w:firstLine="720"/>
      </w:pPr>
    </w:p>
    <w:p w:rsidR="008B09A4" w:rsidRPr="008B09A4" w:rsidRDefault="008B09A4" w:rsidP="008B09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8B09A4">
        <w:rPr>
          <w:rFonts w:asciiTheme="majorBidi" w:hAnsiTheme="majorBidi" w:cstheme="majorBidi"/>
          <w:color w:val="000000"/>
          <w:sz w:val="26"/>
          <w:szCs w:val="26"/>
        </w:rPr>
        <w:lastRenderedPageBreak/>
        <w:t xml:space="preserve"> The output impedance is shown in Figure 7 </w:t>
      </w:r>
    </w:p>
    <w:p w:rsidR="008B09A4" w:rsidRPr="008B09A4" w:rsidRDefault="008B09A4" w:rsidP="008B09A4">
      <w:pPr>
        <w:rPr>
          <w:rFonts w:asciiTheme="majorBidi" w:hAnsiTheme="majorBidi" w:cstheme="majorBidi"/>
          <w:sz w:val="26"/>
          <w:szCs w:val="26"/>
        </w:rPr>
      </w:pPr>
      <w:r w:rsidRPr="008B09A4">
        <w:rPr>
          <w:rFonts w:asciiTheme="majorBidi" w:hAnsiTheme="majorBidi" w:cstheme="majorBidi"/>
          <w:sz w:val="26"/>
          <w:szCs w:val="26"/>
        </w:rPr>
        <w:t xml:space="preserve">   </w:t>
      </w:r>
      <w:proofErr w:type="spellStart"/>
      <w:r w:rsidRPr="008B09A4">
        <w:rPr>
          <w:rFonts w:asciiTheme="majorBidi" w:hAnsiTheme="majorBidi" w:cstheme="majorBidi"/>
          <w:sz w:val="26"/>
          <w:szCs w:val="26"/>
        </w:rPr>
        <w:t>Zout</w:t>
      </w:r>
      <w:proofErr w:type="spellEnd"/>
      <w:r w:rsidRPr="008B09A4">
        <w:rPr>
          <w:rFonts w:asciiTheme="majorBidi" w:hAnsiTheme="majorBidi" w:cstheme="majorBidi"/>
          <w:sz w:val="26"/>
          <w:szCs w:val="26"/>
        </w:rPr>
        <w:t>=600</w:t>
      </w:r>
      <w:r w:rsidRPr="008B09A4">
        <w:rPr>
          <w:sz w:val="23"/>
          <w:szCs w:val="23"/>
        </w:rPr>
        <w:t xml:space="preserve"> Ω</w:t>
      </w:r>
    </w:p>
    <w:p w:rsidR="008B09A4" w:rsidRDefault="008B09A4" w:rsidP="008B09A4">
      <w:pPr>
        <w:keepNext/>
      </w:pPr>
      <w:r w:rsidRPr="008272BC">
        <w:rPr>
          <w:noProof/>
        </w:rPr>
        <w:drawing>
          <wp:inline distT="0" distB="0" distL="0" distR="0" wp14:anchorId="38DB5493" wp14:editId="51486A43">
            <wp:extent cx="5943600" cy="23526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2BC" w:rsidRDefault="008B09A4" w:rsidP="008B09A4">
      <w:pPr>
        <w:pStyle w:val="Caption"/>
        <w:jc w:val="center"/>
      </w:pPr>
      <w:bookmarkStart w:id="15" w:name="_Toc496777406"/>
      <w:bookmarkStart w:id="16" w:name="_Toc496777557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BF4F34">
        <w:rPr>
          <w:noProof/>
        </w:rPr>
        <w:t>7</w:t>
      </w:r>
      <w:r>
        <w:fldChar w:fldCharType="end"/>
      </w:r>
      <w:r>
        <w:t>:</w:t>
      </w:r>
      <w:r w:rsidRPr="00051EAF">
        <w:t>The output impedance</w:t>
      </w:r>
      <w:r>
        <w:t xml:space="preserve"> for CKT 1</w:t>
      </w:r>
      <w:bookmarkEnd w:id="15"/>
      <w:bookmarkEnd w:id="16"/>
    </w:p>
    <w:p w:rsidR="008272BC" w:rsidRDefault="008272BC" w:rsidP="008272BC"/>
    <w:p w:rsidR="008B09A4" w:rsidRPr="007F5922" w:rsidRDefault="008B09A4" w:rsidP="008B09A4">
      <w:pPr>
        <w:pStyle w:val="Default"/>
        <w:numPr>
          <w:ilvl w:val="0"/>
          <w:numId w:val="2"/>
        </w:numPr>
        <w:rPr>
          <w:sz w:val="26"/>
          <w:szCs w:val="26"/>
        </w:rPr>
      </w:pPr>
      <w:r w:rsidRPr="007F5922">
        <w:rPr>
          <w:sz w:val="26"/>
          <w:szCs w:val="26"/>
        </w:rPr>
        <w:t>The simulation was repeated for the load values: 10kΩ to 100Ω, and step 400 Ω as shown is figures:</w:t>
      </w:r>
    </w:p>
    <w:p w:rsidR="00A12F4A" w:rsidRDefault="008272BC" w:rsidP="008B09A4">
      <w:pPr>
        <w:pStyle w:val="ListParagraph"/>
        <w:tabs>
          <w:tab w:val="left" w:pos="2310"/>
        </w:tabs>
        <w:ind w:left="360"/>
      </w:pPr>
      <w:r>
        <w:tab/>
      </w:r>
    </w:p>
    <w:p w:rsidR="008B09A4" w:rsidRDefault="00A12F4A" w:rsidP="008B09A4">
      <w:pPr>
        <w:keepNext/>
        <w:tabs>
          <w:tab w:val="left" w:pos="2310"/>
        </w:tabs>
      </w:pPr>
      <w:r w:rsidRPr="00A12F4A">
        <w:rPr>
          <w:noProof/>
        </w:rPr>
        <w:drawing>
          <wp:inline distT="0" distB="0" distL="0" distR="0">
            <wp:extent cx="5942330" cy="32194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735" cy="322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F4A" w:rsidRDefault="008B09A4" w:rsidP="008B09A4">
      <w:pPr>
        <w:pStyle w:val="Caption"/>
        <w:jc w:val="center"/>
      </w:pPr>
      <w:bookmarkStart w:id="17" w:name="_Toc496777407"/>
      <w:bookmarkStart w:id="18" w:name="_Toc496777558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BF4F34">
        <w:rPr>
          <w:noProof/>
        </w:rPr>
        <w:t>8</w:t>
      </w:r>
      <w:r>
        <w:fldChar w:fldCharType="end"/>
      </w:r>
      <w:r>
        <w:t>:CKT 1</w:t>
      </w:r>
      <w:r w:rsidRPr="00390960">
        <w:t xml:space="preserve"> for</w:t>
      </w:r>
      <w:r>
        <w:t xml:space="preserve"> </w:t>
      </w:r>
      <w:r w:rsidRPr="00390960">
        <w:t>repeated load values</w:t>
      </w:r>
      <w:bookmarkEnd w:id="17"/>
      <w:bookmarkEnd w:id="18"/>
    </w:p>
    <w:p w:rsidR="00A12F4A" w:rsidRDefault="00A12F4A" w:rsidP="008272BC">
      <w:pPr>
        <w:tabs>
          <w:tab w:val="left" w:pos="2310"/>
        </w:tabs>
      </w:pPr>
    </w:p>
    <w:p w:rsidR="008B09A4" w:rsidRDefault="00A12F4A" w:rsidP="008B09A4">
      <w:pPr>
        <w:keepNext/>
        <w:tabs>
          <w:tab w:val="left" w:pos="2310"/>
        </w:tabs>
        <w:jc w:val="center"/>
      </w:pPr>
      <w:r>
        <w:rPr>
          <w:noProof/>
        </w:rPr>
        <w:lastRenderedPageBreak/>
        <w:drawing>
          <wp:inline distT="0" distB="0" distL="0" distR="0" wp14:anchorId="6AD0F3A5" wp14:editId="7D491B43">
            <wp:extent cx="5057775" cy="3867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F4A" w:rsidRDefault="008B09A4" w:rsidP="008B09A4">
      <w:pPr>
        <w:pStyle w:val="Caption"/>
        <w:jc w:val="center"/>
      </w:pPr>
      <w:bookmarkStart w:id="19" w:name="_Toc496777408"/>
      <w:bookmarkStart w:id="20" w:name="_Toc496777559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BF4F34">
        <w:rPr>
          <w:noProof/>
        </w:rPr>
        <w:t>9</w:t>
      </w:r>
      <w:r>
        <w:fldChar w:fldCharType="end"/>
      </w:r>
      <w:r>
        <w:t>:</w:t>
      </w:r>
      <w:r w:rsidRPr="00645E4F">
        <w:t>Simulation Setting</w:t>
      </w:r>
      <w:r>
        <w:t>2</w:t>
      </w:r>
      <w:bookmarkEnd w:id="19"/>
      <w:bookmarkEnd w:id="20"/>
    </w:p>
    <w:p w:rsidR="008B09A4" w:rsidRPr="008B09A4" w:rsidRDefault="008B09A4" w:rsidP="008B09A4"/>
    <w:p w:rsidR="007F5922" w:rsidRDefault="008B09A4" w:rsidP="007F5922">
      <w:pPr>
        <w:autoSpaceDE w:val="0"/>
        <w:autoSpaceDN w:val="0"/>
        <w:adjustRightInd w:val="0"/>
        <w:spacing w:after="0" w:line="240" w:lineRule="auto"/>
        <w:ind w:left="-540"/>
        <w:rPr>
          <w:rFonts w:asciiTheme="majorBidi" w:hAnsiTheme="majorBidi" w:cstheme="majorBidi"/>
          <w:color w:val="000000"/>
          <w:sz w:val="26"/>
          <w:szCs w:val="26"/>
        </w:rPr>
      </w:pPr>
      <w:r w:rsidRPr="007F5922">
        <w:rPr>
          <w:rFonts w:asciiTheme="majorBidi" w:hAnsiTheme="majorBidi" w:cstheme="majorBidi"/>
          <w:sz w:val="26"/>
          <w:szCs w:val="26"/>
        </w:rPr>
        <w:t xml:space="preserve">The Gains for load values: 10kΩ to 100Ω, and step 400 </w:t>
      </w:r>
      <w:r w:rsidR="007F5922" w:rsidRPr="007F5922">
        <w:rPr>
          <w:rFonts w:asciiTheme="majorBidi" w:hAnsiTheme="majorBidi" w:cstheme="majorBidi"/>
          <w:sz w:val="26"/>
          <w:szCs w:val="26"/>
        </w:rPr>
        <w:t>Ω. As</w:t>
      </w:r>
      <w:r w:rsidR="007F5922" w:rsidRPr="007F5922">
        <w:rPr>
          <w:rFonts w:asciiTheme="majorBidi" w:hAnsiTheme="majorBidi" w:cstheme="majorBidi"/>
          <w:color w:val="000000"/>
          <w:sz w:val="26"/>
          <w:szCs w:val="26"/>
        </w:rPr>
        <w:t xml:space="preserve"> we shown, when RL decrease the gain decrease, but the bandwidth doesn’t change and remain constant.</w:t>
      </w:r>
    </w:p>
    <w:p w:rsidR="007F5922" w:rsidRPr="007F5922" w:rsidRDefault="007F5922" w:rsidP="007F5922">
      <w:pPr>
        <w:autoSpaceDE w:val="0"/>
        <w:autoSpaceDN w:val="0"/>
        <w:adjustRightInd w:val="0"/>
        <w:spacing w:after="0" w:line="240" w:lineRule="auto"/>
        <w:ind w:left="-540"/>
        <w:rPr>
          <w:rFonts w:asciiTheme="majorBidi" w:hAnsiTheme="majorBidi" w:cstheme="majorBidi"/>
          <w:color w:val="000000"/>
          <w:sz w:val="26"/>
          <w:szCs w:val="26"/>
        </w:rPr>
      </w:pPr>
    </w:p>
    <w:p w:rsidR="008B09A4" w:rsidRDefault="007F5922" w:rsidP="008B09A4">
      <w:pPr>
        <w:keepNext/>
        <w:tabs>
          <w:tab w:val="left" w:pos="2310"/>
        </w:tabs>
      </w:pPr>
      <w:r w:rsidRPr="00A12F4A">
        <w:rPr>
          <w:noProof/>
        </w:rPr>
        <w:drawing>
          <wp:inline distT="0" distB="0" distL="0" distR="0" wp14:anchorId="0741A877" wp14:editId="7CE89DBE">
            <wp:extent cx="5943294" cy="2714625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245" cy="271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F4A" w:rsidRDefault="008B09A4" w:rsidP="008B09A4">
      <w:pPr>
        <w:pStyle w:val="Caption"/>
        <w:jc w:val="center"/>
      </w:pPr>
      <w:bookmarkStart w:id="21" w:name="_Toc496777409"/>
      <w:bookmarkStart w:id="22" w:name="_Toc496777560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BF4F34">
        <w:rPr>
          <w:noProof/>
        </w:rPr>
        <w:t>10</w:t>
      </w:r>
      <w:r>
        <w:fldChar w:fldCharType="end"/>
      </w:r>
      <w:r>
        <w:t>:</w:t>
      </w:r>
      <w:r w:rsidRPr="001B06B8">
        <w:t>The Gains for load values: 10kΩ to 100Ω, and step 400 Ω</w:t>
      </w:r>
      <w:bookmarkEnd w:id="21"/>
      <w:bookmarkEnd w:id="22"/>
    </w:p>
    <w:p w:rsidR="00A12F4A" w:rsidRPr="007F5922" w:rsidRDefault="007F5922" w:rsidP="007F5922">
      <w:pPr>
        <w:autoSpaceDE w:val="0"/>
        <w:autoSpaceDN w:val="0"/>
        <w:adjustRightInd w:val="0"/>
        <w:spacing w:after="0" w:line="240" w:lineRule="auto"/>
        <w:ind w:left="-540"/>
        <w:rPr>
          <w:rFonts w:asciiTheme="majorBidi" w:hAnsiTheme="majorBidi" w:cstheme="majorBidi"/>
          <w:color w:val="000000"/>
          <w:sz w:val="26"/>
          <w:szCs w:val="26"/>
        </w:rPr>
      </w:pPr>
      <w:r w:rsidRPr="007F5922">
        <w:rPr>
          <w:rFonts w:asciiTheme="majorBidi" w:hAnsiTheme="majorBidi" w:cstheme="majorBidi"/>
          <w:color w:val="000000"/>
          <w:sz w:val="26"/>
          <w:szCs w:val="26"/>
        </w:rPr>
        <w:lastRenderedPageBreak/>
        <w:t xml:space="preserve">The input impedance for variable load, when RL changed the input impedance doesn’t change, remain constant </w:t>
      </w:r>
      <w:r w:rsidR="00A12F4A" w:rsidRPr="007F5922">
        <w:rPr>
          <w:rFonts w:asciiTheme="majorBidi" w:hAnsiTheme="majorBidi" w:cstheme="majorBidi"/>
          <w:sz w:val="26"/>
          <w:szCs w:val="26"/>
        </w:rPr>
        <w:t>Zin=8.3k</w:t>
      </w:r>
      <w:r w:rsidRPr="007F5922">
        <w:rPr>
          <w:rFonts w:asciiTheme="majorBidi" w:hAnsiTheme="majorBidi" w:cstheme="majorBidi"/>
          <w:sz w:val="26"/>
          <w:szCs w:val="26"/>
        </w:rPr>
        <w:t xml:space="preserve"> Ω</w:t>
      </w:r>
    </w:p>
    <w:p w:rsidR="007F5922" w:rsidRDefault="00A12F4A" w:rsidP="007F5922">
      <w:pPr>
        <w:keepNext/>
      </w:pPr>
      <w:r w:rsidRPr="00A12F4A">
        <w:rPr>
          <w:noProof/>
        </w:rPr>
        <w:drawing>
          <wp:inline distT="0" distB="0" distL="0" distR="0">
            <wp:extent cx="5942199" cy="2933206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808" cy="293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F4A" w:rsidRDefault="007F5922" w:rsidP="007F5922">
      <w:pPr>
        <w:pStyle w:val="Caption"/>
        <w:jc w:val="center"/>
      </w:pPr>
      <w:bookmarkStart w:id="23" w:name="_Toc496777410"/>
      <w:bookmarkStart w:id="24" w:name="_Toc496777561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BF4F34">
        <w:rPr>
          <w:noProof/>
        </w:rPr>
        <w:t>11</w:t>
      </w:r>
      <w:r>
        <w:fldChar w:fldCharType="end"/>
      </w:r>
      <w:r>
        <w:t>:</w:t>
      </w:r>
      <w:r w:rsidRPr="00D44A4A">
        <w:t>The input impedance variable load</w:t>
      </w:r>
      <w:bookmarkEnd w:id="23"/>
      <w:bookmarkEnd w:id="24"/>
    </w:p>
    <w:p w:rsidR="007F5922" w:rsidRDefault="007F5922" w:rsidP="00A12F4A"/>
    <w:p w:rsidR="00A12F4A" w:rsidRPr="007F5922" w:rsidRDefault="007F5922" w:rsidP="007F5922">
      <w:pPr>
        <w:autoSpaceDE w:val="0"/>
        <w:autoSpaceDN w:val="0"/>
        <w:adjustRightInd w:val="0"/>
        <w:spacing w:after="0" w:line="240" w:lineRule="auto"/>
        <w:ind w:left="-540"/>
        <w:rPr>
          <w:rFonts w:asciiTheme="majorBidi" w:hAnsiTheme="majorBidi" w:cstheme="majorBidi"/>
          <w:color w:val="000000"/>
          <w:sz w:val="26"/>
          <w:szCs w:val="26"/>
        </w:rPr>
      </w:pPr>
      <w:r w:rsidRPr="007F5922">
        <w:rPr>
          <w:rFonts w:asciiTheme="majorBidi" w:hAnsiTheme="majorBidi" w:cstheme="majorBidi"/>
          <w:color w:val="000000"/>
          <w:sz w:val="26"/>
          <w:szCs w:val="26"/>
        </w:rPr>
        <w:t xml:space="preserve">The output impedance for variable load, when RL changed the input impedance doesn’t change, remain constant </w:t>
      </w:r>
      <w:proofErr w:type="spellStart"/>
      <w:r w:rsidR="00A12F4A" w:rsidRPr="007F5922">
        <w:rPr>
          <w:rFonts w:asciiTheme="majorBidi" w:hAnsiTheme="majorBidi" w:cstheme="majorBidi"/>
          <w:sz w:val="26"/>
          <w:szCs w:val="26"/>
        </w:rPr>
        <w:t>Zout</w:t>
      </w:r>
      <w:proofErr w:type="spellEnd"/>
      <w:r w:rsidRPr="007F5922">
        <w:rPr>
          <w:rFonts w:asciiTheme="majorBidi" w:hAnsiTheme="majorBidi" w:cstheme="majorBidi"/>
          <w:sz w:val="26"/>
          <w:szCs w:val="26"/>
        </w:rPr>
        <w:t>=600 Ω</w:t>
      </w:r>
    </w:p>
    <w:p w:rsidR="00A12F4A" w:rsidRDefault="00A12F4A" w:rsidP="00A12F4A"/>
    <w:p w:rsidR="007F5922" w:rsidRDefault="00A12F4A" w:rsidP="007F5922">
      <w:pPr>
        <w:keepNext/>
        <w:jc w:val="center"/>
      </w:pPr>
      <w:r w:rsidRPr="00A12F4A">
        <w:rPr>
          <w:noProof/>
        </w:rPr>
        <w:drawing>
          <wp:inline distT="0" distB="0" distL="0" distR="0">
            <wp:extent cx="5942965" cy="2743200"/>
            <wp:effectExtent l="0" t="0" r="63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199" cy="274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F4A" w:rsidRDefault="007F5922" w:rsidP="007F5922">
      <w:pPr>
        <w:pStyle w:val="Caption"/>
        <w:jc w:val="center"/>
      </w:pPr>
      <w:bookmarkStart w:id="25" w:name="_Toc496777411"/>
      <w:bookmarkStart w:id="26" w:name="_Toc496777562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BF4F34">
        <w:rPr>
          <w:noProof/>
        </w:rPr>
        <w:t>12</w:t>
      </w:r>
      <w:r>
        <w:fldChar w:fldCharType="end"/>
      </w:r>
      <w:r>
        <w:t>:</w:t>
      </w:r>
      <w:r w:rsidRPr="00965BDC">
        <w:t>The output impedance for variable load</w:t>
      </w:r>
      <w:bookmarkEnd w:id="25"/>
      <w:bookmarkEnd w:id="26"/>
    </w:p>
    <w:p w:rsidR="00A12F4A" w:rsidRDefault="00A12F4A" w:rsidP="00A12F4A"/>
    <w:p w:rsidR="004A575A" w:rsidRDefault="004A575A" w:rsidP="00A12F4A"/>
    <w:p w:rsidR="007F5922" w:rsidRDefault="00234EAC" w:rsidP="007F5922">
      <w:pPr>
        <w:autoSpaceDE w:val="0"/>
        <w:autoSpaceDN w:val="0"/>
        <w:adjustRightInd w:val="0"/>
        <w:spacing w:after="0" w:line="240" w:lineRule="auto"/>
        <w:ind w:left="-540"/>
        <w:rPr>
          <w:rFonts w:asciiTheme="majorBidi" w:hAnsiTheme="majorBidi" w:cstheme="majorBidi"/>
          <w:b/>
          <w:bCs/>
          <w:sz w:val="36"/>
          <w:szCs w:val="36"/>
        </w:rPr>
      </w:pPr>
      <w:r w:rsidRPr="00234EAC">
        <w:rPr>
          <w:rStyle w:val="Heading2Char"/>
          <w:rFonts w:asciiTheme="majorBidi" w:hAnsiTheme="majorBidi"/>
          <w:color w:val="auto"/>
          <w:sz w:val="36"/>
          <w:szCs w:val="36"/>
        </w:rPr>
        <w:lastRenderedPageBreak/>
        <w:t xml:space="preserve">Part </w:t>
      </w:r>
      <w:r>
        <w:rPr>
          <w:rStyle w:val="Heading2Char"/>
          <w:rFonts w:asciiTheme="majorBidi" w:hAnsiTheme="majorBidi"/>
          <w:color w:val="auto"/>
          <w:sz w:val="36"/>
          <w:szCs w:val="36"/>
        </w:rPr>
        <w:t>2</w:t>
      </w:r>
      <w:r w:rsidRPr="00234EAC">
        <w:rPr>
          <w:rStyle w:val="Heading2Char"/>
          <w:rFonts w:asciiTheme="majorBidi" w:hAnsiTheme="majorBidi"/>
          <w:color w:val="auto"/>
          <w:sz w:val="36"/>
          <w:szCs w:val="36"/>
        </w:rPr>
        <w:t xml:space="preserve">: </w:t>
      </w:r>
      <w:r w:rsidRPr="00234EAC">
        <w:rPr>
          <w:rFonts w:asciiTheme="majorBidi" w:hAnsiTheme="majorBidi" w:cstheme="majorBidi"/>
          <w:b/>
          <w:bCs/>
          <w:sz w:val="36"/>
          <w:szCs w:val="36"/>
        </w:rPr>
        <w:t>Closed Loop Multistage Amplifier</w:t>
      </w:r>
    </w:p>
    <w:p w:rsidR="007F5922" w:rsidRDefault="007F5922" w:rsidP="007F5922">
      <w:pPr>
        <w:autoSpaceDE w:val="0"/>
        <w:autoSpaceDN w:val="0"/>
        <w:adjustRightInd w:val="0"/>
        <w:spacing w:after="0" w:line="240" w:lineRule="auto"/>
        <w:ind w:left="-540"/>
        <w:rPr>
          <w:sz w:val="23"/>
          <w:szCs w:val="23"/>
        </w:rPr>
      </w:pPr>
    </w:p>
    <w:p w:rsidR="007F5922" w:rsidRPr="009C0442" w:rsidRDefault="007F5922" w:rsidP="007F5922">
      <w:pPr>
        <w:autoSpaceDE w:val="0"/>
        <w:autoSpaceDN w:val="0"/>
        <w:adjustRightInd w:val="0"/>
        <w:spacing w:after="0" w:line="240" w:lineRule="auto"/>
        <w:ind w:left="-540"/>
        <w:rPr>
          <w:rFonts w:asciiTheme="majorBidi" w:hAnsiTheme="majorBidi" w:cstheme="majorBidi"/>
          <w:b/>
          <w:bCs/>
          <w:sz w:val="26"/>
          <w:szCs w:val="26"/>
        </w:rPr>
      </w:pPr>
      <w:r w:rsidRPr="009C0442">
        <w:rPr>
          <w:rFonts w:asciiTheme="majorBidi" w:hAnsiTheme="majorBidi" w:cstheme="majorBidi"/>
          <w:sz w:val="26"/>
          <w:szCs w:val="26"/>
        </w:rPr>
        <w:t xml:space="preserve">The closed loop multistage amplifier was drowned and simulated </w:t>
      </w:r>
      <w:r w:rsidR="009C0442">
        <w:rPr>
          <w:rFonts w:asciiTheme="majorBidi" w:hAnsiTheme="majorBidi" w:cstheme="majorBidi"/>
          <w:sz w:val="26"/>
          <w:szCs w:val="26"/>
        </w:rPr>
        <w:t>using ORCAD as shown in figure 13</w:t>
      </w:r>
      <w:r w:rsidRPr="009C0442">
        <w:rPr>
          <w:rFonts w:asciiTheme="majorBidi" w:hAnsiTheme="majorBidi" w:cstheme="majorBidi"/>
          <w:sz w:val="26"/>
          <w:szCs w:val="26"/>
        </w:rPr>
        <w:t>.</w:t>
      </w:r>
    </w:p>
    <w:p w:rsidR="004A575A" w:rsidRDefault="004A575A" w:rsidP="00A12F4A"/>
    <w:p w:rsidR="009C0442" w:rsidRDefault="004A575A" w:rsidP="009C0442">
      <w:pPr>
        <w:keepNext/>
      </w:pPr>
      <w:r w:rsidRPr="004A575A">
        <w:rPr>
          <w:noProof/>
        </w:rPr>
        <w:drawing>
          <wp:inline distT="0" distB="0" distL="0" distR="0">
            <wp:extent cx="5943409" cy="2956956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459" cy="295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75A" w:rsidRDefault="009C0442" w:rsidP="009C0442">
      <w:pPr>
        <w:pStyle w:val="Caption"/>
        <w:jc w:val="center"/>
      </w:pPr>
      <w:bookmarkStart w:id="27" w:name="_Toc496777412"/>
      <w:bookmarkStart w:id="28" w:name="_Toc496777563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BF4F34">
        <w:rPr>
          <w:noProof/>
        </w:rPr>
        <w:t>13</w:t>
      </w:r>
      <w:r>
        <w:fldChar w:fldCharType="end"/>
      </w:r>
      <w:r>
        <w:t>:</w:t>
      </w:r>
      <w:r w:rsidRPr="006D15A8">
        <w:t>The closed loop multistage amplifier</w:t>
      </w:r>
      <w:bookmarkEnd w:id="27"/>
      <w:bookmarkEnd w:id="28"/>
    </w:p>
    <w:p w:rsidR="007F5922" w:rsidRPr="007F3047" w:rsidRDefault="007F5922" w:rsidP="007F5922">
      <w:pPr>
        <w:pStyle w:val="Default"/>
        <w:rPr>
          <w:sz w:val="26"/>
          <w:szCs w:val="26"/>
        </w:rPr>
      </w:pPr>
      <w:r w:rsidRPr="007F3047">
        <w:rPr>
          <w:sz w:val="26"/>
          <w:szCs w:val="26"/>
        </w:rPr>
        <w:t xml:space="preserve">The Gain, Zin, </w:t>
      </w:r>
      <w:proofErr w:type="spellStart"/>
      <w:r w:rsidRPr="007F3047">
        <w:rPr>
          <w:sz w:val="26"/>
          <w:szCs w:val="26"/>
        </w:rPr>
        <w:t>Zout</w:t>
      </w:r>
      <w:proofErr w:type="spellEnd"/>
      <w:r w:rsidRPr="007F3047">
        <w:rPr>
          <w:sz w:val="26"/>
          <w:szCs w:val="26"/>
        </w:rPr>
        <w:t xml:space="preserve"> and Bandwidth were determined</w:t>
      </w:r>
      <w:r>
        <w:rPr>
          <w:sz w:val="26"/>
          <w:szCs w:val="26"/>
        </w:rPr>
        <w:t xml:space="preserve"> for the circuit 2</w:t>
      </w:r>
      <w:r w:rsidRPr="007F3047">
        <w:rPr>
          <w:sz w:val="26"/>
          <w:szCs w:val="26"/>
        </w:rPr>
        <w:t xml:space="preserve"> as follow:</w:t>
      </w:r>
    </w:p>
    <w:p w:rsidR="007F5922" w:rsidRPr="007F3047" w:rsidRDefault="007F5922" w:rsidP="007F5922">
      <w:pPr>
        <w:pStyle w:val="Default"/>
        <w:numPr>
          <w:ilvl w:val="0"/>
          <w:numId w:val="4"/>
        </w:numPr>
        <w:rPr>
          <w:sz w:val="26"/>
          <w:szCs w:val="26"/>
        </w:rPr>
      </w:pPr>
      <w:r w:rsidRPr="007F3047">
        <w:rPr>
          <w:sz w:val="26"/>
          <w:szCs w:val="26"/>
        </w:rPr>
        <w:t>The Gain was determined Form the output plot as</w:t>
      </w:r>
      <w:r>
        <w:rPr>
          <w:sz w:val="26"/>
          <w:szCs w:val="26"/>
        </w:rPr>
        <w:t xml:space="preserve"> shown in figure 13</w:t>
      </w:r>
    </w:p>
    <w:p w:rsidR="00A12F4A" w:rsidRDefault="007F5922" w:rsidP="009C0442">
      <w:r>
        <w:rPr>
          <w:sz w:val="26"/>
          <w:szCs w:val="26"/>
        </w:rPr>
        <w:t xml:space="preserve"> The </w:t>
      </w:r>
      <w:r w:rsidRPr="007F3047">
        <w:rPr>
          <w:sz w:val="26"/>
          <w:szCs w:val="26"/>
        </w:rPr>
        <w:t>Gain=</w:t>
      </w:r>
      <w:r w:rsidR="009C0442">
        <w:rPr>
          <w:sz w:val="26"/>
          <w:szCs w:val="26"/>
        </w:rPr>
        <w:t>9.24</w:t>
      </w:r>
      <w:r w:rsidRPr="007F3047">
        <w:rPr>
          <w:sz w:val="26"/>
          <w:szCs w:val="26"/>
        </w:rPr>
        <w:t>0V</w:t>
      </w:r>
    </w:p>
    <w:p w:rsidR="009C0442" w:rsidRDefault="004A575A" w:rsidP="009C0442">
      <w:pPr>
        <w:keepNext/>
      </w:pPr>
      <w:r w:rsidRPr="004A575A">
        <w:rPr>
          <w:noProof/>
        </w:rPr>
        <w:drawing>
          <wp:inline distT="0" distB="0" distL="0" distR="0">
            <wp:extent cx="5942525" cy="2565070"/>
            <wp:effectExtent l="0" t="0" r="0" b="69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132" cy="257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F4A" w:rsidRDefault="009C0442" w:rsidP="009C0442">
      <w:pPr>
        <w:pStyle w:val="Caption"/>
        <w:jc w:val="center"/>
      </w:pPr>
      <w:bookmarkStart w:id="29" w:name="_Toc496777413"/>
      <w:bookmarkStart w:id="30" w:name="_Toc496777564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BF4F34">
        <w:rPr>
          <w:noProof/>
        </w:rPr>
        <w:t>14</w:t>
      </w:r>
      <w:r>
        <w:fldChar w:fldCharType="end"/>
      </w:r>
      <w:r>
        <w:t>:The Gain of the CKT 2</w:t>
      </w:r>
      <w:bookmarkEnd w:id="29"/>
      <w:bookmarkEnd w:id="30"/>
    </w:p>
    <w:p w:rsidR="009C0442" w:rsidRPr="009C0442" w:rsidRDefault="009C0442" w:rsidP="009C0442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6"/>
          <w:szCs w:val="26"/>
        </w:rPr>
      </w:pPr>
      <w:r w:rsidRPr="009C0442">
        <w:rPr>
          <w:rFonts w:asciiTheme="majorBidi" w:hAnsiTheme="majorBidi" w:cstheme="majorBidi"/>
          <w:sz w:val="26"/>
          <w:szCs w:val="26"/>
        </w:rPr>
        <w:lastRenderedPageBreak/>
        <w:t xml:space="preserve">To determine the Bandwidth the cut of </w:t>
      </w:r>
      <w:r w:rsidRPr="009C0442">
        <w:rPr>
          <w:rFonts w:asciiTheme="majorBidi" w:hAnsiTheme="majorBidi" w:cstheme="majorBidi"/>
          <w:color w:val="000000"/>
          <w:sz w:val="26"/>
          <w:szCs w:val="26"/>
        </w:rPr>
        <w:t>frequency fc was found as follow:</w:t>
      </w:r>
    </w:p>
    <w:p w:rsidR="009C0442" w:rsidRPr="009C0442" w:rsidRDefault="009C0442" w:rsidP="009C0442">
      <w:pPr>
        <w:rPr>
          <w:rFonts w:asciiTheme="majorBidi" w:eastAsiaTheme="minorEastAsia" w:hAnsiTheme="majorBidi" w:cstheme="majorBidi"/>
          <w:sz w:val="26"/>
          <w:szCs w:val="26"/>
        </w:rPr>
      </w:pPr>
      <w:r w:rsidRPr="009C0442">
        <w:rPr>
          <w:rFonts w:asciiTheme="majorBidi" w:hAnsiTheme="majorBidi" w:cstheme="majorBidi"/>
          <w:sz w:val="26"/>
          <w:szCs w:val="26"/>
        </w:rPr>
        <w:t xml:space="preserve">Fc is at( </w:t>
      </w:r>
      <m:oMath>
        <m:rad>
          <m:radPr>
            <m:degHide m:val="1"/>
            <m:ctrlPr>
              <w:rPr>
                <w:rFonts w:ascii="Cambria Math" w:hAnsi="Cambria Math" w:cstheme="majorBidi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theme="majorBidi"/>
                <w:sz w:val="26"/>
                <w:szCs w:val="26"/>
              </w:rPr>
              <m:t>2</m:t>
            </m:r>
          </m:e>
        </m:rad>
      </m:oMath>
      <w:r w:rsidRPr="009C0442">
        <w:rPr>
          <w:rFonts w:asciiTheme="majorBidi" w:eastAsiaTheme="minorEastAsia" w:hAnsiTheme="majorBidi" w:cstheme="majorBidi"/>
          <w:sz w:val="26"/>
          <w:szCs w:val="26"/>
        </w:rPr>
        <w:t xml:space="preserve"> * Gain) </w:t>
      </w:r>
    </w:p>
    <w:p w:rsidR="009C0442" w:rsidRPr="009C0442" w:rsidRDefault="009C0442" w:rsidP="009C0442">
      <w:pPr>
        <w:rPr>
          <w:rFonts w:asciiTheme="majorBidi" w:hAnsiTheme="majorBidi" w:cstheme="majorBidi"/>
          <w:sz w:val="26"/>
          <w:szCs w:val="26"/>
        </w:rPr>
      </w:pPr>
      <w:r w:rsidRPr="009C0442">
        <w:rPr>
          <w:rFonts w:asciiTheme="majorBidi" w:hAnsiTheme="majorBidi" w:cstheme="majorBidi"/>
          <w:sz w:val="26"/>
          <w:szCs w:val="26"/>
        </w:rPr>
        <w:t>Amp at fc =</w:t>
      </w:r>
      <w:r>
        <w:rPr>
          <w:rFonts w:asciiTheme="majorBidi" w:hAnsiTheme="majorBidi" w:cstheme="majorBidi"/>
          <w:sz w:val="26"/>
          <w:szCs w:val="26"/>
        </w:rPr>
        <w:t>6.533</w:t>
      </w:r>
      <w:r w:rsidRPr="009C0442">
        <w:rPr>
          <w:rFonts w:asciiTheme="majorBidi" w:hAnsiTheme="majorBidi" w:cstheme="majorBidi"/>
          <w:sz w:val="26"/>
          <w:szCs w:val="26"/>
        </w:rPr>
        <w:t xml:space="preserve"> V</w:t>
      </w:r>
    </w:p>
    <w:p w:rsidR="009C0442" w:rsidRPr="009C0442" w:rsidRDefault="009C0442" w:rsidP="009C0442">
      <w:pPr>
        <w:pStyle w:val="ListParagraph"/>
        <w:autoSpaceDE w:val="0"/>
        <w:autoSpaceDN w:val="0"/>
        <w:adjustRightInd w:val="0"/>
        <w:spacing w:after="0" w:line="240" w:lineRule="auto"/>
        <w:ind w:left="-180"/>
        <w:rPr>
          <w:rFonts w:asciiTheme="majorBidi" w:hAnsiTheme="majorBidi" w:cstheme="majorBidi"/>
          <w:color w:val="000000"/>
          <w:sz w:val="26"/>
          <w:szCs w:val="26"/>
        </w:rPr>
      </w:pPr>
      <w:r w:rsidRPr="009C0442">
        <w:rPr>
          <w:rFonts w:asciiTheme="majorBidi" w:hAnsiTheme="majorBidi" w:cstheme="majorBidi"/>
          <w:color w:val="000000"/>
          <w:sz w:val="26"/>
          <w:szCs w:val="26"/>
        </w:rPr>
        <w:t xml:space="preserve">   The Bandwidth=</w:t>
      </w:r>
      <w:r>
        <w:rPr>
          <w:rFonts w:asciiTheme="majorBidi" w:hAnsiTheme="majorBidi" w:cstheme="majorBidi"/>
          <w:color w:val="000000"/>
          <w:sz w:val="26"/>
          <w:szCs w:val="26"/>
        </w:rPr>
        <w:t>3.284M</w:t>
      </w:r>
      <w:r w:rsidRPr="009C0442">
        <w:rPr>
          <w:rFonts w:asciiTheme="majorBidi" w:hAnsiTheme="majorBidi" w:cstheme="majorBidi"/>
          <w:color w:val="000000"/>
          <w:sz w:val="26"/>
          <w:szCs w:val="26"/>
        </w:rPr>
        <w:t>Hz</w:t>
      </w:r>
    </w:p>
    <w:p w:rsidR="004A575A" w:rsidRDefault="004A575A" w:rsidP="00A12F4A"/>
    <w:p w:rsidR="009C0442" w:rsidRDefault="00D24A32" w:rsidP="009C0442">
      <w:pPr>
        <w:keepNext/>
      </w:pPr>
      <w:r w:rsidRPr="00D24A32">
        <w:rPr>
          <w:noProof/>
        </w:rPr>
        <w:drawing>
          <wp:inline distT="0" distB="0" distL="0" distR="0">
            <wp:extent cx="5943441" cy="2410691"/>
            <wp:effectExtent l="0" t="0" r="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531" cy="241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75A" w:rsidRDefault="009C0442" w:rsidP="009C0442">
      <w:pPr>
        <w:pStyle w:val="Caption"/>
        <w:jc w:val="center"/>
      </w:pPr>
      <w:bookmarkStart w:id="31" w:name="_Toc496777414"/>
      <w:bookmarkStart w:id="32" w:name="_Toc496777565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BF4F34">
        <w:rPr>
          <w:noProof/>
        </w:rPr>
        <w:t>15</w:t>
      </w:r>
      <w:r>
        <w:fldChar w:fldCharType="end"/>
      </w:r>
      <w:r>
        <w:t>:The Gain of the CKT 2</w:t>
      </w:r>
      <w:r w:rsidRPr="00520F93">
        <w:t>to determine the Bandwidth</w:t>
      </w:r>
      <w:bookmarkEnd w:id="31"/>
      <w:bookmarkEnd w:id="32"/>
    </w:p>
    <w:p w:rsidR="00D24A32" w:rsidRDefault="00D24A32" w:rsidP="00A12F4A">
      <w:r>
        <w:t>Zin</w:t>
      </w:r>
    </w:p>
    <w:p w:rsidR="009C0442" w:rsidRPr="008B09A4" w:rsidRDefault="009C0442" w:rsidP="009C044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8B09A4">
        <w:rPr>
          <w:rFonts w:asciiTheme="majorBidi" w:hAnsiTheme="majorBidi" w:cstheme="majorBidi"/>
          <w:color w:val="000000"/>
          <w:sz w:val="26"/>
          <w:szCs w:val="26"/>
        </w:rPr>
        <w:t>The input impedance Zin is shown in Figure 5:</w:t>
      </w:r>
    </w:p>
    <w:p w:rsidR="009C0442" w:rsidRPr="008B09A4" w:rsidRDefault="009C0442" w:rsidP="009C0442">
      <w:pPr>
        <w:autoSpaceDE w:val="0"/>
        <w:autoSpaceDN w:val="0"/>
        <w:adjustRightInd w:val="0"/>
        <w:spacing w:after="0" w:line="240" w:lineRule="auto"/>
        <w:ind w:left="720"/>
        <w:rPr>
          <w:rFonts w:asciiTheme="majorBidi" w:hAnsiTheme="majorBidi" w:cstheme="majorBidi"/>
          <w:color w:val="000000"/>
          <w:sz w:val="26"/>
          <w:szCs w:val="26"/>
        </w:rPr>
      </w:pPr>
      <w:r w:rsidRPr="008B09A4">
        <w:rPr>
          <w:rFonts w:asciiTheme="majorBidi" w:hAnsiTheme="majorBidi" w:cstheme="majorBidi"/>
          <w:sz w:val="26"/>
          <w:szCs w:val="26"/>
        </w:rPr>
        <w:t>Zin=Vin/</w:t>
      </w:r>
      <w:proofErr w:type="spellStart"/>
      <w:r w:rsidRPr="008B09A4">
        <w:rPr>
          <w:rFonts w:asciiTheme="majorBidi" w:hAnsiTheme="majorBidi" w:cstheme="majorBidi"/>
          <w:sz w:val="26"/>
          <w:szCs w:val="26"/>
        </w:rPr>
        <w:t>Iin</w:t>
      </w:r>
      <w:proofErr w:type="spellEnd"/>
    </w:p>
    <w:p w:rsidR="009C0442" w:rsidRDefault="009C0442" w:rsidP="009C0442">
      <w:pPr>
        <w:ind w:left="720"/>
        <w:rPr>
          <w:sz w:val="23"/>
          <w:szCs w:val="23"/>
        </w:rPr>
      </w:pPr>
      <w:r w:rsidRPr="008B09A4">
        <w:rPr>
          <w:rFonts w:asciiTheme="majorBidi" w:hAnsiTheme="majorBidi" w:cstheme="majorBidi"/>
          <w:sz w:val="26"/>
          <w:szCs w:val="26"/>
        </w:rPr>
        <w:t>Zin=</w:t>
      </w:r>
      <w:r>
        <w:rPr>
          <w:rFonts w:asciiTheme="majorBidi" w:hAnsiTheme="majorBidi" w:cstheme="majorBidi"/>
          <w:sz w:val="26"/>
          <w:szCs w:val="26"/>
        </w:rPr>
        <w:t>116.56</w:t>
      </w:r>
      <w:r w:rsidRPr="008B09A4">
        <w:rPr>
          <w:rFonts w:asciiTheme="majorBidi" w:hAnsiTheme="majorBidi" w:cstheme="majorBidi"/>
          <w:sz w:val="26"/>
          <w:szCs w:val="26"/>
        </w:rPr>
        <w:t>k</w:t>
      </w:r>
      <w:r w:rsidRPr="008B09A4">
        <w:rPr>
          <w:sz w:val="23"/>
          <w:szCs w:val="23"/>
        </w:rPr>
        <w:t xml:space="preserve"> Ω</w:t>
      </w:r>
    </w:p>
    <w:p w:rsidR="009C0442" w:rsidRPr="008B09A4" w:rsidRDefault="009C0442" w:rsidP="009C0442">
      <w:pPr>
        <w:rPr>
          <w:rFonts w:asciiTheme="majorBidi" w:hAnsiTheme="majorBidi" w:cstheme="majorBidi"/>
          <w:sz w:val="26"/>
          <w:szCs w:val="26"/>
        </w:rPr>
      </w:pPr>
      <w:r w:rsidRPr="00D24A32">
        <w:rPr>
          <w:noProof/>
        </w:rPr>
        <w:drawing>
          <wp:inline distT="0" distB="0" distL="0" distR="0" wp14:anchorId="75854F50" wp14:editId="1640A674">
            <wp:extent cx="5942145" cy="2481943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602" cy="248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442" w:rsidRDefault="009C0442" w:rsidP="009C0442">
      <w:pPr>
        <w:pStyle w:val="Caption"/>
        <w:jc w:val="center"/>
      </w:pPr>
      <w:bookmarkStart w:id="33" w:name="_Toc496777415"/>
      <w:bookmarkStart w:id="34" w:name="_Toc496777566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BF4F34">
        <w:rPr>
          <w:noProof/>
        </w:rPr>
        <w:t>16</w:t>
      </w:r>
      <w:r>
        <w:fldChar w:fldCharType="end"/>
      </w:r>
      <w:r>
        <w:t>:</w:t>
      </w:r>
      <w:r w:rsidRPr="004F4888">
        <w:t xml:space="preserve">The input impedance Zin </w:t>
      </w:r>
      <w:r>
        <w:t>for CKT2</w:t>
      </w:r>
      <w:bookmarkEnd w:id="33"/>
      <w:bookmarkEnd w:id="34"/>
    </w:p>
    <w:p w:rsidR="009C0442" w:rsidRPr="009C0442" w:rsidRDefault="009C0442" w:rsidP="009C044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8B09A4">
        <w:rPr>
          <w:rFonts w:asciiTheme="majorBidi" w:hAnsiTheme="majorBidi" w:cstheme="majorBidi"/>
          <w:color w:val="000000"/>
          <w:sz w:val="26"/>
          <w:szCs w:val="26"/>
        </w:rPr>
        <w:lastRenderedPageBreak/>
        <w:t xml:space="preserve">To find the output impedance, the input voltage was shorted, and the load was replaced by the input voltage V1 as shown in figure </w:t>
      </w:r>
      <w:r w:rsidR="00BF4F34">
        <w:rPr>
          <w:rFonts w:asciiTheme="majorBidi" w:hAnsiTheme="majorBidi" w:cstheme="majorBidi"/>
          <w:color w:val="000000"/>
          <w:sz w:val="26"/>
          <w:szCs w:val="26"/>
        </w:rPr>
        <w:t>17</w:t>
      </w:r>
      <w:r w:rsidRPr="008B09A4">
        <w:rPr>
          <w:rFonts w:asciiTheme="majorBidi" w:hAnsiTheme="majorBidi" w:cstheme="majorBidi"/>
          <w:color w:val="000000"/>
          <w:sz w:val="26"/>
          <w:szCs w:val="26"/>
        </w:rPr>
        <w:t>.</w:t>
      </w:r>
    </w:p>
    <w:p w:rsidR="009C0442" w:rsidRDefault="009C0442" w:rsidP="009C044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color w:val="000000"/>
          <w:sz w:val="26"/>
          <w:szCs w:val="26"/>
        </w:rPr>
      </w:pPr>
    </w:p>
    <w:p w:rsidR="008B2FF1" w:rsidRDefault="009C0442" w:rsidP="008B2FF1">
      <w:pPr>
        <w:keepNext/>
        <w:autoSpaceDE w:val="0"/>
        <w:autoSpaceDN w:val="0"/>
        <w:adjustRightInd w:val="0"/>
        <w:spacing w:after="0" w:line="240" w:lineRule="auto"/>
      </w:pPr>
      <w:r w:rsidRPr="00D24A32">
        <w:rPr>
          <w:noProof/>
        </w:rPr>
        <w:drawing>
          <wp:inline distT="0" distB="0" distL="0" distR="0" wp14:anchorId="43EA7256" wp14:editId="14311EEB">
            <wp:extent cx="5943600" cy="32956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442" w:rsidRDefault="008B2FF1" w:rsidP="008B2FF1">
      <w:pPr>
        <w:pStyle w:val="Caption"/>
        <w:jc w:val="center"/>
        <w:rPr>
          <w:rFonts w:asciiTheme="majorBidi" w:hAnsiTheme="majorBidi" w:cstheme="majorBidi"/>
          <w:sz w:val="26"/>
          <w:szCs w:val="26"/>
        </w:rPr>
      </w:pPr>
      <w:bookmarkStart w:id="35" w:name="_Toc496777416"/>
      <w:bookmarkStart w:id="36" w:name="_Toc496777567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BF4F34">
        <w:rPr>
          <w:noProof/>
        </w:rPr>
        <w:t>17</w:t>
      </w:r>
      <w:r>
        <w:fldChar w:fldCharType="end"/>
      </w:r>
      <w:r>
        <w:t>:CKT 2</w:t>
      </w:r>
      <w:r w:rsidRPr="000343BB">
        <w:t xml:space="preserve"> to find the output impedance</w:t>
      </w:r>
      <w:bookmarkEnd w:id="35"/>
      <w:bookmarkEnd w:id="36"/>
    </w:p>
    <w:p w:rsidR="009C0442" w:rsidRPr="009C0442" w:rsidRDefault="009C0442" w:rsidP="009C044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</w:rPr>
      </w:pPr>
    </w:p>
    <w:p w:rsidR="009C0442" w:rsidRPr="008B09A4" w:rsidRDefault="009C0442" w:rsidP="009C044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8B09A4">
        <w:rPr>
          <w:rFonts w:asciiTheme="majorBidi" w:hAnsiTheme="majorBidi" w:cstheme="majorBidi"/>
          <w:color w:val="000000"/>
          <w:sz w:val="26"/>
          <w:szCs w:val="26"/>
        </w:rPr>
        <w:t xml:space="preserve">The output impedance is shown in Figure </w:t>
      </w:r>
      <w:r w:rsidR="00BF4F34">
        <w:rPr>
          <w:rFonts w:asciiTheme="majorBidi" w:hAnsiTheme="majorBidi" w:cstheme="majorBidi"/>
          <w:color w:val="000000"/>
          <w:sz w:val="26"/>
          <w:szCs w:val="26"/>
        </w:rPr>
        <w:t>18.</w:t>
      </w:r>
      <w:r w:rsidRPr="008B09A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</w:p>
    <w:p w:rsidR="009C0442" w:rsidRDefault="009C0442" w:rsidP="009C0442">
      <w:pPr>
        <w:rPr>
          <w:sz w:val="23"/>
          <w:szCs w:val="23"/>
        </w:rPr>
      </w:pPr>
      <w:r w:rsidRPr="008B09A4">
        <w:rPr>
          <w:rFonts w:asciiTheme="majorBidi" w:hAnsiTheme="majorBidi" w:cstheme="majorBidi"/>
          <w:sz w:val="26"/>
          <w:szCs w:val="26"/>
        </w:rPr>
        <w:t xml:space="preserve">   </w:t>
      </w:r>
      <w:proofErr w:type="spellStart"/>
      <w:r w:rsidRPr="008B09A4">
        <w:rPr>
          <w:rFonts w:asciiTheme="majorBidi" w:hAnsiTheme="majorBidi" w:cstheme="majorBidi"/>
          <w:sz w:val="26"/>
          <w:szCs w:val="26"/>
        </w:rPr>
        <w:t>Zout</w:t>
      </w:r>
      <w:proofErr w:type="spellEnd"/>
      <w:r w:rsidRPr="008B09A4">
        <w:rPr>
          <w:rFonts w:asciiTheme="majorBidi" w:hAnsiTheme="majorBidi" w:cstheme="majorBidi"/>
          <w:sz w:val="26"/>
          <w:szCs w:val="26"/>
        </w:rPr>
        <w:t>=</w:t>
      </w:r>
      <w:r w:rsidR="008B2FF1">
        <w:rPr>
          <w:rFonts w:asciiTheme="majorBidi" w:hAnsiTheme="majorBidi" w:cstheme="majorBidi"/>
          <w:sz w:val="26"/>
          <w:szCs w:val="26"/>
        </w:rPr>
        <w:t>1.0817</w:t>
      </w:r>
      <w:r w:rsidRPr="008B09A4">
        <w:rPr>
          <w:sz w:val="23"/>
          <w:szCs w:val="23"/>
        </w:rPr>
        <w:t xml:space="preserve"> Ω</w:t>
      </w:r>
    </w:p>
    <w:p w:rsidR="008B2FF1" w:rsidRPr="008B09A4" w:rsidRDefault="008B2FF1" w:rsidP="009C0442">
      <w:pPr>
        <w:rPr>
          <w:rFonts w:asciiTheme="majorBidi" w:hAnsiTheme="majorBidi" w:cstheme="majorBidi"/>
          <w:sz w:val="26"/>
          <w:szCs w:val="26"/>
        </w:rPr>
      </w:pPr>
      <w:r w:rsidRPr="00D24A32">
        <w:rPr>
          <w:noProof/>
        </w:rPr>
        <w:drawing>
          <wp:inline distT="0" distB="0" distL="0" distR="0" wp14:anchorId="51EF5AD8" wp14:editId="667CFB64">
            <wp:extent cx="5943600" cy="23717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442" w:rsidRDefault="009C0442" w:rsidP="009C0442">
      <w:pPr>
        <w:pStyle w:val="Caption"/>
        <w:jc w:val="center"/>
      </w:pPr>
      <w:bookmarkStart w:id="37" w:name="_Toc496777417"/>
      <w:bookmarkStart w:id="38" w:name="_Toc496777568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BF4F34">
        <w:rPr>
          <w:noProof/>
        </w:rPr>
        <w:t>18</w:t>
      </w:r>
      <w:r>
        <w:fldChar w:fldCharType="end"/>
      </w:r>
      <w:r>
        <w:t>:</w:t>
      </w:r>
      <w:r w:rsidRPr="00051EAF">
        <w:t>The output impedance</w:t>
      </w:r>
      <w:r>
        <w:t xml:space="preserve"> for CKT 1</w:t>
      </w:r>
      <w:bookmarkEnd w:id="37"/>
      <w:bookmarkEnd w:id="38"/>
    </w:p>
    <w:p w:rsidR="008B2FF1" w:rsidRDefault="008B2FF1" w:rsidP="008B2FF1"/>
    <w:p w:rsidR="008B2FF1" w:rsidRPr="008B2FF1" w:rsidRDefault="008B2FF1" w:rsidP="008B2FF1"/>
    <w:p w:rsidR="009C0442" w:rsidRPr="007F5922" w:rsidRDefault="009C0442" w:rsidP="009C0442">
      <w:pPr>
        <w:pStyle w:val="Default"/>
        <w:numPr>
          <w:ilvl w:val="0"/>
          <w:numId w:val="4"/>
        </w:numPr>
        <w:rPr>
          <w:sz w:val="26"/>
          <w:szCs w:val="26"/>
        </w:rPr>
      </w:pPr>
      <w:r w:rsidRPr="007F5922">
        <w:rPr>
          <w:sz w:val="26"/>
          <w:szCs w:val="26"/>
        </w:rPr>
        <w:lastRenderedPageBreak/>
        <w:t>The simulation was repeated for the load values: 10kΩ to 100Ω, and step 400 Ω as shown is figures:</w:t>
      </w:r>
    </w:p>
    <w:p w:rsidR="00BF4F34" w:rsidRDefault="00BF4F34" w:rsidP="00BF4F34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</w:rPr>
      </w:pPr>
    </w:p>
    <w:p w:rsidR="00BF4F34" w:rsidRDefault="00BF4F34" w:rsidP="00BF4F34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</w:rPr>
      </w:pPr>
    </w:p>
    <w:p w:rsidR="00BF4F34" w:rsidRPr="00BF4F34" w:rsidRDefault="00BF4F34" w:rsidP="00BF4F34">
      <w:r w:rsidRPr="007F5922">
        <w:rPr>
          <w:rFonts w:asciiTheme="majorBidi" w:hAnsiTheme="majorBidi" w:cstheme="majorBidi"/>
          <w:sz w:val="26"/>
          <w:szCs w:val="26"/>
        </w:rPr>
        <w:t>The Gains for load values: 10kΩ to 100Ω, and step 400 Ω. As</w:t>
      </w:r>
      <w:r w:rsidRPr="007F5922">
        <w:rPr>
          <w:rFonts w:asciiTheme="majorBidi" w:hAnsiTheme="majorBidi" w:cstheme="majorBidi"/>
          <w:color w:val="000000"/>
          <w:sz w:val="26"/>
          <w:szCs w:val="26"/>
        </w:rPr>
        <w:t xml:space="preserve"> we </w:t>
      </w:r>
      <w:proofErr w:type="spellStart"/>
      <w:proofErr w:type="gramStart"/>
      <w:r w:rsidRPr="007F5922">
        <w:rPr>
          <w:rFonts w:asciiTheme="majorBidi" w:hAnsiTheme="majorBidi" w:cstheme="majorBidi"/>
          <w:color w:val="000000"/>
          <w:sz w:val="26"/>
          <w:szCs w:val="26"/>
        </w:rPr>
        <w:t>shown,</w:t>
      </w:r>
      <w:r w:rsidRPr="00BF4F34">
        <w:rPr>
          <w:rFonts w:cs="Calibri"/>
          <w:color w:val="000000"/>
        </w:rPr>
        <w:t>when</w:t>
      </w:r>
      <w:proofErr w:type="spellEnd"/>
      <w:proofErr w:type="gramEnd"/>
      <w:r w:rsidRPr="00BF4F34">
        <w:rPr>
          <w:rFonts w:cs="Calibri"/>
          <w:color w:val="000000"/>
        </w:rPr>
        <w:t xml:space="preserve"> RL decrease the gain decrease but </w:t>
      </w:r>
      <w:r>
        <w:rPr>
          <w:rFonts w:cs="Calibri"/>
          <w:color w:val="000000"/>
        </w:rPr>
        <w:t>it</w:t>
      </w:r>
      <w:r w:rsidRPr="00BF4F34">
        <w:rPr>
          <w:rFonts w:cs="Calibri"/>
          <w:color w:val="000000"/>
        </w:rPr>
        <w:t xml:space="preserve"> is smaller than in open amplifier, al</w:t>
      </w:r>
      <w:r>
        <w:rPr>
          <w:rFonts w:cs="Calibri"/>
          <w:color w:val="000000"/>
        </w:rPr>
        <w:t xml:space="preserve">so the bandwidth doesn’t </w:t>
      </w:r>
      <w:proofErr w:type="spellStart"/>
      <w:r>
        <w:rPr>
          <w:rFonts w:cs="Calibri"/>
          <w:color w:val="000000"/>
        </w:rPr>
        <w:t>change,</w:t>
      </w:r>
      <w:r w:rsidRPr="00BF4F34">
        <w:rPr>
          <w:rFonts w:cs="Calibri"/>
          <w:color w:val="000000"/>
        </w:rPr>
        <w:t>remain</w:t>
      </w:r>
      <w:proofErr w:type="spellEnd"/>
      <w:r w:rsidRPr="00BF4F34">
        <w:rPr>
          <w:rFonts w:cs="Calibri"/>
          <w:color w:val="000000"/>
        </w:rPr>
        <w:t xml:space="preserve"> constant.</w:t>
      </w:r>
    </w:p>
    <w:p w:rsidR="009C0442" w:rsidRDefault="00BF4F34" w:rsidP="00A12F4A">
      <w:r w:rsidRPr="00D24A32">
        <w:rPr>
          <w:noProof/>
        </w:rPr>
        <w:drawing>
          <wp:inline distT="0" distB="0" distL="0" distR="0" wp14:anchorId="1B386B73" wp14:editId="5E7EE6E7">
            <wp:extent cx="5943294" cy="2924175"/>
            <wp:effectExtent l="0" t="0" r="63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74" cy="2925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F34" w:rsidRDefault="00BF4F34" w:rsidP="00BF4F34">
      <w:pPr>
        <w:pStyle w:val="Caption"/>
        <w:jc w:val="center"/>
      </w:pPr>
      <w:bookmarkStart w:id="39" w:name="_Toc496777418"/>
      <w:bookmarkStart w:id="40" w:name="_Toc496777569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19</w:t>
      </w:r>
      <w:r>
        <w:fldChar w:fldCharType="end"/>
      </w:r>
      <w:r>
        <w:t>:</w:t>
      </w:r>
      <w:r w:rsidRPr="001B06B8">
        <w:t>The Gains for load values: 10kΩ to 100Ω, and step 400 Ω</w:t>
      </w:r>
      <w:bookmarkEnd w:id="39"/>
      <w:bookmarkEnd w:id="40"/>
    </w:p>
    <w:p w:rsidR="00BF4F34" w:rsidRDefault="00BF4F34" w:rsidP="00BF4F34">
      <w:pPr>
        <w:autoSpaceDE w:val="0"/>
        <w:autoSpaceDN w:val="0"/>
        <w:adjustRightInd w:val="0"/>
        <w:spacing w:after="0" w:line="240" w:lineRule="auto"/>
        <w:ind w:left="-540"/>
        <w:rPr>
          <w:rFonts w:asciiTheme="majorBidi" w:hAnsiTheme="majorBidi" w:cstheme="majorBidi"/>
          <w:sz w:val="26"/>
          <w:szCs w:val="26"/>
        </w:rPr>
      </w:pPr>
      <w:r w:rsidRPr="007F5922">
        <w:rPr>
          <w:rFonts w:asciiTheme="majorBidi" w:hAnsiTheme="majorBidi" w:cstheme="majorBidi"/>
          <w:color w:val="000000"/>
          <w:sz w:val="26"/>
          <w:szCs w:val="26"/>
        </w:rPr>
        <w:t xml:space="preserve">The input impedance for variable load, when RL changed </w:t>
      </w:r>
      <w:r>
        <w:rPr>
          <w:rFonts w:cs="Calibri"/>
          <w:color w:val="000000"/>
        </w:rPr>
        <w:t>when RL decreased the input impedance decreased.</w:t>
      </w:r>
    </w:p>
    <w:p w:rsidR="00BF4F34" w:rsidRDefault="00BF4F34" w:rsidP="00BF4F34">
      <w:pPr>
        <w:keepNext/>
        <w:autoSpaceDE w:val="0"/>
        <w:autoSpaceDN w:val="0"/>
        <w:adjustRightInd w:val="0"/>
        <w:spacing w:after="0" w:line="240" w:lineRule="auto"/>
        <w:ind w:left="-540"/>
        <w:jc w:val="center"/>
      </w:pPr>
      <w:r w:rsidRPr="004A50DB">
        <w:rPr>
          <w:noProof/>
        </w:rPr>
        <w:drawing>
          <wp:inline distT="0" distB="0" distL="0" distR="0" wp14:anchorId="08701D95" wp14:editId="502BA12A">
            <wp:extent cx="5943600" cy="2275367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633" cy="227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F34" w:rsidRPr="007F5922" w:rsidRDefault="00BF4F34" w:rsidP="00BF4F34">
      <w:pPr>
        <w:pStyle w:val="Caption"/>
        <w:jc w:val="center"/>
        <w:rPr>
          <w:rFonts w:asciiTheme="majorBidi" w:hAnsiTheme="majorBidi" w:cstheme="majorBidi"/>
          <w:color w:val="000000"/>
          <w:sz w:val="26"/>
          <w:szCs w:val="26"/>
        </w:rPr>
      </w:pPr>
      <w:bookmarkStart w:id="41" w:name="_Toc496777570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20</w:t>
      </w:r>
      <w:r>
        <w:fldChar w:fldCharType="end"/>
      </w:r>
      <w:r>
        <w:t>:</w:t>
      </w:r>
      <w:r w:rsidRPr="00792876">
        <w:t>The input impedance variable load</w:t>
      </w:r>
      <w:bookmarkEnd w:id="41"/>
    </w:p>
    <w:p w:rsidR="00BF4F34" w:rsidRDefault="00BF4F34" w:rsidP="00BF4F34"/>
    <w:p w:rsidR="00BF4F34" w:rsidRDefault="00BF4F34" w:rsidP="00BF4F34"/>
    <w:p w:rsidR="00BF4F34" w:rsidRPr="00BF4F34" w:rsidRDefault="00BF4F34" w:rsidP="00BF4F34"/>
    <w:p w:rsidR="00BF4F34" w:rsidRDefault="00BF4F34" w:rsidP="00BF4F34">
      <w:pPr>
        <w:autoSpaceDE w:val="0"/>
        <w:autoSpaceDN w:val="0"/>
        <w:adjustRightInd w:val="0"/>
        <w:spacing w:after="0" w:line="240" w:lineRule="auto"/>
        <w:ind w:left="-540"/>
        <w:rPr>
          <w:rFonts w:asciiTheme="majorBidi" w:hAnsiTheme="majorBidi" w:cstheme="majorBidi"/>
          <w:color w:val="000000"/>
          <w:sz w:val="26"/>
          <w:szCs w:val="26"/>
        </w:rPr>
      </w:pPr>
      <w:r w:rsidRPr="007F5922">
        <w:rPr>
          <w:rFonts w:asciiTheme="majorBidi" w:hAnsiTheme="majorBidi" w:cstheme="majorBidi"/>
          <w:color w:val="000000"/>
          <w:sz w:val="26"/>
          <w:szCs w:val="26"/>
        </w:rPr>
        <w:t xml:space="preserve">The output impedance for variable load, when RL changed the input impedance doesn’t change, remain constant </w:t>
      </w:r>
      <w:proofErr w:type="spellStart"/>
      <w:r w:rsidRPr="007F5922">
        <w:rPr>
          <w:rFonts w:asciiTheme="majorBidi" w:hAnsiTheme="majorBidi" w:cstheme="majorBidi"/>
          <w:sz w:val="26"/>
          <w:szCs w:val="26"/>
        </w:rPr>
        <w:t>Zout</w:t>
      </w:r>
      <w:proofErr w:type="spellEnd"/>
      <w:r w:rsidRPr="007F5922">
        <w:rPr>
          <w:rFonts w:asciiTheme="majorBidi" w:hAnsiTheme="majorBidi" w:cstheme="majorBidi"/>
          <w:sz w:val="26"/>
          <w:szCs w:val="26"/>
        </w:rPr>
        <w:t>=</w:t>
      </w:r>
      <w:r>
        <w:rPr>
          <w:rFonts w:asciiTheme="majorBidi" w:hAnsiTheme="majorBidi" w:cstheme="majorBidi"/>
          <w:sz w:val="26"/>
          <w:szCs w:val="26"/>
        </w:rPr>
        <w:t>1.08</w:t>
      </w:r>
      <w:r w:rsidRPr="007F5922">
        <w:rPr>
          <w:rFonts w:asciiTheme="majorBidi" w:hAnsiTheme="majorBidi" w:cstheme="majorBidi"/>
          <w:sz w:val="26"/>
          <w:szCs w:val="26"/>
        </w:rPr>
        <w:t xml:space="preserve"> Ω</w:t>
      </w:r>
    </w:p>
    <w:p w:rsidR="00BF4F34" w:rsidRDefault="00BF4F34" w:rsidP="00BF4F34">
      <w:pPr>
        <w:keepNext/>
        <w:autoSpaceDE w:val="0"/>
        <w:autoSpaceDN w:val="0"/>
        <w:adjustRightInd w:val="0"/>
        <w:spacing w:after="0" w:line="240" w:lineRule="auto"/>
        <w:ind w:left="-540"/>
        <w:jc w:val="center"/>
      </w:pPr>
      <w:r w:rsidRPr="004A50DB">
        <w:rPr>
          <w:noProof/>
        </w:rPr>
        <w:drawing>
          <wp:inline distT="0" distB="0" distL="0" distR="0" wp14:anchorId="3CA26370" wp14:editId="3CCDA6CA">
            <wp:extent cx="5942113" cy="2519916"/>
            <wp:effectExtent l="0" t="0" r="190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020" cy="2523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F34" w:rsidRPr="00BF4F34" w:rsidRDefault="00BF4F34" w:rsidP="00BF4F34">
      <w:pPr>
        <w:pStyle w:val="Caption"/>
        <w:jc w:val="center"/>
        <w:rPr>
          <w:rFonts w:asciiTheme="majorBidi" w:hAnsiTheme="majorBidi" w:cstheme="majorBidi"/>
          <w:color w:val="000000"/>
          <w:sz w:val="26"/>
          <w:szCs w:val="26"/>
        </w:rPr>
      </w:pPr>
      <w:bookmarkStart w:id="42" w:name="_Toc496777571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21</w:t>
      </w:r>
      <w:r>
        <w:fldChar w:fldCharType="end"/>
      </w:r>
      <w:r>
        <w:t>:</w:t>
      </w:r>
      <w:r w:rsidRPr="00837FA6">
        <w:t>The output impedance for variable load</w:t>
      </w:r>
      <w:bookmarkEnd w:id="42"/>
    </w:p>
    <w:p w:rsidR="00D24A32" w:rsidRDefault="00D24A32" w:rsidP="00A12F4A"/>
    <w:p w:rsidR="00D24A32" w:rsidRDefault="00D24A32" w:rsidP="00D24A32"/>
    <w:p w:rsidR="00D24A32" w:rsidRDefault="00D24A32" w:rsidP="00D24A32">
      <w:pPr>
        <w:ind w:firstLine="720"/>
      </w:pPr>
    </w:p>
    <w:p w:rsidR="009C0442" w:rsidRDefault="009C0442" w:rsidP="00D24A32">
      <w:pPr>
        <w:ind w:firstLine="720"/>
      </w:pPr>
    </w:p>
    <w:p w:rsidR="009C0442" w:rsidRDefault="009C0442" w:rsidP="00D24A32">
      <w:pPr>
        <w:ind w:firstLine="720"/>
      </w:pPr>
    </w:p>
    <w:p w:rsidR="009C0442" w:rsidRDefault="009C0442" w:rsidP="00D24A32">
      <w:pPr>
        <w:ind w:firstLine="720"/>
      </w:pPr>
    </w:p>
    <w:p w:rsidR="009C0442" w:rsidRDefault="009C0442" w:rsidP="00D24A32">
      <w:pPr>
        <w:ind w:firstLine="720"/>
      </w:pPr>
    </w:p>
    <w:p w:rsidR="009C0442" w:rsidRDefault="009C0442" w:rsidP="00D24A32">
      <w:pPr>
        <w:ind w:firstLine="720"/>
      </w:pPr>
    </w:p>
    <w:p w:rsidR="009C0442" w:rsidRDefault="009C0442" w:rsidP="00D24A32">
      <w:pPr>
        <w:ind w:firstLine="720"/>
      </w:pPr>
    </w:p>
    <w:p w:rsidR="00D24A32" w:rsidRDefault="00D24A32" w:rsidP="00D24A32">
      <w:pPr>
        <w:ind w:firstLine="720"/>
      </w:pPr>
    </w:p>
    <w:p w:rsidR="00D24A32" w:rsidRDefault="00D24A32" w:rsidP="00D24A32">
      <w:pPr>
        <w:ind w:firstLine="720"/>
      </w:pPr>
    </w:p>
    <w:p w:rsidR="00D24A32" w:rsidRDefault="00D24A32" w:rsidP="00D24A32">
      <w:pPr>
        <w:ind w:firstLine="720"/>
      </w:pPr>
    </w:p>
    <w:p w:rsidR="00D24A32" w:rsidRDefault="00D24A32" w:rsidP="00D24A32">
      <w:pPr>
        <w:ind w:firstLine="720"/>
      </w:pPr>
    </w:p>
    <w:p w:rsidR="00D24A32" w:rsidRPr="00D24A32" w:rsidRDefault="00D24A32" w:rsidP="00D24A32"/>
    <w:p w:rsidR="00D24A32" w:rsidRDefault="00D24A32" w:rsidP="00D24A32"/>
    <w:p w:rsidR="004A50DB" w:rsidRPr="00D24A32" w:rsidRDefault="004A50DB" w:rsidP="00D24A32">
      <w:pPr>
        <w:tabs>
          <w:tab w:val="left" w:pos="1485"/>
        </w:tabs>
      </w:pPr>
    </w:p>
    <w:sectPr w:rsidR="004A50DB" w:rsidRPr="00D24A32" w:rsidSect="003013E5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A47" w:rsidRDefault="00B01A47" w:rsidP="003013E5">
      <w:pPr>
        <w:spacing w:after="0" w:line="240" w:lineRule="auto"/>
      </w:pPr>
      <w:r>
        <w:separator/>
      </w:r>
    </w:p>
  </w:endnote>
  <w:endnote w:type="continuationSeparator" w:id="0">
    <w:p w:rsidR="00B01A47" w:rsidRDefault="00B01A47" w:rsidP="0030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3E5" w:rsidRDefault="003013E5">
    <w:pPr>
      <w:pStyle w:val="Footer"/>
      <w:jc w:val="center"/>
    </w:pPr>
  </w:p>
  <w:p w:rsidR="003013E5" w:rsidRDefault="003013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72260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3E5" w:rsidRDefault="003013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013E5" w:rsidRDefault="00301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A47" w:rsidRDefault="00B01A47" w:rsidP="003013E5">
      <w:pPr>
        <w:spacing w:after="0" w:line="240" w:lineRule="auto"/>
      </w:pPr>
      <w:r>
        <w:separator/>
      </w:r>
    </w:p>
  </w:footnote>
  <w:footnote w:type="continuationSeparator" w:id="0">
    <w:p w:rsidR="00B01A47" w:rsidRDefault="00B01A47" w:rsidP="00301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299"/>
    <w:multiLevelType w:val="hybridMultilevel"/>
    <w:tmpl w:val="9A94BD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552B4E"/>
    <w:multiLevelType w:val="hybridMultilevel"/>
    <w:tmpl w:val="75FEECBA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3762690B"/>
    <w:multiLevelType w:val="hybridMultilevel"/>
    <w:tmpl w:val="706A2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8650B"/>
    <w:multiLevelType w:val="hybridMultilevel"/>
    <w:tmpl w:val="4D7295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B5"/>
    <w:rsid w:val="001E58D4"/>
    <w:rsid w:val="00234EAC"/>
    <w:rsid w:val="003013E5"/>
    <w:rsid w:val="003F4D97"/>
    <w:rsid w:val="004A50DB"/>
    <w:rsid w:val="004A575A"/>
    <w:rsid w:val="007F3047"/>
    <w:rsid w:val="007F5922"/>
    <w:rsid w:val="008032F2"/>
    <w:rsid w:val="008272BC"/>
    <w:rsid w:val="008B09A4"/>
    <w:rsid w:val="008B2FF1"/>
    <w:rsid w:val="009C0442"/>
    <w:rsid w:val="00A12F4A"/>
    <w:rsid w:val="00B01A47"/>
    <w:rsid w:val="00B23FB5"/>
    <w:rsid w:val="00B36446"/>
    <w:rsid w:val="00BF4F34"/>
    <w:rsid w:val="00C20E29"/>
    <w:rsid w:val="00C5648F"/>
    <w:rsid w:val="00D24A32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53E35"/>
  <w15:chartTrackingRefBased/>
  <w15:docId w15:val="{D2A6770A-162E-4569-B711-52A8AEA5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4EA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3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4D97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234EA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C5648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20E29"/>
    <w:rPr>
      <w:color w:val="808080"/>
    </w:rPr>
  </w:style>
  <w:style w:type="paragraph" w:styleId="TableofFigures">
    <w:name w:val="table of figures"/>
    <w:basedOn w:val="Normal"/>
    <w:next w:val="Normal"/>
    <w:uiPriority w:val="99"/>
    <w:unhideWhenUsed/>
    <w:rsid w:val="00BF4F34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BF4F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1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3E5"/>
  </w:style>
  <w:style w:type="paragraph" w:styleId="Footer">
    <w:name w:val="footer"/>
    <w:basedOn w:val="Normal"/>
    <w:link w:val="FooterChar"/>
    <w:uiPriority w:val="99"/>
    <w:unhideWhenUsed/>
    <w:rsid w:val="00301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image" Target="media/image17.em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emf"/><Relationship Id="rId25" Type="http://schemas.openxmlformats.org/officeDocument/2006/relationships/image" Target="media/image16.emf"/><Relationship Id="rId33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image" Target="media/image2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image" Target="media/image15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28" Type="http://schemas.openxmlformats.org/officeDocument/2006/relationships/image" Target="media/image19.emf"/><Relationship Id="rId10" Type="http://schemas.openxmlformats.org/officeDocument/2006/relationships/footer" Target="footer2.xml"/><Relationship Id="rId19" Type="http://schemas.openxmlformats.org/officeDocument/2006/relationships/image" Target="media/image10.png"/><Relationship Id="rId31" Type="http://schemas.openxmlformats.org/officeDocument/2006/relationships/image" Target="media/image2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emf"/><Relationship Id="rId22" Type="http://schemas.openxmlformats.org/officeDocument/2006/relationships/image" Target="media/image13.emf"/><Relationship Id="rId27" Type="http://schemas.openxmlformats.org/officeDocument/2006/relationships/image" Target="media/image18.emf"/><Relationship Id="rId30" Type="http://schemas.openxmlformats.org/officeDocument/2006/relationships/image" Target="media/image21.emf"/><Relationship Id="rId8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60"/>
    <w:rsid w:val="0042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1A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22363-FE55-442D-A6DE-BC70126F9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14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zahran</dc:creator>
  <cp:keywords/>
  <dc:description/>
  <cp:lastModifiedBy>ahmad zahran</cp:lastModifiedBy>
  <cp:revision>8</cp:revision>
  <dcterms:created xsi:type="dcterms:W3CDTF">2017-10-25T11:11:00Z</dcterms:created>
  <dcterms:modified xsi:type="dcterms:W3CDTF">2017-10-26T07:48:00Z</dcterms:modified>
</cp:coreProperties>
</file>