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AA4" w:rsidRPr="009C46E1" w:rsidRDefault="00081AA4" w:rsidP="00081AA4">
      <w:pPr>
        <w:ind w:left="360"/>
        <w:jc w:val="center"/>
        <w:rPr>
          <w:rFonts w:ascii="Times New Roman" w:hAnsi="Times New Roman" w:cs="Times New Roman"/>
          <w:color w:val="000000" w:themeColor="text1"/>
          <w:sz w:val="28"/>
          <w:szCs w:val="28"/>
        </w:rPr>
      </w:pPr>
      <w:r w:rsidRPr="009C46E1">
        <w:rPr>
          <w:rFonts w:ascii="Times New Roman" w:hAnsi="Times New Roman" w:cs="Times New Roman"/>
          <w:noProof/>
          <w:color w:val="000000" w:themeColor="text1"/>
          <w:sz w:val="28"/>
          <w:szCs w:val="28"/>
        </w:rPr>
        <w:drawing>
          <wp:inline distT="0" distB="0" distL="0" distR="0">
            <wp:extent cx="3629025" cy="1657350"/>
            <wp:effectExtent l="0" t="0" r="0" b="0"/>
            <wp:docPr id="27" name="Picture 27" descr="C:\Users\Civil Club\Desktop\bi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 Club\Desktop\bir-log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9025" cy="1657350"/>
                    </a:xfrm>
                    <a:prstGeom prst="rect">
                      <a:avLst/>
                    </a:prstGeom>
                    <a:noFill/>
                    <a:ln>
                      <a:noFill/>
                    </a:ln>
                  </pic:spPr>
                </pic:pic>
              </a:graphicData>
            </a:graphic>
          </wp:inline>
        </w:drawing>
      </w:r>
    </w:p>
    <w:p w:rsidR="00081AA4" w:rsidRPr="009C46E1" w:rsidRDefault="00081AA4" w:rsidP="00081AA4">
      <w:pPr>
        <w:bidi/>
        <w:jc w:val="center"/>
        <w:rPr>
          <w:rFonts w:ascii="Times New Roman" w:hAnsi="Times New Roman" w:cs="Times New Roman"/>
          <w:color w:val="000000" w:themeColor="text1"/>
          <w:sz w:val="28"/>
          <w:szCs w:val="28"/>
        </w:rPr>
      </w:pPr>
    </w:p>
    <w:p w:rsidR="00081AA4" w:rsidRPr="009C46E1" w:rsidRDefault="00A24943" w:rsidP="00081AA4">
      <w:pPr>
        <w:bidi/>
        <w:jc w:val="center"/>
        <w:rPr>
          <w:rFonts w:ascii="Times New Roman" w:hAnsi="Times New Roman" w:cs="Times New Roman"/>
          <w:color w:val="000000" w:themeColor="text1"/>
          <w:sz w:val="28"/>
          <w:szCs w:val="28"/>
        </w:rPr>
      </w:pPr>
      <w:r w:rsidRPr="009C46E1">
        <w:rPr>
          <w:rFonts w:ascii="Times New Roman" w:hAnsi="Times New Roman" w:cs="Times New Roman"/>
          <w:color w:val="000000" w:themeColor="text1"/>
          <w:sz w:val="28"/>
          <w:szCs w:val="28"/>
        </w:rPr>
        <w:t xml:space="preserve">Faculty of Engineering and Technology </w:t>
      </w:r>
    </w:p>
    <w:p w:rsidR="00081AA4" w:rsidRPr="009C46E1" w:rsidRDefault="00081AA4" w:rsidP="00081AA4">
      <w:pPr>
        <w:bidi/>
        <w:ind w:left="-850" w:right="-850"/>
        <w:jc w:val="center"/>
        <w:rPr>
          <w:rFonts w:ascii="Times New Roman" w:hAnsi="Times New Roman" w:cs="Times New Roman"/>
          <w:color w:val="000000" w:themeColor="text1"/>
          <w:sz w:val="28"/>
          <w:szCs w:val="28"/>
          <w:rtl/>
        </w:rPr>
      </w:pPr>
      <w:r w:rsidRPr="009C46E1">
        <w:rPr>
          <w:rFonts w:ascii="Times New Roman" w:hAnsi="Times New Roman" w:cs="Times New Roman"/>
          <w:color w:val="000000" w:themeColor="text1"/>
          <w:sz w:val="28"/>
          <w:szCs w:val="28"/>
        </w:rPr>
        <w:t>Electrical and Computer</w:t>
      </w:r>
      <w:r w:rsidR="00C757DE" w:rsidRPr="009C46E1">
        <w:rPr>
          <w:rFonts w:ascii="Times New Roman" w:hAnsi="Times New Roman" w:cs="Times New Roman"/>
          <w:color w:val="000000" w:themeColor="text1"/>
          <w:sz w:val="28"/>
          <w:szCs w:val="28"/>
        </w:rPr>
        <w:t xml:space="preserve"> Engineering</w:t>
      </w:r>
      <w:bookmarkStart w:id="0" w:name="_GoBack"/>
      <w:bookmarkEnd w:id="0"/>
      <w:r w:rsidRPr="009C46E1">
        <w:rPr>
          <w:rFonts w:ascii="Times New Roman" w:hAnsi="Times New Roman" w:cs="Times New Roman"/>
          <w:color w:val="000000" w:themeColor="text1"/>
          <w:sz w:val="28"/>
          <w:szCs w:val="28"/>
        </w:rPr>
        <w:t xml:space="preserve"> Department</w:t>
      </w:r>
    </w:p>
    <w:p w:rsidR="00081AA4" w:rsidRPr="009C46E1" w:rsidRDefault="00081AA4" w:rsidP="00081AA4">
      <w:pPr>
        <w:bidi/>
        <w:ind w:left="-850" w:right="-850"/>
        <w:jc w:val="center"/>
        <w:rPr>
          <w:rFonts w:ascii="Times New Roman" w:hAnsi="Times New Roman" w:cs="Times New Roman"/>
          <w:color w:val="000000" w:themeColor="text1"/>
          <w:sz w:val="28"/>
          <w:szCs w:val="28"/>
        </w:rPr>
      </w:pPr>
      <w:r w:rsidRPr="009C46E1">
        <w:rPr>
          <w:rFonts w:ascii="Times New Roman" w:hAnsi="Times New Roman" w:cs="Times New Roman"/>
          <w:color w:val="000000" w:themeColor="text1"/>
          <w:sz w:val="28"/>
          <w:szCs w:val="28"/>
        </w:rPr>
        <w:t>Control and Power Electronics Lab</w:t>
      </w:r>
    </w:p>
    <w:p w:rsidR="00081AA4" w:rsidRPr="009C46E1" w:rsidRDefault="00081AA4" w:rsidP="00081AA4">
      <w:pPr>
        <w:bidi/>
        <w:ind w:left="-850" w:right="-850"/>
        <w:jc w:val="center"/>
        <w:rPr>
          <w:rFonts w:ascii="Times New Roman" w:hAnsi="Times New Roman" w:cs="Times New Roman"/>
          <w:color w:val="000000" w:themeColor="text1"/>
          <w:sz w:val="28"/>
          <w:szCs w:val="28"/>
        </w:rPr>
      </w:pPr>
      <w:r w:rsidRPr="009C46E1">
        <w:rPr>
          <w:rFonts w:ascii="Times New Roman" w:hAnsi="Times New Roman" w:cs="Times New Roman"/>
          <w:color w:val="000000" w:themeColor="text1"/>
          <w:sz w:val="28"/>
          <w:szCs w:val="28"/>
        </w:rPr>
        <w:t>ENEE 4105</w:t>
      </w:r>
    </w:p>
    <w:p w:rsidR="00081AA4" w:rsidRDefault="00C757DE" w:rsidP="00D56CC1">
      <w:pPr>
        <w:bidi/>
        <w:jc w:val="center"/>
        <w:rPr>
          <w:rFonts w:ascii="Times New Roman" w:hAnsi="Times New Roman" w:cs="Times New Roman"/>
          <w:color w:val="000000" w:themeColor="text1"/>
          <w:sz w:val="28"/>
          <w:szCs w:val="28"/>
        </w:rPr>
      </w:pPr>
      <w:r w:rsidRPr="009C46E1">
        <w:rPr>
          <w:rFonts w:ascii="Times New Roman" w:hAnsi="Times New Roman" w:cs="Times New Roman"/>
          <w:color w:val="000000" w:themeColor="text1"/>
          <w:sz w:val="28"/>
          <w:szCs w:val="28"/>
        </w:rPr>
        <w:t xml:space="preserve">Report </w:t>
      </w:r>
      <w:r w:rsidR="00A24943" w:rsidRPr="009C46E1">
        <w:rPr>
          <w:rFonts w:ascii="Times New Roman" w:hAnsi="Times New Roman" w:cs="Times New Roman"/>
          <w:color w:val="000000" w:themeColor="text1"/>
          <w:sz w:val="28"/>
          <w:szCs w:val="28"/>
        </w:rPr>
        <w:t>No.</w:t>
      </w:r>
      <w:r w:rsidR="00984D4A">
        <w:rPr>
          <w:rFonts w:ascii="Times New Roman" w:hAnsi="Times New Roman" w:cs="Times New Roman"/>
          <w:color w:val="000000" w:themeColor="text1"/>
          <w:sz w:val="28"/>
          <w:szCs w:val="28"/>
        </w:rPr>
        <w:t xml:space="preserve"> </w:t>
      </w:r>
      <w:r w:rsidR="00D56CC1">
        <w:rPr>
          <w:rFonts w:ascii="Times New Roman" w:hAnsi="Times New Roman" w:cs="Times New Roman"/>
          <w:color w:val="000000" w:themeColor="text1"/>
          <w:sz w:val="28"/>
          <w:szCs w:val="28"/>
        </w:rPr>
        <w:t>II</w:t>
      </w:r>
      <w:r w:rsidR="00090C0E">
        <w:rPr>
          <w:rFonts w:ascii="Times New Roman" w:hAnsi="Times New Roman" w:cs="Times New Roman"/>
          <w:color w:val="000000" w:themeColor="text1"/>
          <w:sz w:val="28"/>
          <w:szCs w:val="28"/>
        </w:rPr>
        <w:t>I</w:t>
      </w:r>
    </w:p>
    <w:p w:rsidR="005938AD" w:rsidRPr="00021D7E" w:rsidRDefault="00785C89" w:rsidP="00090C0E">
      <w:pPr>
        <w:bidi/>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Experiment No. </w:t>
      </w:r>
      <w:r w:rsidR="00090C0E">
        <w:rPr>
          <w:rFonts w:ascii="Times New Roman" w:hAnsi="Times New Roman" w:cs="Times New Roman"/>
          <w:color w:val="000000" w:themeColor="text1"/>
          <w:sz w:val="28"/>
          <w:szCs w:val="28"/>
        </w:rPr>
        <w:t>6</w:t>
      </w:r>
    </w:p>
    <w:p w:rsidR="00081AA4" w:rsidRPr="00021D7E" w:rsidRDefault="00090C0E" w:rsidP="00081AA4">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PID-Controller System </w:t>
      </w:r>
    </w:p>
    <w:p w:rsidR="00081AA4" w:rsidRPr="009C46E1" w:rsidRDefault="00081AA4" w:rsidP="00081AA4">
      <w:pPr>
        <w:jc w:val="center"/>
        <w:rPr>
          <w:rFonts w:ascii="Times New Roman" w:hAnsi="Times New Roman" w:cs="Times New Roman"/>
          <w:color w:val="000000" w:themeColor="text1"/>
          <w:sz w:val="28"/>
          <w:szCs w:val="28"/>
        </w:rPr>
      </w:pPr>
    </w:p>
    <w:p w:rsidR="009C46E1" w:rsidRPr="009C46E1" w:rsidRDefault="009C46E1" w:rsidP="009C46E1">
      <w:pPr>
        <w:jc w:val="center"/>
        <w:rPr>
          <w:rFonts w:ascii="Times New Roman" w:hAnsi="Times New Roman" w:cs="Times New Roman"/>
          <w:sz w:val="28"/>
          <w:szCs w:val="28"/>
        </w:rPr>
      </w:pPr>
      <w:r w:rsidRPr="009C46E1">
        <w:rPr>
          <w:rFonts w:ascii="Times New Roman" w:hAnsi="Times New Roman" w:cs="Times New Roman"/>
          <w:sz w:val="28"/>
          <w:szCs w:val="28"/>
        </w:rPr>
        <w:t>Prepared by</w:t>
      </w:r>
    </w:p>
    <w:p w:rsidR="009C46E1" w:rsidRDefault="009C46E1" w:rsidP="009C46E1">
      <w:pPr>
        <w:spacing w:line="360" w:lineRule="auto"/>
        <w:jc w:val="center"/>
        <w:rPr>
          <w:rFonts w:ascii="Times New Roman" w:hAnsi="Times New Roman" w:cs="Times New Roman"/>
          <w:sz w:val="28"/>
          <w:szCs w:val="28"/>
        </w:rPr>
      </w:pPr>
      <w:r w:rsidRPr="009C46E1">
        <w:rPr>
          <w:rFonts w:ascii="Times New Roman" w:hAnsi="Times New Roman" w:cs="Times New Roman"/>
          <w:sz w:val="28"/>
          <w:szCs w:val="28"/>
        </w:rPr>
        <w:t xml:space="preserve">   Qassam Farhat </w:t>
      </w:r>
      <w:r w:rsidR="00154182">
        <w:rPr>
          <w:rFonts w:ascii="Times New Roman" w:hAnsi="Times New Roman" w:cs="Times New Roman"/>
          <w:sz w:val="28"/>
          <w:szCs w:val="28"/>
        </w:rPr>
        <w:t>–</w:t>
      </w:r>
      <w:r>
        <w:rPr>
          <w:rFonts w:ascii="Times New Roman" w:hAnsi="Times New Roman" w:cs="Times New Roman"/>
          <w:sz w:val="28"/>
          <w:szCs w:val="28"/>
        </w:rPr>
        <w:t xml:space="preserve"> </w:t>
      </w:r>
      <w:r w:rsidRPr="009C46E1">
        <w:rPr>
          <w:rFonts w:ascii="Times New Roman" w:hAnsi="Times New Roman" w:cs="Times New Roman"/>
          <w:sz w:val="28"/>
          <w:szCs w:val="28"/>
        </w:rPr>
        <w:t>1131775</w:t>
      </w:r>
    </w:p>
    <w:p w:rsidR="00154182" w:rsidRPr="009C46E1" w:rsidRDefault="009A2C3D" w:rsidP="009A2C3D">
      <w:pPr>
        <w:spacing w:line="360" w:lineRule="auto"/>
        <w:jc w:val="center"/>
        <w:rPr>
          <w:rFonts w:ascii="Times New Roman" w:hAnsi="Times New Roman" w:cs="Times New Roman"/>
          <w:sz w:val="28"/>
          <w:szCs w:val="28"/>
        </w:rPr>
      </w:pPr>
      <w:r>
        <w:rPr>
          <w:rFonts w:ascii="Times New Roman" w:hAnsi="Times New Roman" w:cs="Times New Roman"/>
          <w:sz w:val="28"/>
          <w:szCs w:val="28"/>
        </w:rPr>
        <w:t>Team Members</w:t>
      </w:r>
      <w:r w:rsidR="00154182">
        <w:rPr>
          <w:rFonts w:ascii="Times New Roman" w:hAnsi="Times New Roman" w:cs="Times New Roman"/>
          <w:sz w:val="28"/>
          <w:szCs w:val="28"/>
        </w:rPr>
        <w:t xml:space="preserve">: Ali Khweis &amp; Fadi Abughazaleh </w:t>
      </w:r>
    </w:p>
    <w:p w:rsidR="009C46E1" w:rsidRPr="009C46E1" w:rsidRDefault="009C46E1" w:rsidP="009C46E1">
      <w:pPr>
        <w:jc w:val="center"/>
        <w:rPr>
          <w:rFonts w:ascii="Times New Roman" w:hAnsi="Times New Roman" w:cs="Times New Roman"/>
          <w:sz w:val="28"/>
          <w:szCs w:val="28"/>
        </w:rPr>
      </w:pPr>
      <w:r w:rsidRPr="009C46E1">
        <w:rPr>
          <w:rFonts w:ascii="Times New Roman" w:hAnsi="Times New Roman" w:cs="Times New Roman"/>
          <w:sz w:val="28"/>
          <w:szCs w:val="28"/>
        </w:rPr>
        <w:t>Supervised by</w:t>
      </w:r>
    </w:p>
    <w:p w:rsidR="009C46E1" w:rsidRPr="009C46E1" w:rsidRDefault="009C46E1" w:rsidP="009C46E1">
      <w:pPr>
        <w:jc w:val="center"/>
        <w:rPr>
          <w:rFonts w:ascii="Times New Roman" w:hAnsi="Times New Roman" w:cs="Times New Roman"/>
          <w:sz w:val="28"/>
          <w:szCs w:val="28"/>
        </w:rPr>
      </w:pPr>
      <w:r w:rsidRPr="009C46E1">
        <w:rPr>
          <w:rFonts w:ascii="Times New Roman" w:hAnsi="Times New Roman" w:cs="Times New Roman"/>
          <w:sz w:val="28"/>
          <w:szCs w:val="28"/>
        </w:rPr>
        <w:t>Eng. Hammam Hamad</w:t>
      </w:r>
      <w:r w:rsidR="00834C58" w:rsidRPr="00834C58">
        <w:rPr>
          <w:rFonts w:ascii="Times New Roman" w:hAnsi="Times New Roman" w:cs="Times New Roman"/>
          <w:sz w:val="28"/>
          <w:szCs w:val="28"/>
        </w:rPr>
        <w:t xml:space="preserve"> </w:t>
      </w:r>
      <w:r w:rsidR="00834C58">
        <w:rPr>
          <w:rFonts w:ascii="Times New Roman" w:hAnsi="Times New Roman" w:cs="Times New Roman"/>
          <w:sz w:val="28"/>
          <w:szCs w:val="28"/>
        </w:rPr>
        <w:t xml:space="preserve">&amp; </w:t>
      </w:r>
      <w:r w:rsidR="00834C58" w:rsidRPr="009C46E1">
        <w:rPr>
          <w:rFonts w:ascii="Times New Roman" w:hAnsi="Times New Roman" w:cs="Times New Roman"/>
          <w:sz w:val="28"/>
          <w:szCs w:val="28"/>
        </w:rPr>
        <w:t xml:space="preserve">Dr.  </w:t>
      </w:r>
      <w:r w:rsidR="00834C58">
        <w:rPr>
          <w:rFonts w:ascii="Times New Roman" w:hAnsi="Times New Roman" w:cs="Times New Roman"/>
          <w:sz w:val="28"/>
          <w:szCs w:val="28"/>
        </w:rPr>
        <w:t>Jasser Saed</w:t>
      </w:r>
    </w:p>
    <w:p w:rsidR="009C46E1" w:rsidRPr="009C46E1" w:rsidRDefault="009C46E1" w:rsidP="009C46E1">
      <w:pPr>
        <w:pBdr>
          <w:bottom w:val="single" w:sz="6" w:space="1" w:color="auto"/>
        </w:pBdr>
        <w:rPr>
          <w:rFonts w:ascii="Times New Roman" w:hAnsi="Times New Roman" w:cs="Times New Roman"/>
          <w:vanish/>
          <w:sz w:val="28"/>
          <w:szCs w:val="28"/>
        </w:rPr>
      </w:pPr>
      <w:r w:rsidRPr="009C46E1">
        <w:rPr>
          <w:rFonts w:ascii="Times New Roman" w:hAnsi="Times New Roman" w:cs="Times New Roman"/>
          <w:vanish/>
          <w:sz w:val="28"/>
          <w:szCs w:val="28"/>
        </w:rPr>
        <w:t>Top of Form</w:t>
      </w:r>
    </w:p>
    <w:p w:rsidR="009C46E1" w:rsidRPr="009C46E1" w:rsidRDefault="009C46E1" w:rsidP="009C46E1">
      <w:pPr>
        <w:rPr>
          <w:rFonts w:ascii="Times New Roman" w:hAnsi="Times New Roman" w:cs="Times New Roman"/>
          <w:sz w:val="28"/>
          <w:szCs w:val="28"/>
        </w:rPr>
      </w:pPr>
    </w:p>
    <w:p w:rsidR="009C46E1" w:rsidRPr="009C46E1" w:rsidRDefault="009C46E1" w:rsidP="009C46E1">
      <w:pPr>
        <w:jc w:val="center"/>
        <w:rPr>
          <w:rFonts w:ascii="Times New Roman" w:hAnsi="Times New Roman" w:cs="Times New Roman"/>
          <w:sz w:val="28"/>
          <w:szCs w:val="28"/>
        </w:rPr>
      </w:pPr>
      <w:r w:rsidRPr="009C46E1">
        <w:rPr>
          <w:rFonts w:ascii="Times New Roman" w:hAnsi="Times New Roman" w:cs="Times New Roman"/>
          <w:sz w:val="28"/>
          <w:szCs w:val="28"/>
        </w:rPr>
        <w:t xml:space="preserve">BIRZEIT </w:t>
      </w:r>
    </w:p>
    <w:p w:rsidR="009C46E1" w:rsidRPr="009C46E1" w:rsidRDefault="00C84C07" w:rsidP="009C46E1">
      <w:pPr>
        <w:jc w:val="center"/>
        <w:rPr>
          <w:rFonts w:ascii="Times New Roman" w:hAnsi="Times New Roman" w:cs="Times New Roman"/>
          <w:sz w:val="28"/>
          <w:szCs w:val="28"/>
        </w:rPr>
      </w:pPr>
      <w:r>
        <w:rPr>
          <w:rFonts w:ascii="Times New Roman" w:hAnsi="Times New Roman" w:cs="Times New Roman"/>
          <w:sz w:val="28"/>
          <w:szCs w:val="28"/>
        </w:rPr>
        <w:t>December</w:t>
      </w:r>
      <w:r w:rsidR="009C46E1" w:rsidRPr="009C46E1">
        <w:rPr>
          <w:rFonts w:ascii="Times New Roman" w:hAnsi="Times New Roman" w:cs="Times New Roman"/>
          <w:sz w:val="28"/>
          <w:szCs w:val="28"/>
        </w:rPr>
        <w:t>-2017</w:t>
      </w:r>
    </w:p>
    <w:p w:rsidR="00C757DE" w:rsidRDefault="00C757DE" w:rsidP="00081AA4">
      <w:pPr>
        <w:rPr>
          <w:rFonts w:cstheme="majorBidi"/>
          <w:color w:val="000000" w:themeColor="text1"/>
          <w:sz w:val="40"/>
          <w:szCs w:val="40"/>
        </w:rPr>
      </w:pPr>
    </w:p>
    <w:p w:rsidR="009C46E1" w:rsidRDefault="009C46E1" w:rsidP="00081AA4">
      <w:pPr>
        <w:rPr>
          <w:rFonts w:cstheme="majorBidi"/>
          <w:color w:val="000000" w:themeColor="text1"/>
          <w:sz w:val="40"/>
          <w:szCs w:val="40"/>
        </w:rPr>
        <w:sectPr w:rsidR="009C46E1" w:rsidSect="00C757DE">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910EF5" w:rsidRDefault="00910EF5" w:rsidP="00475385">
      <w:pPr>
        <w:pStyle w:val="Heading1"/>
        <w:spacing w:line="360" w:lineRule="auto"/>
        <w:jc w:val="center"/>
        <w:rPr>
          <w:rFonts w:asciiTheme="majorBidi" w:hAnsiTheme="majorBidi"/>
          <w:color w:val="auto"/>
        </w:rPr>
      </w:pPr>
      <w:bookmarkStart w:id="1" w:name="_Toc500616281"/>
      <w:r w:rsidRPr="00C757DE">
        <w:rPr>
          <w:rFonts w:asciiTheme="majorBidi" w:hAnsiTheme="majorBidi"/>
          <w:color w:val="auto"/>
        </w:rPr>
        <w:lastRenderedPageBreak/>
        <w:t>Abstract</w:t>
      </w:r>
      <w:bookmarkEnd w:id="1"/>
    </w:p>
    <w:p w:rsidR="00C06302" w:rsidRPr="00C06302" w:rsidRDefault="00C06302" w:rsidP="00C06302"/>
    <w:p w:rsidR="007E052C" w:rsidRDefault="009F2B75" w:rsidP="007F6C7F">
      <w:pPr>
        <w:spacing w:line="360" w:lineRule="auto"/>
        <w:jc w:val="both"/>
        <w:rPr>
          <w:rFonts w:cstheme="majorBidi"/>
          <w:szCs w:val="24"/>
        </w:rPr>
      </w:pPr>
      <w:r>
        <w:rPr>
          <w:rFonts w:cstheme="majorBidi"/>
          <w:szCs w:val="24"/>
        </w:rPr>
        <w:t>This experiment aimed to examine and study the</w:t>
      </w:r>
      <w:r w:rsidR="007F6C7F">
        <w:rPr>
          <w:rFonts w:cstheme="majorBidi"/>
          <w:szCs w:val="24"/>
        </w:rPr>
        <w:t xml:space="preserve"> behavior of proportional, integral, and derivative action controllers and their impact on system response. It was found that the proportional control action reduces the steady state error and improves the speed of the response. On</w:t>
      </w:r>
      <w:r w:rsidR="00485670">
        <w:rPr>
          <w:rFonts w:cstheme="majorBidi"/>
          <w:szCs w:val="24"/>
        </w:rPr>
        <w:t xml:space="preserve"> the other hand</w:t>
      </w:r>
      <w:r w:rsidR="007F6C7F">
        <w:rPr>
          <w:rFonts w:cstheme="majorBidi"/>
          <w:szCs w:val="24"/>
        </w:rPr>
        <w:t xml:space="preserve">, the system is subjected to losing stability if the proportional gain is increased to a high level. Besides, the integral action was observed to </w:t>
      </w:r>
      <w:r w:rsidR="00485670">
        <w:rPr>
          <w:rFonts w:cstheme="majorBidi"/>
          <w:szCs w:val="24"/>
        </w:rPr>
        <w:t>eliminate</w:t>
      </w:r>
      <w:r w:rsidR="007F6C7F">
        <w:rPr>
          <w:rFonts w:cstheme="majorBidi"/>
          <w:szCs w:val="24"/>
        </w:rPr>
        <w:t xml:space="preserve"> the steady state error but it reduced the response speed and deteriorated the stability. Furthermore, the derivative action was used to eliminated the oscillations, overshoot, and to improve the stability of the system response.  The approach followed in this experiment </w:t>
      </w:r>
      <w:r w:rsidR="00485670">
        <w:rPr>
          <w:rFonts w:cstheme="majorBidi"/>
          <w:szCs w:val="24"/>
        </w:rPr>
        <w:t xml:space="preserve">was based on tuning the controller’s gains to finally have the desired response characteristics in terms of transient and steady state behavior. </w:t>
      </w:r>
    </w:p>
    <w:p w:rsidR="00C757DE" w:rsidRDefault="00C757DE" w:rsidP="00910EF5">
      <w:pPr>
        <w:spacing w:line="360" w:lineRule="auto"/>
        <w:jc w:val="both"/>
        <w:rPr>
          <w:rFonts w:cstheme="majorBidi"/>
          <w:szCs w:val="24"/>
        </w:rPr>
      </w:pPr>
    </w:p>
    <w:p w:rsidR="00C757DE" w:rsidRDefault="00C757DE" w:rsidP="00910EF5">
      <w:pPr>
        <w:spacing w:line="360" w:lineRule="auto"/>
        <w:jc w:val="both"/>
        <w:rPr>
          <w:rFonts w:cstheme="majorBidi"/>
          <w:szCs w:val="24"/>
        </w:rPr>
      </w:pPr>
    </w:p>
    <w:p w:rsidR="00C757DE" w:rsidRDefault="00C757DE" w:rsidP="00910EF5">
      <w:pPr>
        <w:spacing w:line="360" w:lineRule="auto"/>
        <w:jc w:val="both"/>
        <w:rPr>
          <w:rFonts w:cstheme="majorBidi"/>
          <w:szCs w:val="24"/>
        </w:rPr>
      </w:pPr>
    </w:p>
    <w:p w:rsidR="00C757DE" w:rsidRDefault="00C757DE" w:rsidP="00910EF5">
      <w:pPr>
        <w:spacing w:line="360" w:lineRule="auto"/>
        <w:jc w:val="both"/>
        <w:rPr>
          <w:rFonts w:cstheme="majorBidi"/>
          <w:szCs w:val="24"/>
        </w:rPr>
      </w:pPr>
    </w:p>
    <w:p w:rsidR="00C757DE" w:rsidRDefault="00C757DE" w:rsidP="00910EF5">
      <w:pPr>
        <w:spacing w:line="360" w:lineRule="auto"/>
        <w:jc w:val="both"/>
        <w:rPr>
          <w:rFonts w:cstheme="majorBidi"/>
          <w:szCs w:val="24"/>
        </w:rPr>
      </w:pPr>
    </w:p>
    <w:p w:rsidR="00C757DE" w:rsidRDefault="00C757DE" w:rsidP="00910EF5">
      <w:pPr>
        <w:spacing w:line="360" w:lineRule="auto"/>
        <w:jc w:val="both"/>
        <w:rPr>
          <w:rFonts w:cstheme="majorBidi"/>
          <w:szCs w:val="24"/>
        </w:rPr>
      </w:pPr>
    </w:p>
    <w:p w:rsidR="00C757DE" w:rsidRDefault="00C757DE" w:rsidP="00910EF5">
      <w:pPr>
        <w:spacing w:line="360" w:lineRule="auto"/>
        <w:jc w:val="both"/>
        <w:rPr>
          <w:rFonts w:cstheme="majorBidi"/>
          <w:szCs w:val="24"/>
        </w:rPr>
      </w:pPr>
    </w:p>
    <w:p w:rsidR="00C757DE" w:rsidRDefault="00C757DE" w:rsidP="00910EF5">
      <w:pPr>
        <w:spacing w:line="360" w:lineRule="auto"/>
        <w:jc w:val="both"/>
        <w:rPr>
          <w:rFonts w:cstheme="majorBidi"/>
          <w:szCs w:val="24"/>
        </w:rPr>
      </w:pPr>
    </w:p>
    <w:p w:rsidR="00C757DE" w:rsidRDefault="00C757DE" w:rsidP="00910EF5">
      <w:pPr>
        <w:spacing w:line="360" w:lineRule="auto"/>
        <w:jc w:val="both"/>
        <w:rPr>
          <w:rFonts w:cstheme="majorBidi"/>
          <w:szCs w:val="24"/>
        </w:rPr>
      </w:pPr>
    </w:p>
    <w:p w:rsidR="00C757DE" w:rsidRDefault="00C757DE" w:rsidP="00910EF5">
      <w:pPr>
        <w:spacing w:line="360" w:lineRule="auto"/>
        <w:jc w:val="both"/>
        <w:rPr>
          <w:rFonts w:cstheme="majorBidi"/>
          <w:szCs w:val="24"/>
        </w:rPr>
      </w:pPr>
    </w:p>
    <w:p w:rsidR="00C757DE" w:rsidRDefault="00C757DE" w:rsidP="00910EF5">
      <w:pPr>
        <w:spacing w:line="360" w:lineRule="auto"/>
        <w:jc w:val="both"/>
        <w:rPr>
          <w:rFonts w:cstheme="majorBidi"/>
          <w:szCs w:val="24"/>
        </w:rPr>
      </w:pPr>
    </w:p>
    <w:p w:rsidR="008A7A98" w:rsidRDefault="008A7A98" w:rsidP="00910EF5">
      <w:pPr>
        <w:spacing w:line="360" w:lineRule="auto"/>
        <w:jc w:val="both"/>
        <w:rPr>
          <w:rFonts w:cstheme="majorBidi"/>
          <w:szCs w:val="24"/>
        </w:rPr>
      </w:pPr>
    </w:p>
    <w:p w:rsidR="00C757DE" w:rsidRDefault="00C757DE" w:rsidP="00910EF5">
      <w:pPr>
        <w:spacing w:line="360" w:lineRule="auto"/>
        <w:jc w:val="both"/>
        <w:rPr>
          <w:rFonts w:cstheme="majorBidi"/>
          <w:szCs w:val="24"/>
        </w:rPr>
      </w:pPr>
    </w:p>
    <w:sdt>
      <w:sdtPr>
        <w:rPr>
          <w:rFonts w:asciiTheme="majorBidi" w:eastAsiaTheme="minorHAnsi" w:hAnsiTheme="majorBidi" w:cstheme="minorBidi"/>
          <w:color w:val="000000" w:themeColor="text1"/>
          <w:sz w:val="24"/>
          <w:szCs w:val="22"/>
        </w:rPr>
        <w:id w:val="860320972"/>
        <w:docPartObj>
          <w:docPartGallery w:val="Table of Contents"/>
          <w:docPartUnique/>
        </w:docPartObj>
      </w:sdtPr>
      <w:sdtEndPr>
        <w:rPr>
          <w:b/>
          <w:bCs/>
          <w:noProof/>
          <w:color w:val="auto"/>
        </w:rPr>
      </w:sdtEndPr>
      <w:sdtContent>
        <w:p w:rsidR="00C757DE" w:rsidRPr="00C757DE" w:rsidRDefault="00C757DE" w:rsidP="00722060">
          <w:pPr>
            <w:pStyle w:val="TOCHeading"/>
            <w:jc w:val="center"/>
            <w:rPr>
              <w:rFonts w:asciiTheme="majorBidi" w:hAnsiTheme="majorBidi"/>
              <w:color w:val="000000" w:themeColor="text1"/>
            </w:rPr>
          </w:pPr>
          <w:r w:rsidRPr="00C757DE">
            <w:rPr>
              <w:rFonts w:asciiTheme="majorBidi" w:hAnsiTheme="majorBidi"/>
              <w:color w:val="000000" w:themeColor="text1"/>
            </w:rPr>
            <w:t>Table of Contents</w:t>
          </w:r>
        </w:p>
        <w:p w:rsidR="00B069A1" w:rsidRDefault="00F12F18">
          <w:pPr>
            <w:pStyle w:val="TOC1"/>
            <w:tabs>
              <w:tab w:val="right" w:leader="dot" w:pos="9350"/>
            </w:tabs>
            <w:rPr>
              <w:rFonts w:asciiTheme="minorHAnsi" w:eastAsiaTheme="minorEastAsia" w:hAnsiTheme="minorHAnsi"/>
              <w:noProof/>
              <w:sz w:val="22"/>
            </w:rPr>
          </w:pPr>
          <w:r w:rsidRPr="00F12F18">
            <w:fldChar w:fldCharType="begin"/>
          </w:r>
          <w:r w:rsidR="00C757DE">
            <w:instrText xml:space="preserve"> TOC \o "1-3" \h \z \u </w:instrText>
          </w:r>
          <w:r w:rsidRPr="00F12F18">
            <w:fldChar w:fldCharType="separate"/>
          </w:r>
          <w:hyperlink w:anchor="_Toc500616281" w:history="1">
            <w:r w:rsidR="00B069A1" w:rsidRPr="008E6933">
              <w:rPr>
                <w:rStyle w:val="Hyperlink"/>
                <w:noProof/>
              </w:rPr>
              <w:t>Abstract</w:t>
            </w:r>
            <w:r w:rsidR="00B069A1">
              <w:rPr>
                <w:noProof/>
                <w:webHidden/>
              </w:rPr>
              <w:tab/>
            </w:r>
            <w:r w:rsidR="00B069A1">
              <w:rPr>
                <w:noProof/>
                <w:webHidden/>
              </w:rPr>
              <w:fldChar w:fldCharType="begin"/>
            </w:r>
            <w:r w:rsidR="00B069A1">
              <w:rPr>
                <w:noProof/>
                <w:webHidden/>
              </w:rPr>
              <w:instrText xml:space="preserve"> PAGEREF _Toc500616281 \h </w:instrText>
            </w:r>
            <w:r w:rsidR="00B069A1">
              <w:rPr>
                <w:noProof/>
                <w:webHidden/>
              </w:rPr>
            </w:r>
            <w:r w:rsidR="00B069A1">
              <w:rPr>
                <w:noProof/>
                <w:webHidden/>
              </w:rPr>
              <w:fldChar w:fldCharType="separate"/>
            </w:r>
            <w:r w:rsidR="00B069A1">
              <w:rPr>
                <w:noProof/>
                <w:webHidden/>
              </w:rPr>
              <w:t>1</w:t>
            </w:r>
            <w:r w:rsidR="00B069A1">
              <w:rPr>
                <w:noProof/>
                <w:webHidden/>
              </w:rPr>
              <w:fldChar w:fldCharType="end"/>
            </w:r>
          </w:hyperlink>
        </w:p>
        <w:p w:rsidR="00B069A1" w:rsidRDefault="00B069A1">
          <w:pPr>
            <w:pStyle w:val="TOC1"/>
            <w:tabs>
              <w:tab w:val="right" w:leader="dot" w:pos="9350"/>
            </w:tabs>
            <w:rPr>
              <w:rFonts w:asciiTheme="minorHAnsi" w:eastAsiaTheme="minorEastAsia" w:hAnsiTheme="minorHAnsi"/>
              <w:noProof/>
              <w:sz w:val="22"/>
            </w:rPr>
          </w:pPr>
          <w:hyperlink w:anchor="_Toc500616282" w:history="1">
            <w:r w:rsidRPr="008E6933">
              <w:rPr>
                <w:rStyle w:val="Hyperlink"/>
                <w:noProof/>
              </w:rPr>
              <w:t>List of Figures</w:t>
            </w:r>
            <w:r>
              <w:rPr>
                <w:noProof/>
                <w:webHidden/>
              </w:rPr>
              <w:tab/>
            </w:r>
            <w:r>
              <w:rPr>
                <w:noProof/>
                <w:webHidden/>
              </w:rPr>
              <w:fldChar w:fldCharType="begin"/>
            </w:r>
            <w:r>
              <w:rPr>
                <w:noProof/>
                <w:webHidden/>
              </w:rPr>
              <w:instrText xml:space="preserve"> PAGEREF _Toc500616282 \h </w:instrText>
            </w:r>
            <w:r>
              <w:rPr>
                <w:noProof/>
                <w:webHidden/>
              </w:rPr>
            </w:r>
            <w:r>
              <w:rPr>
                <w:noProof/>
                <w:webHidden/>
              </w:rPr>
              <w:fldChar w:fldCharType="separate"/>
            </w:r>
            <w:r>
              <w:rPr>
                <w:noProof/>
                <w:webHidden/>
              </w:rPr>
              <w:t>3</w:t>
            </w:r>
            <w:r>
              <w:rPr>
                <w:noProof/>
                <w:webHidden/>
              </w:rPr>
              <w:fldChar w:fldCharType="end"/>
            </w:r>
          </w:hyperlink>
        </w:p>
        <w:p w:rsidR="00B069A1" w:rsidRDefault="00B069A1">
          <w:pPr>
            <w:pStyle w:val="TOC1"/>
            <w:tabs>
              <w:tab w:val="right" w:leader="dot" w:pos="9350"/>
            </w:tabs>
            <w:rPr>
              <w:rFonts w:asciiTheme="minorHAnsi" w:eastAsiaTheme="minorEastAsia" w:hAnsiTheme="minorHAnsi"/>
              <w:noProof/>
              <w:sz w:val="22"/>
            </w:rPr>
          </w:pPr>
          <w:hyperlink w:anchor="_Toc500616283" w:history="1">
            <w:r w:rsidRPr="008E6933">
              <w:rPr>
                <w:rStyle w:val="Hyperlink"/>
                <w:rFonts w:ascii="Times New Roman" w:hAnsi="Times New Roman" w:cs="Times New Roman"/>
                <w:noProof/>
              </w:rPr>
              <w:t>List of Tables</w:t>
            </w:r>
            <w:r>
              <w:rPr>
                <w:noProof/>
                <w:webHidden/>
              </w:rPr>
              <w:tab/>
            </w:r>
            <w:r>
              <w:rPr>
                <w:noProof/>
                <w:webHidden/>
              </w:rPr>
              <w:fldChar w:fldCharType="begin"/>
            </w:r>
            <w:r>
              <w:rPr>
                <w:noProof/>
                <w:webHidden/>
              </w:rPr>
              <w:instrText xml:space="preserve"> PAGEREF _Toc500616283 \h </w:instrText>
            </w:r>
            <w:r>
              <w:rPr>
                <w:noProof/>
                <w:webHidden/>
              </w:rPr>
            </w:r>
            <w:r>
              <w:rPr>
                <w:noProof/>
                <w:webHidden/>
              </w:rPr>
              <w:fldChar w:fldCharType="separate"/>
            </w:r>
            <w:r>
              <w:rPr>
                <w:noProof/>
                <w:webHidden/>
              </w:rPr>
              <w:t>4</w:t>
            </w:r>
            <w:r>
              <w:rPr>
                <w:noProof/>
                <w:webHidden/>
              </w:rPr>
              <w:fldChar w:fldCharType="end"/>
            </w:r>
          </w:hyperlink>
        </w:p>
        <w:p w:rsidR="00B069A1" w:rsidRDefault="00B069A1">
          <w:pPr>
            <w:pStyle w:val="TOC1"/>
            <w:tabs>
              <w:tab w:val="left" w:pos="480"/>
              <w:tab w:val="right" w:leader="dot" w:pos="9350"/>
            </w:tabs>
            <w:rPr>
              <w:rFonts w:asciiTheme="minorHAnsi" w:eastAsiaTheme="minorEastAsia" w:hAnsiTheme="minorHAnsi"/>
              <w:noProof/>
              <w:sz w:val="22"/>
            </w:rPr>
          </w:pPr>
          <w:hyperlink w:anchor="_Toc500616284" w:history="1">
            <w:r w:rsidRPr="008E6933">
              <w:rPr>
                <w:rStyle w:val="Hyperlink"/>
                <w:noProof/>
              </w:rPr>
              <w:t>1.</w:t>
            </w:r>
            <w:r>
              <w:rPr>
                <w:rFonts w:asciiTheme="minorHAnsi" w:eastAsiaTheme="minorEastAsia" w:hAnsiTheme="minorHAnsi"/>
                <w:noProof/>
                <w:sz w:val="22"/>
              </w:rPr>
              <w:tab/>
            </w:r>
            <w:r w:rsidRPr="008E6933">
              <w:rPr>
                <w:rStyle w:val="Hyperlink"/>
                <w:noProof/>
              </w:rPr>
              <w:t>Theoretical Review</w:t>
            </w:r>
            <w:r>
              <w:rPr>
                <w:noProof/>
                <w:webHidden/>
              </w:rPr>
              <w:tab/>
            </w:r>
            <w:r>
              <w:rPr>
                <w:noProof/>
                <w:webHidden/>
              </w:rPr>
              <w:fldChar w:fldCharType="begin"/>
            </w:r>
            <w:r>
              <w:rPr>
                <w:noProof/>
                <w:webHidden/>
              </w:rPr>
              <w:instrText xml:space="preserve"> PAGEREF _Toc500616284 \h </w:instrText>
            </w:r>
            <w:r>
              <w:rPr>
                <w:noProof/>
                <w:webHidden/>
              </w:rPr>
            </w:r>
            <w:r>
              <w:rPr>
                <w:noProof/>
                <w:webHidden/>
              </w:rPr>
              <w:fldChar w:fldCharType="separate"/>
            </w:r>
            <w:r>
              <w:rPr>
                <w:noProof/>
                <w:webHidden/>
              </w:rPr>
              <w:t>5</w:t>
            </w:r>
            <w:r>
              <w:rPr>
                <w:noProof/>
                <w:webHidden/>
              </w:rPr>
              <w:fldChar w:fldCharType="end"/>
            </w:r>
          </w:hyperlink>
        </w:p>
        <w:p w:rsidR="00B069A1" w:rsidRDefault="00B069A1">
          <w:pPr>
            <w:pStyle w:val="TOC1"/>
            <w:tabs>
              <w:tab w:val="left" w:pos="480"/>
              <w:tab w:val="right" w:leader="dot" w:pos="9350"/>
            </w:tabs>
            <w:rPr>
              <w:rFonts w:asciiTheme="minorHAnsi" w:eastAsiaTheme="minorEastAsia" w:hAnsiTheme="minorHAnsi"/>
              <w:noProof/>
              <w:sz w:val="22"/>
            </w:rPr>
          </w:pPr>
          <w:hyperlink w:anchor="_Toc500616285" w:history="1">
            <w:r w:rsidRPr="008E6933">
              <w:rPr>
                <w:rStyle w:val="Hyperlink"/>
                <w:noProof/>
              </w:rPr>
              <w:t>2.</w:t>
            </w:r>
            <w:r>
              <w:rPr>
                <w:rFonts w:asciiTheme="minorHAnsi" w:eastAsiaTheme="minorEastAsia" w:hAnsiTheme="minorHAnsi"/>
                <w:noProof/>
                <w:sz w:val="22"/>
              </w:rPr>
              <w:tab/>
            </w:r>
            <w:r w:rsidRPr="008E6933">
              <w:rPr>
                <w:rStyle w:val="Hyperlink"/>
                <w:noProof/>
              </w:rPr>
              <w:t>Experimental Procedure &amp; Data Analysis</w:t>
            </w:r>
            <w:r>
              <w:rPr>
                <w:noProof/>
                <w:webHidden/>
              </w:rPr>
              <w:tab/>
            </w:r>
            <w:r>
              <w:rPr>
                <w:noProof/>
                <w:webHidden/>
              </w:rPr>
              <w:fldChar w:fldCharType="begin"/>
            </w:r>
            <w:r>
              <w:rPr>
                <w:noProof/>
                <w:webHidden/>
              </w:rPr>
              <w:instrText xml:space="preserve"> PAGEREF _Toc500616285 \h </w:instrText>
            </w:r>
            <w:r>
              <w:rPr>
                <w:noProof/>
                <w:webHidden/>
              </w:rPr>
            </w:r>
            <w:r>
              <w:rPr>
                <w:noProof/>
                <w:webHidden/>
              </w:rPr>
              <w:fldChar w:fldCharType="separate"/>
            </w:r>
            <w:r>
              <w:rPr>
                <w:noProof/>
                <w:webHidden/>
              </w:rPr>
              <w:t>6</w:t>
            </w:r>
            <w:r>
              <w:rPr>
                <w:noProof/>
                <w:webHidden/>
              </w:rPr>
              <w:fldChar w:fldCharType="end"/>
            </w:r>
          </w:hyperlink>
        </w:p>
        <w:p w:rsidR="00B069A1" w:rsidRDefault="00B069A1">
          <w:pPr>
            <w:pStyle w:val="TOC2"/>
            <w:tabs>
              <w:tab w:val="right" w:leader="dot" w:pos="9350"/>
            </w:tabs>
            <w:rPr>
              <w:rFonts w:asciiTheme="minorHAnsi" w:eastAsiaTheme="minorEastAsia" w:hAnsiTheme="minorHAnsi"/>
              <w:noProof/>
              <w:sz w:val="22"/>
            </w:rPr>
          </w:pPr>
          <w:hyperlink w:anchor="_Toc500616286" w:history="1">
            <w:r w:rsidRPr="008E6933">
              <w:rPr>
                <w:rStyle w:val="Hyperlink"/>
                <w:noProof/>
              </w:rPr>
              <w:t>2.1 Simple Closed Loop Proportional Control</w:t>
            </w:r>
            <w:r>
              <w:rPr>
                <w:noProof/>
                <w:webHidden/>
              </w:rPr>
              <w:tab/>
            </w:r>
            <w:r>
              <w:rPr>
                <w:noProof/>
                <w:webHidden/>
              </w:rPr>
              <w:fldChar w:fldCharType="begin"/>
            </w:r>
            <w:r>
              <w:rPr>
                <w:noProof/>
                <w:webHidden/>
              </w:rPr>
              <w:instrText xml:space="preserve"> PAGEREF _Toc500616286 \h </w:instrText>
            </w:r>
            <w:r>
              <w:rPr>
                <w:noProof/>
                <w:webHidden/>
              </w:rPr>
            </w:r>
            <w:r>
              <w:rPr>
                <w:noProof/>
                <w:webHidden/>
              </w:rPr>
              <w:fldChar w:fldCharType="separate"/>
            </w:r>
            <w:r>
              <w:rPr>
                <w:noProof/>
                <w:webHidden/>
              </w:rPr>
              <w:t>6</w:t>
            </w:r>
            <w:r>
              <w:rPr>
                <w:noProof/>
                <w:webHidden/>
              </w:rPr>
              <w:fldChar w:fldCharType="end"/>
            </w:r>
          </w:hyperlink>
        </w:p>
        <w:p w:rsidR="00B069A1" w:rsidRDefault="00B069A1">
          <w:pPr>
            <w:pStyle w:val="TOC2"/>
            <w:tabs>
              <w:tab w:val="right" w:leader="dot" w:pos="9350"/>
            </w:tabs>
            <w:rPr>
              <w:rFonts w:asciiTheme="minorHAnsi" w:eastAsiaTheme="minorEastAsia" w:hAnsiTheme="minorHAnsi"/>
              <w:noProof/>
              <w:sz w:val="22"/>
            </w:rPr>
          </w:pPr>
          <w:hyperlink w:anchor="_Toc500616287" w:history="1">
            <w:r w:rsidRPr="008E6933">
              <w:rPr>
                <w:rStyle w:val="Hyperlink"/>
                <w:noProof/>
              </w:rPr>
              <w:t>2.2 Proportional Control System Response</w:t>
            </w:r>
            <w:r>
              <w:rPr>
                <w:noProof/>
                <w:webHidden/>
              </w:rPr>
              <w:tab/>
            </w:r>
            <w:r>
              <w:rPr>
                <w:noProof/>
                <w:webHidden/>
              </w:rPr>
              <w:fldChar w:fldCharType="begin"/>
            </w:r>
            <w:r>
              <w:rPr>
                <w:noProof/>
                <w:webHidden/>
              </w:rPr>
              <w:instrText xml:space="preserve"> PAGEREF _Toc500616287 \h </w:instrText>
            </w:r>
            <w:r>
              <w:rPr>
                <w:noProof/>
                <w:webHidden/>
              </w:rPr>
            </w:r>
            <w:r>
              <w:rPr>
                <w:noProof/>
                <w:webHidden/>
              </w:rPr>
              <w:fldChar w:fldCharType="separate"/>
            </w:r>
            <w:r>
              <w:rPr>
                <w:noProof/>
                <w:webHidden/>
              </w:rPr>
              <w:t>8</w:t>
            </w:r>
            <w:r>
              <w:rPr>
                <w:noProof/>
                <w:webHidden/>
              </w:rPr>
              <w:fldChar w:fldCharType="end"/>
            </w:r>
          </w:hyperlink>
        </w:p>
        <w:p w:rsidR="00B069A1" w:rsidRDefault="00B069A1">
          <w:pPr>
            <w:pStyle w:val="TOC2"/>
            <w:tabs>
              <w:tab w:val="right" w:leader="dot" w:pos="9350"/>
            </w:tabs>
            <w:rPr>
              <w:rFonts w:asciiTheme="minorHAnsi" w:eastAsiaTheme="minorEastAsia" w:hAnsiTheme="minorHAnsi"/>
              <w:noProof/>
              <w:sz w:val="22"/>
            </w:rPr>
          </w:pPr>
          <w:hyperlink w:anchor="_Toc500616288" w:history="1">
            <w:r w:rsidRPr="008E6933">
              <w:rPr>
                <w:rStyle w:val="Hyperlink"/>
                <w:noProof/>
              </w:rPr>
              <w:t>2.3 Proportional plus Integral Control</w:t>
            </w:r>
            <w:r>
              <w:rPr>
                <w:noProof/>
                <w:webHidden/>
              </w:rPr>
              <w:tab/>
            </w:r>
            <w:r>
              <w:rPr>
                <w:noProof/>
                <w:webHidden/>
              </w:rPr>
              <w:fldChar w:fldCharType="begin"/>
            </w:r>
            <w:r>
              <w:rPr>
                <w:noProof/>
                <w:webHidden/>
              </w:rPr>
              <w:instrText xml:space="preserve"> PAGEREF _Toc500616288 \h </w:instrText>
            </w:r>
            <w:r>
              <w:rPr>
                <w:noProof/>
                <w:webHidden/>
              </w:rPr>
            </w:r>
            <w:r>
              <w:rPr>
                <w:noProof/>
                <w:webHidden/>
              </w:rPr>
              <w:fldChar w:fldCharType="separate"/>
            </w:r>
            <w:r>
              <w:rPr>
                <w:noProof/>
                <w:webHidden/>
              </w:rPr>
              <w:t>11</w:t>
            </w:r>
            <w:r>
              <w:rPr>
                <w:noProof/>
                <w:webHidden/>
              </w:rPr>
              <w:fldChar w:fldCharType="end"/>
            </w:r>
          </w:hyperlink>
        </w:p>
        <w:p w:rsidR="00B069A1" w:rsidRDefault="00B069A1">
          <w:pPr>
            <w:pStyle w:val="TOC2"/>
            <w:tabs>
              <w:tab w:val="right" w:leader="dot" w:pos="9350"/>
            </w:tabs>
            <w:rPr>
              <w:rFonts w:asciiTheme="minorHAnsi" w:eastAsiaTheme="minorEastAsia" w:hAnsiTheme="minorHAnsi"/>
              <w:noProof/>
              <w:sz w:val="22"/>
            </w:rPr>
          </w:pPr>
          <w:hyperlink w:anchor="_Toc500616289" w:history="1">
            <w:r w:rsidRPr="008E6933">
              <w:rPr>
                <w:rStyle w:val="Hyperlink"/>
                <w:noProof/>
              </w:rPr>
              <w:t>2.4 Proportional plus Derivation Control</w:t>
            </w:r>
            <w:r>
              <w:rPr>
                <w:noProof/>
                <w:webHidden/>
              </w:rPr>
              <w:tab/>
            </w:r>
            <w:r>
              <w:rPr>
                <w:noProof/>
                <w:webHidden/>
              </w:rPr>
              <w:fldChar w:fldCharType="begin"/>
            </w:r>
            <w:r>
              <w:rPr>
                <w:noProof/>
                <w:webHidden/>
              </w:rPr>
              <w:instrText xml:space="preserve"> PAGEREF _Toc500616289 \h </w:instrText>
            </w:r>
            <w:r>
              <w:rPr>
                <w:noProof/>
                <w:webHidden/>
              </w:rPr>
            </w:r>
            <w:r>
              <w:rPr>
                <w:noProof/>
                <w:webHidden/>
              </w:rPr>
              <w:fldChar w:fldCharType="separate"/>
            </w:r>
            <w:r>
              <w:rPr>
                <w:noProof/>
                <w:webHidden/>
              </w:rPr>
              <w:t>14</w:t>
            </w:r>
            <w:r>
              <w:rPr>
                <w:noProof/>
                <w:webHidden/>
              </w:rPr>
              <w:fldChar w:fldCharType="end"/>
            </w:r>
          </w:hyperlink>
        </w:p>
        <w:p w:rsidR="00B069A1" w:rsidRDefault="00B069A1">
          <w:pPr>
            <w:pStyle w:val="TOC2"/>
            <w:tabs>
              <w:tab w:val="right" w:leader="dot" w:pos="9350"/>
            </w:tabs>
            <w:rPr>
              <w:rFonts w:asciiTheme="minorHAnsi" w:eastAsiaTheme="minorEastAsia" w:hAnsiTheme="minorHAnsi"/>
              <w:noProof/>
              <w:sz w:val="22"/>
            </w:rPr>
          </w:pPr>
          <w:hyperlink w:anchor="_Toc500616290" w:history="1">
            <w:r w:rsidRPr="008E6933">
              <w:rPr>
                <w:rStyle w:val="Hyperlink"/>
                <w:noProof/>
              </w:rPr>
              <w:t>2.5 Three-Term PID controller</w:t>
            </w:r>
            <w:r>
              <w:rPr>
                <w:noProof/>
                <w:webHidden/>
              </w:rPr>
              <w:tab/>
            </w:r>
            <w:r>
              <w:rPr>
                <w:noProof/>
                <w:webHidden/>
              </w:rPr>
              <w:fldChar w:fldCharType="begin"/>
            </w:r>
            <w:r>
              <w:rPr>
                <w:noProof/>
                <w:webHidden/>
              </w:rPr>
              <w:instrText xml:space="preserve"> PAGEREF _Toc500616290 \h </w:instrText>
            </w:r>
            <w:r>
              <w:rPr>
                <w:noProof/>
                <w:webHidden/>
              </w:rPr>
            </w:r>
            <w:r>
              <w:rPr>
                <w:noProof/>
                <w:webHidden/>
              </w:rPr>
              <w:fldChar w:fldCharType="separate"/>
            </w:r>
            <w:r>
              <w:rPr>
                <w:noProof/>
                <w:webHidden/>
              </w:rPr>
              <w:t>16</w:t>
            </w:r>
            <w:r>
              <w:rPr>
                <w:noProof/>
                <w:webHidden/>
              </w:rPr>
              <w:fldChar w:fldCharType="end"/>
            </w:r>
          </w:hyperlink>
        </w:p>
        <w:p w:rsidR="00B069A1" w:rsidRDefault="00B069A1">
          <w:pPr>
            <w:pStyle w:val="TOC1"/>
            <w:tabs>
              <w:tab w:val="right" w:leader="dot" w:pos="9350"/>
            </w:tabs>
            <w:rPr>
              <w:rFonts w:asciiTheme="minorHAnsi" w:eastAsiaTheme="minorEastAsia" w:hAnsiTheme="minorHAnsi"/>
              <w:noProof/>
              <w:sz w:val="22"/>
            </w:rPr>
          </w:pPr>
          <w:hyperlink w:anchor="_Toc500616291" w:history="1">
            <w:r w:rsidRPr="008E6933">
              <w:rPr>
                <w:rStyle w:val="Hyperlink"/>
                <w:noProof/>
              </w:rPr>
              <w:t>Conclusion</w:t>
            </w:r>
            <w:r>
              <w:rPr>
                <w:noProof/>
                <w:webHidden/>
              </w:rPr>
              <w:tab/>
            </w:r>
            <w:r>
              <w:rPr>
                <w:noProof/>
                <w:webHidden/>
              </w:rPr>
              <w:fldChar w:fldCharType="begin"/>
            </w:r>
            <w:r>
              <w:rPr>
                <w:noProof/>
                <w:webHidden/>
              </w:rPr>
              <w:instrText xml:space="preserve"> PAGEREF _Toc500616291 \h </w:instrText>
            </w:r>
            <w:r>
              <w:rPr>
                <w:noProof/>
                <w:webHidden/>
              </w:rPr>
            </w:r>
            <w:r>
              <w:rPr>
                <w:noProof/>
                <w:webHidden/>
              </w:rPr>
              <w:fldChar w:fldCharType="separate"/>
            </w:r>
            <w:r>
              <w:rPr>
                <w:noProof/>
                <w:webHidden/>
              </w:rPr>
              <w:t>19</w:t>
            </w:r>
            <w:r>
              <w:rPr>
                <w:noProof/>
                <w:webHidden/>
              </w:rPr>
              <w:fldChar w:fldCharType="end"/>
            </w:r>
          </w:hyperlink>
        </w:p>
        <w:p w:rsidR="00B069A1" w:rsidRDefault="00B069A1">
          <w:pPr>
            <w:pStyle w:val="TOC1"/>
            <w:tabs>
              <w:tab w:val="right" w:leader="dot" w:pos="9350"/>
            </w:tabs>
            <w:rPr>
              <w:rFonts w:asciiTheme="minorHAnsi" w:eastAsiaTheme="minorEastAsia" w:hAnsiTheme="minorHAnsi"/>
              <w:noProof/>
              <w:sz w:val="22"/>
            </w:rPr>
          </w:pPr>
          <w:hyperlink w:anchor="_Toc500616292" w:history="1">
            <w:r w:rsidRPr="008E6933">
              <w:rPr>
                <w:rStyle w:val="Hyperlink"/>
                <w:noProof/>
              </w:rPr>
              <w:t>References</w:t>
            </w:r>
            <w:r>
              <w:rPr>
                <w:noProof/>
                <w:webHidden/>
              </w:rPr>
              <w:tab/>
            </w:r>
            <w:r>
              <w:rPr>
                <w:noProof/>
                <w:webHidden/>
              </w:rPr>
              <w:fldChar w:fldCharType="begin"/>
            </w:r>
            <w:r>
              <w:rPr>
                <w:noProof/>
                <w:webHidden/>
              </w:rPr>
              <w:instrText xml:space="preserve"> PAGEREF _Toc500616292 \h </w:instrText>
            </w:r>
            <w:r>
              <w:rPr>
                <w:noProof/>
                <w:webHidden/>
              </w:rPr>
            </w:r>
            <w:r>
              <w:rPr>
                <w:noProof/>
                <w:webHidden/>
              </w:rPr>
              <w:fldChar w:fldCharType="separate"/>
            </w:r>
            <w:r>
              <w:rPr>
                <w:noProof/>
                <w:webHidden/>
              </w:rPr>
              <w:t>20</w:t>
            </w:r>
            <w:r>
              <w:rPr>
                <w:noProof/>
                <w:webHidden/>
              </w:rPr>
              <w:fldChar w:fldCharType="end"/>
            </w:r>
          </w:hyperlink>
        </w:p>
        <w:p w:rsidR="00C757DE" w:rsidRDefault="00F12F18" w:rsidP="002E7450">
          <w:pPr>
            <w:spacing w:line="360" w:lineRule="auto"/>
            <w:jc w:val="both"/>
          </w:pPr>
          <w:r>
            <w:rPr>
              <w:b/>
              <w:bCs/>
              <w:noProof/>
            </w:rPr>
            <w:fldChar w:fldCharType="end"/>
          </w:r>
        </w:p>
      </w:sdtContent>
    </w:sdt>
    <w:p w:rsidR="00C757DE" w:rsidRDefault="00C757DE" w:rsidP="00910EF5">
      <w:pPr>
        <w:spacing w:line="360" w:lineRule="auto"/>
        <w:jc w:val="both"/>
        <w:rPr>
          <w:rFonts w:cstheme="majorBidi"/>
          <w:szCs w:val="24"/>
        </w:rPr>
      </w:pPr>
    </w:p>
    <w:p w:rsidR="008A7A98" w:rsidRDefault="008A7A98" w:rsidP="00910EF5">
      <w:pPr>
        <w:spacing w:line="360" w:lineRule="auto"/>
        <w:jc w:val="both"/>
        <w:rPr>
          <w:rFonts w:cstheme="majorBidi"/>
          <w:szCs w:val="24"/>
        </w:rPr>
      </w:pPr>
    </w:p>
    <w:p w:rsidR="008A7A98" w:rsidRDefault="008A7A98" w:rsidP="00910EF5">
      <w:pPr>
        <w:spacing w:line="360" w:lineRule="auto"/>
        <w:jc w:val="both"/>
        <w:rPr>
          <w:rFonts w:cstheme="majorBidi"/>
          <w:szCs w:val="24"/>
        </w:rPr>
      </w:pPr>
    </w:p>
    <w:p w:rsidR="008A7A98" w:rsidRDefault="008A7A98" w:rsidP="00910EF5">
      <w:pPr>
        <w:spacing w:line="360" w:lineRule="auto"/>
        <w:jc w:val="both"/>
        <w:rPr>
          <w:rFonts w:cstheme="majorBidi"/>
          <w:szCs w:val="24"/>
        </w:rPr>
      </w:pPr>
    </w:p>
    <w:p w:rsidR="008A7A98" w:rsidRDefault="008A7A98" w:rsidP="00910EF5">
      <w:pPr>
        <w:spacing w:line="360" w:lineRule="auto"/>
        <w:jc w:val="both"/>
        <w:rPr>
          <w:rFonts w:cstheme="majorBidi"/>
          <w:szCs w:val="24"/>
        </w:rPr>
      </w:pPr>
    </w:p>
    <w:p w:rsidR="00C757DE" w:rsidRDefault="00C757DE" w:rsidP="00910EF5">
      <w:pPr>
        <w:spacing w:line="360" w:lineRule="auto"/>
        <w:jc w:val="both"/>
        <w:rPr>
          <w:rFonts w:cstheme="majorBidi"/>
          <w:szCs w:val="24"/>
        </w:rPr>
      </w:pPr>
    </w:p>
    <w:p w:rsidR="00C757DE" w:rsidRDefault="00C757DE" w:rsidP="00910EF5">
      <w:pPr>
        <w:spacing w:line="360" w:lineRule="auto"/>
        <w:jc w:val="both"/>
        <w:rPr>
          <w:rFonts w:cstheme="majorBidi"/>
          <w:szCs w:val="24"/>
        </w:rPr>
      </w:pPr>
    </w:p>
    <w:p w:rsidR="00C757DE" w:rsidRDefault="00C757DE" w:rsidP="00910EF5">
      <w:pPr>
        <w:spacing w:line="360" w:lineRule="auto"/>
        <w:jc w:val="both"/>
        <w:rPr>
          <w:rFonts w:cstheme="majorBidi"/>
          <w:szCs w:val="24"/>
        </w:rPr>
      </w:pPr>
    </w:p>
    <w:p w:rsidR="00C757DE" w:rsidRDefault="00C757DE" w:rsidP="00910EF5">
      <w:pPr>
        <w:spacing w:line="360" w:lineRule="auto"/>
        <w:jc w:val="both"/>
        <w:rPr>
          <w:rFonts w:cstheme="majorBidi"/>
          <w:szCs w:val="24"/>
        </w:rPr>
      </w:pPr>
    </w:p>
    <w:p w:rsidR="00C757DE" w:rsidRDefault="00C757DE" w:rsidP="00910EF5">
      <w:pPr>
        <w:spacing w:line="360" w:lineRule="auto"/>
        <w:jc w:val="both"/>
        <w:rPr>
          <w:rFonts w:cstheme="majorBidi"/>
          <w:szCs w:val="24"/>
        </w:rPr>
      </w:pPr>
    </w:p>
    <w:p w:rsidR="00C757DE" w:rsidRDefault="00C757DE" w:rsidP="00910EF5">
      <w:pPr>
        <w:spacing w:line="360" w:lineRule="auto"/>
        <w:jc w:val="both"/>
        <w:rPr>
          <w:rFonts w:cstheme="majorBidi"/>
          <w:szCs w:val="24"/>
        </w:rPr>
      </w:pPr>
    </w:p>
    <w:p w:rsidR="005C1945" w:rsidRDefault="005C1945" w:rsidP="00910EF5">
      <w:pPr>
        <w:spacing w:line="360" w:lineRule="auto"/>
        <w:jc w:val="both"/>
        <w:rPr>
          <w:rFonts w:cstheme="majorBidi"/>
          <w:szCs w:val="24"/>
        </w:rPr>
      </w:pPr>
    </w:p>
    <w:p w:rsidR="00722060" w:rsidRDefault="00C757DE" w:rsidP="00F80687">
      <w:pPr>
        <w:pStyle w:val="Heading1"/>
        <w:jc w:val="center"/>
        <w:rPr>
          <w:rFonts w:asciiTheme="majorBidi" w:hAnsiTheme="majorBidi"/>
          <w:color w:val="000000" w:themeColor="text1"/>
        </w:rPr>
      </w:pPr>
      <w:bookmarkStart w:id="2" w:name="_Toc500616282"/>
      <w:r w:rsidRPr="00C757DE">
        <w:rPr>
          <w:rFonts w:asciiTheme="majorBidi" w:hAnsiTheme="majorBidi"/>
          <w:color w:val="000000" w:themeColor="text1"/>
        </w:rPr>
        <w:lastRenderedPageBreak/>
        <w:t>List of Figures</w:t>
      </w:r>
      <w:bookmarkEnd w:id="2"/>
    </w:p>
    <w:p w:rsidR="002E7450" w:rsidRPr="002E7450" w:rsidRDefault="002E7450" w:rsidP="002E7450"/>
    <w:p w:rsidR="00B069A1" w:rsidRDefault="00F12F18" w:rsidP="00B069A1">
      <w:pPr>
        <w:pStyle w:val="TableofFigures"/>
        <w:tabs>
          <w:tab w:val="right" w:leader="dot" w:pos="9350"/>
        </w:tabs>
        <w:spacing w:line="360" w:lineRule="auto"/>
        <w:jc w:val="both"/>
        <w:rPr>
          <w:rFonts w:asciiTheme="minorHAnsi" w:eastAsiaTheme="minorEastAsia" w:hAnsiTheme="minorHAnsi"/>
          <w:noProof/>
          <w:sz w:val="22"/>
        </w:rPr>
      </w:pPr>
      <w:r>
        <w:rPr>
          <w:rFonts w:cstheme="majorBidi"/>
          <w:szCs w:val="24"/>
        </w:rPr>
        <w:fldChar w:fldCharType="begin"/>
      </w:r>
      <w:r w:rsidR="00C757DE">
        <w:rPr>
          <w:rFonts w:cstheme="majorBidi"/>
          <w:szCs w:val="24"/>
        </w:rPr>
        <w:instrText xml:space="preserve"> TOC \h \z \c "Figure" </w:instrText>
      </w:r>
      <w:r>
        <w:rPr>
          <w:rFonts w:cstheme="majorBidi"/>
          <w:szCs w:val="24"/>
        </w:rPr>
        <w:fldChar w:fldCharType="separate"/>
      </w:r>
      <w:hyperlink w:anchor="_Toc500616297" w:history="1">
        <w:r w:rsidR="00B069A1" w:rsidRPr="00C33DEE">
          <w:rPr>
            <w:rStyle w:val="Hyperlink"/>
            <w:noProof/>
          </w:rPr>
          <w:t>Figure 1: Simple closed loop proportional control panel</w:t>
        </w:r>
        <w:r w:rsidR="00B069A1">
          <w:rPr>
            <w:noProof/>
            <w:webHidden/>
          </w:rPr>
          <w:tab/>
        </w:r>
        <w:r w:rsidR="00B069A1">
          <w:rPr>
            <w:noProof/>
            <w:webHidden/>
          </w:rPr>
          <w:fldChar w:fldCharType="begin"/>
        </w:r>
        <w:r w:rsidR="00B069A1">
          <w:rPr>
            <w:noProof/>
            <w:webHidden/>
          </w:rPr>
          <w:instrText xml:space="preserve"> PAGEREF _Toc500616297 \h </w:instrText>
        </w:r>
        <w:r w:rsidR="00B069A1">
          <w:rPr>
            <w:noProof/>
            <w:webHidden/>
          </w:rPr>
        </w:r>
        <w:r w:rsidR="00B069A1">
          <w:rPr>
            <w:noProof/>
            <w:webHidden/>
          </w:rPr>
          <w:fldChar w:fldCharType="separate"/>
        </w:r>
        <w:r w:rsidR="00B069A1">
          <w:rPr>
            <w:noProof/>
            <w:webHidden/>
          </w:rPr>
          <w:t>6</w:t>
        </w:r>
        <w:r w:rsidR="00B069A1">
          <w:rPr>
            <w:noProof/>
            <w:webHidden/>
          </w:rPr>
          <w:fldChar w:fldCharType="end"/>
        </w:r>
      </w:hyperlink>
    </w:p>
    <w:p w:rsidR="00B069A1" w:rsidRDefault="00B069A1" w:rsidP="00B069A1">
      <w:pPr>
        <w:pStyle w:val="TableofFigures"/>
        <w:tabs>
          <w:tab w:val="right" w:leader="dot" w:pos="9350"/>
        </w:tabs>
        <w:spacing w:line="360" w:lineRule="auto"/>
        <w:jc w:val="both"/>
        <w:rPr>
          <w:rFonts w:asciiTheme="minorHAnsi" w:eastAsiaTheme="minorEastAsia" w:hAnsiTheme="minorHAnsi"/>
          <w:noProof/>
          <w:sz w:val="22"/>
        </w:rPr>
      </w:pPr>
      <w:hyperlink w:anchor="_Toc500616298" w:history="1">
        <w:r w:rsidRPr="00C33DEE">
          <w:rPr>
            <w:rStyle w:val="Hyperlink"/>
            <w:noProof/>
          </w:rPr>
          <w:t>Figure 2: Measured response of p-controller</w:t>
        </w:r>
        <w:r>
          <w:rPr>
            <w:noProof/>
            <w:webHidden/>
          </w:rPr>
          <w:tab/>
        </w:r>
        <w:r>
          <w:rPr>
            <w:noProof/>
            <w:webHidden/>
          </w:rPr>
          <w:fldChar w:fldCharType="begin"/>
        </w:r>
        <w:r>
          <w:rPr>
            <w:noProof/>
            <w:webHidden/>
          </w:rPr>
          <w:instrText xml:space="preserve"> PAGEREF _Toc500616298 \h </w:instrText>
        </w:r>
        <w:r>
          <w:rPr>
            <w:noProof/>
            <w:webHidden/>
          </w:rPr>
        </w:r>
        <w:r>
          <w:rPr>
            <w:noProof/>
            <w:webHidden/>
          </w:rPr>
          <w:fldChar w:fldCharType="separate"/>
        </w:r>
        <w:r>
          <w:rPr>
            <w:noProof/>
            <w:webHidden/>
          </w:rPr>
          <w:t>8</w:t>
        </w:r>
        <w:r>
          <w:rPr>
            <w:noProof/>
            <w:webHidden/>
          </w:rPr>
          <w:fldChar w:fldCharType="end"/>
        </w:r>
      </w:hyperlink>
    </w:p>
    <w:p w:rsidR="00B069A1" w:rsidRDefault="00B069A1" w:rsidP="00B069A1">
      <w:pPr>
        <w:pStyle w:val="TableofFigures"/>
        <w:tabs>
          <w:tab w:val="right" w:leader="dot" w:pos="9350"/>
        </w:tabs>
        <w:spacing w:line="360" w:lineRule="auto"/>
        <w:jc w:val="both"/>
        <w:rPr>
          <w:rFonts w:asciiTheme="minorHAnsi" w:eastAsiaTheme="minorEastAsia" w:hAnsiTheme="minorHAnsi"/>
          <w:noProof/>
          <w:sz w:val="22"/>
        </w:rPr>
      </w:pPr>
      <w:hyperlink w:anchor="_Toc500616299" w:history="1">
        <w:r w:rsidRPr="00C33DEE">
          <w:rPr>
            <w:rStyle w:val="Hyperlink"/>
            <w:noProof/>
          </w:rPr>
          <w:t>Figure 3: Deviation signal of p-controller</w:t>
        </w:r>
        <w:r>
          <w:rPr>
            <w:noProof/>
            <w:webHidden/>
          </w:rPr>
          <w:tab/>
        </w:r>
        <w:r>
          <w:rPr>
            <w:noProof/>
            <w:webHidden/>
          </w:rPr>
          <w:fldChar w:fldCharType="begin"/>
        </w:r>
        <w:r>
          <w:rPr>
            <w:noProof/>
            <w:webHidden/>
          </w:rPr>
          <w:instrText xml:space="preserve"> PAGEREF _Toc500616299 \h </w:instrText>
        </w:r>
        <w:r>
          <w:rPr>
            <w:noProof/>
            <w:webHidden/>
          </w:rPr>
        </w:r>
        <w:r>
          <w:rPr>
            <w:noProof/>
            <w:webHidden/>
          </w:rPr>
          <w:fldChar w:fldCharType="separate"/>
        </w:r>
        <w:r>
          <w:rPr>
            <w:noProof/>
            <w:webHidden/>
          </w:rPr>
          <w:t>8</w:t>
        </w:r>
        <w:r>
          <w:rPr>
            <w:noProof/>
            <w:webHidden/>
          </w:rPr>
          <w:fldChar w:fldCharType="end"/>
        </w:r>
      </w:hyperlink>
    </w:p>
    <w:p w:rsidR="00B069A1" w:rsidRDefault="00B069A1" w:rsidP="00B069A1">
      <w:pPr>
        <w:pStyle w:val="TableofFigures"/>
        <w:tabs>
          <w:tab w:val="right" w:leader="dot" w:pos="9350"/>
        </w:tabs>
        <w:spacing w:line="360" w:lineRule="auto"/>
        <w:jc w:val="both"/>
        <w:rPr>
          <w:rFonts w:asciiTheme="minorHAnsi" w:eastAsiaTheme="minorEastAsia" w:hAnsiTheme="minorHAnsi"/>
          <w:noProof/>
          <w:sz w:val="22"/>
        </w:rPr>
      </w:pPr>
      <w:hyperlink w:anchor="_Toc500616300" w:history="1">
        <w:r w:rsidRPr="00C33DEE">
          <w:rPr>
            <w:rStyle w:val="Hyperlink"/>
            <w:noProof/>
          </w:rPr>
          <w:t>Figure 4: Measured response at P.B gain of 50%</w:t>
        </w:r>
        <w:r>
          <w:rPr>
            <w:noProof/>
            <w:webHidden/>
          </w:rPr>
          <w:tab/>
        </w:r>
        <w:r>
          <w:rPr>
            <w:noProof/>
            <w:webHidden/>
          </w:rPr>
          <w:fldChar w:fldCharType="begin"/>
        </w:r>
        <w:r>
          <w:rPr>
            <w:noProof/>
            <w:webHidden/>
          </w:rPr>
          <w:instrText xml:space="preserve"> PAGEREF _Toc500616300 \h </w:instrText>
        </w:r>
        <w:r>
          <w:rPr>
            <w:noProof/>
            <w:webHidden/>
          </w:rPr>
        </w:r>
        <w:r>
          <w:rPr>
            <w:noProof/>
            <w:webHidden/>
          </w:rPr>
          <w:fldChar w:fldCharType="separate"/>
        </w:r>
        <w:r>
          <w:rPr>
            <w:noProof/>
            <w:webHidden/>
          </w:rPr>
          <w:t>9</w:t>
        </w:r>
        <w:r>
          <w:rPr>
            <w:noProof/>
            <w:webHidden/>
          </w:rPr>
          <w:fldChar w:fldCharType="end"/>
        </w:r>
      </w:hyperlink>
    </w:p>
    <w:p w:rsidR="00B069A1" w:rsidRDefault="00B069A1" w:rsidP="00B069A1">
      <w:pPr>
        <w:pStyle w:val="TableofFigures"/>
        <w:tabs>
          <w:tab w:val="right" w:leader="dot" w:pos="9350"/>
        </w:tabs>
        <w:spacing w:line="360" w:lineRule="auto"/>
        <w:jc w:val="both"/>
        <w:rPr>
          <w:rFonts w:asciiTheme="minorHAnsi" w:eastAsiaTheme="minorEastAsia" w:hAnsiTheme="minorHAnsi"/>
          <w:noProof/>
          <w:sz w:val="22"/>
        </w:rPr>
      </w:pPr>
      <w:hyperlink w:anchor="_Toc500616301" w:history="1">
        <w:r w:rsidRPr="00C33DEE">
          <w:rPr>
            <w:rStyle w:val="Hyperlink"/>
            <w:noProof/>
          </w:rPr>
          <w:t>Figure 5:Deviation signal at P.B gain of 50%</w:t>
        </w:r>
        <w:r>
          <w:rPr>
            <w:noProof/>
            <w:webHidden/>
          </w:rPr>
          <w:tab/>
        </w:r>
        <w:r>
          <w:rPr>
            <w:noProof/>
            <w:webHidden/>
          </w:rPr>
          <w:fldChar w:fldCharType="begin"/>
        </w:r>
        <w:r>
          <w:rPr>
            <w:noProof/>
            <w:webHidden/>
          </w:rPr>
          <w:instrText xml:space="preserve"> PAGEREF _Toc500616301 \h </w:instrText>
        </w:r>
        <w:r>
          <w:rPr>
            <w:noProof/>
            <w:webHidden/>
          </w:rPr>
        </w:r>
        <w:r>
          <w:rPr>
            <w:noProof/>
            <w:webHidden/>
          </w:rPr>
          <w:fldChar w:fldCharType="separate"/>
        </w:r>
        <w:r>
          <w:rPr>
            <w:noProof/>
            <w:webHidden/>
          </w:rPr>
          <w:t>9</w:t>
        </w:r>
        <w:r>
          <w:rPr>
            <w:noProof/>
            <w:webHidden/>
          </w:rPr>
          <w:fldChar w:fldCharType="end"/>
        </w:r>
      </w:hyperlink>
    </w:p>
    <w:p w:rsidR="00B069A1" w:rsidRDefault="00B069A1" w:rsidP="00B069A1">
      <w:pPr>
        <w:pStyle w:val="TableofFigures"/>
        <w:tabs>
          <w:tab w:val="right" w:leader="dot" w:pos="9350"/>
        </w:tabs>
        <w:spacing w:line="360" w:lineRule="auto"/>
        <w:jc w:val="both"/>
        <w:rPr>
          <w:rFonts w:asciiTheme="minorHAnsi" w:eastAsiaTheme="minorEastAsia" w:hAnsiTheme="minorHAnsi"/>
          <w:noProof/>
          <w:sz w:val="22"/>
        </w:rPr>
      </w:pPr>
      <w:hyperlink w:anchor="_Toc500616302" w:history="1">
        <w:r w:rsidRPr="00C33DEE">
          <w:rPr>
            <w:rStyle w:val="Hyperlink"/>
            <w:noProof/>
          </w:rPr>
          <w:t>Figure 6:Measured response at P.B gain of 30%</w:t>
        </w:r>
        <w:r>
          <w:rPr>
            <w:noProof/>
            <w:webHidden/>
          </w:rPr>
          <w:tab/>
        </w:r>
        <w:r>
          <w:rPr>
            <w:noProof/>
            <w:webHidden/>
          </w:rPr>
          <w:fldChar w:fldCharType="begin"/>
        </w:r>
        <w:r>
          <w:rPr>
            <w:noProof/>
            <w:webHidden/>
          </w:rPr>
          <w:instrText xml:space="preserve"> PAGEREF _Toc500616302 \h </w:instrText>
        </w:r>
        <w:r>
          <w:rPr>
            <w:noProof/>
            <w:webHidden/>
          </w:rPr>
        </w:r>
        <w:r>
          <w:rPr>
            <w:noProof/>
            <w:webHidden/>
          </w:rPr>
          <w:fldChar w:fldCharType="separate"/>
        </w:r>
        <w:r>
          <w:rPr>
            <w:noProof/>
            <w:webHidden/>
          </w:rPr>
          <w:t>10</w:t>
        </w:r>
        <w:r>
          <w:rPr>
            <w:noProof/>
            <w:webHidden/>
          </w:rPr>
          <w:fldChar w:fldCharType="end"/>
        </w:r>
      </w:hyperlink>
    </w:p>
    <w:p w:rsidR="00B069A1" w:rsidRDefault="00B069A1" w:rsidP="00B069A1">
      <w:pPr>
        <w:pStyle w:val="TableofFigures"/>
        <w:tabs>
          <w:tab w:val="right" w:leader="dot" w:pos="9350"/>
        </w:tabs>
        <w:spacing w:line="360" w:lineRule="auto"/>
        <w:jc w:val="both"/>
        <w:rPr>
          <w:rFonts w:asciiTheme="minorHAnsi" w:eastAsiaTheme="minorEastAsia" w:hAnsiTheme="minorHAnsi"/>
          <w:noProof/>
          <w:sz w:val="22"/>
        </w:rPr>
      </w:pPr>
      <w:hyperlink w:anchor="_Toc500616303" w:history="1">
        <w:r w:rsidRPr="00C33DEE">
          <w:rPr>
            <w:rStyle w:val="Hyperlink"/>
            <w:noProof/>
          </w:rPr>
          <w:t>Figure 7:Deviation signal at P.B gain of 30%</w:t>
        </w:r>
        <w:r>
          <w:rPr>
            <w:noProof/>
            <w:webHidden/>
          </w:rPr>
          <w:tab/>
        </w:r>
        <w:r>
          <w:rPr>
            <w:noProof/>
            <w:webHidden/>
          </w:rPr>
          <w:fldChar w:fldCharType="begin"/>
        </w:r>
        <w:r>
          <w:rPr>
            <w:noProof/>
            <w:webHidden/>
          </w:rPr>
          <w:instrText xml:space="preserve"> PAGEREF _Toc500616303 \h </w:instrText>
        </w:r>
        <w:r>
          <w:rPr>
            <w:noProof/>
            <w:webHidden/>
          </w:rPr>
        </w:r>
        <w:r>
          <w:rPr>
            <w:noProof/>
            <w:webHidden/>
          </w:rPr>
          <w:fldChar w:fldCharType="separate"/>
        </w:r>
        <w:r>
          <w:rPr>
            <w:noProof/>
            <w:webHidden/>
          </w:rPr>
          <w:t>10</w:t>
        </w:r>
        <w:r>
          <w:rPr>
            <w:noProof/>
            <w:webHidden/>
          </w:rPr>
          <w:fldChar w:fldCharType="end"/>
        </w:r>
      </w:hyperlink>
    </w:p>
    <w:p w:rsidR="00B069A1" w:rsidRDefault="00B069A1" w:rsidP="00B069A1">
      <w:pPr>
        <w:pStyle w:val="TableofFigures"/>
        <w:tabs>
          <w:tab w:val="right" w:leader="dot" w:pos="9350"/>
        </w:tabs>
        <w:spacing w:line="360" w:lineRule="auto"/>
        <w:jc w:val="both"/>
        <w:rPr>
          <w:rFonts w:asciiTheme="minorHAnsi" w:eastAsiaTheme="minorEastAsia" w:hAnsiTheme="minorHAnsi"/>
          <w:noProof/>
          <w:sz w:val="22"/>
        </w:rPr>
      </w:pPr>
      <w:hyperlink w:anchor="_Toc500616304" w:history="1">
        <w:r w:rsidRPr="00C33DEE">
          <w:rPr>
            <w:rStyle w:val="Hyperlink"/>
            <w:noProof/>
          </w:rPr>
          <w:t>Figure 8: PI controller circuit panel</w:t>
        </w:r>
        <w:r>
          <w:rPr>
            <w:noProof/>
            <w:webHidden/>
          </w:rPr>
          <w:tab/>
        </w:r>
        <w:r>
          <w:rPr>
            <w:noProof/>
            <w:webHidden/>
          </w:rPr>
          <w:fldChar w:fldCharType="begin"/>
        </w:r>
        <w:r>
          <w:rPr>
            <w:noProof/>
            <w:webHidden/>
          </w:rPr>
          <w:instrText xml:space="preserve"> PAGEREF _Toc500616304 \h </w:instrText>
        </w:r>
        <w:r>
          <w:rPr>
            <w:noProof/>
            <w:webHidden/>
          </w:rPr>
        </w:r>
        <w:r>
          <w:rPr>
            <w:noProof/>
            <w:webHidden/>
          </w:rPr>
          <w:fldChar w:fldCharType="separate"/>
        </w:r>
        <w:r>
          <w:rPr>
            <w:noProof/>
            <w:webHidden/>
          </w:rPr>
          <w:t>11</w:t>
        </w:r>
        <w:r>
          <w:rPr>
            <w:noProof/>
            <w:webHidden/>
          </w:rPr>
          <w:fldChar w:fldCharType="end"/>
        </w:r>
      </w:hyperlink>
    </w:p>
    <w:p w:rsidR="00B069A1" w:rsidRDefault="00B069A1" w:rsidP="00B069A1">
      <w:pPr>
        <w:pStyle w:val="TableofFigures"/>
        <w:tabs>
          <w:tab w:val="right" w:leader="dot" w:pos="9350"/>
        </w:tabs>
        <w:spacing w:line="360" w:lineRule="auto"/>
        <w:jc w:val="both"/>
        <w:rPr>
          <w:rFonts w:asciiTheme="minorHAnsi" w:eastAsiaTheme="minorEastAsia" w:hAnsiTheme="minorHAnsi"/>
          <w:noProof/>
          <w:sz w:val="22"/>
        </w:rPr>
      </w:pPr>
      <w:hyperlink w:anchor="_Toc500616305" w:history="1">
        <w:r w:rsidRPr="00C33DEE">
          <w:rPr>
            <w:rStyle w:val="Hyperlink"/>
            <w:noProof/>
          </w:rPr>
          <w:t>Figure 9: Response of PI controller for 2-lag unit process at P.B gain of 50% and Ti of 10</w:t>
        </w:r>
        <w:r>
          <w:rPr>
            <w:noProof/>
            <w:webHidden/>
          </w:rPr>
          <w:tab/>
        </w:r>
        <w:r>
          <w:rPr>
            <w:noProof/>
            <w:webHidden/>
          </w:rPr>
          <w:fldChar w:fldCharType="begin"/>
        </w:r>
        <w:r>
          <w:rPr>
            <w:noProof/>
            <w:webHidden/>
          </w:rPr>
          <w:instrText xml:space="preserve"> PAGEREF _Toc500616305 \h </w:instrText>
        </w:r>
        <w:r>
          <w:rPr>
            <w:noProof/>
            <w:webHidden/>
          </w:rPr>
        </w:r>
        <w:r>
          <w:rPr>
            <w:noProof/>
            <w:webHidden/>
          </w:rPr>
          <w:fldChar w:fldCharType="separate"/>
        </w:r>
        <w:r>
          <w:rPr>
            <w:noProof/>
            <w:webHidden/>
          </w:rPr>
          <w:t>12</w:t>
        </w:r>
        <w:r>
          <w:rPr>
            <w:noProof/>
            <w:webHidden/>
          </w:rPr>
          <w:fldChar w:fldCharType="end"/>
        </w:r>
      </w:hyperlink>
    </w:p>
    <w:p w:rsidR="00B069A1" w:rsidRDefault="00B069A1" w:rsidP="00B069A1">
      <w:pPr>
        <w:pStyle w:val="TableofFigures"/>
        <w:tabs>
          <w:tab w:val="right" w:leader="dot" w:pos="9350"/>
        </w:tabs>
        <w:spacing w:line="360" w:lineRule="auto"/>
        <w:jc w:val="both"/>
        <w:rPr>
          <w:rFonts w:asciiTheme="minorHAnsi" w:eastAsiaTheme="minorEastAsia" w:hAnsiTheme="minorHAnsi"/>
          <w:noProof/>
          <w:sz w:val="22"/>
        </w:rPr>
      </w:pPr>
      <w:hyperlink w:anchor="_Toc500616306" w:history="1">
        <w:r w:rsidRPr="00C33DEE">
          <w:rPr>
            <w:rStyle w:val="Hyperlink"/>
            <w:noProof/>
          </w:rPr>
          <w:t>Figure 10:Response of PI controller for 2-lag unit process at P.B gain of 50% and Ti of 0.7</w:t>
        </w:r>
        <w:r>
          <w:rPr>
            <w:noProof/>
            <w:webHidden/>
          </w:rPr>
          <w:tab/>
        </w:r>
        <w:r>
          <w:rPr>
            <w:noProof/>
            <w:webHidden/>
          </w:rPr>
          <w:fldChar w:fldCharType="begin"/>
        </w:r>
        <w:r>
          <w:rPr>
            <w:noProof/>
            <w:webHidden/>
          </w:rPr>
          <w:instrText xml:space="preserve"> PAGEREF _Toc500616306 \h </w:instrText>
        </w:r>
        <w:r>
          <w:rPr>
            <w:noProof/>
            <w:webHidden/>
          </w:rPr>
        </w:r>
        <w:r>
          <w:rPr>
            <w:noProof/>
            <w:webHidden/>
          </w:rPr>
          <w:fldChar w:fldCharType="separate"/>
        </w:r>
        <w:r>
          <w:rPr>
            <w:noProof/>
            <w:webHidden/>
          </w:rPr>
          <w:t>12</w:t>
        </w:r>
        <w:r>
          <w:rPr>
            <w:noProof/>
            <w:webHidden/>
          </w:rPr>
          <w:fldChar w:fldCharType="end"/>
        </w:r>
      </w:hyperlink>
    </w:p>
    <w:p w:rsidR="00B069A1" w:rsidRDefault="00B069A1" w:rsidP="00B069A1">
      <w:pPr>
        <w:pStyle w:val="TableofFigures"/>
        <w:tabs>
          <w:tab w:val="right" w:leader="dot" w:pos="9350"/>
        </w:tabs>
        <w:spacing w:line="360" w:lineRule="auto"/>
        <w:jc w:val="both"/>
        <w:rPr>
          <w:rFonts w:asciiTheme="minorHAnsi" w:eastAsiaTheme="minorEastAsia" w:hAnsiTheme="minorHAnsi"/>
          <w:noProof/>
          <w:sz w:val="22"/>
        </w:rPr>
      </w:pPr>
      <w:hyperlink w:anchor="_Toc500616307" w:history="1">
        <w:r w:rsidRPr="00C33DEE">
          <w:rPr>
            <w:rStyle w:val="Hyperlink"/>
            <w:noProof/>
          </w:rPr>
          <w:t>Figure 11:Response of PI controller for 3-lag unit process at P.B gain of 50% and Ti of 10</w:t>
        </w:r>
        <w:r>
          <w:rPr>
            <w:noProof/>
            <w:webHidden/>
          </w:rPr>
          <w:tab/>
        </w:r>
        <w:r>
          <w:rPr>
            <w:noProof/>
            <w:webHidden/>
          </w:rPr>
          <w:fldChar w:fldCharType="begin"/>
        </w:r>
        <w:r>
          <w:rPr>
            <w:noProof/>
            <w:webHidden/>
          </w:rPr>
          <w:instrText xml:space="preserve"> PAGEREF _Toc500616307 \h </w:instrText>
        </w:r>
        <w:r>
          <w:rPr>
            <w:noProof/>
            <w:webHidden/>
          </w:rPr>
        </w:r>
        <w:r>
          <w:rPr>
            <w:noProof/>
            <w:webHidden/>
          </w:rPr>
          <w:fldChar w:fldCharType="separate"/>
        </w:r>
        <w:r>
          <w:rPr>
            <w:noProof/>
            <w:webHidden/>
          </w:rPr>
          <w:t>13</w:t>
        </w:r>
        <w:r>
          <w:rPr>
            <w:noProof/>
            <w:webHidden/>
          </w:rPr>
          <w:fldChar w:fldCharType="end"/>
        </w:r>
      </w:hyperlink>
    </w:p>
    <w:p w:rsidR="00B069A1" w:rsidRDefault="00B069A1" w:rsidP="00B069A1">
      <w:pPr>
        <w:pStyle w:val="TableofFigures"/>
        <w:tabs>
          <w:tab w:val="right" w:leader="dot" w:pos="9350"/>
        </w:tabs>
        <w:spacing w:line="360" w:lineRule="auto"/>
        <w:jc w:val="both"/>
        <w:rPr>
          <w:rFonts w:asciiTheme="minorHAnsi" w:eastAsiaTheme="minorEastAsia" w:hAnsiTheme="minorHAnsi"/>
          <w:noProof/>
          <w:sz w:val="22"/>
        </w:rPr>
      </w:pPr>
      <w:hyperlink w:anchor="_Toc500616308" w:history="1">
        <w:r w:rsidRPr="00C33DEE">
          <w:rPr>
            <w:rStyle w:val="Hyperlink"/>
            <w:noProof/>
          </w:rPr>
          <w:t>Figure 12:Response of PI controller for 3-lag unit process at P.B gain of 50% and Ti of 2.5</w:t>
        </w:r>
        <w:r>
          <w:rPr>
            <w:noProof/>
            <w:webHidden/>
          </w:rPr>
          <w:tab/>
        </w:r>
        <w:r>
          <w:rPr>
            <w:noProof/>
            <w:webHidden/>
          </w:rPr>
          <w:fldChar w:fldCharType="begin"/>
        </w:r>
        <w:r>
          <w:rPr>
            <w:noProof/>
            <w:webHidden/>
          </w:rPr>
          <w:instrText xml:space="preserve"> PAGEREF _Toc500616308 \h </w:instrText>
        </w:r>
        <w:r>
          <w:rPr>
            <w:noProof/>
            <w:webHidden/>
          </w:rPr>
        </w:r>
        <w:r>
          <w:rPr>
            <w:noProof/>
            <w:webHidden/>
          </w:rPr>
          <w:fldChar w:fldCharType="separate"/>
        </w:r>
        <w:r>
          <w:rPr>
            <w:noProof/>
            <w:webHidden/>
          </w:rPr>
          <w:t>13</w:t>
        </w:r>
        <w:r>
          <w:rPr>
            <w:noProof/>
            <w:webHidden/>
          </w:rPr>
          <w:fldChar w:fldCharType="end"/>
        </w:r>
      </w:hyperlink>
    </w:p>
    <w:p w:rsidR="00B069A1" w:rsidRDefault="00B069A1" w:rsidP="00B069A1">
      <w:pPr>
        <w:pStyle w:val="TableofFigures"/>
        <w:tabs>
          <w:tab w:val="right" w:leader="dot" w:pos="9350"/>
        </w:tabs>
        <w:spacing w:line="360" w:lineRule="auto"/>
        <w:jc w:val="both"/>
        <w:rPr>
          <w:rFonts w:asciiTheme="minorHAnsi" w:eastAsiaTheme="minorEastAsia" w:hAnsiTheme="minorHAnsi"/>
          <w:noProof/>
          <w:sz w:val="22"/>
        </w:rPr>
      </w:pPr>
      <w:hyperlink w:anchor="_Toc500616309" w:history="1">
        <w:r w:rsidRPr="00C33DEE">
          <w:rPr>
            <w:rStyle w:val="Hyperlink"/>
            <w:noProof/>
          </w:rPr>
          <w:t>Figure 13: PD controller circuit panel</w:t>
        </w:r>
        <w:r>
          <w:rPr>
            <w:noProof/>
            <w:webHidden/>
          </w:rPr>
          <w:tab/>
        </w:r>
        <w:r>
          <w:rPr>
            <w:noProof/>
            <w:webHidden/>
          </w:rPr>
          <w:fldChar w:fldCharType="begin"/>
        </w:r>
        <w:r>
          <w:rPr>
            <w:noProof/>
            <w:webHidden/>
          </w:rPr>
          <w:instrText xml:space="preserve"> PAGEREF _Toc500616309 \h </w:instrText>
        </w:r>
        <w:r>
          <w:rPr>
            <w:noProof/>
            <w:webHidden/>
          </w:rPr>
        </w:r>
        <w:r>
          <w:rPr>
            <w:noProof/>
            <w:webHidden/>
          </w:rPr>
          <w:fldChar w:fldCharType="separate"/>
        </w:r>
        <w:r>
          <w:rPr>
            <w:noProof/>
            <w:webHidden/>
          </w:rPr>
          <w:t>14</w:t>
        </w:r>
        <w:r>
          <w:rPr>
            <w:noProof/>
            <w:webHidden/>
          </w:rPr>
          <w:fldChar w:fldCharType="end"/>
        </w:r>
      </w:hyperlink>
    </w:p>
    <w:p w:rsidR="00B069A1" w:rsidRDefault="00B069A1" w:rsidP="00B069A1">
      <w:pPr>
        <w:pStyle w:val="TableofFigures"/>
        <w:tabs>
          <w:tab w:val="right" w:leader="dot" w:pos="9350"/>
        </w:tabs>
        <w:spacing w:line="360" w:lineRule="auto"/>
        <w:jc w:val="both"/>
        <w:rPr>
          <w:rFonts w:asciiTheme="minorHAnsi" w:eastAsiaTheme="minorEastAsia" w:hAnsiTheme="minorHAnsi"/>
          <w:noProof/>
          <w:sz w:val="22"/>
        </w:rPr>
      </w:pPr>
      <w:hyperlink w:anchor="_Toc500616310" w:history="1">
        <w:r w:rsidRPr="00C33DEE">
          <w:rPr>
            <w:rStyle w:val="Hyperlink"/>
            <w:noProof/>
          </w:rPr>
          <w:t>Figure 14:Response of PD controller for 3-lag unit process at P.B gain of 50% and Td of 1</w:t>
        </w:r>
        <w:r>
          <w:rPr>
            <w:noProof/>
            <w:webHidden/>
          </w:rPr>
          <w:tab/>
        </w:r>
        <w:r>
          <w:rPr>
            <w:noProof/>
            <w:webHidden/>
          </w:rPr>
          <w:fldChar w:fldCharType="begin"/>
        </w:r>
        <w:r>
          <w:rPr>
            <w:noProof/>
            <w:webHidden/>
          </w:rPr>
          <w:instrText xml:space="preserve"> PAGEREF _Toc500616310 \h </w:instrText>
        </w:r>
        <w:r>
          <w:rPr>
            <w:noProof/>
            <w:webHidden/>
          </w:rPr>
        </w:r>
        <w:r>
          <w:rPr>
            <w:noProof/>
            <w:webHidden/>
          </w:rPr>
          <w:fldChar w:fldCharType="separate"/>
        </w:r>
        <w:r>
          <w:rPr>
            <w:noProof/>
            <w:webHidden/>
          </w:rPr>
          <w:t>14</w:t>
        </w:r>
        <w:r>
          <w:rPr>
            <w:noProof/>
            <w:webHidden/>
          </w:rPr>
          <w:fldChar w:fldCharType="end"/>
        </w:r>
      </w:hyperlink>
    </w:p>
    <w:p w:rsidR="00B069A1" w:rsidRDefault="00B069A1" w:rsidP="00B069A1">
      <w:pPr>
        <w:pStyle w:val="TableofFigures"/>
        <w:tabs>
          <w:tab w:val="right" w:leader="dot" w:pos="9350"/>
        </w:tabs>
        <w:spacing w:line="360" w:lineRule="auto"/>
        <w:jc w:val="both"/>
        <w:rPr>
          <w:rFonts w:asciiTheme="minorHAnsi" w:eastAsiaTheme="minorEastAsia" w:hAnsiTheme="minorHAnsi"/>
          <w:noProof/>
          <w:sz w:val="22"/>
        </w:rPr>
      </w:pPr>
      <w:hyperlink w:anchor="_Toc500616311" w:history="1">
        <w:r w:rsidRPr="00C33DEE">
          <w:rPr>
            <w:rStyle w:val="Hyperlink"/>
            <w:noProof/>
          </w:rPr>
          <w:t>Figure 15:Response of PD controller for 3-lag unit process at P.B gain of 50% and Td of 1.5</w:t>
        </w:r>
        <w:r>
          <w:rPr>
            <w:noProof/>
            <w:webHidden/>
          </w:rPr>
          <w:tab/>
        </w:r>
        <w:r>
          <w:rPr>
            <w:noProof/>
            <w:webHidden/>
          </w:rPr>
          <w:fldChar w:fldCharType="begin"/>
        </w:r>
        <w:r>
          <w:rPr>
            <w:noProof/>
            <w:webHidden/>
          </w:rPr>
          <w:instrText xml:space="preserve"> PAGEREF _Toc500616311 \h </w:instrText>
        </w:r>
        <w:r>
          <w:rPr>
            <w:noProof/>
            <w:webHidden/>
          </w:rPr>
        </w:r>
        <w:r>
          <w:rPr>
            <w:noProof/>
            <w:webHidden/>
          </w:rPr>
          <w:fldChar w:fldCharType="separate"/>
        </w:r>
        <w:r>
          <w:rPr>
            <w:noProof/>
            <w:webHidden/>
          </w:rPr>
          <w:t>15</w:t>
        </w:r>
        <w:r>
          <w:rPr>
            <w:noProof/>
            <w:webHidden/>
          </w:rPr>
          <w:fldChar w:fldCharType="end"/>
        </w:r>
      </w:hyperlink>
    </w:p>
    <w:p w:rsidR="00B069A1" w:rsidRDefault="00B069A1" w:rsidP="00B069A1">
      <w:pPr>
        <w:pStyle w:val="TableofFigures"/>
        <w:tabs>
          <w:tab w:val="right" w:leader="dot" w:pos="9350"/>
        </w:tabs>
        <w:spacing w:line="360" w:lineRule="auto"/>
        <w:jc w:val="both"/>
        <w:rPr>
          <w:rFonts w:asciiTheme="minorHAnsi" w:eastAsiaTheme="minorEastAsia" w:hAnsiTheme="minorHAnsi"/>
          <w:noProof/>
          <w:sz w:val="22"/>
        </w:rPr>
      </w:pPr>
      <w:hyperlink w:anchor="_Toc500616312" w:history="1">
        <w:r w:rsidRPr="00C33DEE">
          <w:rPr>
            <w:rStyle w:val="Hyperlink"/>
            <w:noProof/>
          </w:rPr>
          <w:t>Figure 16:Response of PD controller for 2-lag unit process at P.B gain of 50% and Td of 1</w:t>
        </w:r>
        <w:r>
          <w:rPr>
            <w:noProof/>
            <w:webHidden/>
          </w:rPr>
          <w:tab/>
        </w:r>
        <w:r>
          <w:rPr>
            <w:noProof/>
            <w:webHidden/>
          </w:rPr>
          <w:fldChar w:fldCharType="begin"/>
        </w:r>
        <w:r>
          <w:rPr>
            <w:noProof/>
            <w:webHidden/>
          </w:rPr>
          <w:instrText xml:space="preserve"> PAGEREF _Toc500616312 \h </w:instrText>
        </w:r>
        <w:r>
          <w:rPr>
            <w:noProof/>
            <w:webHidden/>
          </w:rPr>
        </w:r>
        <w:r>
          <w:rPr>
            <w:noProof/>
            <w:webHidden/>
          </w:rPr>
          <w:fldChar w:fldCharType="separate"/>
        </w:r>
        <w:r>
          <w:rPr>
            <w:noProof/>
            <w:webHidden/>
          </w:rPr>
          <w:t>15</w:t>
        </w:r>
        <w:r>
          <w:rPr>
            <w:noProof/>
            <w:webHidden/>
          </w:rPr>
          <w:fldChar w:fldCharType="end"/>
        </w:r>
      </w:hyperlink>
    </w:p>
    <w:p w:rsidR="00B069A1" w:rsidRDefault="00B069A1" w:rsidP="00B069A1">
      <w:pPr>
        <w:pStyle w:val="TableofFigures"/>
        <w:tabs>
          <w:tab w:val="right" w:leader="dot" w:pos="9350"/>
        </w:tabs>
        <w:spacing w:line="360" w:lineRule="auto"/>
        <w:jc w:val="both"/>
        <w:rPr>
          <w:rFonts w:asciiTheme="minorHAnsi" w:eastAsiaTheme="minorEastAsia" w:hAnsiTheme="minorHAnsi"/>
          <w:noProof/>
          <w:sz w:val="22"/>
        </w:rPr>
      </w:pPr>
      <w:hyperlink w:anchor="_Toc500616313" w:history="1">
        <w:r w:rsidRPr="00C33DEE">
          <w:rPr>
            <w:rStyle w:val="Hyperlink"/>
            <w:noProof/>
          </w:rPr>
          <w:t>Figure 17: Response of PD controller for 2-lag unit process at P.B gain of 50% and Td of 1.5</w:t>
        </w:r>
        <w:r>
          <w:rPr>
            <w:noProof/>
            <w:webHidden/>
          </w:rPr>
          <w:tab/>
        </w:r>
        <w:r>
          <w:rPr>
            <w:noProof/>
            <w:webHidden/>
          </w:rPr>
          <w:fldChar w:fldCharType="begin"/>
        </w:r>
        <w:r>
          <w:rPr>
            <w:noProof/>
            <w:webHidden/>
          </w:rPr>
          <w:instrText xml:space="preserve"> PAGEREF _Toc500616313 \h </w:instrText>
        </w:r>
        <w:r>
          <w:rPr>
            <w:noProof/>
            <w:webHidden/>
          </w:rPr>
        </w:r>
        <w:r>
          <w:rPr>
            <w:noProof/>
            <w:webHidden/>
          </w:rPr>
          <w:fldChar w:fldCharType="separate"/>
        </w:r>
        <w:r>
          <w:rPr>
            <w:noProof/>
            <w:webHidden/>
          </w:rPr>
          <w:t>16</w:t>
        </w:r>
        <w:r>
          <w:rPr>
            <w:noProof/>
            <w:webHidden/>
          </w:rPr>
          <w:fldChar w:fldCharType="end"/>
        </w:r>
      </w:hyperlink>
    </w:p>
    <w:p w:rsidR="00B069A1" w:rsidRDefault="00B069A1" w:rsidP="00B069A1">
      <w:pPr>
        <w:pStyle w:val="TableofFigures"/>
        <w:tabs>
          <w:tab w:val="right" w:leader="dot" w:pos="9350"/>
        </w:tabs>
        <w:spacing w:line="360" w:lineRule="auto"/>
        <w:jc w:val="both"/>
        <w:rPr>
          <w:rFonts w:asciiTheme="minorHAnsi" w:eastAsiaTheme="minorEastAsia" w:hAnsiTheme="minorHAnsi"/>
          <w:noProof/>
          <w:sz w:val="22"/>
        </w:rPr>
      </w:pPr>
      <w:hyperlink w:anchor="_Toc500616314" w:history="1">
        <w:r w:rsidRPr="00C33DEE">
          <w:rPr>
            <w:rStyle w:val="Hyperlink"/>
            <w:noProof/>
          </w:rPr>
          <w:t>Figure 18: PID controller with three-lag unit plant</w:t>
        </w:r>
        <w:r>
          <w:rPr>
            <w:noProof/>
            <w:webHidden/>
          </w:rPr>
          <w:tab/>
        </w:r>
        <w:r>
          <w:rPr>
            <w:noProof/>
            <w:webHidden/>
          </w:rPr>
          <w:fldChar w:fldCharType="begin"/>
        </w:r>
        <w:r>
          <w:rPr>
            <w:noProof/>
            <w:webHidden/>
          </w:rPr>
          <w:instrText xml:space="preserve"> PAGEREF _Toc500616314 \h </w:instrText>
        </w:r>
        <w:r>
          <w:rPr>
            <w:noProof/>
            <w:webHidden/>
          </w:rPr>
        </w:r>
        <w:r>
          <w:rPr>
            <w:noProof/>
            <w:webHidden/>
          </w:rPr>
          <w:fldChar w:fldCharType="separate"/>
        </w:r>
        <w:r>
          <w:rPr>
            <w:noProof/>
            <w:webHidden/>
          </w:rPr>
          <w:t>16</w:t>
        </w:r>
        <w:r>
          <w:rPr>
            <w:noProof/>
            <w:webHidden/>
          </w:rPr>
          <w:fldChar w:fldCharType="end"/>
        </w:r>
      </w:hyperlink>
    </w:p>
    <w:p w:rsidR="00B069A1" w:rsidRDefault="00B069A1" w:rsidP="00B069A1">
      <w:pPr>
        <w:pStyle w:val="TableofFigures"/>
        <w:tabs>
          <w:tab w:val="right" w:leader="dot" w:pos="9350"/>
        </w:tabs>
        <w:spacing w:line="360" w:lineRule="auto"/>
        <w:jc w:val="both"/>
        <w:rPr>
          <w:rFonts w:asciiTheme="minorHAnsi" w:eastAsiaTheme="minorEastAsia" w:hAnsiTheme="minorHAnsi"/>
          <w:noProof/>
          <w:sz w:val="22"/>
        </w:rPr>
      </w:pPr>
      <w:hyperlink w:anchor="_Toc500616315" w:history="1">
        <w:r w:rsidRPr="00C33DEE">
          <w:rPr>
            <w:rStyle w:val="Hyperlink"/>
            <w:noProof/>
          </w:rPr>
          <w:t>Figure 19: PID response at Td =Ti=1 and P.B gain =50%</w:t>
        </w:r>
        <w:r>
          <w:rPr>
            <w:noProof/>
            <w:webHidden/>
          </w:rPr>
          <w:tab/>
        </w:r>
        <w:r>
          <w:rPr>
            <w:noProof/>
            <w:webHidden/>
          </w:rPr>
          <w:fldChar w:fldCharType="begin"/>
        </w:r>
        <w:r>
          <w:rPr>
            <w:noProof/>
            <w:webHidden/>
          </w:rPr>
          <w:instrText xml:space="preserve"> PAGEREF _Toc500616315 \h </w:instrText>
        </w:r>
        <w:r>
          <w:rPr>
            <w:noProof/>
            <w:webHidden/>
          </w:rPr>
        </w:r>
        <w:r>
          <w:rPr>
            <w:noProof/>
            <w:webHidden/>
          </w:rPr>
          <w:fldChar w:fldCharType="separate"/>
        </w:r>
        <w:r>
          <w:rPr>
            <w:noProof/>
            <w:webHidden/>
          </w:rPr>
          <w:t>17</w:t>
        </w:r>
        <w:r>
          <w:rPr>
            <w:noProof/>
            <w:webHidden/>
          </w:rPr>
          <w:fldChar w:fldCharType="end"/>
        </w:r>
      </w:hyperlink>
    </w:p>
    <w:p w:rsidR="00B069A1" w:rsidRDefault="00B069A1" w:rsidP="00B069A1">
      <w:pPr>
        <w:pStyle w:val="TableofFigures"/>
        <w:tabs>
          <w:tab w:val="right" w:leader="dot" w:pos="9350"/>
        </w:tabs>
        <w:spacing w:line="360" w:lineRule="auto"/>
        <w:jc w:val="both"/>
        <w:rPr>
          <w:rFonts w:asciiTheme="minorHAnsi" w:eastAsiaTheme="minorEastAsia" w:hAnsiTheme="minorHAnsi"/>
          <w:noProof/>
          <w:sz w:val="22"/>
        </w:rPr>
      </w:pPr>
      <w:hyperlink w:anchor="_Toc500616316" w:history="1">
        <w:r w:rsidRPr="00C33DEE">
          <w:rPr>
            <w:rStyle w:val="Hyperlink"/>
            <w:noProof/>
          </w:rPr>
          <w:t>Figure 20: Effect of changing derivative action control on system response</w:t>
        </w:r>
        <w:r>
          <w:rPr>
            <w:noProof/>
            <w:webHidden/>
          </w:rPr>
          <w:tab/>
        </w:r>
        <w:r>
          <w:rPr>
            <w:noProof/>
            <w:webHidden/>
          </w:rPr>
          <w:fldChar w:fldCharType="begin"/>
        </w:r>
        <w:r>
          <w:rPr>
            <w:noProof/>
            <w:webHidden/>
          </w:rPr>
          <w:instrText xml:space="preserve"> PAGEREF _Toc500616316 \h </w:instrText>
        </w:r>
        <w:r>
          <w:rPr>
            <w:noProof/>
            <w:webHidden/>
          </w:rPr>
        </w:r>
        <w:r>
          <w:rPr>
            <w:noProof/>
            <w:webHidden/>
          </w:rPr>
          <w:fldChar w:fldCharType="separate"/>
        </w:r>
        <w:r>
          <w:rPr>
            <w:noProof/>
            <w:webHidden/>
          </w:rPr>
          <w:t>18</w:t>
        </w:r>
        <w:r>
          <w:rPr>
            <w:noProof/>
            <w:webHidden/>
          </w:rPr>
          <w:fldChar w:fldCharType="end"/>
        </w:r>
      </w:hyperlink>
    </w:p>
    <w:p w:rsidR="00910EF5" w:rsidRDefault="00F12F18" w:rsidP="005C1945">
      <w:pPr>
        <w:spacing w:line="360" w:lineRule="auto"/>
        <w:jc w:val="both"/>
        <w:rPr>
          <w:rFonts w:cstheme="majorBidi"/>
          <w:szCs w:val="24"/>
        </w:rPr>
      </w:pPr>
      <w:r>
        <w:rPr>
          <w:rFonts w:cstheme="majorBidi"/>
          <w:szCs w:val="24"/>
        </w:rPr>
        <w:fldChar w:fldCharType="end"/>
      </w:r>
    </w:p>
    <w:p w:rsidR="00910EF5" w:rsidRDefault="00910EF5" w:rsidP="00910EF5">
      <w:pPr>
        <w:spacing w:line="360" w:lineRule="auto"/>
        <w:jc w:val="both"/>
        <w:rPr>
          <w:rFonts w:cstheme="majorBidi"/>
          <w:szCs w:val="24"/>
        </w:rPr>
      </w:pPr>
    </w:p>
    <w:p w:rsidR="00910EF5" w:rsidRDefault="00910EF5" w:rsidP="00910EF5">
      <w:pPr>
        <w:spacing w:line="360" w:lineRule="auto"/>
        <w:jc w:val="both"/>
        <w:rPr>
          <w:rFonts w:cstheme="majorBidi"/>
          <w:szCs w:val="24"/>
        </w:rPr>
      </w:pPr>
    </w:p>
    <w:p w:rsidR="00DD5368" w:rsidRDefault="00DD5368" w:rsidP="00910EF5">
      <w:pPr>
        <w:spacing w:line="360" w:lineRule="auto"/>
        <w:jc w:val="both"/>
        <w:rPr>
          <w:rFonts w:cstheme="majorBidi"/>
          <w:szCs w:val="24"/>
        </w:rPr>
      </w:pPr>
    </w:p>
    <w:p w:rsidR="00DD5368" w:rsidRDefault="00DD5368" w:rsidP="00910EF5">
      <w:pPr>
        <w:spacing w:line="360" w:lineRule="auto"/>
        <w:jc w:val="both"/>
        <w:rPr>
          <w:rFonts w:cstheme="majorBidi"/>
          <w:szCs w:val="24"/>
        </w:rPr>
      </w:pPr>
    </w:p>
    <w:p w:rsidR="00DD5368" w:rsidRDefault="00DD5368" w:rsidP="00910EF5">
      <w:pPr>
        <w:spacing w:line="360" w:lineRule="auto"/>
        <w:jc w:val="both"/>
        <w:rPr>
          <w:rFonts w:cstheme="majorBidi"/>
          <w:szCs w:val="24"/>
        </w:rPr>
      </w:pPr>
    </w:p>
    <w:p w:rsidR="00DD5368" w:rsidRDefault="00DD5368" w:rsidP="00DD5368">
      <w:pPr>
        <w:pStyle w:val="Heading1"/>
        <w:jc w:val="center"/>
        <w:rPr>
          <w:rFonts w:ascii="Times New Roman" w:hAnsi="Times New Roman" w:cs="Times New Roman"/>
          <w:color w:val="auto"/>
        </w:rPr>
      </w:pPr>
      <w:bookmarkStart w:id="3" w:name="_Toc500616283"/>
      <w:r w:rsidRPr="00DD5368">
        <w:rPr>
          <w:rFonts w:ascii="Times New Roman" w:hAnsi="Times New Roman" w:cs="Times New Roman"/>
          <w:color w:val="auto"/>
        </w:rPr>
        <w:lastRenderedPageBreak/>
        <w:t>List of Tables</w:t>
      </w:r>
      <w:bookmarkEnd w:id="3"/>
    </w:p>
    <w:p w:rsidR="002E7450" w:rsidRPr="002E7450" w:rsidRDefault="002E7450" w:rsidP="002E7450"/>
    <w:p w:rsidR="00D15FAF" w:rsidRDefault="00F12F18" w:rsidP="00B069A1">
      <w:pPr>
        <w:pStyle w:val="TableofFigures"/>
        <w:tabs>
          <w:tab w:val="right" w:leader="dot" w:pos="9350"/>
        </w:tabs>
        <w:spacing w:line="360" w:lineRule="auto"/>
        <w:jc w:val="both"/>
        <w:rPr>
          <w:rFonts w:asciiTheme="minorHAnsi" w:eastAsiaTheme="minorEastAsia" w:hAnsiTheme="minorHAnsi"/>
          <w:noProof/>
          <w:sz w:val="22"/>
        </w:rPr>
      </w:pPr>
      <w:r>
        <w:rPr>
          <w:rFonts w:cstheme="majorBidi"/>
          <w:szCs w:val="24"/>
        </w:rPr>
        <w:fldChar w:fldCharType="begin"/>
      </w:r>
      <w:r w:rsidR="00DD5368">
        <w:rPr>
          <w:rFonts w:cstheme="majorBidi"/>
          <w:szCs w:val="24"/>
        </w:rPr>
        <w:instrText xml:space="preserve"> TOC \c "Table" </w:instrText>
      </w:r>
      <w:r>
        <w:rPr>
          <w:rFonts w:cstheme="majorBidi"/>
          <w:szCs w:val="24"/>
        </w:rPr>
        <w:fldChar w:fldCharType="separate"/>
      </w:r>
      <w:r w:rsidR="00D15FAF" w:rsidRPr="00277A83">
        <w:rPr>
          <w:noProof/>
        </w:rPr>
        <w:t>Table 1:Effect of increasing Kp , Ki , and Kd on system response parameters</w:t>
      </w:r>
      <w:r w:rsidR="00D15FAF">
        <w:rPr>
          <w:noProof/>
        </w:rPr>
        <w:tab/>
      </w:r>
      <w:r w:rsidR="00D15FAF">
        <w:rPr>
          <w:noProof/>
        </w:rPr>
        <w:fldChar w:fldCharType="begin"/>
      </w:r>
      <w:r w:rsidR="00D15FAF">
        <w:rPr>
          <w:noProof/>
        </w:rPr>
        <w:instrText xml:space="preserve"> PAGEREF _Toc500616215 \h </w:instrText>
      </w:r>
      <w:r w:rsidR="00D15FAF">
        <w:rPr>
          <w:noProof/>
        </w:rPr>
      </w:r>
      <w:r w:rsidR="00D15FAF">
        <w:rPr>
          <w:noProof/>
        </w:rPr>
        <w:fldChar w:fldCharType="separate"/>
      </w:r>
      <w:r w:rsidR="00D15FAF">
        <w:rPr>
          <w:noProof/>
        </w:rPr>
        <w:t>5</w:t>
      </w:r>
      <w:r w:rsidR="00D15FAF">
        <w:rPr>
          <w:noProof/>
        </w:rPr>
        <w:fldChar w:fldCharType="end"/>
      </w:r>
    </w:p>
    <w:p w:rsidR="00D15FAF" w:rsidRDefault="00D15FAF" w:rsidP="00B069A1">
      <w:pPr>
        <w:pStyle w:val="TableofFigures"/>
        <w:tabs>
          <w:tab w:val="right" w:leader="dot" w:pos="9350"/>
        </w:tabs>
        <w:spacing w:line="360" w:lineRule="auto"/>
        <w:jc w:val="both"/>
        <w:rPr>
          <w:rFonts w:asciiTheme="minorHAnsi" w:eastAsiaTheme="minorEastAsia" w:hAnsiTheme="minorHAnsi"/>
          <w:noProof/>
          <w:sz w:val="22"/>
        </w:rPr>
      </w:pPr>
      <w:r w:rsidRPr="00277A83">
        <w:rPr>
          <w:noProof/>
        </w:rPr>
        <w:t>Table 2:Measured and deviation values without disturbance .</w:t>
      </w:r>
      <w:r>
        <w:rPr>
          <w:noProof/>
        </w:rPr>
        <w:tab/>
      </w:r>
      <w:r>
        <w:rPr>
          <w:noProof/>
        </w:rPr>
        <w:fldChar w:fldCharType="begin"/>
      </w:r>
      <w:r>
        <w:rPr>
          <w:noProof/>
        </w:rPr>
        <w:instrText xml:space="preserve"> PAGEREF _Toc500616216 \h </w:instrText>
      </w:r>
      <w:r>
        <w:rPr>
          <w:noProof/>
        </w:rPr>
      </w:r>
      <w:r>
        <w:rPr>
          <w:noProof/>
        </w:rPr>
        <w:fldChar w:fldCharType="separate"/>
      </w:r>
      <w:r>
        <w:rPr>
          <w:noProof/>
        </w:rPr>
        <w:t>6</w:t>
      </w:r>
      <w:r>
        <w:rPr>
          <w:noProof/>
        </w:rPr>
        <w:fldChar w:fldCharType="end"/>
      </w:r>
    </w:p>
    <w:p w:rsidR="00D15FAF" w:rsidRDefault="00D15FAF" w:rsidP="00B069A1">
      <w:pPr>
        <w:pStyle w:val="TableofFigures"/>
        <w:tabs>
          <w:tab w:val="right" w:leader="dot" w:pos="9350"/>
        </w:tabs>
        <w:spacing w:line="360" w:lineRule="auto"/>
        <w:jc w:val="both"/>
        <w:rPr>
          <w:rFonts w:asciiTheme="minorHAnsi" w:eastAsiaTheme="minorEastAsia" w:hAnsiTheme="minorHAnsi"/>
          <w:noProof/>
          <w:sz w:val="22"/>
        </w:rPr>
      </w:pPr>
      <w:r w:rsidRPr="00277A83">
        <w:rPr>
          <w:noProof/>
        </w:rPr>
        <w:t>Table 3: Measured and deviation values for disturbance of 1.5V</w:t>
      </w:r>
      <w:r>
        <w:rPr>
          <w:noProof/>
        </w:rPr>
        <w:tab/>
      </w:r>
      <w:r>
        <w:rPr>
          <w:noProof/>
        </w:rPr>
        <w:fldChar w:fldCharType="begin"/>
      </w:r>
      <w:r>
        <w:rPr>
          <w:noProof/>
        </w:rPr>
        <w:instrText xml:space="preserve"> PAGEREF _Toc500616217 \h </w:instrText>
      </w:r>
      <w:r>
        <w:rPr>
          <w:noProof/>
        </w:rPr>
      </w:r>
      <w:r>
        <w:rPr>
          <w:noProof/>
        </w:rPr>
        <w:fldChar w:fldCharType="separate"/>
      </w:r>
      <w:r>
        <w:rPr>
          <w:noProof/>
        </w:rPr>
        <w:t>7</w:t>
      </w:r>
      <w:r>
        <w:rPr>
          <w:noProof/>
        </w:rPr>
        <w:fldChar w:fldCharType="end"/>
      </w:r>
    </w:p>
    <w:p w:rsidR="00DD5368" w:rsidRDefault="00F12F18" w:rsidP="00B069A1">
      <w:pPr>
        <w:spacing w:line="360" w:lineRule="auto"/>
        <w:jc w:val="both"/>
        <w:rPr>
          <w:rFonts w:cstheme="majorBidi"/>
          <w:szCs w:val="24"/>
        </w:rPr>
      </w:pPr>
      <w:r>
        <w:rPr>
          <w:rFonts w:cstheme="majorBidi"/>
          <w:szCs w:val="24"/>
        </w:rPr>
        <w:fldChar w:fldCharType="end"/>
      </w:r>
    </w:p>
    <w:p w:rsidR="00910EF5" w:rsidRDefault="00910EF5" w:rsidP="00910EF5">
      <w:pPr>
        <w:spacing w:line="360" w:lineRule="auto"/>
        <w:jc w:val="both"/>
        <w:rPr>
          <w:rFonts w:cstheme="majorBidi"/>
          <w:szCs w:val="24"/>
        </w:rPr>
      </w:pPr>
    </w:p>
    <w:p w:rsidR="00A134BF" w:rsidRDefault="00A134BF" w:rsidP="00910EF5">
      <w:pPr>
        <w:spacing w:line="360" w:lineRule="auto"/>
        <w:jc w:val="both"/>
        <w:rPr>
          <w:rFonts w:cstheme="majorBidi"/>
          <w:szCs w:val="24"/>
        </w:rPr>
      </w:pPr>
    </w:p>
    <w:p w:rsidR="002E7450" w:rsidRDefault="002E7450" w:rsidP="00910EF5">
      <w:pPr>
        <w:spacing w:line="360" w:lineRule="auto"/>
        <w:jc w:val="both"/>
        <w:rPr>
          <w:rFonts w:cstheme="majorBidi"/>
          <w:szCs w:val="24"/>
        </w:rPr>
      </w:pPr>
    </w:p>
    <w:p w:rsidR="00B61BC6" w:rsidRDefault="00B61BC6" w:rsidP="00910EF5">
      <w:pPr>
        <w:spacing w:line="360" w:lineRule="auto"/>
        <w:jc w:val="both"/>
        <w:rPr>
          <w:rFonts w:cstheme="majorBidi"/>
          <w:szCs w:val="24"/>
        </w:rPr>
      </w:pPr>
    </w:p>
    <w:p w:rsidR="00B61BC6" w:rsidRDefault="00B61BC6" w:rsidP="00910EF5">
      <w:pPr>
        <w:spacing w:line="360" w:lineRule="auto"/>
        <w:jc w:val="both"/>
        <w:rPr>
          <w:rFonts w:cstheme="majorBidi"/>
          <w:szCs w:val="24"/>
        </w:rPr>
      </w:pPr>
    </w:p>
    <w:p w:rsidR="00B61BC6" w:rsidRDefault="00B61BC6" w:rsidP="00910EF5">
      <w:pPr>
        <w:spacing w:line="360" w:lineRule="auto"/>
        <w:jc w:val="both"/>
        <w:rPr>
          <w:rFonts w:cstheme="majorBidi"/>
          <w:szCs w:val="24"/>
        </w:rPr>
      </w:pPr>
    </w:p>
    <w:p w:rsidR="00A134BF" w:rsidRDefault="00A134BF" w:rsidP="00910EF5">
      <w:pPr>
        <w:spacing w:line="360" w:lineRule="auto"/>
        <w:jc w:val="both"/>
        <w:rPr>
          <w:rFonts w:cstheme="majorBidi"/>
          <w:szCs w:val="24"/>
        </w:rPr>
      </w:pPr>
    </w:p>
    <w:p w:rsidR="00BD2276" w:rsidRDefault="00BD2276" w:rsidP="00910EF5">
      <w:pPr>
        <w:spacing w:line="360" w:lineRule="auto"/>
        <w:jc w:val="both"/>
        <w:rPr>
          <w:rFonts w:cstheme="majorBidi"/>
          <w:szCs w:val="24"/>
        </w:rPr>
      </w:pPr>
    </w:p>
    <w:p w:rsidR="00BD2276" w:rsidRDefault="00BD2276" w:rsidP="00910EF5">
      <w:pPr>
        <w:spacing w:line="360" w:lineRule="auto"/>
        <w:jc w:val="both"/>
        <w:rPr>
          <w:rFonts w:cstheme="majorBidi"/>
          <w:szCs w:val="24"/>
        </w:rPr>
      </w:pPr>
    </w:p>
    <w:p w:rsidR="00BD2276" w:rsidRDefault="00BD2276" w:rsidP="00910EF5">
      <w:pPr>
        <w:spacing w:line="360" w:lineRule="auto"/>
        <w:jc w:val="both"/>
        <w:rPr>
          <w:rFonts w:cstheme="majorBidi"/>
          <w:szCs w:val="24"/>
        </w:rPr>
      </w:pPr>
    </w:p>
    <w:p w:rsidR="005C1945" w:rsidRDefault="005C1945" w:rsidP="00910EF5">
      <w:pPr>
        <w:spacing w:line="360" w:lineRule="auto"/>
        <w:jc w:val="both"/>
        <w:rPr>
          <w:rFonts w:cstheme="majorBidi"/>
          <w:szCs w:val="24"/>
        </w:rPr>
      </w:pPr>
    </w:p>
    <w:p w:rsidR="005C1945" w:rsidRDefault="005C1945" w:rsidP="00910EF5">
      <w:pPr>
        <w:spacing w:line="360" w:lineRule="auto"/>
        <w:jc w:val="both"/>
        <w:rPr>
          <w:rFonts w:cstheme="majorBidi"/>
          <w:szCs w:val="24"/>
        </w:rPr>
      </w:pPr>
    </w:p>
    <w:p w:rsidR="005C1945" w:rsidRDefault="005C1945" w:rsidP="00910EF5">
      <w:pPr>
        <w:spacing w:line="360" w:lineRule="auto"/>
        <w:jc w:val="both"/>
        <w:rPr>
          <w:rFonts w:cstheme="majorBidi"/>
          <w:szCs w:val="24"/>
        </w:rPr>
      </w:pPr>
    </w:p>
    <w:p w:rsidR="005C1945" w:rsidRDefault="005C1945" w:rsidP="00910EF5">
      <w:pPr>
        <w:spacing w:line="360" w:lineRule="auto"/>
        <w:jc w:val="both"/>
        <w:rPr>
          <w:rFonts w:cstheme="majorBidi"/>
          <w:szCs w:val="24"/>
        </w:rPr>
      </w:pPr>
    </w:p>
    <w:p w:rsidR="005C1945" w:rsidRDefault="005C1945" w:rsidP="00910EF5">
      <w:pPr>
        <w:spacing w:line="360" w:lineRule="auto"/>
        <w:jc w:val="both"/>
        <w:rPr>
          <w:rFonts w:cstheme="majorBidi"/>
          <w:szCs w:val="24"/>
        </w:rPr>
      </w:pPr>
    </w:p>
    <w:p w:rsidR="005C1945" w:rsidRDefault="005C1945" w:rsidP="00910EF5">
      <w:pPr>
        <w:spacing w:line="360" w:lineRule="auto"/>
        <w:jc w:val="both"/>
        <w:rPr>
          <w:rFonts w:cstheme="majorBidi"/>
          <w:szCs w:val="24"/>
        </w:rPr>
      </w:pPr>
    </w:p>
    <w:p w:rsidR="005C1945" w:rsidRDefault="005C1945" w:rsidP="00910EF5">
      <w:pPr>
        <w:spacing w:line="360" w:lineRule="auto"/>
        <w:jc w:val="both"/>
        <w:rPr>
          <w:rFonts w:cstheme="majorBidi"/>
          <w:szCs w:val="24"/>
        </w:rPr>
      </w:pPr>
    </w:p>
    <w:p w:rsidR="005C1945" w:rsidRDefault="005C1945" w:rsidP="00910EF5">
      <w:pPr>
        <w:spacing w:line="360" w:lineRule="auto"/>
        <w:jc w:val="both"/>
        <w:rPr>
          <w:rFonts w:cstheme="majorBidi"/>
          <w:szCs w:val="24"/>
        </w:rPr>
      </w:pPr>
    </w:p>
    <w:p w:rsidR="005C1945" w:rsidRDefault="005C1945" w:rsidP="00910EF5">
      <w:pPr>
        <w:spacing w:line="360" w:lineRule="auto"/>
        <w:jc w:val="both"/>
        <w:rPr>
          <w:rFonts w:cstheme="majorBidi"/>
          <w:szCs w:val="24"/>
        </w:rPr>
      </w:pPr>
    </w:p>
    <w:p w:rsidR="00BD2276" w:rsidRPr="00C8301A" w:rsidRDefault="00BD2276" w:rsidP="00BD2276">
      <w:pPr>
        <w:pStyle w:val="Heading1"/>
        <w:numPr>
          <w:ilvl w:val="0"/>
          <w:numId w:val="5"/>
        </w:numPr>
        <w:spacing w:line="360" w:lineRule="auto"/>
        <w:jc w:val="center"/>
        <w:rPr>
          <w:rFonts w:asciiTheme="majorBidi" w:hAnsiTheme="majorBidi"/>
          <w:color w:val="000000" w:themeColor="text1"/>
        </w:rPr>
      </w:pPr>
      <w:bookmarkStart w:id="4" w:name="_Toc500616284"/>
      <w:r>
        <w:rPr>
          <w:rFonts w:asciiTheme="majorBidi" w:hAnsiTheme="majorBidi"/>
          <w:color w:val="000000" w:themeColor="text1"/>
        </w:rPr>
        <w:t>Theoretical Review</w:t>
      </w:r>
      <w:bookmarkEnd w:id="4"/>
      <w:r>
        <w:rPr>
          <w:rFonts w:asciiTheme="majorBidi" w:hAnsiTheme="majorBidi"/>
          <w:color w:val="000000" w:themeColor="text1"/>
        </w:rPr>
        <w:t xml:space="preserve"> </w:t>
      </w:r>
    </w:p>
    <w:p w:rsidR="00BD2276" w:rsidRPr="00200A84" w:rsidRDefault="001A7212" w:rsidP="001A7212">
      <w:pPr>
        <w:spacing w:line="360" w:lineRule="auto"/>
        <w:jc w:val="both"/>
        <w:rPr>
          <w:rFonts w:ascii="Times New Roman" w:hAnsi="Times New Roman" w:cs="Times New Roman"/>
          <w:szCs w:val="24"/>
        </w:rPr>
      </w:pPr>
      <w:r w:rsidRPr="00200A84">
        <w:rPr>
          <w:rFonts w:ascii="Times New Roman" w:hAnsi="Times New Roman" w:cs="Times New Roman"/>
          <w:szCs w:val="24"/>
        </w:rPr>
        <w:t xml:space="preserve">In this </w:t>
      </w:r>
      <w:r w:rsidR="00497B7F" w:rsidRPr="00200A84">
        <w:rPr>
          <w:rFonts w:ascii="Times New Roman" w:hAnsi="Times New Roman" w:cs="Times New Roman"/>
          <w:szCs w:val="24"/>
        </w:rPr>
        <w:t>experiment,</w:t>
      </w:r>
      <w:r w:rsidRPr="00200A84">
        <w:rPr>
          <w:rFonts w:ascii="Times New Roman" w:hAnsi="Times New Roman" w:cs="Times New Roman"/>
          <w:szCs w:val="24"/>
        </w:rPr>
        <w:t xml:space="preserve"> four types of linear system controllers will be discussed. These include P , PI , PD, PID controllers. These controllers are used to stabilize unstable processes and ensure accurate and fast response to the desired output of the whole system. </w:t>
      </w:r>
    </w:p>
    <w:p w:rsidR="001A7212" w:rsidRPr="00200A84" w:rsidRDefault="001A7212" w:rsidP="001A7212">
      <w:pPr>
        <w:spacing w:line="360" w:lineRule="auto"/>
        <w:jc w:val="both"/>
        <w:rPr>
          <w:rFonts w:ascii="Times New Roman" w:hAnsi="Times New Roman" w:cs="Times New Roman"/>
          <w:szCs w:val="24"/>
        </w:rPr>
      </w:pPr>
      <w:r w:rsidRPr="00200A84">
        <w:rPr>
          <w:rFonts w:ascii="Times New Roman" w:hAnsi="Times New Roman" w:cs="Times New Roman"/>
          <w:szCs w:val="24"/>
        </w:rPr>
        <w:t xml:space="preserve">The following points summarizes the most important features of these </w:t>
      </w:r>
      <w:r w:rsidR="00D97FD3" w:rsidRPr="00200A84">
        <w:rPr>
          <w:rFonts w:ascii="Times New Roman" w:hAnsi="Times New Roman" w:cs="Times New Roman"/>
          <w:szCs w:val="24"/>
        </w:rPr>
        <w:t>controllers:</w:t>
      </w:r>
      <w:r w:rsidRPr="00200A84">
        <w:rPr>
          <w:rFonts w:ascii="Times New Roman" w:hAnsi="Times New Roman" w:cs="Times New Roman"/>
          <w:szCs w:val="24"/>
        </w:rPr>
        <w:t xml:space="preserve"> </w:t>
      </w:r>
    </w:p>
    <w:p w:rsidR="001A7212" w:rsidRPr="00200A84" w:rsidRDefault="001A7212" w:rsidP="00B63971">
      <w:pPr>
        <w:pStyle w:val="ListParagraph"/>
        <w:numPr>
          <w:ilvl w:val="0"/>
          <w:numId w:val="17"/>
        </w:numPr>
        <w:spacing w:line="360" w:lineRule="auto"/>
        <w:jc w:val="both"/>
        <w:rPr>
          <w:rFonts w:ascii="Times New Roman" w:hAnsi="Times New Roman" w:cs="Times New Roman"/>
          <w:sz w:val="24"/>
          <w:szCs w:val="24"/>
        </w:rPr>
      </w:pPr>
      <w:r w:rsidRPr="00200A84">
        <w:rPr>
          <w:rFonts w:ascii="Times New Roman" w:hAnsi="Times New Roman" w:cs="Times New Roman"/>
          <w:sz w:val="24"/>
          <w:szCs w:val="24"/>
        </w:rPr>
        <w:t xml:space="preserve">P </w:t>
      </w:r>
      <w:r w:rsidR="00D97FD3" w:rsidRPr="00200A84">
        <w:rPr>
          <w:rFonts w:ascii="Times New Roman" w:hAnsi="Times New Roman" w:cs="Times New Roman"/>
          <w:sz w:val="24"/>
          <w:szCs w:val="24"/>
        </w:rPr>
        <w:t>controller:</w:t>
      </w:r>
      <w:r w:rsidRPr="00200A84">
        <w:rPr>
          <w:rFonts w:ascii="Times New Roman" w:hAnsi="Times New Roman" w:cs="Times New Roman"/>
          <w:sz w:val="24"/>
          <w:szCs w:val="24"/>
        </w:rPr>
        <w:t xml:space="preserve"> The proportional control is a type of feedback control system. It can be used to stabilize only first order unstable process. Changing controller gain Kp can change the closed loop dynamics.  A large Kp will result in control system with smaller steady state error , faster dynamics </w:t>
      </w:r>
      <w:r w:rsidR="00B63971" w:rsidRPr="00200A84">
        <w:rPr>
          <w:rFonts w:ascii="Times New Roman" w:hAnsi="Times New Roman" w:cs="Times New Roman"/>
          <w:sz w:val="24"/>
          <w:szCs w:val="24"/>
        </w:rPr>
        <w:t xml:space="preserve">satisfying wide frequency band and larger sensitivity to noise , and smaller amplitude and phase margin. </w:t>
      </w:r>
    </w:p>
    <w:p w:rsidR="00B63971" w:rsidRPr="00200A84" w:rsidRDefault="00B63971" w:rsidP="00B63971">
      <w:pPr>
        <w:pStyle w:val="ListParagraph"/>
        <w:numPr>
          <w:ilvl w:val="0"/>
          <w:numId w:val="17"/>
        </w:numPr>
        <w:spacing w:line="360" w:lineRule="auto"/>
        <w:jc w:val="both"/>
        <w:rPr>
          <w:rFonts w:ascii="Times New Roman" w:hAnsi="Times New Roman" w:cs="Times New Roman"/>
          <w:sz w:val="24"/>
          <w:szCs w:val="24"/>
        </w:rPr>
      </w:pPr>
      <w:r w:rsidRPr="00200A84">
        <w:rPr>
          <w:rFonts w:ascii="Times New Roman" w:hAnsi="Times New Roman" w:cs="Times New Roman"/>
          <w:sz w:val="24"/>
          <w:szCs w:val="24"/>
        </w:rPr>
        <w:t xml:space="preserve">PI controller : this type is used when fast response of the system is not required , large disturbance and noise are present , and there is only one energy storage in the process.  It eliminates the forced oscillations and steady state error . However , introducing integral action has a negative impact on the speed of the response and overall system stability. </w:t>
      </w:r>
    </w:p>
    <w:p w:rsidR="00B63971" w:rsidRPr="00200A84" w:rsidRDefault="00B63971" w:rsidP="00B63971">
      <w:pPr>
        <w:pStyle w:val="ListParagraph"/>
        <w:numPr>
          <w:ilvl w:val="0"/>
          <w:numId w:val="17"/>
        </w:numPr>
        <w:spacing w:line="360" w:lineRule="auto"/>
        <w:jc w:val="both"/>
        <w:rPr>
          <w:rFonts w:ascii="Times New Roman" w:hAnsi="Times New Roman" w:cs="Times New Roman"/>
          <w:sz w:val="24"/>
          <w:szCs w:val="24"/>
        </w:rPr>
      </w:pPr>
      <w:r w:rsidRPr="00200A84">
        <w:rPr>
          <w:rFonts w:ascii="Times New Roman" w:hAnsi="Times New Roman" w:cs="Times New Roman"/>
          <w:sz w:val="24"/>
          <w:szCs w:val="24"/>
        </w:rPr>
        <w:t xml:space="preserve">PD controller : the aim of using PD controller is to increase the stability of the sytem by improving control since it has an ability to predict the system future error of the system response. In order to avoid sudden change in the value of error signal , the derivative is taken from the output response of the system variable instead of error signal. </w:t>
      </w:r>
    </w:p>
    <w:p w:rsidR="00B63971" w:rsidRPr="00200A84" w:rsidRDefault="001E00B7" w:rsidP="00B63971">
      <w:pPr>
        <w:pStyle w:val="ListParagraph"/>
        <w:numPr>
          <w:ilvl w:val="0"/>
          <w:numId w:val="17"/>
        </w:numPr>
        <w:spacing w:line="360" w:lineRule="auto"/>
        <w:jc w:val="both"/>
        <w:rPr>
          <w:rFonts w:ascii="Times New Roman" w:hAnsi="Times New Roman" w:cs="Times New Roman"/>
          <w:sz w:val="24"/>
          <w:szCs w:val="24"/>
        </w:rPr>
      </w:pPr>
      <w:r w:rsidRPr="00200A84">
        <w:rPr>
          <w:rFonts w:ascii="Times New Roman" w:hAnsi="Times New Roman" w:cs="Times New Roman"/>
          <w:sz w:val="24"/>
          <w:szCs w:val="24"/>
        </w:rPr>
        <w:t xml:space="preserve">PID controller : it has all the necessary dynamics , the D action ensures fast reaction on change of the controller input , the integral action increases the control signal to lead error to zero , and the proportional mode guarantees a suitable action inside control error area to eliminate oscillations.  </w:t>
      </w:r>
    </w:p>
    <w:p w:rsidR="00BD2276" w:rsidRPr="00D15FAF" w:rsidRDefault="00200A84" w:rsidP="00D15FAF">
      <w:pPr>
        <w:pStyle w:val="Caption"/>
        <w:rPr>
          <w:rFonts w:ascii="Times New Roman" w:hAnsi="Times New Roman" w:cs="Times New Roman"/>
          <w:color w:val="auto"/>
          <w:sz w:val="20"/>
          <w:szCs w:val="28"/>
        </w:rPr>
      </w:pPr>
      <w:r w:rsidRPr="00D15FAF">
        <w:rPr>
          <w:rFonts w:ascii="Times New Roman" w:hAnsi="Times New Roman" w:cs="Times New Roman"/>
          <w:color w:val="auto"/>
          <w:sz w:val="20"/>
          <w:szCs w:val="28"/>
        </w:rPr>
        <w:t xml:space="preserve">      </w:t>
      </w:r>
      <w:bookmarkStart w:id="5" w:name="_Toc500616215"/>
      <w:r w:rsidR="00D15FAF" w:rsidRPr="00D15FAF">
        <w:rPr>
          <w:color w:val="auto"/>
          <w:sz w:val="20"/>
          <w:szCs w:val="20"/>
        </w:rPr>
        <w:t xml:space="preserve">Table </w:t>
      </w:r>
      <w:r w:rsidR="00D15FAF" w:rsidRPr="00D15FAF">
        <w:rPr>
          <w:color w:val="auto"/>
          <w:sz w:val="20"/>
          <w:szCs w:val="20"/>
        </w:rPr>
        <w:fldChar w:fldCharType="begin"/>
      </w:r>
      <w:r w:rsidR="00D15FAF" w:rsidRPr="00D15FAF">
        <w:rPr>
          <w:color w:val="auto"/>
          <w:sz w:val="20"/>
          <w:szCs w:val="20"/>
        </w:rPr>
        <w:instrText xml:space="preserve"> SEQ Table \* ARABIC </w:instrText>
      </w:r>
      <w:r w:rsidR="00D15FAF" w:rsidRPr="00D15FAF">
        <w:rPr>
          <w:color w:val="auto"/>
          <w:sz w:val="20"/>
          <w:szCs w:val="20"/>
        </w:rPr>
        <w:fldChar w:fldCharType="separate"/>
      </w:r>
      <w:r w:rsidR="00D15FAF" w:rsidRPr="00D15FAF">
        <w:rPr>
          <w:noProof/>
          <w:color w:val="auto"/>
          <w:sz w:val="20"/>
          <w:szCs w:val="20"/>
        </w:rPr>
        <w:t>1</w:t>
      </w:r>
      <w:r w:rsidR="00D15FAF" w:rsidRPr="00D15FAF">
        <w:rPr>
          <w:color w:val="auto"/>
          <w:sz w:val="20"/>
          <w:szCs w:val="20"/>
        </w:rPr>
        <w:fldChar w:fldCharType="end"/>
      </w:r>
      <w:r w:rsidR="00D15FAF" w:rsidRPr="00D15FAF">
        <w:rPr>
          <w:color w:val="auto"/>
          <w:sz w:val="20"/>
          <w:szCs w:val="20"/>
        </w:rPr>
        <w:t>:Effect of increasing Kp , Ki , and Kd on system response parameters</w:t>
      </w:r>
      <w:bookmarkEnd w:id="5"/>
      <w:r w:rsidR="00D15FAF" w:rsidRPr="00D15FAF">
        <w:rPr>
          <w:color w:val="auto"/>
          <w:sz w:val="20"/>
          <w:szCs w:val="20"/>
        </w:rPr>
        <w:t xml:space="preserve"> </w:t>
      </w:r>
    </w:p>
    <w:tbl>
      <w:tblPr>
        <w:tblStyle w:val="TableGrid"/>
        <w:tblW w:w="0" w:type="auto"/>
        <w:jc w:val="center"/>
        <w:tblLook w:val="04A0"/>
      </w:tblPr>
      <w:tblGrid>
        <w:gridCol w:w="2488"/>
        <w:gridCol w:w="2451"/>
        <w:gridCol w:w="2443"/>
        <w:gridCol w:w="2194"/>
      </w:tblGrid>
      <w:tr w:rsidR="001E00B7" w:rsidRPr="00200A84" w:rsidTr="00200A84">
        <w:trPr>
          <w:jc w:val="center"/>
        </w:trPr>
        <w:tc>
          <w:tcPr>
            <w:tcW w:w="2488" w:type="dxa"/>
          </w:tcPr>
          <w:p w:rsidR="001E00B7" w:rsidRPr="00200A84" w:rsidRDefault="001E00B7" w:rsidP="001A7212">
            <w:pPr>
              <w:spacing w:line="360" w:lineRule="auto"/>
              <w:jc w:val="both"/>
              <w:rPr>
                <w:rFonts w:ascii="Times New Roman" w:hAnsi="Times New Roman" w:cs="Times New Roman"/>
                <w:sz w:val="24"/>
                <w:szCs w:val="24"/>
              </w:rPr>
            </w:pPr>
            <w:r w:rsidRPr="00200A84">
              <w:rPr>
                <w:rFonts w:ascii="Times New Roman" w:hAnsi="Times New Roman" w:cs="Times New Roman"/>
                <w:sz w:val="24"/>
                <w:szCs w:val="24"/>
              </w:rPr>
              <w:t xml:space="preserve">Gain / parameter </w:t>
            </w:r>
          </w:p>
        </w:tc>
        <w:tc>
          <w:tcPr>
            <w:tcW w:w="2451" w:type="dxa"/>
          </w:tcPr>
          <w:p w:rsidR="001E00B7" w:rsidRPr="00200A84" w:rsidRDefault="001E00B7" w:rsidP="001A7212">
            <w:pPr>
              <w:spacing w:line="360" w:lineRule="auto"/>
              <w:jc w:val="both"/>
              <w:rPr>
                <w:rFonts w:ascii="Times New Roman" w:hAnsi="Times New Roman" w:cs="Times New Roman"/>
                <w:sz w:val="24"/>
                <w:szCs w:val="24"/>
              </w:rPr>
            </w:pPr>
            <w:r w:rsidRPr="00200A84">
              <w:rPr>
                <w:rFonts w:ascii="Times New Roman" w:hAnsi="Times New Roman" w:cs="Times New Roman"/>
                <w:sz w:val="24"/>
                <w:szCs w:val="24"/>
              </w:rPr>
              <w:t xml:space="preserve">Speed of response </w:t>
            </w:r>
          </w:p>
        </w:tc>
        <w:tc>
          <w:tcPr>
            <w:tcW w:w="2443" w:type="dxa"/>
          </w:tcPr>
          <w:p w:rsidR="001E00B7" w:rsidRPr="00200A84" w:rsidRDefault="001E00B7" w:rsidP="001A7212">
            <w:pPr>
              <w:spacing w:line="360" w:lineRule="auto"/>
              <w:jc w:val="both"/>
              <w:rPr>
                <w:rFonts w:ascii="Times New Roman" w:hAnsi="Times New Roman" w:cs="Times New Roman"/>
                <w:sz w:val="24"/>
                <w:szCs w:val="24"/>
              </w:rPr>
            </w:pPr>
            <w:r w:rsidRPr="00200A84">
              <w:rPr>
                <w:rFonts w:ascii="Times New Roman" w:hAnsi="Times New Roman" w:cs="Times New Roman"/>
                <w:sz w:val="24"/>
                <w:szCs w:val="24"/>
              </w:rPr>
              <w:t xml:space="preserve">Stability </w:t>
            </w:r>
          </w:p>
        </w:tc>
        <w:tc>
          <w:tcPr>
            <w:tcW w:w="2194" w:type="dxa"/>
          </w:tcPr>
          <w:p w:rsidR="001E00B7" w:rsidRPr="00200A84" w:rsidRDefault="001E00B7" w:rsidP="001A7212">
            <w:pPr>
              <w:spacing w:line="360" w:lineRule="auto"/>
              <w:jc w:val="both"/>
              <w:rPr>
                <w:rFonts w:ascii="Times New Roman" w:hAnsi="Times New Roman" w:cs="Times New Roman"/>
                <w:sz w:val="24"/>
                <w:szCs w:val="24"/>
              </w:rPr>
            </w:pPr>
            <w:r w:rsidRPr="00200A84">
              <w:rPr>
                <w:rFonts w:ascii="Times New Roman" w:hAnsi="Times New Roman" w:cs="Times New Roman"/>
                <w:sz w:val="24"/>
                <w:szCs w:val="24"/>
              </w:rPr>
              <w:t xml:space="preserve">Accuracy </w:t>
            </w:r>
          </w:p>
        </w:tc>
      </w:tr>
      <w:tr w:rsidR="001E00B7" w:rsidRPr="00200A84" w:rsidTr="00200A84">
        <w:trPr>
          <w:jc w:val="center"/>
        </w:trPr>
        <w:tc>
          <w:tcPr>
            <w:tcW w:w="2488" w:type="dxa"/>
          </w:tcPr>
          <w:p w:rsidR="001E00B7" w:rsidRPr="00200A84" w:rsidRDefault="001E00B7" w:rsidP="001A7212">
            <w:pPr>
              <w:spacing w:line="360" w:lineRule="auto"/>
              <w:jc w:val="both"/>
              <w:rPr>
                <w:rFonts w:ascii="Times New Roman" w:hAnsi="Times New Roman" w:cs="Times New Roman"/>
                <w:sz w:val="24"/>
                <w:szCs w:val="24"/>
              </w:rPr>
            </w:pPr>
            <w:r w:rsidRPr="00200A84">
              <w:rPr>
                <w:rFonts w:ascii="Times New Roman" w:hAnsi="Times New Roman" w:cs="Times New Roman"/>
                <w:sz w:val="24"/>
                <w:szCs w:val="24"/>
              </w:rPr>
              <w:t xml:space="preserve">Kp </w:t>
            </w:r>
          </w:p>
        </w:tc>
        <w:tc>
          <w:tcPr>
            <w:tcW w:w="2451" w:type="dxa"/>
          </w:tcPr>
          <w:p w:rsidR="001E00B7" w:rsidRPr="00200A84" w:rsidRDefault="001E00B7" w:rsidP="001A7212">
            <w:pPr>
              <w:spacing w:line="360" w:lineRule="auto"/>
              <w:jc w:val="both"/>
              <w:rPr>
                <w:rFonts w:ascii="Times New Roman" w:hAnsi="Times New Roman" w:cs="Times New Roman"/>
                <w:sz w:val="24"/>
                <w:szCs w:val="24"/>
              </w:rPr>
            </w:pPr>
            <w:r w:rsidRPr="00200A84">
              <w:rPr>
                <w:rFonts w:ascii="Times New Roman" w:hAnsi="Times New Roman" w:cs="Times New Roman"/>
                <w:sz w:val="24"/>
                <w:szCs w:val="24"/>
              </w:rPr>
              <w:t xml:space="preserve">Increase </w:t>
            </w:r>
          </w:p>
        </w:tc>
        <w:tc>
          <w:tcPr>
            <w:tcW w:w="2443" w:type="dxa"/>
          </w:tcPr>
          <w:p w:rsidR="001E00B7" w:rsidRPr="00200A84" w:rsidRDefault="001E00B7" w:rsidP="001A7212">
            <w:pPr>
              <w:spacing w:line="360" w:lineRule="auto"/>
              <w:jc w:val="both"/>
              <w:rPr>
                <w:rFonts w:ascii="Times New Roman" w:hAnsi="Times New Roman" w:cs="Times New Roman"/>
                <w:sz w:val="24"/>
                <w:szCs w:val="24"/>
              </w:rPr>
            </w:pPr>
            <w:r w:rsidRPr="00200A84">
              <w:rPr>
                <w:rFonts w:ascii="Times New Roman" w:hAnsi="Times New Roman" w:cs="Times New Roman"/>
                <w:sz w:val="24"/>
                <w:szCs w:val="24"/>
              </w:rPr>
              <w:t xml:space="preserve">Deteriorates </w:t>
            </w:r>
          </w:p>
        </w:tc>
        <w:tc>
          <w:tcPr>
            <w:tcW w:w="2194" w:type="dxa"/>
          </w:tcPr>
          <w:p w:rsidR="001E00B7" w:rsidRPr="00200A84" w:rsidRDefault="001E00B7" w:rsidP="001A7212">
            <w:pPr>
              <w:spacing w:line="360" w:lineRule="auto"/>
              <w:jc w:val="both"/>
              <w:rPr>
                <w:rFonts w:ascii="Times New Roman" w:hAnsi="Times New Roman" w:cs="Times New Roman"/>
                <w:sz w:val="24"/>
                <w:szCs w:val="24"/>
              </w:rPr>
            </w:pPr>
            <w:r w:rsidRPr="00200A84">
              <w:rPr>
                <w:rFonts w:ascii="Times New Roman" w:hAnsi="Times New Roman" w:cs="Times New Roman"/>
                <w:sz w:val="24"/>
                <w:szCs w:val="24"/>
              </w:rPr>
              <w:t xml:space="preserve">Improves </w:t>
            </w:r>
          </w:p>
        </w:tc>
      </w:tr>
      <w:tr w:rsidR="001E00B7" w:rsidRPr="00200A84" w:rsidTr="00200A84">
        <w:trPr>
          <w:jc w:val="center"/>
        </w:trPr>
        <w:tc>
          <w:tcPr>
            <w:tcW w:w="2488" w:type="dxa"/>
          </w:tcPr>
          <w:p w:rsidR="001E00B7" w:rsidRPr="00200A84" w:rsidRDefault="001E00B7" w:rsidP="001A7212">
            <w:pPr>
              <w:spacing w:line="360" w:lineRule="auto"/>
              <w:jc w:val="both"/>
              <w:rPr>
                <w:rFonts w:ascii="Times New Roman" w:hAnsi="Times New Roman" w:cs="Times New Roman"/>
                <w:sz w:val="24"/>
                <w:szCs w:val="24"/>
              </w:rPr>
            </w:pPr>
            <w:r w:rsidRPr="00200A84">
              <w:rPr>
                <w:rFonts w:ascii="Times New Roman" w:hAnsi="Times New Roman" w:cs="Times New Roman"/>
                <w:sz w:val="24"/>
                <w:szCs w:val="24"/>
              </w:rPr>
              <w:t>Ki</w:t>
            </w:r>
          </w:p>
        </w:tc>
        <w:tc>
          <w:tcPr>
            <w:tcW w:w="2451" w:type="dxa"/>
          </w:tcPr>
          <w:p w:rsidR="001E00B7" w:rsidRPr="00200A84" w:rsidRDefault="001E00B7" w:rsidP="001A7212">
            <w:pPr>
              <w:spacing w:line="360" w:lineRule="auto"/>
              <w:jc w:val="both"/>
              <w:rPr>
                <w:rFonts w:ascii="Times New Roman" w:hAnsi="Times New Roman" w:cs="Times New Roman"/>
                <w:sz w:val="24"/>
                <w:szCs w:val="24"/>
              </w:rPr>
            </w:pPr>
            <w:r w:rsidRPr="00200A84">
              <w:rPr>
                <w:rFonts w:ascii="Times New Roman" w:hAnsi="Times New Roman" w:cs="Times New Roman"/>
                <w:sz w:val="24"/>
                <w:szCs w:val="24"/>
              </w:rPr>
              <w:t xml:space="preserve">Decrease </w:t>
            </w:r>
          </w:p>
        </w:tc>
        <w:tc>
          <w:tcPr>
            <w:tcW w:w="2443" w:type="dxa"/>
          </w:tcPr>
          <w:p w:rsidR="001E00B7" w:rsidRPr="00200A84" w:rsidRDefault="001E00B7" w:rsidP="001A7212">
            <w:pPr>
              <w:spacing w:line="360" w:lineRule="auto"/>
              <w:jc w:val="both"/>
              <w:rPr>
                <w:rFonts w:ascii="Times New Roman" w:hAnsi="Times New Roman" w:cs="Times New Roman"/>
                <w:sz w:val="24"/>
                <w:szCs w:val="24"/>
              </w:rPr>
            </w:pPr>
            <w:r w:rsidRPr="00200A84">
              <w:rPr>
                <w:rFonts w:ascii="Times New Roman" w:hAnsi="Times New Roman" w:cs="Times New Roman"/>
                <w:sz w:val="24"/>
                <w:szCs w:val="24"/>
              </w:rPr>
              <w:t xml:space="preserve">Deteriorates </w:t>
            </w:r>
          </w:p>
        </w:tc>
        <w:tc>
          <w:tcPr>
            <w:tcW w:w="2194" w:type="dxa"/>
          </w:tcPr>
          <w:p w:rsidR="001E00B7" w:rsidRPr="00200A84" w:rsidRDefault="001E00B7" w:rsidP="001A7212">
            <w:pPr>
              <w:spacing w:line="360" w:lineRule="auto"/>
              <w:jc w:val="both"/>
              <w:rPr>
                <w:rFonts w:ascii="Times New Roman" w:hAnsi="Times New Roman" w:cs="Times New Roman"/>
                <w:sz w:val="24"/>
                <w:szCs w:val="24"/>
              </w:rPr>
            </w:pPr>
            <w:r w:rsidRPr="00200A84">
              <w:rPr>
                <w:rFonts w:ascii="Times New Roman" w:hAnsi="Times New Roman" w:cs="Times New Roman"/>
                <w:sz w:val="24"/>
                <w:szCs w:val="24"/>
              </w:rPr>
              <w:t xml:space="preserve">Improves </w:t>
            </w:r>
          </w:p>
        </w:tc>
      </w:tr>
      <w:tr w:rsidR="001E00B7" w:rsidRPr="00200A84" w:rsidTr="00200A84">
        <w:trPr>
          <w:jc w:val="center"/>
        </w:trPr>
        <w:tc>
          <w:tcPr>
            <w:tcW w:w="2488" w:type="dxa"/>
          </w:tcPr>
          <w:p w:rsidR="001E00B7" w:rsidRPr="00200A84" w:rsidRDefault="001E00B7" w:rsidP="001A7212">
            <w:pPr>
              <w:spacing w:line="360" w:lineRule="auto"/>
              <w:jc w:val="both"/>
              <w:rPr>
                <w:rFonts w:ascii="Times New Roman" w:hAnsi="Times New Roman" w:cs="Times New Roman"/>
                <w:sz w:val="24"/>
                <w:szCs w:val="24"/>
              </w:rPr>
            </w:pPr>
            <w:r w:rsidRPr="00200A84">
              <w:rPr>
                <w:rFonts w:ascii="Times New Roman" w:hAnsi="Times New Roman" w:cs="Times New Roman"/>
                <w:sz w:val="24"/>
                <w:szCs w:val="24"/>
              </w:rPr>
              <w:t>Kd</w:t>
            </w:r>
          </w:p>
        </w:tc>
        <w:tc>
          <w:tcPr>
            <w:tcW w:w="2451" w:type="dxa"/>
          </w:tcPr>
          <w:p w:rsidR="001E00B7" w:rsidRPr="00200A84" w:rsidRDefault="001E00B7" w:rsidP="001A7212">
            <w:pPr>
              <w:spacing w:line="360" w:lineRule="auto"/>
              <w:jc w:val="both"/>
              <w:rPr>
                <w:rFonts w:ascii="Times New Roman" w:hAnsi="Times New Roman" w:cs="Times New Roman"/>
                <w:sz w:val="24"/>
                <w:szCs w:val="24"/>
              </w:rPr>
            </w:pPr>
            <w:r w:rsidRPr="00200A84">
              <w:rPr>
                <w:rFonts w:ascii="Times New Roman" w:hAnsi="Times New Roman" w:cs="Times New Roman"/>
                <w:sz w:val="24"/>
                <w:szCs w:val="24"/>
              </w:rPr>
              <w:t xml:space="preserve">Increase </w:t>
            </w:r>
          </w:p>
        </w:tc>
        <w:tc>
          <w:tcPr>
            <w:tcW w:w="2443" w:type="dxa"/>
          </w:tcPr>
          <w:p w:rsidR="001E00B7" w:rsidRPr="00200A84" w:rsidRDefault="001E00B7" w:rsidP="001A7212">
            <w:pPr>
              <w:spacing w:line="360" w:lineRule="auto"/>
              <w:jc w:val="both"/>
              <w:rPr>
                <w:rFonts w:ascii="Times New Roman" w:hAnsi="Times New Roman" w:cs="Times New Roman"/>
                <w:sz w:val="24"/>
                <w:szCs w:val="24"/>
              </w:rPr>
            </w:pPr>
            <w:r w:rsidRPr="00200A84">
              <w:rPr>
                <w:rFonts w:ascii="Times New Roman" w:hAnsi="Times New Roman" w:cs="Times New Roman"/>
                <w:sz w:val="24"/>
                <w:szCs w:val="24"/>
              </w:rPr>
              <w:t xml:space="preserve">Improves </w:t>
            </w:r>
          </w:p>
        </w:tc>
        <w:tc>
          <w:tcPr>
            <w:tcW w:w="2194" w:type="dxa"/>
          </w:tcPr>
          <w:p w:rsidR="001E00B7" w:rsidRPr="00200A84" w:rsidRDefault="001E00B7" w:rsidP="001A7212">
            <w:pPr>
              <w:spacing w:line="360" w:lineRule="auto"/>
              <w:jc w:val="both"/>
              <w:rPr>
                <w:rFonts w:ascii="Times New Roman" w:hAnsi="Times New Roman" w:cs="Times New Roman"/>
                <w:sz w:val="24"/>
                <w:szCs w:val="24"/>
              </w:rPr>
            </w:pPr>
            <w:r w:rsidRPr="00200A84">
              <w:rPr>
                <w:rFonts w:ascii="Times New Roman" w:hAnsi="Times New Roman" w:cs="Times New Roman"/>
                <w:sz w:val="24"/>
                <w:szCs w:val="24"/>
              </w:rPr>
              <w:t xml:space="preserve">Little improve </w:t>
            </w:r>
          </w:p>
        </w:tc>
      </w:tr>
    </w:tbl>
    <w:p w:rsidR="00BD2276" w:rsidRDefault="00BD2276" w:rsidP="00910EF5">
      <w:pPr>
        <w:spacing w:line="360" w:lineRule="auto"/>
        <w:jc w:val="both"/>
        <w:rPr>
          <w:rFonts w:cstheme="majorBidi"/>
          <w:szCs w:val="24"/>
        </w:rPr>
      </w:pPr>
    </w:p>
    <w:p w:rsidR="001B02F2" w:rsidRPr="00C8301A" w:rsidRDefault="00FC5EFF" w:rsidP="00BD2276">
      <w:pPr>
        <w:pStyle w:val="Heading1"/>
        <w:numPr>
          <w:ilvl w:val="0"/>
          <w:numId w:val="5"/>
        </w:numPr>
        <w:spacing w:line="360" w:lineRule="auto"/>
        <w:jc w:val="center"/>
        <w:rPr>
          <w:rFonts w:asciiTheme="majorBidi" w:hAnsiTheme="majorBidi"/>
          <w:color w:val="000000" w:themeColor="text1"/>
        </w:rPr>
      </w:pPr>
      <w:bookmarkStart w:id="6" w:name="_Toc500616285"/>
      <w:r w:rsidRPr="002462B6">
        <w:rPr>
          <w:rFonts w:asciiTheme="majorBidi" w:hAnsiTheme="majorBidi"/>
          <w:color w:val="000000" w:themeColor="text1"/>
        </w:rPr>
        <w:lastRenderedPageBreak/>
        <w:t xml:space="preserve">Experimental Procedure </w:t>
      </w:r>
      <w:r w:rsidR="00E33701" w:rsidRPr="002462B6">
        <w:rPr>
          <w:rFonts w:asciiTheme="majorBidi" w:hAnsiTheme="majorBidi"/>
          <w:color w:val="000000" w:themeColor="text1"/>
        </w:rPr>
        <w:t>&amp; Data Analysis</w:t>
      </w:r>
      <w:bookmarkEnd w:id="6"/>
      <w:r w:rsidR="00E33701" w:rsidRPr="002462B6">
        <w:rPr>
          <w:rFonts w:asciiTheme="majorBidi" w:hAnsiTheme="majorBidi"/>
          <w:color w:val="000000" w:themeColor="text1"/>
        </w:rPr>
        <w:t xml:space="preserve"> </w:t>
      </w:r>
    </w:p>
    <w:p w:rsidR="00C957B0" w:rsidRDefault="00A134BF" w:rsidP="00553C31">
      <w:pPr>
        <w:pStyle w:val="Heading2"/>
        <w:spacing w:line="360" w:lineRule="auto"/>
        <w:jc w:val="both"/>
        <w:rPr>
          <w:rFonts w:asciiTheme="majorBidi" w:hAnsiTheme="majorBidi"/>
          <w:color w:val="000000" w:themeColor="text1"/>
          <w:sz w:val="28"/>
          <w:szCs w:val="28"/>
        </w:rPr>
      </w:pPr>
      <w:bookmarkStart w:id="7" w:name="_Toc500616286"/>
      <w:r w:rsidRPr="00F611D3">
        <w:rPr>
          <w:rFonts w:asciiTheme="majorBidi" w:hAnsiTheme="majorBidi"/>
          <w:color w:val="000000" w:themeColor="text1"/>
          <w:sz w:val="28"/>
          <w:szCs w:val="28"/>
        </w:rPr>
        <w:t>2</w:t>
      </w:r>
      <w:r w:rsidR="00081AA4" w:rsidRPr="00F611D3">
        <w:rPr>
          <w:rFonts w:asciiTheme="majorBidi" w:hAnsiTheme="majorBidi"/>
          <w:color w:val="000000" w:themeColor="text1"/>
          <w:sz w:val="28"/>
          <w:szCs w:val="28"/>
        </w:rPr>
        <w:t>.1</w:t>
      </w:r>
      <w:r w:rsidR="00E0209B" w:rsidRPr="00F611D3">
        <w:rPr>
          <w:rFonts w:asciiTheme="majorBidi" w:hAnsiTheme="majorBidi"/>
          <w:color w:val="000000" w:themeColor="text1"/>
          <w:sz w:val="28"/>
          <w:szCs w:val="28"/>
        </w:rPr>
        <w:t xml:space="preserve"> </w:t>
      </w:r>
      <w:r w:rsidR="00553C31" w:rsidRPr="00F611D3">
        <w:rPr>
          <w:rFonts w:asciiTheme="majorBidi" w:hAnsiTheme="majorBidi"/>
          <w:color w:val="000000" w:themeColor="text1"/>
          <w:sz w:val="28"/>
          <w:szCs w:val="28"/>
        </w:rPr>
        <w:t>Simple Closed Loop Proportional Control</w:t>
      </w:r>
      <w:bookmarkEnd w:id="7"/>
      <w:r w:rsidR="00553C31" w:rsidRPr="00F611D3">
        <w:rPr>
          <w:rFonts w:asciiTheme="majorBidi" w:hAnsiTheme="majorBidi"/>
          <w:color w:val="000000" w:themeColor="text1"/>
          <w:sz w:val="28"/>
          <w:szCs w:val="28"/>
        </w:rPr>
        <w:t xml:space="preserve"> </w:t>
      </w:r>
    </w:p>
    <w:p w:rsidR="00DB7B92" w:rsidRPr="00DB7B92" w:rsidRDefault="00C26D66" w:rsidP="000D5869">
      <w:pPr>
        <w:spacing w:line="360" w:lineRule="auto"/>
        <w:jc w:val="both"/>
      </w:pPr>
      <w:r>
        <w:t xml:space="preserve">The closed loop proportional control with three lag -unit process was connected and the proportional band was set to 100%.  The set value control potentiometer was adjusted and the measured and deviation values’ readings were taken as summarized in table 1: </w:t>
      </w:r>
    </w:p>
    <w:p w:rsidR="000E4FBD" w:rsidRDefault="000E4FBD" w:rsidP="00DF3C25"/>
    <w:p w:rsidR="00AD4390" w:rsidRDefault="000E4FBD" w:rsidP="00AD4390">
      <w:pPr>
        <w:keepNext/>
        <w:jc w:val="center"/>
      </w:pPr>
      <w:r>
        <w:rPr>
          <w:noProof/>
        </w:rPr>
        <w:drawing>
          <wp:inline distT="0" distB="0" distL="0" distR="0">
            <wp:extent cx="4625821" cy="2950018"/>
            <wp:effectExtent l="19050" t="0" r="3329"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631939" cy="2953919"/>
                    </a:xfrm>
                    <a:prstGeom prst="rect">
                      <a:avLst/>
                    </a:prstGeom>
                    <a:noFill/>
                    <a:ln w="9525">
                      <a:noFill/>
                      <a:miter lim="800000"/>
                      <a:headEnd/>
                      <a:tailEnd/>
                    </a:ln>
                  </pic:spPr>
                </pic:pic>
              </a:graphicData>
            </a:graphic>
          </wp:inline>
        </w:drawing>
      </w:r>
    </w:p>
    <w:p w:rsidR="00C656AB" w:rsidRDefault="00AD4390" w:rsidP="00AD4390">
      <w:pPr>
        <w:pStyle w:val="Caption"/>
        <w:jc w:val="center"/>
        <w:rPr>
          <w:color w:val="auto"/>
          <w:sz w:val="20"/>
          <w:szCs w:val="20"/>
        </w:rPr>
      </w:pPr>
      <w:bookmarkStart w:id="8" w:name="_Toc500616297"/>
      <w:r w:rsidRPr="000D5869">
        <w:rPr>
          <w:color w:val="auto"/>
          <w:sz w:val="20"/>
          <w:szCs w:val="20"/>
        </w:rPr>
        <w:t xml:space="preserve">Figure </w:t>
      </w:r>
      <w:r w:rsidR="00F12F18" w:rsidRPr="000D5869">
        <w:rPr>
          <w:color w:val="auto"/>
          <w:sz w:val="20"/>
          <w:szCs w:val="20"/>
        </w:rPr>
        <w:fldChar w:fldCharType="begin"/>
      </w:r>
      <w:r w:rsidR="00F12F18" w:rsidRPr="000D5869">
        <w:rPr>
          <w:color w:val="auto"/>
          <w:sz w:val="20"/>
          <w:szCs w:val="20"/>
        </w:rPr>
        <w:instrText xml:space="preserve"> SEQ Figure \* ARABIC </w:instrText>
      </w:r>
      <w:r w:rsidR="00F12F18" w:rsidRPr="000D5869">
        <w:rPr>
          <w:color w:val="auto"/>
          <w:sz w:val="20"/>
          <w:szCs w:val="20"/>
        </w:rPr>
        <w:fldChar w:fldCharType="separate"/>
      </w:r>
      <w:r w:rsidR="00B50975">
        <w:rPr>
          <w:noProof/>
          <w:color w:val="auto"/>
          <w:sz w:val="20"/>
          <w:szCs w:val="20"/>
        </w:rPr>
        <w:t>1</w:t>
      </w:r>
      <w:r w:rsidR="00F12F18" w:rsidRPr="000D5869">
        <w:rPr>
          <w:color w:val="auto"/>
          <w:sz w:val="20"/>
          <w:szCs w:val="20"/>
        </w:rPr>
        <w:fldChar w:fldCharType="end"/>
      </w:r>
      <w:r w:rsidRPr="000D5869">
        <w:rPr>
          <w:color w:val="auto"/>
          <w:sz w:val="20"/>
          <w:szCs w:val="20"/>
        </w:rPr>
        <w:t>: Simple closed loop proportional control panel</w:t>
      </w:r>
      <w:bookmarkEnd w:id="8"/>
    </w:p>
    <w:p w:rsidR="00D15FAF" w:rsidRPr="00D15FAF" w:rsidRDefault="00D15FAF" w:rsidP="00D15FAF">
      <w:pPr>
        <w:rPr>
          <w:sz w:val="28"/>
          <w:szCs w:val="24"/>
        </w:rPr>
      </w:pPr>
    </w:p>
    <w:p w:rsidR="00AD4390" w:rsidRPr="00D15FAF" w:rsidRDefault="00D15FAF" w:rsidP="00D15FAF">
      <w:pPr>
        <w:pStyle w:val="Caption"/>
        <w:rPr>
          <w:color w:val="auto"/>
          <w:sz w:val="22"/>
          <w:szCs w:val="22"/>
        </w:rPr>
      </w:pPr>
      <w:bookmarkStart w:id="9" w:name="_Toc500616216"/>
      <w:r w:rsidRPr="00D15FAF">
        <w:rPr>
          <w:color w:val="auto"/>
          <w:sz w:val="20"/>
          <w:szCs w:val="20"/>
        </w:rPr>
        <w:t xml:space="preserve">Table </w:t>
      </w:r>
      <w:r w:rsidRPr="00D15FAF">
        <w:rPr>
          <w:color w:val="auto"/>
          <w:sz w:val="20"/>
          <w:szCs w:val="20"/>
        </w:rPr>
        <w:fldChar w:fldCharType="begin"/>
      </w:r>
      <w:r w:rsidRPr="00D15FAF">
        <w:rPr>
          <w:color w:val="auto"/>
          <w:sz w:val="20"/>
          <w:szCs w:val="20"/>
        </w:rPr>
        <w:instrText xml:space="preserve"> SEQ Table \* ARABIC </w:instrText>
      </w:r>
      <w:r w:rsidRPr="00D15FAF">
        <w:rPr>
          <w:color w:val="auto"/>
          <w:sz w:val="20"/>
          <w:szCs w:val="20"/>
        </w:rPr>
        <w:fldChar w:fldCharType="separate"/>
      </w:r>
      <w:r w:rsidRPr="00D15FAF">
        <w:rPr>
          <w:noProof/>
          <w:color w:val="auto"/>
          <w:sz w:val="20"/>
          <w:szCs w:val="20"/>
        </w:rPr>
        <w:t>2</w:t>
      </w:r>
      <w:r w:rsidRPr="00D15FAF">
        <w:rPr>
          <w:color w:val="auto"/>
          <w:sz w:val="20"/>
          <w:szCs w:val="20"/>
        </w:rPr>
        <w:fldChar w:fldCharType="end"/>
      </w:r>
      <w:r w:rsidRPr="00D15FAF">
        <w:rPr>
          <w:color w:val="auto"/>
          <w:sz w:val="20"/>
          <w:szCs w:val="20"/>
        </w:rPr>
        <w:t>:Measured and deviation values without disturbance .</w:t>
      </w:r>
      <w:bookmarkEnd w:id="9"/>
    </w:p>
    <w:tbl>
      <w:tblPr>
        <w:tblStyle w:val="TableGrid"/>
        <w:tblW w:w="0" w:type="auto"/>
        <w:tblLook w:val="04A0"/>
      </w:tblPr>
      <w:tblGrid>
        <w:gridCol w:w="3192"/>
        <w:gridCol w:w="3192"/>
        <w:gridCol w:w="3192"/>
      </w:tblGrid>
      <w:tr w:rsidR="00C26D66" w:rsidTr="00C26D66">
        <w:tc>
          <w:tcPr>
            <w:tcW w:w="3192" w:type="dxa"/>
          </w:tcPr>
          <w:p w:rsidR="00C26D66" w:rsidRDefault="00C26D66" w:rsidP="000E4FBD">
            <w:pPr>
              <w:jc w:val="center"/>
            </w:pPr>
            <w:r>
              <w:t>Set Value [V]</w:t>
            </w:r>
          </w:p>
        </w:tc>
        <w:tc>
          <w:tcPr>
            <w:tcW w:w="3192" w:type="dxa"/>
          </w:tcPr>
          <w:p w:rsidR="00C26D66" w:rsidRDefault="00C26D66" w:rsidP="000E4FBD">
            <w:pPr>
              <w:jc w:val="center"/>
            </w:pPr>
            <w:r>
              <w:t>Measured value [V]</w:t>
            </w:r>
          </w:p>
        </w:tc>
        <w:tc>
          <w:tcPr>
            <w:tcW w:w="3192" w:type="dxa"/>
          </w:tcPr>
          <w:p w:rsidR="00C26D66" w:rsidRDefault="00C26D66" w:rsidP="000E4FBD">
            <w:pPr>
              <w:jc w:val="center"/>
            </w:pPr>
            <w:r>
              <w:t xml:space="preserve">Deviation [V] </w:t>
            </w:r>
          </w:p>
        </w:tc>
      </w:tr>
      <w:tr w:rsidR="00C26D66" w:rsidTr="00C26D66">
        <w:tc>
          <w:tcPr>
            <w:tcW w:w="3192" w:type="dxa"/>
          </w:tcPr>
          <w:p w:rsidR="00C26D66" w:rsidRDefault="00C26D66" w:rsidP="000E4FBD">
            <w:pPr>
              <w:jc w:val="center"/>
            </w:pPr>
            <w:r>
              <w:t>2</w:t>
            </w:r>
          </w:p>
        </w:tc>
        <w:tc>
          <w:tcPr>
            <w:tcW w:w="3192" w:type="dxa"/>
          </w:tcPr>
          <w:p w:rsidR="00C26D66" w:rsidRDefault="00C26D66" w:rsidP="000E4FBD">
            <w:pPr>
              <w:jc w:val="center"/>
            </w:pPr>
            <w:r>
              <w:t>1</w:t>
            </w:r>
          </w:p>
        </w:tc>
        <w:tc>
          <w:tcPr>
            <w:tcW w:w="3192" w:type="dxa"/>
          </w:tcPr>
          <w:p w:rsidR="00C26D66" w:rsidRDefault="00C26D66" w:rsidP="000E4FBD">
            <w:pPr>
              <w:jc w:val="center"/>
            </w:pPr>
            <w:r>
              <w:t>-1</w:t>
            </w:r>
          </w:p>
        </w:tc>
      </w:tr>
      <w:tr w:rsidR="00C26D66" w:rsidTr="00C26D66">
        <w:tc>
          <w:tcPr>
            <w:tcW w:w="3192" w:type="dxa"/>
          </w:tcPr>
          <w:p w:rsidR="00C26D66" w:rsidRDefault="00C26D66" w:rsidP="000E4FBD">
            <w:pPr>
              <w:jc w:val="center"/>
            </w:pPr>
            <w:r>
              <w:t>4</w:t>
            </w:r>
          </w:p>
        </w:tc>
        <w:tc>
          <w:tcPr>
            <w:tcW w:w="3192" w:type="dxa"/>
          </w:tcPr>
          <w:p w:rsidR="00C26D66" w:rsidRDefault="00C26D66" w:rsidP="000E4FBD">
            <w:pPr>
              <w:jc w:val="center"/>
            </w:pPr>
            <w:r>
              <w:t>2</w:t>
            </w:r>
          </w:p>
        </w:tc>
        <w:tc>
          <w:tcPr>
            <w:tcW w:w="3192" w:type="dxa"/>
          </w:tcPr>
          <w:p w:rsidR="00C26D66" w:rsidRDefault="00C26D66" w:rsidP="000E4FBD">
            <w:pPr>
              <w:jc w:val="center"/>
            </w:pPr>
            <w:r>
              <w:t>-1.9</w:t>
            </w:r>
          </w:p>
        </w:tc>
      </w:tr>
      <w:tr w:rsidR="00C26D66" w:rsidTr="00C26D66">
        <w:tc>
          <w:tcPr>
            <w:tcW w:w="3192" w:type="dxa"/>
          </w:tcPr>
          <w:p w:rsidR="00C26D66" w:rsidRDefault="00C26D66" w:rsidP="000E4FBD">
            <w:pPr>
              <w:jc w:val="center"/>
            </w:pPr>
            <w:r>
              <w:t>6</w:t>
            </w:r>
          </w:p>
        </w:tc>
        <w:tc>
          <w:tcPr>
            <w:tcW w:w="3192" w:type="dxa"/>
          </w:tcPr>
          <w:p w:rsidR="00C26D66" w:rsidRDefault="00C26D66" w:rsidP="000E4FBD">
            <w:pPr>
              <w:jc w:val="center"/>
            </w:pPr>
            <w:r>
              <w:t>3</w:t>
            </w:r>
          </w:p>
        </w:tc>
        <w:tc>
          <w:tcPr>
            <w:tcW w:w="3192" w:type="dxa"/>
          </w:tcPr>
          <w:p w:rsidR="00C26D66" w:rsidRDefault="00C26D66" w:rsidP="000E4FBD">
            <w:pPr>
              <w:jc w:val="center"/>
            </w:pPr>
            <w:r>
              <w:t>-2.8</w:t>
            </w:r>
          </w:p>
        </w:tc>
      </w:tr>
      <w:tr w:rsidR="00C26D66" w:rsidTr="00C26D66">
        <w:tc>
          <w:tcPr>
            <w:tcW w:w="3192" w:type="dxa"/>
          </w:tcPr>
          <w:p w:rsidR="00C26D66" w:rsidRDefault="00C26D66" w:rsidP="000E4FBD">
            <w:pPr>
              <w:jc w:val="center"/>
            </w:pPr>
            <w:r>
              <w:t>-2</w:t>
            </w:r>
          </w:p>
        </w:tc>
        <w:tc>
          <w:tcPr>
            <w:tcW w:w="3192" w:type="dxa"/>
          </w:tcPr>
          <w:p w:rsidR="00C26D66" w:rsidRDefault="00C26D66" w:rsidP="000E4FBD">
            <w:pPr>
              <w:jc w:val="center"/>
            </w:pPr>
            <w:r>
              <w:t>-1</w:t>
            </w:r>
          </w:p>
        </w:tc>
        <w:tc>
          <w:tcPr>
            <w:tcW w:w="3192" w:type="dxa"/>
          </w:tcPr>
          <w:p w:rsidR="00C26D66" w:rsidRDefault="00C26D66" w:rsidP="000E4FBD">
            <w:pPr>
              <w:jc w:val="center"/>
            </w:pPr>
            <w:r>
              <w:t>1</w:t>
            </w:r>
          </w:p>
        </w:tc>
      </w:tr>
      <w:tr w:rsidR="00C26D66" w:rsidTr="00C26D66">
        <w:tc>
          <w:tcPr>
            <w:tcW w:w="3192" w:type="dxa"/>
          </w:tcPr>
          <w:p w:rsidR="00C26D66" w:rsidRDefault="00C26D66" w:rsidP="000E4FBD">
            <w:pPr>
              <w:jc w:val="center"/>
            </w:pPr>
            <w:r>
              <w:t>-4</w:t>
            </w:r>
          </w:p>
        </w:tc>
        <w:tc>
          <w:tcPr>
            <w:tcW w:w="3192" w:type="dxa"/>
          </w:tcPr>
          <w:p w:rsidR="00C26D66" w:rsidRDefault="00C26D66" w:rsidP="000E4FBD">
            <w:pPr>
              <w:jc w:val="center"/>
            </w:pPr>
            <w:r>
              <w:t>-2</w:t>
            </w:r>
          </w:p>
        </w:tc>
        <w:tc>
          <w:tcPr>
            <w:tcW w:w="3192" w:type="dxa"/>
          </w:tcPr>
          <w:p w:rsidR="00C26D66" w:rsidRDefault="00C26D66" w:rsidP="000E4FBD">
            <w:pPr>
              <w:jc w:val="center"/>
            </w:pPr>
            <w:r>
              <w:t>2</w:t>
            </w:r>
          </w:p>
        </w:tc>
      </w:tr>
      <w:tr w:rsidR="00C26D66" w:rsidTr="00C26D66">
        <w:tc>
          <w:tcPr>
            <w:tcW w:w="3192" w:type="dxa"/>
          </w:tcPr>
          <w:p w:rsidR="00C26D66" w:rsidRDefault="00C26D66" w:rsidP="000E4FBD">
            <w:pPr>
              <w:jc w:val="center"/>
            </w:pPr>
            <w:r>
              <w:t>-6</w:t>
            </w:r>
          </w:p>
        </w:tc>
        <w:tc>
          <w:tcPr>
            <w:tcW w:w="3192" w:type="dxa"/>
          </w:tcPr>
          <w:p w:rsidR="00C26D66" w:rsidRDefault="00C26D66" w:rsidP="000E4FBD">
            <w:pPr>
              <w:jc w:val="center"/>
            </w:pPr>
            <w:r>
              <w:t>-3</w:t>
            </w:r>
          </w:p>
        </w:tc>
        <w:tc>
          <w:tcPr>
            <w:tcW w:w="3192" w:type="dxa"/>
          </w:tcPr>
          <w:p w:rsidR="00C26D66" w:rsidRDefault="00C26D66" w:rsidP="000E4FBD">
            <w:pPr>
              <w:jc w:val="center"/>
            </w:pPr>
            <w:r>
              <w:t>3</w:t>
            </w:r>
          </w:p>
        </w:tc>
      </w:tr>
    </w:tbl>
    <w:p w:rsidR="000E4FBD" w:rsidRDefault="000E4FBD" w:rsidP="000E4FBD">
      <w:pPr>
        <w:jc w:val="center"/>
      </w:pPr>
    </w:p>
    <w:p w:rsidR="000E4FBD" w:rsidRDefault="000E4FBD" w:rsidP="000E4FBD">
      <w:pPr>
        <w:jc w:val="center"/>
      </w:pPr>
    </w:p>
    <w:p w:rsidR="000E4FBD" w:rsidRDefault="000E4FBD" w:rsidP="000E4FBD">
      <w:pPr>
        <w:jc w:val="center"/>
      </w:pPr>
    </w:p>
    <w:p w:rsidR="000E4FBD" w:rsidRDefault="000E4FBD" w:rsidP="00D15FAF"/>
    <w:p w:rsidR="000E4FBD" w:rsidRDefault="000E4FBD" w:rsidP="000E4FBD">
      <w:pPr>
        <w:jc w:val="center"/>
      </w:pPr>
    </w:p>
    <w:p w:rsidR="00243434" w:rsidRDefault="00243434" w:rsidP="00243434">
      <w:r>
        <w:t xml:space="preserve">A voltage of 1.5Vdc  was applied to the load disturbance socket and the measurements in table 2 were taken : </w:t>
      </w:r>
    </w:p>
    <w:p w:rsidR="00290556" w:rsidRPr="00D15FAF" w:rsidRDefault="00D15FAF" w:rsidP="00D15FAF">
      <w:pPr>
        <w:pStyle w:val="Caption"/>
        <w:rPr>
          <w:color w:val="auto"/>
          <w:sz w:val="22"/>
          <w:szCs w:val="22"/>
        </w:rPr>
      </w:pPr>
      <w:bookmarkStart w:id="10" w:name="_Toc500616217"/>
      <w:r w:rsidRPr="00D15FAF">
        <w:rPr>
          <w:color w:val="auto"/>
          <w:sz w:val="20"/>
          <w:szCs w:val="20"/>
        </w:rPr>
        <w:t xml:space="preserve">Table </w:t>
      </w:r>
      <w:r w:rsidRPr="00D15FAF">
        <w:rPr>
          <w:color w:val="auto"/>
          <w:sz w:val="20"/>
          <w:szCs w:val="20"/>
        </w:rPr>
        <w:fldChar w:fldCharType="begin"/>
      </w:r>
      <w:r w:rsidRPr="00D15FAF">
        <w:rPr>
          <w:color w:val="auto"/>
          <w:sz w:val="20"/>
          <w:szCs w:val="20"/>
        </w:rPr>
        <w:instrText xml:space="preserve"> SEQ Table \* ARABIC </w:instrText>
      </w:r>
      <w:r w:rsidRPr="00D15FAF">
        <w:rPr>
          <w:color w:val="auto"/>
          <w:sz w:val="20"/>
          <w:szCs w:val="20"/>
        </w:rPr>
        <w:fldChar w:fldCharType="separate"/>
      </w:r>
      <w:r>
        <w:rPr>
          <w:noProof/>
          <w:color w:val="auto"/>
          <w:sz w:val="20"/>
          <w:szCs w:val="20"/>
        </w:rPr>
        <w:t>3</w:t>
      </w:r>
      <w:r w:rsidRPr="00D15FAF">
        <w:rPr>
          <w:color w:val="auto"/>
          <w:sz w:val="20"/>
          <w:szCs w:val="20"/>
        </w:rPr>
        <w:fldChar w:fldCharType="end"/>
      </w:r>
      <w:r w:rsidRPr="00D15FAF">
        <w:rPr>
          <w:color w:val="auto"/>
          <w:sz w:val="20"/>
          <w:szCs w:val="20"/>
        </w:rPr>
        <w:t>: Measured and deviation values for disturbance of 1.5V</w:t>
      </w:r>
      <w:bookmarkEnd w:id="10"/>
    </w:p>
    <w:tbl>
      <w:tblPr>
        <w:tblStyle w:val="TableGrid"/>
        <w:tblW w:w="0" w:type="auto"/>
        <w:tblLook w:val="04A0"/>
      </w:tblPr>
      <w:tblGrid>
        <w:gridCol w:w="3192"/>
        <w:gridCol w:w="3192"/>
        <w:gridCol w:w="3192"/>
      </w:tblGrid>
      <w:tr w:rsidR="00243434" w:rsidTr="00F96D3F">
        <w:tc>
          <w:tcPr>
            <w:tcW w:w="3192" w:type="dxa"/>
          </w:tcPr>
          <w:p w:rsidR="00243434" w:rsidRDefault="00243434" w:rsidP="00F96D3F">
            <w:pPr>
              <w:jc w:val="center"/>
            </w:pPr>
            <w:r>
              <w:t>Set Value [V]</w:t>
            </w:r>
          </w:p>
        </w:tc>
        <w:tc>
          <w:tcPr>
            <w:tcW w:w="3192" w:type="dxa"/>
          </w:tcPr>
          <w:p w:rsidR="00243434" w:rsidRDefault="00243434" w:rsidP="00F96D3F">
            <w:pPr>
              <w:jc w:val="center"/>
            </w:pPr>
            <w:r>
              <w:t>Measured value [V]</w:t>
            </w:r>
          </w:p>
        </w:tc>
        <w:tc>
          <w:tcPr>
            <w:tcW w:w="3192" w:type="dxa"/>
          </w:tcPr>
          <w:p w:rsidR="00243434" w:rsidRDefault="00243434" w:rsidP="00F96D3F">
            <w:pPr>
              <w:jc w:val="center"/>
            </w:pPr>
            <w:r>
              <w:t xml:space="preserve">Deviation [V] </w:t>
            </w:r>
          </w:p>
        </w:tc>
      </w:tr>
      <w:tr w:rsidR="00243434" w:rsidTr="00F96D3F">
        <w:tc>
          <w:tcPr>
            <w:tcW w:w="3192" w:type="dxa"/>
          </w:tcPr>
          <w:p w:rsidR="00243434" w:rsidRDefault="00243434" w:rsidP="00F96D3F">
            <w:pPr>
              <w:jc w:val="center"/>
            </w:pPr>
            <w:r>
              <w:t>2</w:t>
            </w:r>
          </w:p>
        </w:tc>
        <w:tc>
          <w:tcPr>
            <w:tcW w:w="3192" w:type="dxa"/>
          </w:tcPr>
          <w:p w:rsidR="00243434" w:rsidRDefault="00243434" w:rsidP="00F96D3F">
            <w:pPr>
              <w:jc w:val="center"/>
            </w:pPr>
            <w:r>
              <w:t>2</w:t>
            </w:r>
          </w:p>
        </w:tc>
        <w:tc>
          <w:tcPr>
            <w:tcW w:w="3192" w:type="dxa"/>
          </w:tcPr>
          <w:p w:rsidR="00243434" w:rsidRDefault="00243434" w:rsidP="00F96D3F">
            <w:pPr>
              <w:jc w:val="center"/>
            </w:pPr>
            <w:r>
              <w:t>0</w:t>
            </w:r>
          </w:p>
        </w:tc>
      </w:tr>
      <w:tr w:rsidR="00243434" w:rsidTr="00F96D3F">
        <w:tc>
          <w:tcPr>
            <w:tcW w:w="3192" w:type="dxa"/>
          </w:tcPr>
          <w:p w:rsidR="00243434" w:rsidRDefault="00243434" w:rsidP="00F96D3F">
            <w:pPr>
              <w:jc w:val="center"/>
            </w:pPr>
            <w:r>
              <w:t>4</w:t>
            </w:r>
          </w:p>
        </w:tc>
        <w:tc>
          <w:tcPr>
            <w:tcW w:w="3192" w:type="dxa"/>
          </w:tcPr>
          <w:p w:rsidR="00243434" w:rsidRDefault="00243434" w:rsidP="00F96D3F">
            <w:pPr>
              <w:jc w:val="center"/>
            </w:pPr>
            <w:r>
              <w:t>3</w:t>
            </w:r>
          </w:p>
        </w:tc>
        <w:tc>
          <w:tcPr>
            <w:tcW w:w="3192" w:type="dxa"/>
          </w:tcPr>
          <w:p w:rsidR="00243434" w:rsidRDefault="00243434" w:rsidP="00F96D3F">
            <w:pPr>
              <w:jc w:val="center"/>
            </w:pPr>
            <w:r>
              <w:t>-1</w:t>
            </w:r>
          </w:p>
        </w:tc>
      </w:tr>
      <w:tr w:rsidR="00243434" w:rsidTr="00F96D3F">
        <w:tc>
          <w:tcPr>
            <w:tcW w:w="3192" w:type="dxa"/>
          </w:tcPr>
          <w:p w:rsidR="00243434" w:rsidRDefault="00243434" w:rsidP="00F96D3F">
            <w:pPr>
              <w:jc w:val="center"/>
            </w:pPr>
            <w:r>
              <w:t>6</w:t>
            </w:r>
          </w:p>
        </w:tc>
        <w:tc>
          <w:tcPr>
            <w:tcW w:w="3192" w:type="dxa"/>
          </w:tcPr>
          <w:p w:rsidR="00243434" w:rsidRDefault="00243434" w:rsidP="00F96D3F">
            <w:pPr>
              <w:jc w:val="center"/>
            </w:pPr>
            <w:r>
              <w:t>4</w:t>
            </w:r>
          </w:p>
        </w:tc>
        <w:tc>
          <w:tcPr>
            <w:tcW w:w="3192" w:type="dxa"/>
          </w:tcPr>
          <w:p w:rsidR="00243434" w:rsidRDefault="00243434" w:rsidP="00F96D3F">
            <w:pPr>
              <w:jc w:val="center"/>
            </w:pPr>
            <w:r>
              <w:t>-2</w:t>
            </w:r>
          </w:p>
        </w:tc>
      </w:tr>
      <w:tr w:rsidR="00243434" w:rsidTr="00F96D3F">
        <w:tc>
          <w:tcPr>
            <w:tcW w:w="3192" w:type="dxa"/>
          </w:tcPr>
          <w:p w:rsidR="00243434" w:rsidRDefault="00243434" w:rsidP="00F96D3F">
            <w:pPr>
              <w:jc w:val="center"/>
            </w:pPr>
            <w:r>
              <w:t>-2</w:t>
            </w:r>
          </w:p>
        </w:tc>
        <w:tc>
          <w:tcPr>
            <w:tcW w:w="3192" w:type="dxa"/>
          </w:tcPr>
          <w:p w:rsidR="00243434" w:rsidRDefault="00243434" w:rsidP="00F96D3F">
            <w:pPr>
              <w:jc w:val="center"/>
            </w:pPr>
            <w:r>
              <w:t>0</w:t>
            </w:r>
          </w:p>
        </w:tc>
        <w:tc>
          <w:tcPr>
            <w:tcW w:w="3192" w:type="dxa"/>
          </w:tcPr>
          <w:p w:rsidR="00243434" w:rsidRDefault="00243434" w:rsidP="00F96D3F">
            <w:pPr>
              <w:jc w:val="center"/>
            </w:pPr>
            <w:r>
              <w:t>2</w:t>
            </w:r>
          </w:p>
        </w:tc>
      </w:tr>
      <w:tr w:rsidR="00243434" w:rsidTr="00F96D3F">
        <w:tc>
          <w:tcPr>
            <w:tcW w:w="3192" w:type="dxa"/>
          </w:tcPr>
          <w:p w:rsidR="00243434" w:rsidRDefault="00243434" w:rsidP="00F96D3F">
            <w:pPr>
              <w:jc w:val="center"/>
            </w:pPr>
            <w:r>
              <w:t>-4</w:t>
            </w:r>
          </w:p>
        </w:tc>
        <w:tc>
          <w:tcPr>
            <w:tcW w:w="3192" w:type="dxa"/>
          </w:tcPr>
          <w:p w:rsidR="00243434" w:rsidRDefault="00243434" w:rsidP="00F96D3F">
            <w:pPr>
              <w:jc w:val="center"/>
            </w:pPr>
            <w:r>
              <w:t>-1</w:t>
            </w:r>
          </w:p>
        </w:tc>
        <w:tc>
          <w:tcPr>
            <w:tcW w:w="3192" w:type="dxa"/>
          </w:tcPr>
          <w:p w:rsidR="00243434" w:rsidRDefault="00243434" w:rsidP="00F96D3F">
            <w:pPr>
              <w:jc w:val="center"/>
            </w:pPr>
            <w:r>
              <w:t>3</w:t>
            </w:r>
          </w:p>
        </w:tc>
      </w:tr>
      <w:tr w:rsidR="00243434" w:rsidTr="00F96D3F">
        <w:tc>
          <w:tcPr>
            <w:tcW w:w="3192" w:type="dxa"/>
          </w:tcPr>
          <w:p w:rsidR="00243434" w:rsidRDefault="00243434" w:rsidP="00F96D3F">
            <w:pPr>
              <w:jc w:val="center"/>
            </w:pPr>
            <w:r>
              <w:t>-6</w:t>
            </w:r>
          </w:p>
        </w:tc>
        <w:tc>
          <w:tcPr>
            <w:tcW w:w="3192" w:type="dxa"/>
          </w:tcPr>
          <w:p w:rsidR="00243434" w:rsidRDefault="00243434" w:rsidP="00F96D3F">
            <w:pPr>
              <w:jc w:val="center"/>
            </w:pPr>
            <w:r>
              <w:t>-2</w:t>
            </w:r>
          </w:p>
        </w:tc>
        <w:tc>
          <w:tcPr>
            <w:tcW w:w="3192" w:type="dxa"/>
          </w:tcPr>
          <w:p w:rsidR="00243434" w:rsidRDefault="00243434" w:rsidP="00F96D3F">
            <w:pPr>
              <w:jc w:val="center"/>
            </w:pPr>
            <w:r>
              <w:t>4</w:t>
            </w:r>
          </w:p>
        </w:tc>
      </w:tr>
    </w:tbl>
    <w:p w:rsidR="000E4FBD" w:rsidRPr="00C02A81" w:rsidRDefault="000E4FBD" w:rsidP="00A50696">
      <w:pPr>
        <w:spacing w:line="360" w:lineRule="auto"/>
        <w:jc w:val="both"/>
        <w:rPr>
          <w:b/>
          <w:bCs/>
        </w:rPr>
      </w:pPr>
    </w:p>
    <w:p w:rsidR="00C656AB" w:rsidRPr="00C02A81" w:rsidRDefault="00983C1C" w:rsidP="00C02A81">
      <w:pPr>
        <w:spacing w:line="360" w:lineRule="auto"/>
        <w:jc w:val="both"/>
        <w:rPr>
          <w:b/>
          <w:bCs/>
        </w:rPr>
      </w:pPr>
      <w:r w:rsidRPr="00C02A81">
        <w:rPr>
          <w:b/>
          <w:bCs/>
        </w:rPr>
        <w:t xml:space="preserve">Questions: </w:t>
      </w:r>
    </w:p>
    <w:p w:rsidR="00983C1C" w:rsidRDefault="00983C1C" w:rsidP="00C02A81">
      <w:pPr>
        <w:spacing w:line="360" w:lineRule="auto"/>
        <w:jc w:val="both"/>
        <w:rPr>
          <w:sz w:val="22"/>
        </w:rPr>
      </w:pPr>
      <w:r>
        <w:t>1-</w:t>
      </w:r>
      <w:r w:rsidR="00716716">
        <w:t>NO,</w:t>
      </w:r>
      <w:r w:rsidR="00716716">
        <w:rPr>
          <w:sz w:val="22"/>
        </w:rPr>
        <w:t xml:space="preserve"> because there are three lag units acting as integrators in the time domain ,so there will be time delay.</w:t>
      </w:r>
    </w:p>
    <w:p w:rsidR="00DE04CB" w:rsidRDefault="00DE04CB" w:rsidP="00C02A81">
      <w:pPr>
        <w:spacing w:line="360" w:lineRule="auto"/>
        <w:jc w:val="both"/>
      </w:pPr>
      <w:r>
        <w:rPr>
          <w:sz w:val="22"/>
        </w:rPr>
        <w:t>2-</w:t>
      </w:r>
      <w:r w:rsidR="00D24F9B" w:rsidRPr="00D24F9B">
        <w:rPr>
          <w:sz w:val="22"/>
        </w:rPr>
        <w:t xml:space="preserve"> </w:t>
      </w:r>
      <w:r w:rsidR="00D24F9B">
        <w:rPr>
          <w:sz w:val="22"/>
        </w:rPr>
        <w:t>Because there in an error which made the measured value less than the input value due to having proportional P control only</w:t>
      </w:r>
      <w:r w:rsidR="00ED6CED">
        <w:rPr>
          <w:sz w:val="22"/>
        </w:rPr>
        <w:t xml:space="preserve">, the steady state error is not eliminated. </w:t>
      </w:r>
    </w:p>
    <w:p w:rsidR="00983C1C" w:rsidRDefault="00F96D3F" w:rsidP="00C02A81">
      <w:pPr>
        <w:spacing w:line="360" w:lineRule="auto"/>
        <w:jc w:val="both"/>
      </w:pPr>
      <w:r>
        <w:t xml:space="preserve">3- a desired value is set , the difference between the desired or reference set value and the actual or measured value is propagated through a proportional band controller whose output is proportional to the generated error (actuating signal ) , this proportional value is then fed to the process which </w:t>
      </w:r>
      <w:r w:rsidR="00100E0C">
        <w:t xml:space="preserve">is here a three-lag unit process .  </w:t>
      </w:r>
    </w:p>
    <w:p w:rsidR="00100E0C" w:rsidRDefault="00100E0C" w:rsidP="00C02A81">
      <w:pPr>
        <w:spacing w:line="360" w:lineRule="auto"/>
        <w:jc w:val="both"/>
      </w:pPr>
      <w:r>
        <w:t>4- The disturbance decreased the deviation (error) and increased the measured value.</w:t>
      </w:r>
    </w:p>
    <w:p w:rsidR="00100E0C" w:rsidRDefault="00100E0C" w:rsidP="00C02A81">
      <w:pPr>
        <w:spacing w:line="360" w:lineRule="auto"/>
        <w:jc w:val="both"/>
      </w:pPr>
      <w:r>
        <w:t>The set disturbance is inverted.</w:t>
      </w:r>
    </w:p>
    <w:p w:rsidR="005B714A" w:rsidRDefault="00100E0C" w:rsidP="00C02A81">
      <w:pPr>
        <w:spacing w:line="360" w:lineRule="auto"/>
        <w:jc w:val="both"/>
      </w:pPr>
      <w:r>
        <w:t>5-</w:t>
      </w:r>
      <w:r w:rsidR="005B714A" w:rsidRPr="005B714A">
        <w:t xml:space="preserve"> With the </w:t>
      </w:r>
      <w:r w:rsidR="00FA69B8">
        <w:t xml:space="preserve">disturbance </w:t>
      </w:r>
      <w:r w:rsidR="005B714A" w:rsidRPr="005B714A">
        <w:t xml:space="preserve">the measured value (the set value </w:t>
      </w:r>
      <w:r w:rsidR="00FA69B8">
        <w:t>on</w:t>
      </w:r>
      <w:r w:rsidR="005B714A" w:rsidRPr="005B714A">
        <w:t xml:space="preserve"> the meter) is </w:t>
      </w:r>
      <w:r w:rsidR="00FA69B8">
        <w:t>higher</w:t>
      </w:r>
      <w:r w:rsidR="005B714A" w:rsidRPr="005B714A">
        <w:t xml:space="preserve"> </w:t>
      </w:r>
      <w:r w:rsidR="00FA69B8">
        <w:t>than</w:t>
      </w:r>
      <w:r w:rsidR="005B714A" w:rsidRPr="005B714A">
        <w:t xml:space="preserve"> t</w:t>
      </w:r>
      <w:r w:rsidR="00FA69B8">
        <w:t>he case without the disturbance as appears in the tables above.</w:t>
      </w:r>
    </w:p>
    <w:p w:rsidR="00983C1C" w:rsidRDefault="00983C1C" w:rsidP="00DF3C25"/>
    <w:p w:rsidR="00A50696" w:rsidRDefault="00A50696" w:rsidP="00DF3C25"/>
    <w:p w:rsidR="00A50696" w:rsidRDefault="00A50696" w:rsidP="00DF3C25"/>
    <w:p w:rsidR="00A50696" w:rsidRDefault="00A50696" w:rsidP="00DF3C25"/>
    <w:p w:rsidR="00A50696" w:rsidRDefault="00A50696" w:rsidP="00DF3C25"/>
    <w:p w:rsidR="00BE5A23" w:rsidRPr="005C0AC6" w:rsidRDefault="00DF3C25" w:rsidP="009044F6">
      <w:pPr>
        <w:pStyle w:val="Heading2"/>
        <w:spacing w:line="360" w:lineRule="auto"/>
        <w:jc w:val="both"/>
        <w:rPr>
          <w:rFonts w:asciiTheme="majorBidi" w:hAnsiTheme="majorBidi"/>
          <w:color w:val="000000" w:themeColor="text1"/>
          <w:sz w:val="28"/>
          <w:szCs w:val="28"/>
        </w:rPr>
      </w:pPr>
      <w:bookmarkStart w:id="11" w:name="_Toc500616287"/>
      <w:r w:rsidRPr="005C0AC6">
        <w:rPr>
          <w:rFonts w:asciiTheme="majorBidi" w:hAnsiTheme="majorBidi"/>
          <w:color w:val="000000" w:themeColor="text1"/>
          <w:sz w:val="28"/>
          <w:szCs w:val="28"/>
        </w:rPr>
        <w:lastRenderedPageBreak/>
        <w:t xml:space="preserve">2.2 </w:t>
      </w:r>
      <w:r w:rsidR="009044F6" w:rsidRPr="005C0AC6">
        <w:rPr>
          <w:rFonts w:asciiTheme="majorBidi" w:hAnsiTheme="majorBidi"/>
          <w:color w:val="000000" w:themeColor="text1"/>
          <w:sz w:val="28"/>
          <w:szCs w:val="28"/>
        </w:rPr>
        <w:t>Proportional Control System Response</w:t>
      </w:r>
      <w:bookmarkEnd w:id="11"/>
      <w:r w:rsidR="009044F6" w:rsidRPr="005C0AC6">
        <w:rPr>
          <w:rFonts w:asciiTheme="majorBidi" w:hAnsiTheme="majorBidi"/>
          <w:color w:val="000000" w:themeColor="text1"/>
          <w:sz w:val="28"/>
          <w:szCs w:val="28"/>
        </w:rPr>
        <w:t xml:space="preserve"> </w:t>
      </w:r>
      <w:r w:rsidR="00824E9B" w:rsidRPr="005C0AC6">
        <w:rPr>
          <w:rFonts w:asciiTheme="majorBidi" w:hAnsiTheme="majorBidi"/>
          <w:color w:val="000000" w:themeColor="text1"/>
          <w:sz w:val="28"/>
          <w:szCs w:val="28"/>
        </w:rPr>
        <w:t xml:space="preserve"> </w:t>
      </w:r>
    </w:p>
    <w:p w:rsidR="003B664F" w:rsidRDefault="00357B86" w:rsidP="00C02A81">
      <w:r>
        <w:t xml:space="preserve">The same closed loop proportional control circuit was </w:t>
      </w:r>
      <w:r w:rsidR="00C02A81">
        <w:t>connected,</w:t>
      </w:r>
      <w:r>
        <w:t xml:space="preserve"> a square wave sign</w:t>
      </w:r>
      <w:r w:rsidR="00C02A81">
        <w:t>a</w:t>
      </w:r>
      <w:r>
        <w:t>l of 5</w:t>
      </w:r>
      <w:r w:rsidR="00C02A81">
        <w:t>V</w:t>
      </w:r>
      <w:r>
        <w:t>p-p and 2H</w:t>
      </w:r>
      <w:r w:rsidR="00C02A81">
        <w:t>z</w:t>
      </w:r>
      <w:r>
        <w:t xml:space="preserve"> was applied and the measured value signal was observed using </w:t>
      </w:r>
      <w:r w:rsidR="00C02A81">
        <w:t xml:space="preserve">oscilloscope. </w:t>
      </w:r>
    </w:p>
    <w:p w:rsidR="003B664F" w:rsidRDefault="003B664F" w:rsidP="00DF3C25"/>
    <w:p w:rsidR="00C02A81" w:rsidRDefault="00357B86" w:rsidP="00C02A81">
      <w:pPr>
        <w:keepNext/>
        <w:jc w:val="center"/>
      </w:pPr>
      <w:r>
        <w:rPr>
          <w:noProof/>
        </w:rPr>
        <w:drawing>
          <wp:inline distT="0" distB="0" distL="0" distR="0">
            <wp:extent cx="4423585" cy="2894715"/>
            <wp:effectExtent l="19050" t="0" r="0" b="0"/>
            <wp:docPr id="7" name="Picture 8" descr="https://scontent.fjrs2-1.fna.fbcdn.net/v/t34.0-12/24273132_10215058323789630_179698476_n.jpg?oh=20597d053b710e1dc7bcd3d16b4541a4&amp;oe=5A2D8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jrs2-1.fna.fbcdn.net/v/t34.0-12/24273132_10215058323789630_179698476_n.jpg?oh=20597d053b710e1dc7bcd3d16b4541a4&amp;oe=5A2D8BAF"/>
                    <pic:cNvPicPr>
                      <a:picLocks noChangeAspect="1" noChangeArrowheads="1"/>
                    </pic:cNvPicPr>
                  </pic:nvPicPr>
                  <pic:blipFill>
                    <a:blip r:embed="rId11"/>
                    <a:srcRect/>
                    <a:stretch>
                      <a:fillRect/>
                    </a:stretch>
                  </pic:blipFill>
                  <pic:spPr bwMode="auto">
                    <a:xfrm>
                      <a:off x="0" y="0"/>
                      <a:ext cx="4440855" cy="2906016"/>
                    </a:xfrm>
                    <a:prstGeom prst="rect">
                      <a:avLst/>
                    </a:prstGeom>
                    <a:noFill/>
                    <a:ln w="9525">
                      <a:noFill/>
                      <a:miter lim="800000"/>
                      <a:headEnd/>
                      <a:tailEnd/>
                    </a:ln>
                  </pic:spPr>
                </pic:pic>
              </a:graphicData>
            </a:graphic>
          </wp:inline>
        </w:drawing>
      </w:r>
    </w:p>
    <w:p w:rsidR="003B664F" w:rsidRPr="00C02A81" w:rsidRDefault="00C02A81" w:rsidP="00C02A81">
      <w:pPr>
        <w:pStyle w:val="Caption"/>
        <w:jc w:val="center"/>
        <w:rPr>
          <w:color w:val="auto"/>
          <w:sz w:val="20"/>
          <w:szCs w:val="20"/>
        </w:rPr>
      </w:pPr>
      <w:bookmarkStart w:id="12" w:name="_Toc500616298"/>
      <w:r w:rsidRPr="00C02A81">
        <w:rPr>
          <w:color w:val="auto"/>
          <w:sz w:val="20"/>
          <w:szCs w:val="20"/>
        </w:rPr>
        <w:t xml:space="preserve">Figure </w:t>
      </w:r>
      <w:r w:rsidRPr="00C02A81">
        <w:rPr>
          <w:color w:val="auto"/>
          <w:sz w:val="20"/>
          <w:szCs w:val="20"/>
        </w:rPr>
        <w:fldChar w:fldCharType="begin"/>
      </w:r>
      <w:r w:rsidRPr="00C02A81">
        <w:rPr>
          <w:color w:val="auto"/>
          <w:sz w:val="20"/>
          <w:szCs w:val="20"/>
        </w:rPr>
        <w:instrText xml:space="preserve"> SEQ Figure \* ARABIC </w:instrText>
      </w:r>
      <w:r w:rsidRPr="00C02A81">
        <w:rPr>
          <w:color w:val="auto"/>
          <w:sz w:val="20"/>
          <w:szCs w:val="20"/>
        </w:rPr>
        <w:fldChar w:fldCharType="separate"/>
      </w:r>
      <w:r w:rsidR="00B50975">
        <w:rPr>
          <w:noProof/>
          <w:color w:val="auto"/>
          <w:sz w:val="20"/>
          <w:szCs w:val="20"/>
        </w:rPr>
        <w:t>2</w:t>
      </w:r>
      <w:r w:rsidRPr="00C02A81">
        <w:rPr>
          <w:color w:val="auto"/>
          <w:sz w:val="20"/>
          <w:szCs w:val="20"/>
        </w:rPr>
        <w:fldChar w:fldCharType="end"/>
      </w:r>
      <w:r w:rsidRPr="00C02A81">
        <w:rPr>
          <w:color w:val="auto"/>
          <w:sz w:val="20"/>
          <w:szCs w:val="20"/>
        </w:rPr>
        <w:t>: Measured response of p-controller</w:t>
      </w:r>
      <w:bookmarkEnd w:id="12"/>
    </w:p>
    <w:p w:rsidR="003B664F" w:rsidRDefault="00357B86" w:rsidP="00DF3C25">
      <w:r>
        <w:t xml:space="preserve"> </w:t>
      </w:r>
      <w:r w:rsidR="00E302F4">
        <w:t>Deviation:</w:t>
      </w:r>
    </w:p>
    <w:p w:rsidR="00C02A81" w:rsidRDefault="00E302F4" w:rsidP="00C02A81">
      <w:pPr>
        <w:keepNext/>
        <w:jc w:val="center"/>
      </w:pPr>
      <w:r>
        <w:rPr>
          <w:noProof/>
        </w:rPr>
        <w:drawing>
          <wp:inline distT="0" distB="0" distL="0" distR="0">
            <wp:extent cx="4550661" cy="3118608"/>
            <wp:effectExtent l="19050" t="0" r="2289" b="0"/>
            <wp:docPr id="18" name="Picture 17" descr="https://scontent.fjrs2-1.fna.fbcdn.net/v/t34.0-12/24272959_10215058323669627_1486524162_n.jpg?oh=90f10b5db239b6f445141299292b04cb&amp;oe=5A2C8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jrs2-1.fna.fbcdn.net/v/t34.0-12/24272959_10215058323669627_1486524162_n.jpg?oh=90f10b5db239b6f445141299292b04cb&amp;oe=5A2C8E2A"/>
                    <pic:cNvPicPr>
                      <a:picLocks noChangeAspect="1" noChangeArrowheads="1"/>
                    </pic:cNvPicPr>
                  </pic:nvPicPr>
                  <pic:blipFill>
                    <a:blip r:embed="rId12"/>
                    <a:srcRect/>
                    <a:stretch>
                      <a:fillRect/>
                    </a:stretch>
                  </pic:blipFill>
                  <pic:spPr bwMode="auto">
                    <a:xfrm>
                      <a:off x="0" y="0"/>
                      <a:ext cx="4566020" cy="3129134"/>
                    </a:xfrm>
                    <a:prstGeom prst="rect">
                      <a:avLst/>
                    </a:prstGeom>
                    <a:noFill/>
                    <a:ln w="9525">
                      <a:noFill/>
                      <a:miter lim="800000"/>
                      <a:headEnd/>
                      <a:tailEnd/>
                    </a:ln>
                  </pic:spPr>
                </pic:pic>
              </a:graphicData>
            </a:graphic>
          </wp:inline>
        </w:drawing>
      </w:r>
    </w:p>
    <w:p w:rsidR="003B664F" w:rsidRPr="00C02A81" w:rsidRDefault="00C02A81" w:rsidP="00C02A81">
      <w:pPr>
        <w:pStyle w:val="Caption"/>
        <w:jc w:val="center"/>
        <w:rPr>
          <w:color w:val="auto"/>
          <w:sz w:val="20"/>
          <w:szCs w:val="20"/>
        </w:rPr>
      </w:pPr>
      <w:bookmarkStart w:id="13" w:name="_Toc500616299"/>
      <w:r w:rsidRPr="00C02A81">
        <w:rPr>
          <w:color w:val="auto"/>
          <w:sz w:val="20"/>
          <w:szCs w:val="20"/>
        </w:rPr>
        <w:t xml:space="preserve">Figure </w:t>
      </w:r>
      <w:r w:rsidRPr="00C02A81">
        <w:rPr>
          <w:color w:val="auto"/>
          <w:sz w:val="20"/>
          <w:szCs w:val="20"/>
        </w:rPr>
        <w:fldChar w:fldCharType="begin"/>
      </w:r>
      <w:r w:rsidRPr="00C02A81">
        <w:rPr>
          <w:color w:val="auto"/>
          <w:sz w:val="20"/>
          <w:szCs w:val="20"/>
        </w:rPr>
        <w:instrText xml:space="preserve"> SEQ Figure \* ARABIC </w:instrText>
      </w:r>
      <w:r w:rsidRPr="00C02A81">
        <w:rPr>
          <w:color w:val="auto"/>
          <w:sz w:val="20"/>
          <w:szCs w:val="20"/>
        </w:rPr>
        <w:fldChar w:fldCharType="separate"/>
      </w:r>
      <w:r w:rsidR="00B50975">
        <w:rPr>
          <w:noProof/>
          <w:color w:val="auto"/>
          <w:sz w:val="20"/>
          <w:szCs w:val="20"/>
        </w:rPr>
        <w:t>3</w:t>
      </w:r>
      <w:r w:rsidRPr="00C02A81">
        <w:rPr>
          <w:color w:val="auto"/>
          <w:sz w:val="20"/>
          <w:szCs w:val="20"/>
        </w:rPr>
        <w:fldChar w:fldCharType="end"/>
      </w:r>
      <w:r w:rsidRPr="00C02A81">
        <w:rPr>
          <w:color w:val="auto"/>
          <w:sz w:val="20"/>
          <w:szCs w:val="20"/>
        </w:rPr>
        <w:t>: Deviation signal of p-controller</w:t>
      </w:r>
      <w:bookmarkEnd w:id="13"/>
    </w:p>
    <w:p w:rsidR="003B664F" w:rsidRDefault="00E302F4" w:rsidP="00DF3C25">
      <w:r>
        <w:lastRenderedPageBreak/>
        <w:t xml:space="preserve">P.B gain 50% : </w:t>
      </w:r>
    </w:p>
    <w:p w:rsidR="00E302F4" w:rsidRDefault="00E302F4" w:rsidP="00DF3C25">
      <w:r>
        <w:t xml:space="preserve">Measured : </w:t>
      </w:r>
    </w:p>
    <w:p w:rsidR="00C02A81" w:rsidRDefault="00E302F4" w:rsidP="00C02A81">
      <w:pPr>
        <w:keepNext/>
        <w:jc w:val="center"/>
      </w:pPr>
      <w:r>
        <w:rPr>
          <w:noProof/>
        </w:rPr>
        <w:drawing>
          <wp:inline distT="0" distB="0" distL="0" distR="0">
            <wp:extent cx="4701577" cy="3205655"/>
            <wp:effectExtent l="19050" t="0" r="3773" b="0"/>
            <wp:docPr id="20" name="Picture 20" descr="https://scontent.fjrs2-1.fna.fbcdn.net/v/t34.0-12/24273132_10215058323789630_179698476_n.jpg?oh=20597d053b710e1dc7bcd3d16b4541a4&amp;oe=5A2D8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fjrs2-1.fna.fbcdn.net/v/t34.0-12/24273132_10215058323789630_179698476_n.jpg?oh=20597d053b710e1dc7bcd3d16b4541a4&amp;oe=5A2D8BAF"/>
                    <pic:cNvPicPr>
                      <a:picLocks noChangeAspect="1" noChangeArrowheads="1"/>
                    </pic:cNvPicPr>
                  </pic:nvPicPr>
                  <pic:blipFill>
                    <a:blip r:embed="rId11"/>
                    <a:srcRect/>
                    <a:stretch>
                      <a:fillRect/>
                    </a:stretch>
                  </pic:blipFill>
                  <pic:spPr bwMode="auto">
                    <a:xfrm>
                      <a:off x="0" y="0"/>
                      <a:ext cx="4710646" cy="3211838"/>
                    </a:xfrm>
                    <a:prstGeom prst="rect">
                      <a:avLst/>
                    </a:prstGeom>
                    <a:noFill/>
                    <a:ln w="9525">
                      <a:noFill/>
                      <a:miter lim="800000"/>
                      <a:headEnd/>
                      <a:tailEnd/>
                    </a:ln>
                  </pic:spPr>
                </pic:pic>
              </a:graphicData>
            </a:graphic>
          </wp:inline>
        </w:drawing>
      </w:r>
    </w:p>
    <w:p w:rsidR="003B664F" w:rsidRPr="00C02A81" w:rsidRDefault="00C02A81" w:rsidP="00C02A81">
      <w:pPr>
        <w:pStyle w:val="Caption"/>
        <w:jc w:val="center"/>
        <w:rPr>
          <w:color w:val="auto"/>
          <w:sz w:val="20"/>
          <w:szCs w:val="20"/>
        </w:rPr>
      </w:pPr>
      <w:bookmarkStart w:id="14" w:name="_Toc500616300"/>
      <w:r w:rsidRPr="00C02A81">
        <w:rPr>
          <w:color w:val="auto"/>
          <w:sz w:val="20"/>
          <w:szCs w:val="20"/>
        </w:rPr>
        <w:t xml:space="preserve">Figure </w:t>
      </w:r>
      <w:r w:rsidRPr="00C02A81">
        <w:rPr>
          <w:color w:val="auto"/>
          <w:sz w:val="20"/>
          <w:szCs w:val="20"/>
        </w:rPr>
        <w:fldChar w:fldCharType="begin"/>
      </w:r>
      <w:r w:rsidRPr="00C02A81">
        <w:rPr>
          <w:color w:val="auto"/>
          <w:sz w:val="20"/>
          <w:szCs w:val="20"/>
        </w:rPr>
        <w:instrText xml:space="preserve"> SEQ Figure \* ARABIC </w:instrText>
      </w:r>
      <w:r w:rsidRPr="00C02A81">
        <w:rPr>
          <w:color w:val="auto"/>
          <w:sz w:val="20"/>
          <w:szCs w:val="20"/>
        </w:rPr>
        <w:fldChar w:fldCharType="separate"/>
      </w:r>
      <w:r w:rsidR="00B50975">
        <w:rPr>
          <w:noProof/>
          <w:color w:val="auto"/>
          <w:sz w:val="20"/>
          <w:szCs w:val="20"/>
        </w:rPr>
        <w:t>4</w:t>
      </w:r>
      <w:r w:rsidRPr="00C02A81">
        <w:rPr>
          <w:color w:val="auto"/>
          <w:sz w:val="20"/>
          <w:szCs w:val="20"/>
        </w:rPr>
        <w:fldChar w:fldCharType="end"/>
      </w:r>
      <w:r w:rsidRPr="00C02A81">
        <w:rPr>
          <w:color w:val="auto"/>
          <w:sz w:val="20"/>
          <w:szCs w:val="20"/>
        </w:rPr>
        <w:t xml:space="preserve">: Measured response </w:t>
      </w:r>
      <w:r>
        <w:rPr>
          <w:color w:val="auto"/>
          <w:sz w:val="20"/>
          <w:szCs w:val="20"/>
        </w:rPr>
        <w:t>at</w:t>
      </w:r>
      <w:r w:rsidRPr="00C02A81">
        <w:rPr>
          <w:color w:val="auto"/>
          <w:sz w:val="20"/>
          <w:szCs w:val="20"/>
        </w:rPr>
        <w:t xml:space="preserve"> P.B gain of 50%</w:t>
      </w:r>
      <w:bookmarkEnd w:id="14"/>
    </w:p>
    <w:p w:rsidR="003B664F" w:rsidRDefault="00C02A81" w:rsidP="00DF3C25">
      <w:r>
        <w:t>Deviation:</w:t>
      </w:r>
    </w:p>
    <w:p w:rsidR="00C02A81" w:rsidRDefault="00E302F4" w:rsidP="00C02A81">
      <w:pPr>
        <w:keepNext/>
        <w:jc w:val="center"/>
      </w:pPr>
      <w:r>
        <w:rPr>
          <w:noProof/>
        </w:rPr>
        <w:drawing>
          <wp:inline distT="0" distB="0" distL="0" distR="0">
            <wp:extent cx="4571847" cy="3198063"/>
            <wp:effectExtent l="19050" t="0" r="153" b="0"/>
            <wp:docPr id="23" name="Picture 23" descr="https://scontent.fjrs2-1.fna.fbcdn.net/v/t34.0-12/24550424_10215058324469647_1711476001_n.jpg?oh=8907a0af7f3dda281ef11c1ed03f379e&amp;oe=5A2D7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fjrs2-1.fna.fbcdn.net/v/t34.0-12/24550424_10215058324469647_1711476001_n.jpg?oh=8907a0af7f3dda281ef11c1ed03f379e&amp;oe=5A2D713A"/>
                    <pic:cNvPicPr>
                      <a:picLocks noChangeAspect="1" noChangeArrowheads="1"/>
                    </pic:cNvPicPr>
                  </pic:nvPicPr>
                  <pic:blipFill>
                    <a:blip r:embed="rId13"/>
                    <a:srcRect/>
                    <a:stretch>
                      <a:fillRect/>
                    </a:stretch>
                  </pic:blipFill>
                  <pic:spPr bwMode="auto">
                    <a:xfrm>
                      <a:off x="0" y="0"/>
                      <a:ext cx="4589832" cy="3210644"/>
                    </a:xfrm>
                    <a:prstGeom prst="rect">
                      <a:avLst/>
                    </a:prstGeom>
                    <a:noFill/>
                    <a:ln w="9525">
                      <a:noFill/>
                      <a:miter lim="800000"/>
                      <a:headEnd/>
                      <a:tailEnd/>
                    </a:ln>
                  </pic:spPr>
                </pic:pic>
              </a:graphicData>
            </a:graphic>
          </wp:inline>
        </w:drawing>
      </w:r>
    </w:p>
    <w:p w:rsidR="00E302F4" w:rsidRPr="00C02A81" w:rsidRDefault="00C02A81" w:rsidP="00C02A81">
      <w:pPr>
        <w:pStyle w:val="Caption"/>
        <w:jc w:val="center"/>
        <w:rPr>
          <w:color w:val="auto"/>
          <w:sz w:val="20"/>
          <w:szCs w:val="20"/>
        </w:rPr>
      </w:pPr>
      <w:bookmarkStart w:id="15" w:name="_Toc500616301"/>
      <w:r w:rsidRPr="00C02A81">
        <w:rPr>
          <w:color w:val="auto"/>
          <w:sz w:val="20"/>
          <w:szCs w:val="20"/>
        </w:rPr>
        <w:t xml:space="preserve">Figure </w:t>
      </w:r>
      <w:r w:rsidRPr="00C02A81">
        <w:rPr>
          <w:color w:val="auto"/>
          <w:sz w:val="20"/>
          <w:szCs w:val="20"/>
        </w:rPr>
        <w:fldChar w:fldCharType="begin"/>
      </w:r>
      <w:r w:rsidRPr="00C02A81">
        <w:rPr>
          <w:color w:val="auto"/>
          <w:sz w:val="20"/>
          <w:szCs w:val="20"/>
        </w:rPr>
        <w:instrText xml:space="preserve"> SEQ Figure \* ARABIC </w:instrText>
      </w:r>
      <w:r w:rsidRPr="00C02A81">
        <w:rPr>
          <w:color w:val="auto"/>
          <w:sz w:val="20"/>
          <w:szCs w:val="20"/>
        </w:rPr>
        <w:fldChar w:fldCharType="separate"/>
      </w:r>
      <w:r w:rsidR="00B50975">
        <w:rPr>
          <w:noProof/>
          <w:color w:val="auto"/>
          <w:sz w:val="20"/>
          <w:szCs w:val="20"/>
        </w:rPr>
        <w:t>5</w:t>
      </w:r>
      <w:r w:rsidRPr="00C02A81">
        <w:rPr>
          <w:color w:val="auto"/>
          <w:sz w:val="20"/>
          <w:szCs w:val="20"/>
        </w:rPr>
        <w:fldChar w:fldCharType="end"/>
      </w:r>
      <w:r w:rsidRPr="00C02A81">
        <w:rPr>
          <w:color w:val="auto"/>
          <w:sz w:val="20"/>
          <w:szCs w:val="20"/>
        </w:rPr>
        <w:t>:Deviation signal at P.B gain of 50%</w:t>
      </w:r>
      <w:bookmarkEnd w:id="15"/>
    </w:p>
    <w:p w:rsidR="003B664F" w:rsidRDefault="003B664F" w:rsidP="00DF3C25"/>
    <w:p w:rsidR="00E302F4" w:rsidRDefault="00E302F4" w:rsidP="00C02A81">
      <w:r>
        <w:lastRenderedPageBreak/>
        <w:t>P.B gain 30%</w:t>
      </w:r>
      <w:r w:rsidR="00C02A81">
        <w:t xml:space="preserve"> : </w:t>
      </w:r>
      <w:r>
        <w:t>Measured :</w:t>
      </w:r>
    </w:p>
    <w:p w:rsidR="00C02A81" w:rsidRDefault="00823C56" w:rsidP="00C02A81">
      <w:pPr>
        <w:keepNext/>
        <w:jc w:val="center"/>
      </w:pPr>
      <w:r>
        <w:rPr>
          <w:noProof/>
        </w:rPr>
        <w:drawing>
          <wp:inline distT="0" distB="0" distL="0" distR="0">
            <wp:extent cx="4799824" cy="3426372"/>
            <wp:effectExtent l="19050" t="0" r="776" b="0"/>
            <wp:docPr id="26" name="Picture 26" descr="https://scontent.fjrs2-1.fna.fbcdn.net/v/t34.0-12/24273066_10215058324029636_2082521023_n.jpg?oh=f4f44e76621ba6c8077bc37553c14c63&amp;oe=5A2D65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content.fjrs2-1.fna.fbcdn.net/v/t34.0-12/24273066_10215058324029636_2082521023_n.jpg?oh=f4f44e76621ba6c8077bc37553c14c63&amp;oe=5A2D65EA"/>
                    <pic:cNvPicPr>
                      <a:picLocks noChangeAspect="1" noChangeArrowheads="1"/>
                    </pic:cNvPicPr>
                  </pic:nvPicPr>
                  <pic:blipFill>
                    <a:blip r:embed="rId14"/>
                    <a:srcRect/>
                    <a:stretch>
                      <a:fillRect/>
                    </a:stretch>
                  </pic:blipFill>
                  <pic:spPr bwMode="auto">
                    <a:xfrm>
                      <a:off x="0" y="0"/>
                      <a:ext cx="4805176" cy="3430192"/>
                    </a:xfrm>
                    <a:prstGeom prst="rect">
                      <a:avLst/>
                    </a:prstGeom>
                    <a:noFill/>
                    <a:ln w="9525">
                      <a:noFill/>
                      <a:miter lim="800000"/>
                      <a:headEnd/>
                      <a:tailEnd/>
                    </a:ln>
                  </pic:spPr>
                </pic:pic>
              </a:graphicData>
            </a:graphic>
          </wp:inline>
        </w:drawing>
      </w:r>
    </w:p>
    <w:p w:rsidR="00E302F4" w:rsidRPr="00C02A81" w:rsidRDefault="00C02A81" w:rsidP="00C02A81">
      <w:pPr>
        <w:pStyle w:val="Caption"/>
        <w:jc w:val="center"/>
        <w:rPr>
          <w:color w:val="auto"/>
          <w:sz w:val="20"/>
          <w:szCs w:val="20"/>
        </w:rPr>
      </w:pPr>
      <w:bookmarkStart w:id="16" w:name="_Toc500616302"/>
      <w:r w:rsidRPr="00C02A81">
        <w:rPr>
          <w:color w:val="auto"/>
          <w:sz w:val="20"/>
          <w:szCs w:val="20"/>
        </w:rPr>
        <w:t xml:space="preserve">Figure </w:t>
      </w:r>
      <w:r w:rsidRPr="00C02A81">
        <w:rPr>
          <w:color w:val="auto"/>
          <w:sz w:val="20"/>
          <w:szCs w:val="20"/>
        </w:rPr>
        <w:fldChar w:fldCharType="begin"/>
      </w:r>
      <w:r w:rsidRPr="00C02A81">
        <w:rPr>
          <w:color w:val="auto"/>
          <w:sz w:val="20"/>
          <w:szCs w:val="20"/>
        </w:rPr>
        <w:instrText xml:space="preserve"> SEQ Figure \* ARABIC </w:instrText>
      </w:r>
      <w:r w:rsidRPr="00C02A81">
        <w:rPr>
          <w:color w:val="auto"/>
          <w:sz w:val="20"/>
          <w:szCs w:val="20"/>
        </w:rPr>
        <w:fldChar w:fldCharType="separate"/>
      </w:r>
      <w:r w:rsidR="00B50975">
        <w:rPr>
          <w:noProof/>
          <w:color w:val="auto"/>
          <w:sz w:val="20"/>
          <w:szCs w:val="20"/>
        </w:rPr>
        <w:t>6</w:t>
      </w:r>
      <w:r w:rsidRPr="00C02A81">
        <w:rPr>
          <w:color w:val="auto"/>
          <w:sz w:val="20"/>
          <w:szCs w:val="20"/>
        </w:rPr>
        <w:fldChar w:fldCharType="end"/>
      </w:r>
      <w:r w:rsidRPr="00C02A81">
        <w:rPr>
          <w:color w:val="auto"/>
          <w:sz w:val="20"/>
          <w:szCs w:val="20"/>
        </w:rPr>
        <w:t>:Measured response at P.B gain of 30%</w:t>
      </w:r>
      <w:bookmarkEnd w:id="16"/>
    </w:p>
    <w:p w:rsidR="003B664F" w:rsidRDefault="00E302F4" w:rsidP="00C02A81">
      <w:r>
        <w:t xml:space="preserve">Deviation : </w:t>
      </w:r>
    </w:p>
    <w:p w:rsidR="00C02A81" w:rsidRDefault="00823C56" w:rsidP="00C02A81">
      <w:pPr>
        <w:keepNext/>
        <w:jc w:val="center"/>
      </w:pPr>
      <w:r>
        <w:rPr>
          <w:noProof/>
        </w:rPr>
        <w:drawing>
          <wp:inline distT="0" distB="0" distL="0" distR="0">
            <wp:extent cx="4941833" cy="3289738"/>
            <wp:effectExtent l="19050" t="0" r="0" b="0"/>
            <wp:docPr id="29" name="Picture 29" descr="https://scontent.fjrs2-1.fna.fbcdn.net/v/t34.0-12/24337246_10215058324669652_432228482_n.jpg?oh=e481f99639e174159f54efca1bfb047d&amp;oe=5A2C7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fjrs2-1.fna.fbcdn.net/v/t34.0-12/24337246_10215058324669652_432228482_n.jpg?oh=e481f99639e174159f54efca1bfb047d&amp;oe=5A2C7DC6"/>
                    <pic:cNvPicPr>
                      <a:picLocks noChangeAspect="1" noChangeArrowheads="1"/>
                    </pic:cNvPicPr>
                  </pic:nvPicPr>
                  <pic:blipFill>
                    <a:blip r:embed="rId15"/>
                    <a:srcRect/>
                    <a:stretch>
                      <a:fillRect/>
                    </a:stretch>
                  </pic:blipFill>
                  <pic:spPr bwMode="auto">
                    <a:xfrm>
                      <a:off x="0" y="0"/>
                      <a:ext cx="4948026" cy="3293861"/>
                    </a:xfrm>
                    <a:prstGeom prst="rect">
                      <a:avLst/>
                    </a:prstGeom>
                    <a:noFill/>
                    <a:ln w="9525">
                      <a:noFill/>
                      <a:miter lim="800000"/>
                      <a:headEnd/>
                      <a:tailEnd/>
                    </a:ln>
                  </pic:spPr>
                </pic:pic>
              </a:graphicData>
            </a:graphic>
          </wp:inline>
        </w:drawing>
      </w:r>
    </w:p>
    <w:p w:rsidR="00823C56" w:rsidRPr="00C02A81" w:rsidRDefault="00C02A81" w:rsidP="00C02A81">
      <w:pPr>
        <w:pStyle w:val="Caption"/>
        <w:jc w:val="center"/>
        <w:rPr>
          <w:color w:val="auto"/>
          <w:sz w:val="20"/>
          <w:szCs w:val="20"/>
        </w:rPr>
      </w:pPr>
      <w:bookmarkStart w:id="17" w:name="_Toc500616303"/>
      <w:r w:rsidRPr="00C02A81">
        <w:rPr>
          <w:color w:val="auto"/>
          <w:sz w:val="20"/>
          <w:szCs w:val="20"/>
        </w:rPr>
        <w:t xml:space="preserve">Figure </w:t>
      </w:r>
      <w:r w:rsidRPr="00C02A81">
        <w:rPr>
          <w:color w:val="auto"/>
          <w:sz w:val="20"/>
          <w:szCs w:val="20"/>
        </w:rPr>
        <w:fldChar w:fldCharType="begin"/>
      </w:r>
      <w:r w:rsidRPr="00C02A81">
        <w:rPr>
          <w:color w:val="auto"/>
          <w:sz w:val="20"/>
          <w:szCs w:val="20"/>
        </w:rPr>
        <w:instrText xml:space="preserve"> SEQ Figure \* ARABIC </w:instrText>
      </w:r>
      <w:r w:rsidRPr="00C02A81">
        <w:rPr>
          <w:color w:val="auto"/>
          <w:sz w:val="20"/>
          <w:szCs w:val="20"/>
        </w:rPr>
        <w:fldChar w:fldCharType="separate"/>
      </w:r>
      <w:r w:rsidR="00B50975">
        <w:rPr>
          <w:noProof/>
          <w:color w:val="auto"/>
          <w:sz w:val="20"/>
          <w:szCs w:val="20"/>
        </w:rPr>
        <w:t>7</w:t>
      </w:r>
      <w:r w:rsidRPr="00C02A81">
        <w:rPr>
          <w:color w:val="auto"/>
          <w:sz w:val="20"/>
          <w:szCs w:val="20"/>
        </w:rPr>
        <w:fldChar w:fldCharType="end"/>
      </w:r>
      <w:r w:rsidRPr="00C02A81">
        <w:rPr>
          <w:color w:val="auto"/>
          <w:sz w:val="20"/>
          <w:szCs w:val="20"/>
        </w:rPr>
        <w:t>:D</w:t>
      </w:r>
      <w:r>
        <w:rPr>
          <w:color w:val="auto"/>
          <w:sz w:val="20"/>
          <w:szCs w:val="20"/>
        </w:rPr>
        <w:t>eviation signal at P.B gain of 3</w:t>
      </w:r>
      <w:r w:rsidRPr="00C02A81">
        <w:rPr>
          <w:color w:val="auto"/>
          <w:sz w:val="20"/>
          <w:szCs w:val="20"/>
        </w:rPr>
        <w:t>0%</w:t>
      </w:r>
      <w:bookmarkEnd w:id="17"/>
    </w:p>
    <w:p w:rsidR="00BF1762" w:rsidRDefault="00823C56" w:rsidP="00B925F8">
      <w:pPr>
        <w:spacing w:line="360" w:lineRule="auto"/>
        <w:jc w:val="both"/>
      </w:pPr>
      <w:r w:rsidRPr="00B925F8">
        <w:lastRenderedPageBreak/>
        <w:t xml:space="preserve"> </w:t>
      </w:r>
    </w:p>
    <w:p w:rsidR="00BF1762" w:rsidRPr="00B925F8" w:rsidRDefault="00823C56" w:rsidP="005C0AC6">
      <w:pPr>
        <w:spacing w:line="360" w:lineRule="auto"/>
        <w:jc w:val="both"/>
        <w:rPr>
          <w:rFonts w:eastAsiaTheme="majorEastAsia" w:cstheme="majorBidi"/>
          <w:b/>
          <w:bCs/>
          <w:color w:val="000000" w:themeColor="text1"/>
          <w:sz w:val="28"/>
          <w:szCs w:val="28"/>
        </w:rPr>
      </w:pPr>
      <w:r w:rsidRPr="00B925F8">
        <w:t xml:space="preserve">   The obtained results show that changing controller gain </w:t>
      </w:r>
      <w:r w:rsidR="00770C0A" w:rsidRPr="00B925F8">
        <w:t xml:space="preserve">can change the closed loop system dynamics. As the value of gain increases, the overshoot and the speed of the response increases and the steady state error becomes smaller but not eliminated. If the gain is increased to </w:t>
      </w:r>
      <w:r w:rsidR="00B925F8" w:rsidRPr="00B925F8">
        <w:t>higher</w:t>
      </w:r>
      <w:r w:rsidR="00770C0A" w:rsidRPr="00B925F8">
        <w:t xml:space="preserve"> </w:t>
      </w:r>
      <w:r w:rsidR="00B925F8" w:rsidRPr="00B925F8">
        <w:t>level,</w:t>
      </w:r>
      <w:r w:rsidR="00770C0A" w:rsidRPr="00B925F8">
        <w:t xml:space="preserve"> the response will no longer be stable.</w:t>
      </w:r>
      <w:r w:rsidR="00770C0A" w:rsidRPr="00B925F8">
        <w:rPr>
          <w:rFonts w:eastAsiaTheme="majorEastAsia" w:cstheme="majorBidi"/>
          <w:b/>
          <w:bCs/>
          <w:color w:val="000000" w:themeColor="text1"/>
          <w:sz w:val="28"/>
          <w:szCs w:val="28"/>
        </w:rPr>
        <w:t xml:space="preserve"> </w:t>
      </w:r>
    </w:p>
    <w:p w:rsidR="00BF1762" w:rsidRPr="005C0AC6" w:rsidRDefault="00DF3C25" w:rsidP="005C0AC6">
      <w:pPr>
        <w:pStyle w:val="Heading2"/>
        <w:spacing w:line="360" w:lineRule="auto"/>
        <w:jc w:val="both"/>
        <w:rPr>
          <w:rFonts w:asciiTheme="majorBidi" w:hAnsiTheme="majorBidi"/>
          <w:color w:val="000000" w:themeColor="text1"/>
          <w:sz w:val="28"/>
          <w:szCs w:val="28"/>
        </w:rPr>
      </w:pPr>
      <w:bookmarkStart w:id="18" w:name="_Toc500616288"/>
      <w:r w:rsidRPr="005C0AC6">
        <w:rPr>
          <w:rFonts w:asciiTheme="majorBidi" w:hAnsiTheme="majorBidi"/>
          <w:color w:val="000000" w:themeColor="text1"/>
          <w:sz w:val="28"/>
          <w:szCs w:val="28"/>
        </w:rPr>
        <w:t xml:space="preserve">2.3 </w:t>
      </w:r>
      <w:r w:rsidR="00E326EF" w:rsidRPr="005C0AC6">
        <w:rPr>
          <w:rFonts w:asciiTheme="majorBidi" w:hAnsiTheme="majorBidi"/>
          <w:color w:val="000000" w:themeColor="text1"/>
          <w:sz w:val="28"/>
          <w:szCs w:val="28"/>
        </w:rPr>
        <w:t>Proportional plus Integral Control</w:t>
      </w:r>
      <w:bookmarkEnd w:id="18"/>
      <w:r w:rsidR="00E326EF" w:rsidRPr="005C0AC6">
        <w:rPr>
          <w:rFonts w:asciiTheme="majorBidi" w:hAnsiTheme="majorBidi"/>
          <w:color w:val="000000" w:themeColor="text1"/>
          <w:sz w:val="28"/>
          <w:szCs w:val="28"/>
        </w:rPr>
        <w:t xml:space="preserve"> </w:t>
      </w:r>
    </w:p>
    <w:p w:rsidR="005C0AC6" w:rsidRPr="005C0AC6" w:rsidRDefault="005C0AC6" w:rsidP="005C0AC6"/>
    <w:p w:rsidR="00921855" w:rsidRDefault="00BF1762" w:rsidP="00BF1762">
      <w:pPr>
        <w:spacing w:line="360" w:lineRule="auto"/>
        <w:jc w:val="both"/>
      </w:pPr>
      <w:r>
        <w:t>The closed</w:t>
      </w:r>
      <w:r w:rsidR="00137F10">
        <w:t xml:space="preserve"> loop proportional </w:t>
      </w:r>
      <w:r>
        <w:t xml:space="preserve">plus </w:t>
      </w:r>
      <w:r w:rsidR="00137F10">
        <w:t xml:space="preserve">integral control circuit was </w:t>
      </w:r>
      <w:r>
        <w:t>connected,</w:t>
      </w:r>
      <w:r w:rsidR="00137F10">
        <w:t xml:space="preserve"> a square wave sign</w:t>
      </w:r>
      <w:r>
        <w:t>a</w:t>
      </w:r>
      <w:r w:rsidR="00137F10">
        <w:t>l of 5</w:t>
      </w:r>
      <w:r>
        <w:t>V</w:t>
      </w:r>
      <w:r w:rsidR="00137F10">
        <w:t>-p-p and 2H</w:t>
      </w:r>
      <w:r>
        <w:t>z</w:t>
      </w:r>
      <w:r w:rsidR="00137F10">
        <w:t xml:space="preserve"> was applied and the measured value signal was observed using </w:t>
      </w:r>
      <w:r>
        <w:t xml:space="preserve">oscilloscope. </w:t>
      </w:r>
    </w:p>
    <w:p w:rsidR="00BF1762" w:rsidRPr="00BF1762" w:rsidRDefault="00BF1762" w:rsidP="00BF1762">
      <w:pPr>
        <w:spacing w:line="360" w:lineRule="auto"/>
        <w:jc w:val="both"/>
      </w:pPr>
    </w:p>
    <w:p w:rsidR="00BF1762" w:rsidRDefault="000E4FBD" w:rsidP="00BF1762">
      <w:pPr>
        <w:keepNext/>
        <w:jc w:val="center"/>
      </w:pPr>
      <w:r>
        <w:rPr>
          <w:noProof/>
        </w:rPr>
        <w:drawing>
          <wp:inline distT="0" distB="0" distL="0" distR="0">
            <wp:extent cx="4628644" cy="2987126"/>
            <wp:effectExtent l="19050" t="0" r="50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630096" cy="2988063"/>
                    </a:xfrm>
                    <a:prstGeom prst="rect">
                      <a:avLst/>
                    </a:prstGeom>
                    <a:noFill/>
                    <a:ln w="9525">
                      <a:noFill/>
                      <a:miter lim="800000"/>
                      <a:headEnd/>
                      <a:tailEnd/>
                    </a:ln>
                  </pic:spPr>
                </pic:pic>
              </a:graphicData>
            </a:graphic>
          </wp:inline>
        </w:drawing>
      </w:r>
    </w:p>
    <w:p w:rsidR="00EA4A55" w:rsidRDefault="00BF1762" w:rsidP="00BF1762">
      <w:pPr>
        <w:pStyle w:val="Caption"/>
        <w:jc w:val="center"/>
        <w:rPr>
          <w:color w:val="auto"/>
          <w:sz w:val="20"/>
          <w:szCs w:val="20"/>
        </w:rPr>
      </w:pPr>
      <w:bookmarkStart w:id="19" w:name="_Toc500616304"/>
      <w:r w:rsidRPr="00BF1762">
        <w:rPr>
          <w:color w:val="auto"/>
          <w:sz w:val="20"/>
          <w:szCs w:val="20"/>
        </w:rPr>
        <w:t xml:space="preserve">Figure </w:t>
      </w:r>
      <w:r w:rsidRPr="00BF1762">
        <w:rPr>
          <w:color w:val="auto"/>
          <w:sz w:val="20"/>
          <w:szCs w:val="20"/>
        </w:rPr>
        <w:fldChar w:fldCharType="begin"/>
      </w:r>
      <w:r w:rsidRPr="00BF1762">
        <w:rPr>
          <w:color w:val="auto"/>
          <w:sz w:val="20"/>
          <w:szCs w:val="20"/>
        </w:rPr>
        <w:instrText xml:space="preserve"> SEQ Figure \* ARABIC </w:instrText>
      </w:r>
      <w:r w:rsidRPr="00BF1762">
        <w:rPr>
          <w:color w:val="auto"/>
          <w:sz w:val="20"/>
          <w:szCs w:val="20"/>
        </w:rPr>
        <w:fldChar w:fldCharType="separate"/>
      </w:r>
      <w:r w:rsidR="00B50975">
        <w:rPr>
          <w:noProof/>
          <w:color w:val="auto"/>
          <w:sz w:val="20"/>
          <w:szCs w:val="20"/>
        </w:rPr>
        <w:t>8</w:t>
      </w:r>
      <w:r w:rsidRPr="00BF1762">
        <w:rPr>
          <w:color w:val="auto"/>
          <w:sz w:val="20"/>
          <w:szCs w:val="20"/>
        </w:rPr>
        <w:fldChar w:fldCharType="end"/>
      </w:r>
      <w:r w:rsidRPr="00BF1762">
        <w:rPr>
          <w:color w:val="auto"/>
          <w:sz w:val="20"/>
          <w:szCs w:val="20"/>
        </w:rPr>
        <w:t>: PI controller circuit panel</w:t>
      </w:r>
      <w:bookmarkEnd w:id="19"/>
    </w:p>
    <w:p w:rsidR="00BF1762" w:rsidRPr="00BF1762" w:rsidRDefault="00BF1762" w:rsidP="00BF1762"/>
    <w:p w:rsidR="00BF1762" w:rsidRDefault="00BF1762" w:rsidP="00BF1762"/>
    <w:p w:rsidR="00BF1762" w:rsidRDefault="00BF1762" w:rsidP="00BF1762"/>
    <w:p w:rsidR="00D15FAF" w:rsidRDefault="00D15FAF" w:rsidP="00BF1762"/>
    <w:p w:rsidR="00D15FAF" w:rsidRDefault="00D15FAF" w:rsidP="00BF1762"/>
    <w:p w:rsidR="00EA4A55" w:rsidRDefault="00EA4A55" w:rsidP="00BF1762">
      <w:r>
        <w:lastRenderedPageBreak/>
        <w:t xml:space="preserve">For 2-lag </w:t>
      </w:r>
      <w:r w:rsidR="00BF1762">
        <w:t>units:</w:t>
      </w:r>
      <w:r>
        <w:t xml:space="preserve"> the proportional band gain was adjusted to 50% </w:t>
      </w:r>
      <w:r w:rsidR="00BF1762">
        <w:t xml:space="preserve"> , </w:t>
      </w:r>
      <w:r>
        <w:t xml:space="preserve">At Ti of </w:t>
      </w:r>
      <w:r w:rsidR="00BF1762">
        <w:t>10:</w:t>
      </w:r>
      <w:r>
        <w:t xml:space="preserve"> the response was observed as in </w:t>
      </w:r>
      <w:r w:rsidR="00BF1762">
        <w:t xml:space="preserve">figure below : </w:t>
      </w:r>
    </w:p>
    <w:p w:rsidR="00BF1762" w:rsidRDefault="00EA4A55" w:rsidP="00BF1762">
      <w:pPr>
        <w:keepNext/>
        <w:jc w:val="center"/>
      </w:pPr>
      <w:r>
        <w:rPr>
          <w:noProof/>
        </w:rPr>
        <w:drawing>
          <wp:inline distT="0" distB="0" distL="0" distR="0">
            <wp:extent cx="5149440" cy="3352800"/>
            <wp:effectExtent l="19050" t="0" r="0" b="0"/>
            <wp:docPr id="32" name="Picture 32" descr="https://scontent.fjrs2-1.fna.fbcdn.net/v/t34.0-12/24337596_10215058325229666_270814075_n.jpg?oh=2244b122988202da7311217294735e53&amp;oe=5A2DB4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content.fjrs2-1.fna.fbcdn.net/v/t34.0-12/24337596_10215058325229666_270814075_n.jpg?oh=2244b122988202da7311217294735e53&amp;oe=5A2DB4D5"/>
                    <pic:cNvPicPr>
                      <a:picLocks noChangeAspect="1" noChangeArrowheads="1"/>
                    </pic:cNvPicPr>
                  </pic:nvPicPr>
                  <pic:blipFill>
                    <a:blip r:embed="rId17"/>
                    <a:srcRect/>
                    <a:stretch>
                      <a:fillRect/>
                    </a:stretch>
                  </pic:blipFill>
                  <pic:spPr bwMode="auto">
                    <a:xfrm>
                      <a:off x="0" y="0"/>
                      <a:ext cx="5160694" cy="3360127"/>
                    </a:xfrm>
                    <a:prstGeom prst="rect">
                      <a:avLst/>
                    </a:prstGeom>
                    <a:noFill/>
                    <a:ln w="9525">
                      <a:noFill/>
                      <a:miter lim="800000"/>
                      <a:headEnd/>
                      <a:tailEnd/>
                    </a:ln>
                  </pic:spPr>
                </pic:pic>
              </a:graphicData>
            </a:graphic>
          </wp:inline>
        </w:drawing>
      </w:r>
    </w:p>
    <w:p w:rsidR="00EA4A55" w:rsidRPr="00040890" w:rsidRDefault="00BF1762" w:rsidP="00040890">
      <w:pPr>
        <w:pStyle w:val="Caption"/>
        <w:jc w:val="center"/>
        <w:rPr>
          <w:color w:val="auto"/>
          <w:sz w:val="20"/>
          <w:szCs w:val="20"/>
        </w:rPr>
      </w:pPr>
      <w:bookmarkStart w:id="20" w:name="_Toc500616305"/>
      <w:r w:rsidRPr="00BF1762">
        <w:rPr>
          <w:color w:val="auto"/>
          <w:sz w:val="20"/>
          <w:szCs w:val="20"/>
        </w:rPr>
        <w:t xml:space="preserve">Figure </w:t>
      </w:r>
      <w:r w:rsidRPr="00BF1762">
        <w:rPr>
          <w:color w:val="auto"/>
          <w:sz w:val="20"/>
          <w:szCs w:val="20"/>
        </w:rPr>
        <w:fldChar w:fldCharType="begin"/>
      </w:r>
      <w:r w:rsidRPr="00BF1762">
        <w:rPr>
          <w:color w:val="auto"/>
          <w:sz w:val="20"/>
          <w:szCs w:val="20"/>
        </w:rPr>
        <w:instrText xml:space="preserve"> SEQ Figure \* ARABIC </w:instrText>
      </w:r>
      <w:r w:rsidRPr="00BF1762">
        <w:rPr>
          <w:color w:val="auto"/>
          <w:sz w:val="20"/>
          <w:szCs w:val="20"/>
        </w:rPr>
        <w:fldChar w:fldCharType="separate"/>
      </w:r>
      <w:r w:rsidR="00B50975">
        <w:rPr>
          <w:noProof/>
          <w:color w:val="auto"/>
          <w:sz w:val="20"/>
          <w:szCs w:val="20"/>
        </w:rPr>
        <w:t>9</w:t>
      </w:r>
      <w:r w:rsidRPr="00BF1762">
        <w:rPr>
          <w:color w:val="auto"/>
          <w:sz w:val="20"/>
          <w:szCs w:val="20"/>
        </w:rPr>
        <w:fldChar w:fldCharType="end"/>
      </w:r>
      <w:r w:rsidRPr="00BF1762">
        <w:rPr>
          <w:color w:val="auto"/>
          <w:sz w:val="20"/>
          <w:szCs w:val="20"/>
        </w:rPr>
        <w:t>: Response of PI controller</w:t>
      </w:r>
      <w:r w:rsidR="00040890">
        <w:rPr>
          <w:color w:val="auto"/>
          <w:sz w:val="20"/>
          <w:szCs w:val="20"/>
        </w:rPr>
        <w:t xml:space="preserve"> for 2-lag unit process </w:t>
      </w:r>
      <w:r w:rsidRPr="00BF1762">
        <w:rPr>
          <w:color w:val="auto"/>
          <w:sz w:val="20"/>
          <w:szCs w:val="20"/>
        </w:rPr>
        <w:t>at P.B gain of 50% and Ti of 10</w:t>
      </w:r>
      <w:bookmarkEnd w:id="20"/>
    </w:p>
    <w:p w:rsidR="00EA4A55" w:rsidRDefault="00EA4A55" w:rsidP="00EA4A55">
      <w:r>
        <w:t xml:space="preserve">For Ti = </w:t>
      </w:r>
      <w:r w:rsidR="00040890">
        <w:t xml:space="preserve">0.7, Response is shown in figure 10 : </w:t>
      </w:r>
    </w:p>
    <w:p w:rsidR="00040890" w:rsidRDefault="00EA4A55" w:rsidP="00040890">
      <w:pPr>
        <w:keepNext/>
        <w:jc w:val="center"/>
      </w:pPr>
      <w:r>
        <w:rPr>
          <w:noProof/>
        </w:rPr>
        <w:drawing>
          <wp:inline distT="0" distB="0" distL="0" distR="0">
            <wp:extent cx="5202621" cy="3403194"/>
            <wp:effectExtent l="19050" t="0" r="0" b="0"/>
            <wp:docPr id="35" name="Picture 35" descr="https://scontent.fjrs2-1.fna.fbcdn.net/v/t34.0-12/24273281_10215058325309668_1641377679_n.jpg?oh=7f5147679f52bc87cb7ef6706a03194e&amp;oe=5A2D7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fjrs2-1.fna.fbcdn.net/v/t34.0-12/24273281_10215058325309668_1641377679_n.jpg?oh=7f5147679f52bc87cb7ef6706a03194e&amp;oe=5A2D7FF7"/>
                    <pic:cNvPicPr>
                      <a:picLocks noChangeAspect="1" noChangeArrowheads="1"/>
                    </pic:cNvPicPr>
                  </pic:nvPicPr>
                  <pic:blipFill>
                    <a:blip r:embed="rId18"/>
                    <a:srcRect/>
                    <a:stretch>
                      <a:fillRect/>
                    </a:stretch>
                  </pic:blipFill>
                  <pic:spPr bwMode="auto">
                    <a:xfrm>
                      <a:off x="0" y="0"/>
                      <a:ext cx="5211361" cy="3408911"/>
                    </a:xfrm>
                    <a:prstGeom prst="rect">
                      <a:avLst/>
                    </a:prstGeom>
                    <a:noFill/>
                    <a:ln w="9525">
                      <a:noFill/>
                      <a:miter lim="800000"/>
                      <a:headEnd/>
                      <a:tailEnd/>
                    </a:ln>
                  </pic:spPr>
                </pic:pic>
              </a:graphicData>
            </a:graphic>
          </wp:inline>
        </w:drawing>
      </w:r>
    </w:p>
    <w:p w:rsidR="00EA4A55" w:rsidRPr="00040890" w:rsidRDefault="00040890" w:rsidP="00040890">
      <w:pPr>
        <w:pStyle w:val="Caption"/>
        <w:jc w:val="center"/>
        <w:rPr>
          <w:color w:val="auto"/>
          <w:sz w:val="20"/>
          <w:szCs w:val="20"/>
        </w:rPr>
      </w:pPr>
      <w:bookmarkStart w:id="21" w:name="_Toc500616306"/>
      <w:r w:rsidRPr="00040890">
        <w:rPr>
          <w:color w:val="auto"/>
          <w:sz w:val="20"/>
          <w:szCs w:val="20"/>
        </w:rPr>
        <w:t xml:space="preserve">Figure </w:t>
      </w:r>
      <w:r w:rsidRPr="00040890">
        <w:rPr>
          <w:color w:val="auto"/>
          <w:sz w:val="20"/>
          <w:szCs w:val="20"/>
        </w:rPr>
        <w:fldChar w:fldCharType="begin"/>
      </w:r>
      <w:r w:rsidRPr="00040890">
        <w:rPr>
          <w:color w:val="auto"/>
          <w:sz w:val="20"/>
          <w:szCs w:val="20"/>
        </w:rPr>
        <w:instrText xml:space="preserve"> SEQ Figure \* ARABIC </w:instrText>
      </w:r>
      <w:r w:rsidRPr="00040890">
        <w:rPr>
          <w:color w:val="auto"/>
          <w:sz w:val="20"/>
          <w:szCs w:val="20"/>
        </w:rPr>
        <w:fldChar w:fldCharType="separate"/>
      </w:r>
      <w:r w:rsidR="00B50975">
        <w:rPr>
          <w:noProof/>
          <w:color w:val="auto"/>
          <w:sz w:val="20"/>
          <w:szCs w:val="20"/>
        </w:rPr>
        <w:t>10</w:t>
      </w:r>
      <w:r w:rsidRPr="00040890">
        <w:rPr>
          <w:color w:val="auto"/>
          <w:sz w:val="20"/>
          <w:szCs w:val="20"/>
        </w:rPr>
        <w:fldChar w:fldCharType="end"/>
      </w:r>
      <w:r w:rsidRPr="00040890">
        <w:rPr>
          <w:color w:val="auto"/>
          <w:sz w:val="20"/>
          <w:szCs w:val="20"/>
        </w:rPr>
        <w:t>:Response of PI controller</w:t>
      </w:r>
      <w:r>
        <w:rPr>
          <w:color w:val="auto"/>
          <w:sz w:val="20"/>
          <w:szCs w:val="20"/>
        </w:rPr>
        <w:t xml:space="preserve"> for 2-lag unit process at P.B gain of 50% and Ti of 0.7</w:t>
      </w:r>
      <w:bookmarkEnd w:id="21"/>
    </w:p>
    <w:p w:rsidR="00E0280C" w:rsidRDefault="00E0280C" w:rsidP="00040890">
      <w:r>
        <w:lastRenderedPageBreak/>
        <w:t xml:space="preserve">For a process of 3-lag </w:t>
      </w:r>
      <w:r w:rsidR="00040890">
        <w:t xml:space="preserve">units , </w:t>
      </w:r>
      <w:r>
        <w:t xml:space="preserve">Ti = </w:t>
      </w:r>
      <w:r w:rsidR="00040890">
        <w:t>10:</w:t>
      </w:r>
      <w:r>
        <w:t xml:space="preserve"> </w:t>
      </w:r>
      <w:r w:rsidR="00040890">
        <w:t xml:space="preserve"> response is shown in figure 11 : </w:t>
      </w:r>
    </w:p>
    <w:p w:rsidR="00040890" w:rsidRDefault="00E0280C" w:rsidP="00040890">
      <w:pPr>
        <w:keepNext/>
        <w:jc w:val="center"/>
      </w:pPr>
      <w:r>
        <w:rPr>
          <w:noProof/>
        </w:rPr>
        <w:drawing>
          <wp:inline distT="0" distB="0" distL="0" distR="0">
            <wp:extent cx="4982457" cy="3587799"/>
            <wp:effectExtent l="19050" t="0" r="8643" b="0"/>
            <wp:docPr id="38" name="Picture 38" descr="https://scontent.fjrs2-1.fna.fbcdn.net/v/t34.0-12/24273233_10215058325429671_1715345208_n.jpg?oh=ceec9abfa1c04cb1fd89223f1a940a81&amp;oe=5A2D9F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content.fjrs2-1.fna.fbcdn.net/v/t34.0-12/24273233_10215058325429671_1715345208_n.jpg?oh=ceec9abfa1c04cb1fd89223f1a940a81&amp;oe=5A2D9F17"/>
                    <pic:cNvPicPr>
                      <a:picLocks noChangeAspect="1" noChangeArrowheads="1"/>
                    </pic:cNvPicPr>
                  </pic:nvPicPr>
                  <pic:blipFill>
                    <a:blip r:embed="rId19"/>
                    <a:srcRect/>
                    <a:stretch>
                      <a:fillRect/>
                    </a:stretch>
                  </pic:blipFill>
                  <pic:spPr bwMode="auto">
                    <a:xfrm>
                      <a:off x="0" y="0"/>
                      <a:ext cx="4994428" cy="3596419"/>
                    </a:xfrm>
                    <a:prstGeom prst="rect">
                      <a:avLst/>
                    </a:prstGeom>
                    <a:noFill/>
                    <a:ln w="9525">
                      <a:noFill/>
                      <a:miter lim="800000"/>
                      <a:headEnd/>
                      <a:tailEnd/>
                    </a:ln>
                  </pic:spPr>
                </pic:pic>
              </a:graphicData>
            </a:graphic>
          </wp:inline>
        </w:drawing>
      </w:r>
    </w:p>
    <w:p w:rsidR="00E0280C" w:rsidRPr="00040890" w:rsidRDefault="00040890" w:rsidP="00040890">
      <w:pPr>
        <w:pStyle w:val="Caption"/>
        <w:jc w:val="center"/>
        <w:rPr>
          <w:color w:val="auto"/>
          <w:sz w:val="20"/>
          <w:szCs w:val="20"/>
        </w:rPr>
      </w:pPr>
      <w:bookmarkStart w:id="22" w:name="_Toc500616307"/>
      <w:r w:rsidRPr="00040890">
        <w:rPr>
          <w:color w:val="auto"/>
          <w:sz w:val="20"/>
          <w:szCs w:val="20"/>
        </w:rPr>
        <w:t xml:space="preserve">Figure </w:t>
      </w:r>
      <w:r w:rsidRPr="00040890">
        <w:rPr>
          <w:color w:val="auto"/>
          <w:sz w:val="20"/>
          <w:szCs w:val="20"/>
        </w:rPr>
        <w:fldChar w:fldCharType="begin"/>
      </w:r>
      <w:r w:rsidRPr="00040890">
        <w:rPr>
          <w:color w:val="auto"/>
          <w:sz w:val="20"/>
          <w:szCs w:val="20"/>
        </w:rPr>
        <w:instrText xml:space="preserve"> SEQ Figure \* ARABIC </w:instrText>
      </w:r>
      <w:r w:rsidRPr="00040890">
        <w:rPr>
          <w:color w:val="auto"/>
          <w:sz w:val="20"/>
          <w:szCs w:val="20"/>
        </w:rPr>
        <w:fldChar w:fldCharType="separate"/>
      </w:r>
      <w:r w:rsidR="00B50975">
        <w:rPr>
          <w:noProof/>
          <w:color w:val="auto"/>
          <w:sz w:val="20"/>
          <w:szCs w:val="20"/>
        </w:rPr>
        <w:t>11</w:t>
      </w:r>
      <w:r w:rsidRPr="00040890">
        <w:rPr>
          <w:color w:val="auto"/>
          <w:sz w:val="20"/>
          <w:szCs w:val="20"/>
        </w:rPr>
        <w:fldChar w:fldCharType="end"/>
      </w:r>
      <w:r w:rsidRPr="00040890">
        <w:rPr>
          <w:color w:val="auto"/>
          <w:sz w:val="20"/>
          <w:szCs w:val="20"/>
        </w:rPr>
        <w:t>:Response of PI controller for 3-lag unit process at P.B gain of 50% and Ti of 10</w:t>
      </w:r>
      <w:bookmarkEnd w:id="22"/>
    </w:p>
    <w:p w:rsidR="00E0280C" w:rsidRDefault="00E0280C" w:rsidP="00E0280C">
      <w:r>
        <w:t xml:space="preserve">Ti=2.5 : </w:t>
      </w:r>
    </w:p>
    <w:p w:rsidR="00040890" w:rsidRDefault="00E0280C" w:rsidP="00040890">
      <w:pPr>
        <w:keepNext/>
        <w:jc w:val="center"/>
      </w:pPr>
      <w:r>
        <w:rPr>
          <w:noProof/>
        </w:rPr>
        <w:drawing>
          <wp:inline distT="0" distB="0" distL="0" distR="0">
            <wp:extent cx="4859129" cy="3239378"/>
            <wp:effectExtent l="19050" t="0" r="0" b="0"/>
            <wp:docPr id="41" name="Picture 41" descr="https://scontent.fjrs2-1.fna.fbcdn.net/v/t34.0-12/24580956_10215058325669677_1061016448_n.jpg?oh=8e5372908b6fb0bc398664cfb7b79d5f&amp;oe=5A2DA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content.fjrs2-1.fna.fbcdn.net/v/t34.0-12/24580956_10215058325669677_1061016448_n.jpg?oh=8e5372908b6fb0bc398664cfb7b79d5f&amp;oe=5A2DA472"/>
                    <pic:cNvPicPr>
                      <a:picLocks noChangeAspect="1" noChangeArrowheads="1"/>
                    </pic:cNvPicPr>
                  </pic:nvPicPr>
                  <pic:blipFill>
                    <a:blip r:embed="rId20"/>
                    <a:srcRect/>
                    <a:stretch>
                      <a:fillRect/>
                    </a:stretch>
                  </pic:blipFill>
                  <pic:spPr bwMode="auto">
                    <a:xfrm>
                      <a:off x="0" y="0"/>
                      <a:ext cx="4874365" cy="3249535"/>
                    </a:xfrm>
                    <a:prstGeom prst="rect">
                      <a:avLst/>
                    </a:prstGeom>
                    <a:noFill/>
                    <a:ln w="9525">
                      <a:noFill/>
                      <a:miter lim="800000"/>
                      <a:headEnd/>
                      <a:tailEnd/>
                    </a:ln>
                  </pic:spPr>
                </pic:pic>
              </a:graphicData>
            </a:graphic>
          </wp:inline>
        </w:drawing>
      </w:r>
    </w:p>
    <w:p w:rsidR="00EA4A55" w:rsidRPr="00040890" w:rsidRDefault="00040890" w:rsidP="00040890">
      <w:pPr>
        <w:pStyle w:val="Caption"/>
        <w:jc w:val="center"/>
        <w:rPr>
          <w:color w:val="auto"/>
          <w:sz w:val="20"/>
          <w:szCs w:val="20"/>
        </w:rPr>
      </w:pPr>
      <w:bookmarkStart w:id="23" w:name="_Toc500616308"/>
      <w:r w:rsidRPr="00040890">
        <w:rPr>
          <w:color w:val="auto"/>
          <w:sz w:val="20"/>
          <w:szCs w:val="20"/>
        </w:rPr>
        <w:t xml:space="preserve">Figure </w:t>
      </w:r>
      <w:r w:rsidRPr="00040890">
        <w:rPr>
          <w:color w:val="auto"/>
          <w:sz w:val="20"/>
          <w:szCs w:val="20"/>
        </w:rPr>
        <w:fldChar w:fldCharType="begin"/>
      </w:r>
      <w:r w:rsidRPr="00040890">
        <w:rPr>
          <w:color w:val="auto"/>
          <w:sz w:val="20"/>
          <w:szCs w:val="20"/>
        </w:rPr>
        <w:instrText xml:space="preserve"> SEQ Figure \* ARABIC </w:instrText>
      </w:r>
      <w:r w:rsidRPr="00040890">
        <w:rPr>
          <w:color w:val="auto"/>
          <w:sz w:val="20"/>
          <w:szCs w:val="20"/>
        </w:rPr>
        <w:fldChar w:fldCharType="separate"/>
      </w:r>
      <w:r w:rsidR="00B50975">
        <w:rPr>
          <w:noProof/>
          <w:color w:val="auto"/>
          <w:sz w:val="20"/>
          <w:szCs w:val="20"/>
        </w:rPr>
        <w:t>12</w:t>
      </w:r>
      <w:r w:rsidRPr="00040890">
        <w:rPr>
          <w:color w:val="auto"/>
          <w:sz w:val="20"/>
          <w:szCs w:val="20"/>
        </w:rPr>
        <w:fldChar w:fldCharType="end"/>
      </w:r>
      <w:r w:rsidRPr="00040890">
        <w:rPr>
          <w:color w:val="auto"/>
          <w:sz w:val="20"/>
          <w:szCs w:val="20"/>
        </w:rPr>
        <w:t>:Response of PI controller for 3-lag unit process at P.B gain of 50% and Ti of 2.5</w:t>
      </w:r>
      <w:bookmarkEnd w:id="23"/>
    </w:p>
    <w:p w:rsidR="00921855" w:rsidRPr="005C0AC6" w:rsidRDefault="00921855" w:rsidP="00B638FE">
      <w:pPr>
        <w:pStyle w:val="Heading2"/>
        <w:jc w:val="both"/>
        <w:rPr>
          <w:rFonts w:asciiTheme="majorBidi" w:hAnsiTheme="majorBidi"/>
          <w:color w:val="000000" w:themeColor="text1"/>
          <w:sz w:val="28"/>
          <w:szCs w:val="28"/>
          <w:vertAlign w:val="subscript"/>
        </w:rPr>
      </w:pPr>
      <w:bookmarkStart w:id="24" w:name="_Toc500616289"/>
      <w:r w:rsidRPr="005C0AC6">
        <w:rPr>
          <w:rFonts w:asciiTheme="majorBidi" w:hAnsiTheme="majorBidi"/>
          <w:color w:val="000000" w:themeColor="text1"/>
          <w:sz w:val="28"/>
          <w:szCs w:val="28"/>
        </w:rPr>
        <w:lastRenderedPageBreak/>
        <w:t xml:space="preserve">2.4 </w:t>
      </w:r>
      <w:r w:rsidR="00B638FE" w:rsidRPr="005C0AC6">
        <w:rPr>
          <w:rFonts w:asciiTheme="majorBidi" w:hAnsiTheme="majorBidi"/>
          <w:color w:val="000000" w:themeColor="text1"/>
          <w:sz w:val="28"/>
          <w:szCs w:val="28"/>
        </w:rPr>
        <w:t>Proportional plus Derivation Control</w:t>
      </w:r>
      <w:bookmarkEnd w:id="24"/>
      <w:r w:rsidR="00B638FE" w:rsidRPr="005C0AC6">
        <w:rPr>
          <w:rFonts w:asciiTheme="majorBidi" w:hAnsiTheme="majorBidi"/>
          <w:color w:val="000000" w:themeColor="text1"/>
          <w:sz w:val="28"/>
          <w:szCs w:val="28"/>
        </w:rPr>
        <w:t xml:space="preserve"> </w:t>
      </w:r>
      <w:r w:rsidRPr="005C0AC6">
        <w:rPr>
          <w:rFonts w:asciiTheme="majorBidi" w:hAnsiTheme="majorBidi"/>
          <w:color w:val="000000" w:themeColor="text1"/>
          <w:sz w:val="28"/>
          <w:szCs w:val="28"/>
        </w:rPr>
        <w:t xml:space="preserve"> </w:t>
      </w:r>
      <w:r w:rsidRPr="005C0AC6">
        <w:rPr>
          <w:rFonts w:asciiTheme="majorBidi" w:hAnsiTheme="majorBidi"/>
          <w:color w:val="000000" w:themeColor="text1"/>
          <w:sz w:val="28"/>
          <w:szCs w:val="28"/>
          <w:vertAlign w:val="subscript"/>
        </w:rPr>
        <w:t xml:space="preserve"> </w:t>
      </w:r>
    </w:p>
    <w:p w:rsidR="00F1553A" w:rsidRPr="00F1553A" w:rsidRDefault="00F1553A" w:rsidP="00F1553A"/>
    <w:p w:rsidR="00921855" w:rsidRPr="00921855" w:rsidRDefault="001A0ED2" w:rsidP="00040890">
      <w:pPr>
        <w:spacing w:line="360" w:lineRule="auto"/>
        <w:jc w:val="both"/>
      </w:pPr>
      <w:r>
        <w:t xml:space="preserve">The integral action was replaced by the derivative action as in figure </w:t>
      </w:r>
      <w:r w:rsidR="00040890">
        <w:t>13,</w:t>
      </w:r>
      <w:r>
        <w:t xml:space="preserve"> and the same procedure was followed as in part 2.3. </w:t>
      </w:r>
    </w:p>
    <w:p w:rsidR="00040890" w:rsidRDefault="000E4FBD" w:rsidP="00040890">
      <w:pPr>
        <w:pStyle w:val="Heading3"/>
        <w:jc w:val="center"/>
      </w:pPr>
      <w:r>
        <w:rPr>
          <w:rFonts w:ascii="Times New Roman" w:hAnsi="Times New Roman" w:cs="Times New Roman"/>
          <w:noProof/>
          <w:color w:val="auto"/>
        </w:rPr>
        <w:drawing>
          <wp:inline distT="0" distB="0" distL="0" distR="0">
            <wp:extent cx="4625820" cy="2969777"/>
            <wp:effectExtent l="19050" t="0" r="333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4634329" cy="2975240"/>
                    </a:xfrm>
                    <a:prstGeom prst="rect">
                      <a:avLst/>
                    </a:prstGeom>
                    <a:noFill/>
                    <a:ln w="9525">
                      <a:noFill/>
                      <a:miter lim="800000"/>
                      <a:headEnd/>
                      <a:tailEnd/>
                    </a:ln>
                  </pic:spPr>
                </pic:pic>
              </a:graphicData>
            </a:graphic>
          </wp:inline>
        </w:drawing>
      </w:r>
    </w:p>
    <w:p w:rsidR="001A0ED2" w:rsidRPr="006B37E6" w:rsidRDefault="00040890" w:rsidP="006B37E6">
      <w:pPr>
        <w:pStyle w:val="Caption"/>
        <w:jc w:val="center"/>
        <w:rPr>
          <w:rFonts w:ascii="Times New Roman" w:hAnsi="Times New Roman" w:cs="Times New Roman"/>
          <w:color w:val="auto"/>
          <w:sz w:val="20"/>
          <w:szCs w:val="20"/>
        </w:rPr>
      </w:pPr>
      <w:bookmarkStart w:id="25" w:name="_Toc500616309"/>
      <w:r w:rsidRPr="00040890">
        <w:rPr>
          <w:color w:val="auto"/>
          <w:sz w:val="20"/>
          <w:szCs w:val="20"/>
        </w:rPr>
        <w:t xml:space="preserve">Figure </w:t>
      </w:r>
      <w:r w:rsidRPr="00040890">
        <w:rPr>
          <w:color w:val="auto"/>
          <w:sz w:val="20"/>
          <w:szCs w:val="20"/>
        </w:rPr>
        <w:fldChar w:fldCharType="begin"/>
      </w:r>
      <w:r w:rsidRPr="00040890">
        <w:rPr>
          <w:color w:val="auto"/>
          <w:sz w:val="20"/>
          <w:szCs w:val="20"/>
        </w:rPr>
        <w:instrText xml:space="preserve"> SEQ Figure \* ARABIC </w:instrText>
      </w:r>
      <w:r w:rsidRPr="00040890">
        <w:rPr>
          <w:color w:val="auto"/>
          <w:sz w:val="20"/>
          <w:szCs w:val="20"/>
        </w:rPr>
        <w:fldChar w:fldCharType="separate"/>
      </w:r>
      <w:r w:rsidR="00B50975">
        <w:rPr>
          <w:noProof/>
          <w:color w:val="auto"/>
          <w:sz w:val="20"/>
          <w:szCs w:val="20"/>
        </w:rPr>
        <w:t>13</w:t>
      </w:r>
      <w:r w:rsidRPr="00040890">
        <w:rPr>
          <w:color w:val="auto"/>
          <w:sz w:val="20"/>
          <w:szCs w:val="20"/>
        </w:rPr>
        <w:fldChar w:fldCharType="end"/>
      </w:r>
      <w:r w:rsidRPr="00040890">
        <w:rPr>
          <w:color w:val="auto"/>
          <w:sz w:val="20"/>
          <w:szCs w:val="20"/>
        </w:rPr>
        <w:t>: PD controller circuit panel</w:t>
      </w:r>
      <w:bookmarkEnd w:id="25"/>
      <w:r w:rsidRPr="00040890">
        <w:rPr>
          <w:color w:val="auto"/>
          <w:sz w:val="20"/>
          <w:szCs w:val="20"/>
        </w:rPr>
        <w:t xml:space="preserve"> </w:t>
      </w:r>
    </w:p>
    <w:p w:rsidR="001A0ED2" w:rsidRDefault="001A0ED2" w:rsidP="006B37E6">
      <w:r>
        <w:t xml:space="preserve">For 3-lag units: </w:t>
      </w:r>
      <w:r w:rsidR="006B37E6">
        <w:t xml:space="preserve"> </w:t>
      </w:r>
      <w:r w:rsidR="00CE3128">
        <w:t xml:space="preserve">Td= </w:t>
      </w:r>
      <w:r w:rsidR="006B37E6">
        <w:t>1:</w:t>
      </w:r>
      <w:r w:rsidR="00CE3128">
        <w:t xml:space="preserve"> </w:t>
      </w:r>
    </w:p>
    <w:p w:rsidR="003E036E" w:rsidRDefault="00CE3128" w:rsidP="003E036E">
      <w:pPr>
        <w:keepNext/>
        <w:jc w:val="center"/>
      </w:pPr>
      <w:r>
        <w:rPr>
          <w:noProof/>
        </w:rPr>
        <w:drawing>
          <wp:inline distT="0" distB="0" distL="0" distR="0">
            <wp:extent cx="4813856" cy="2764221"/>
            <wp:effectExtent l="19050" t="0" r="5794" b="0"/>
            <wp:docPr id="44" name="Picture 44" descr="https://scontent.fjrs2-1.fna.fbcdn.net/v/t34.0-12/24282133_10215058325789680_196795161_n.jpg?oh=d3f232fe191c2d90798c820d1f1219ca&amp;oe=5A2CAB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content.fjrs2-1.fna.fbcdn.net/v/t34.0-12/24282133_10215058325789680_196795161_n.jpg?oh=d3f232fe191c2d90798c820d1f1219ca&amp;oe=5A2CAB71"/>
                    <pic:cNvPicPr>
                      <a:picLocks noChangeAspect="1" noChangeArrowheads="1"/>
                    </pic:cNvPicPr>
                  </pic:nvPicPr>
                  <pic:blipFill>
                    <a:blip r:embed="rId22"/>
                    <a:srcRect/>
                    <a:stretch>
                      <a:fillRect/>
                    </a:stretch>
                  </pic:blipFill>
                  <pic:spPr bwMode="auto">
                    <a:xfrm>
                      <a:off x="0" y="0"/>
                      <a:ext cx="4826221" cy="2771321"/>
                    </a:xfrm>
                    <a:prstGeom prst="rect">
                      <a:avLst/>
                    </a:prstGeom>
                    <a:noFill/>
                    <a:ln w="9525">
                      <a:noFill/>
                      <a:miter lim="800000"/>
                      <a:headEnd/>
                      <a:tailEnd/>
                    </a:ln>
                  </pic:spPr>
                </pic:pic>
              </a:graphicData>
            </a:graphic>
          </wp:inline>
        </w:drawing>
      </w:r>
    </w:p>
    <w:p w:rsidR="00CE3128" w:rsidRPr="003E036E" w:rsidRDefault="003E036E" w:rsidP="003E036E">
      <w:pPr>
        <w:pStyle w:val="Caption"/>
        <w:jc w:val="center"/>
        <w:rPr>
          <w:color w:val="auto"/>
          <w:sz w:val="20"/>
          <w:szCs w:val="20"/>
        </w:rPr>
      </w:pPr>
      <w:bookmarkStart w:id="26" w:name="_Toc500616310"/>
      <w:r w:rsidRPr="003E036E">
        <w:rPr>
          <w:color w:val="auto"/>
          <w:sz w:val="20"/>
          <w:szCs w:val="20"/>
        </w:rPr>
        <w:t xml:space="preserve">Figure </w:t>
      </w:r>
      <w:r w:rsidRPr="003E036E">
        <w:rPr>
          <w:color w:val="auto"/>
          <w:sz w:val="20"/>
          <w:szCs w:val="20"/>
        </w:rPr>
        <w:fldChar w:fldCharType="begin"/>
      </w:r>
      <w:r w:rsidRPr="003E036E">
        <w:rPr>
          <w:color w:val="auto"/>
          <w:sz w:val="20"/>
          <w:szCs w:val="20"/>
        </w:rPr>
        <w:instrText xml:space="preserve"> SEQ Figure \* ARABIC </w:instrText>
      </w:r>
      <w:r w:rsidRPr="003E036E">
        <w:rPr>
          <w:color w:val="auto"/>
          <w:sz w:val="20"/>
          <w:szCs w:val="20"/>
        </w:rPr>
        <w:fldChar w:fldCharType="separate"/>
      </w:r>
      <w:r w:rsidR="00B50975">
        <w:rPr>
          <w:noProof/>
          <w:color w:val="auto"/>
          <w:sz w:val="20"/>
          <w:szCs w:val="20"/>
        </w:rPr>
        <w:t>14</w:t>
      </w:r>
      <w:r w:rsidRPr="003E036E">
        <w:rPr>
          <w:color w:val="auto"/>
          <w:sz w:val="20"/>
          <w:szCs w:val="20"/>
        </w:rPr>
        <w:fldChar w:fldCharType="end"/>
      </w:r>
      <w:r w:rsidRPr="003E036E">
        <w:rPr>
          <w:color w:val="auto"/>
          <w:sz w:val="20"/>
          <w:szCs w:val="20"/>
        </w:rPr>
        <w:t>:Response of PD controller for 3-lag unit process at P.B gain of 50% and Td of 1</w:t>
      </w:r>
      <w:bookmarkEnd w:id="26"/>
    </w:p>
    <w:p w:rsidR="003E036E" w:rsidRDefault="003E036E" w:rsidP="00CE3128"/>
    <w:p w:rsidR="00CE3128" w:rsidRDefault="00CE3128" w:rsidP="00CE3128">
      <w:r>
        <w:lastRenderedPageBreak/>
        <w:t xml:space="preserve">Td= 1.5: </w:t>
      </w:r>
    </w:p>
    <w:p w:rsidR="003E036E" w:rsidRDefault="00CE3128" w:rsidP="003E036E">
      <w:pPr>
        <w:keepNext/>
        <w:jc w:val="center"/>
      </w:pPr>
      <w:r>
        <w:rPr>
          <w:noProof/>
        </w:rPr>
        <w:drawing>
          <wp:inline distT="0" distB="0" distL="0" distR="0">
            <wp:extent cx="4450672" cy="3333063"/>
            <wp:effectExtent l="19050" t="0" r="7028" b="0"/>
            <wp:docPr id="47" name="Picture 47" descr="https://scontent.fjrs2-1.fna.fbcdn.net/v/t34.0-12/24135541_10215058326069687_2049441036_n.jpg?oh=20f15a138b86a2fa833a7d1b0f855728&amp;oe=5A2CA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content.fjrs2-1.fna.fbcdn.net/v/t34.0-12/24135541_10215058326069687_2049441036_n.jpg?oh=20f15a138b86a2fa833a7d1b0f855728&amp;oe=5A2CAE46"/>
                    <pic:cNvPicPr>
                      <a:picLocks noChangeAspect="1" noChangeArrowheads="1"/>
                    </pic:cNvPicPr>
                  </pic:nvPicPr>
                  <pic:blipFill>
                    <a:blip r:embed="rId23"/>
                    <a:srcRect/>
                    <a:stretch>
                      <a:fillRect/>
                    </a:stretch>
                  </pic:blipFill>
                  <pic:spPr bwMode="auto">
                    <a:xfrm>
                      <a:off x="0" y="0"/>
                      <a:ext cx="4454277" cy="3335763"/>
                    </a:xfrm>
                    <a:prstGeom prst="rect">
                      <a:avLst/>
                    </a:prstGeom>
                    <a:noFill/>
                    <a:ln w="9525">
                      <a:noFill/>
                      <a:miter lim="800000"/>
                      <a:headEnd/>
                      <a:tailEnd/>
                    </a:ln>
                  </pic:spPr>
                </pic:pic>
              </a:graphicData>
            </a:graphic>
          </wp:inline>
        </w:drawing>
      </w:r>
    </w:p>
    <w:p w:rsidR="00CE3128" w:rsidRPr="003E036E" w:rsidRDefault="003E036E" w:rsidP="003E036E">
      <w:pPr>
        <w:pStyle w:val="Caption"/>
        <w:jc w:val="center"/>
        <w:rPr>
          <w:color w:val="auto"/>
          <w:sz w:val="20"/>
          <w:szCs w:val="20"/>
        </w:rPr>
      </w:pPr>
      <w:bookmarkStart w:id="27" w:name="_Toc500616311"/>
      <w:r w:rsidRPr="003E036E">
        <w:rPr>
          <w:color w:val="auto"/>
          <w:sz w:val="20"/>
          <w:szCs w:val="20"/>
        </w:rPr>
        <w:t xml:space="preserve">Figure </w:t>
      </w:r>
      <w:r w:rsidRPr="003E036E">
        <w:rPr>
          <w:color w:val="auto"/>
          <w:sz w:val="20"/>
          <w:szCs w:val="20"/>
        </w:rPr>
        <w:fldChar w:fldCharType="begin"/>
      </w:r>
      <w:r w:rsidRPr="003E036E">
        <w:rPr>
          <w:color w:val="auto"/>
          <w:sz w:val="20"/>
          <w:szCs w:val="20"/>
        </w:rPr>
        <w:instrText xml:space="preserve"> SEQ Figure \* ARABIC </w:instrText>
      </w:r>
      <w:r w:rsidRPr="003E036E">
        <w:rPr>
          <w:color w:val="auto"/>
          <w:sz w:val="20"/>
          <w:szCs w:val="20"/>
        </w:rPr>
        <w:fldChar w:fldCharType="separate"/>
      </w:r>
      <w:r w:rsidR="00B50975">
        <w:rPr>
          <w:noProof/>
          <w:color w:val="auto"/>
          <w:sz w:val="20"/>
          <w:szCs w:val="20"/>
        </w:rPr>
        <w:t>15</w:t>
      </w:r>
      <w:r w:rsidRPr="003E036E">
        <w:rPr>
          <w:color w:val="auto"/>
          <w:sz w:val="20"/>
          <w:szCs w:val="20"/>
        </w:rPr>
        <w:fldChar w:fldCharType="end"/>
      </w:r>
      <w:r w:rsidRPr="003E036E">
        <w:rPr>
          <w:color w:val="auto"/>
          <w:sz w:val="20"/>
          <w:szCs w:val="20"/>
        </w:rPr>
        <w:t>:Response of PD controller for 3-lag unit proces</w:t>
      </w:r>
      <w:r>
        <w:rPr>
          <w:color w:val="auto"/>
          <w:sz w:val="20"/>
          <w:szCs w:val="20"/>
        </w:rPr>
        <w:t>s at P.B gain of 50% and Td of 1.5</w:t>
      </w:r>
      <w:bookmarkEnd w:id="27"/>
    </w:p>
    <w:p w:rsidR="00CE3128" w:rsidRDefault="00CE3128" w:rsidP="003E036E">
      <w:r>
        <w:t xml:space="preserve">For 2-lag units : Td= 1 : </w:t>
      </w:r>
    </w:p>
    <w:p w:rsidR="003E036E" w:rsidRDefault="00CE3128" w:rsidP="003E036E">
      <w:pPr>
        <w:keepNext/>
        <w:jc w:val="center"/>
      </w:pPr>
      <w:r>
        <w:rPr>
          <w:noProof/>
        </w:rPr>
        <w:drawing>
          <wp:inline distT="0" distB="0" distL="0" distR="0">
            <wp:extent cx="4617370" cy="3457903"/>
            <wp:effectExtent l="19050" t="0" r="0" b="0"/>
            <wp:docPr id="50" name="Picture 50" descr="https://scontent.fjrs2-1.fna.fbcdn.net/v/t34.0-12/24273355_10215058326189690_488094707_n.jpg?oh=516ea1462da1d4d931ba237517a50fa9&amp;oe=5A2CA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content.fjrs2-1.fna.fbcdn.net/v/t34.0-12/24273355_10215058326189690_488094707_n.jpg?oh=516ea1462da1d4d931ba237517a50fa9&amp;oe=5A2CA021"/>
                    <pic:cNvPicPr>
                      <a:picLocks noChangeAspect="1" noChangeArrowheads="1"/>
                    </pic:cNvPicPr>
                  </pic:nvPicPr>
                  <pic:blipFill>
                    <a:blip r:embed="rId24"/>
                    <a:srcRect/>
                    <a:stretch>
                      <a:fillRect/>
                    </a:stretch>
                  </pic:blipFill>
                  <pic:spPr bwMode="auto">
                    <a:xfrm>
                      <a:off x="0" y="0"/>
                      <a:ext cx="4624707" cy="3463398"/>
                    </a:xfrm>
                    <a:prstGeom prst="rect">
                      <a:avLst/>
                    </a:prstGeom>
                    <a:noFill/>
                    <a:ln w="9525">
                      <a:noFill/>
                      <a:miter lim="800000"/>
                      <a:headEnd/>
                      <a:tailEnd/>
                    </a:ln>
                  </pic:spPr>
                </pic:pic>
              </a:graphicData>
            </a:graphic>
          </wp:inline>
        </w:drawing>
      </w:r>
    </w:p>
    <w:p w:rsidR="003E036E" w:rsidRPr="003E036E" w:rsidRDefault="003E036E" w:rsidP="003E036E">
      <w:pPr>
        <w:pStyle w:val="Caption"/>
        <w:jc w:val="center"/>
        <w:rPr>
          <w:color w:val="auto"/>
          <w:sz w:val="20"/>
          <w:szCs w:val="20"/>
        </w:rPr>
      </w:pPr>
      <w:bookmarkStart w:id="28" w:name="_Toc500616312"/>
      <w:r w:rsidRPr="003E036E">
        <w:rPr>
          <w:color w:val="auto"/>
          <w:sz w:val="20"/>
          <w:szCs w:val="20"/>
        </w:rPr>
        <w:t xml:space="preserve">Figure </w:t>
      </w:r>
      <w:r w:rsidRPr="003E036E">
        <w:rPr>
          <w:color w:val="auto"/>
          <w:sz w:val="20"/>
          <w:szCs w:val="20"/>
        </w:rPr>
        <w:fldChar w:fldCharType="begin"/>
      </w:r>
      <w:r w:rsidRPr="003E036E">
        <w:rPr>
          <w:color w:val="auto"/>
          <w:sz w:val="20"/>
          <w:szCs w:val="20"/>
        </w:rPr>
        <w:instrText xml:space="preserve"> SEQ Figure \* ARABIC </w:instrText>
      </w:r>
      <w:r w:rsidRPr="003E036E">
        <w:rPr>
          <w:color w:val="auto"/>
          <w:sz w:val="20"/>
          <w:szCs w:val="20"/>
        </w:rPr>
        <w:fldChar w:fldCharType="separate"/>
      </w:r>
      <w:r w:rsidR="00B50975">
        <w:rPr>
          <w:noProof/>
          <w:color w:val="auto"/>
          <w:sz w:val="20"/>
          <w:szCs w:val="20"/>
        </w:rPr>
        <w:t>16</w:t>
      </w:r>
      <w:r w:rsidRPr="003E036E">
        <w:rPr>
          <w:color w:val="auto"/>
          <w:sz w:val="20"/>
          <w:szCs w:val="20"/>
        </w:rPr>
        <w:fldChar w:fldCharType="end"/>
      </w:r>
      <w:r w:rsidRPr="003E036E">
        <w:rPr>
          <w:color w:val="auto"/>
          <w:sz w:val="20"/>
          <w:szCs w:val="20"/>
        </w:rPr>
        <w:t>:Response of PD controller for 2-lag unit process at P.B gain of 50% and Td of 1</w:t>
      </w:r>
      <w:bookmarkEnd w:id="28"/>
    </w:p>
    <w:p w:rsidR="00CE3128" w:rsidRDefault="00CE3128" w:rsidP="00CE3128">
      <w:r>
        <w:lastRenderedPageBreak/>
        <w:t xml:space="preserve">Td= 1.5: </w:t>
      </w:r>
    </w:p>
    <w:p w:rsidR="003E036E" w:rsidRDefault="00CE3128" w:rsidP="003E036E">
      <w:pPr>
        <w:keepNext/>
        <w:jc w:val="center"/>
      </w:pPr>
      <w:r>
        <w:rPr>
          <w:noProof/>
        </w:rPr>
        <w:drawing>
          <wp:inline distT="0" distB="0" distL="0" distR="0">
            <wp:extent cx="4519131" cy="3184634"/>
            <wp:effectExtent l="19050" t="0" r="0" b="0"/>
            <wp:docPr id="53" name="Picture 53" descr="https://scontent.fjrs2-1.fna.fbcdn.net/v/t34.0-12/24273222_10215058326709703_472223145_n.jpg?oh=d244930760d210f0110b1362f8ff5bd6&amp;oe=5A2CA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content.fjrs2-1.fna.fbcdn.net/v/t34.0-12/24273222_10215058326709703_472223145_n.jpg?oh=d244930760d210f0110b1362f8ff5bd6&amp;oe=5A2CA600"/>
                    <pic:cNvPicPr>
                      <a:picLocks noChangeAspect="1" noChangeArrowheads="1"/>
                    </pic:cNvPicPr>
                  </pic:nvPicPr>
                  <pic:blipFill>
                    <a:blip r:embed="rId25"/>
                    <a:srcRect/>
                    <a:stretch>
                      <a:fillRect/>
                    </a:stretch>
                  </pic:blipFill>
                  <pic:spPr bwMode="auto">
                    <a:xfrm>
                      <a:off x="0" y="0"/>
                      <a:ext cx="4539241" cy="3198805"/>
                    </a:xfrm>
                    <a:prstGeom prst="rect">
                      <a:avLst/>
                    </a:prstGeom>
                    <a:noFill/>
                    <a:ln w="9525">
                      <a:noFill/>
                      <a:miter lim="800000"/>
                      <a:headEnd/>
                      <a:tailEnd/>
                    </a:ln>
                  </pic:spPr>
                </pic:pic>
              </a:graphicData>
            </a:graphic>
          </wp:inline>
        </w:drawing>
      </w:r>
    </w:p>
    <w:p w:rsidR="005D162F" w:rsidRPr="00022ABB" w:rsidRDefault="003E036E" w:rsidP="00022ABB">
      <w:pPr>
        <w:pStyle w:val="Caption"/>
        <w:jc w:val="center"/>
        <w:rPr>
          <w:color w:val="auto"/>
          <w:sz w:val="20"/>
          <w:szCs w:val="20"/>
        </w:rPr>
      </w:pPr>
      <w:bookmarkStart w:id="29" w:name="_Toc500616313"/>
      <w:r w:rsidRPr="00022ABB">
        <w:rPr>
          <w:color w:val="auto"/>
          <w:sz w:val="20"/>
          <w:szCs w:val="20"/>
        </w:rPr>
        <w:t xml:space="preserve">Figure </w:t>
      </w:r>
      <w:r w:rsidRPr="00022ABB">
        <w:rPr>
          <w:color w:val="auto"/>
          <w:sz w:val="20"/>
          <w:szCs w:val="20"/>
        </w:rPr>
        <w:fldChar w:fldCharType="begin"/>
      </w:r>
      <w:r w:rsidRPr="00022ABB">
        <w:rPr>
          <w:color w:val="auto"/>
          <w:sz w:val="20"/>
          <w:szCs w:val="20"/>
        </w:rPr>
        <w:instrText xml:space="preserve"> SEQ Figure \* ARABIC </w:instrText>
      </w:r>
      <w:r w:rsidRPr="00022ABB">
        <w:rPr>
          <w:color w:val="auto"/>
          <w:sz w:val="20"/>
          <w:szCs w:val="20"/>
        </w:rPr>
        <w:fldChar w:fldCharType="separate"/>
      </w:r>
      <w:r w:rsidR="00B50975">
        <w:rPr>
          <w:noProof/>
          <w:color w:val="auto"/>
          <w:sz w:val="20"/>
          <w:szCs w:val="20"/>
        </w:rPr>
        <w:t>17</w:t>
      </w:r>
      <w:r w:rsidRPr="00022ABB">
        <w:rPr>
          <w:color w:val="auto"/>
          <w:sz w:val="20"/>
          <w:szCs w:val="20"/>
        </w:rPr>
        <w:fldChar w:fldCharType="end"/>
      </w:r>
      <w:r w:rsidRPr="00022ABB">
        <w:rPr>
          <w:color w:val="auto"/>
          <w:sz w:val="20"/>
          <w:szCs w:val="20"/>
        </w:rPr>
        <w:t>: Response of PD controller for 2-lag unit process at P.B gain of 50% and Td of 1.5</w:t>
      </w:r>
      <w:bookmarkEnd w:id="29"/>
    </w:p>
    <w:p w:rsidR="0001722A" w:rsidRPr="005C0AC6" w:rsidRDefault="00B638FE" w:rsidP="003E036E">
      <w:pPr>
        <w:pStyle w:val="Heading2"/>
        <w:jc w:val="both"/>
        <w:rPr>
          <w:rFonts w:asciiTheme="majorBidi" w:hAnsiTheme="majorBidi"/>
          <w:color w:val="000000" w:themeColor="text1"/>
          <w:sz w:val="28"/>
          <w:szCs w:val="28"/>
        </w:rPr>
      </w:pPr>
      <w:bookmarkStart w:id="30" w:name="_Toc500616290"/>
      <w:r w:rsidRPr="005C0AC6">
        <w:rPr>
          <w:rFonts w:asciiTheme="majorBidi" w:hAnsiTheme="majorBidi"/>
          <w:color w:val="000000" w:themeColor="text1"/>
          <w:sz w:val="28"/>
          <w:szCs w:val="28"/>
        </w:rPr>
        <w:t>2.5 Three-Term PID controller</w:t>
      </w:r>
      <w:bookmarkEnd w:id="30"/>
    </w:p>
    <w:p w:rsidR="0001722A" w:rsidRPr="00022ABB" w:rsidRDefault="0001722A" w:rsidP="005C0AC6">
      <w:pPr>
        <w:spacing w:line="360" w:lineRule="auto"/>
        <w:jc w:val="both"/>
      </w:pPr>
      <w:r>
        <w:t xml:space="preserve">The PID controller closed loop system in figure </w:t>
      </w:r>
      <w:r w:rsidR="001233A2">
        <w:t xml:space="preserve">18 </w:t>
      </w:r>
      <w:r>
        <w:t xml:space="preserve">was </w:t>
      </w:r>
      <w:r w:rsidR="00022ABB">
        <w:t>connected;</w:t>
      </w:r>
      <w:r>
        <w:t xml:space="preserve"> the P.B gain was adjusted to 50</w:t>
      </w:r>
      <w:r w:rsidR="00B21FFC">
        <w:t xml:space="preserve">%. </w:t>
      </w:r>
      <w:r w:rsidR="00022ABB">
        <w:t xml:space="preserve">The gains of integrator and derivative actions were tuned until the response reached desired characteristics of zero steady state error and no overshoot. </w:t>
      </w:r>
    </w:p>
    <w:p w:rsidR="00022ABB" w:rsidRDefault="0086486C" w:rsidP="00022ABB">
      <w:pPr>
        <w:keepNext/>
        <w:jc w:val="center"/>
      </w:pPr>
      <w:r>
        <w:rPr>
          <w:noProof/>
        </w:rPr>
        <w:drawing>
          <wp:inline distT="0" distB="0" distL="0" distR="0">
            <wp:extent cx="4755156" cy="2585545"/>
            <wp:effectExtent l="19050" t="0" r="7344"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4762494" cy="2589535"/>
                    </a:xfrm>
                    <a:prstGeom prst="rect">
                      <a:avLst/>
                    </a:prstGeom>
                    <a:noFill/>
                    <a:ln w="9525">
                      <a:noFill/>
                      <a:miter lim="800000"/>
                      <a:headEnd/>
                      <a:tailEnd/>
                    </a:ln>
                  </pic:spPr>
                </pic:pic>
              </a:graphicData>
            </a:graphic>
          </wp:inline>
        </w:drawing>
      </w:r>
    </w:p>
    <w:p w:rsidR="00921855" w:rsidRPr="00B62C30" w:rsidRDefault="00022ABB" w:rsidP="00B62C30">
      <w:pPr>
        <w:pStyle w:val="Caption"/>
        <w:jc w:val="center"/>
        <w:rPr>
          <w:color w:val="auto"/>
          <w:sz w:val="20"/>
          <w:szCs w:val="20"/>
        </w:rPr>
      </w:pPr>
      <w:bookmarkStart w:id="31" w:name="_Toc500616314"/>
      <w:r w:rsidRPr="00022ABB">
        <w:rPr>
          <w:color w:val="auto"/>
          <w:sz w:val="20"/>
          <w:szCs w:val="20"/>
        </w:rPr>
        <w:t xml:space="preserve">Figure </w:t>
      </w:r>
      <w:r w:rsidRPr="00022ABB">
        <w:rPr>
          <w:color w:val="auto"/>
          <w:sz w:val="20"/>
          <w:szCs w:val="20"/>
        </w:rPr>
        <w:fldChar w:fldCharType="begin"/>
      </w:r>
      <w:r w:rsidRPr="00022ABB">
        <w:rPr>
          <w:color w:val="auto"/>
          <w:sz w:val="20"/>
          <w:szCs w:val="20"/>
        </w:rPr>
        <w:instrText xml:space="preserve"> SEQ Figure \* ARABIC </w:instrText>
      </w:r>
      <w:r w:rsidRPr="00022ABB">
        <w:rPr>
          <w:color w:val="auto"/>
          <w:sz w:val="20"/>
          <w:szCs w:val="20"/>
        </w:rPr>
        <w:fldChar w:fldCharType="separate"/>
      </w:r>
      <w:r w:rsidR="00B50975">
        <w:rPr>
          <w:noProof/>
          <w:color w:val="auto"/>
          <w:sz w:val="20"/>
          <w:szCs w:val="20"/>
        </w:rPr>
        <w:t>18</w:t>
      </w:r>
      <w:r w:rsidRPr="00022ABB">
        <w:rPr>
          <w:color w:val="auto"/>
          <w:sz w:val="20"/>
          <w:szCs w:val="20"/>
        </w:rPr>
        <w:fldChar w:fldCharType="end"/>
      </w:r>
      <w:r w:rsidRPr="00022ABB">
        <w:rPr>
          <w:color w:val="auto"/>
          <w:sz w:val="20"/>
          <w:szCs w:val="20"/>
        </w:rPr>
        <w:t>: PID controller with three-lag unit plant</w:t>
      </w:r>
      <w:bookmarkEnd w:id="31"/>
    </w:p>
    <w:p w:rsidR="005C0AC6" w:rsidRDefault="005C0AC6" w:rsidP="00921855"/>
    <w:p w:rsidR="009640BF" w:rsidRDefault="009640BF" w:rsidP="00921855">
      <w:r>
        <w:lastRenderedPageBreak/>
        <w:t xml:space="preserve">Response at Td= Ti= 1 . </w:t>
      </w:r>
    </w:p>
    <w:p w:rsidR="00CE4D4F" w:rsidRDefault="009640BF" w:rsidP="00CE4D4F">
      <w:pPr>
        <w:keepNext/>
        <w:jc w:val="center"/>
      </w:pPr>
      <w:r>
        <w:rPr>
          <w:noProof/>
        </w:rPr>
        <w:drawing>
          <wp:inline distT="0" distB="0" distL="0" distR="0">
            <wp:extent cx="5587811" cy="4184654"/>
            <wp:effectExtent l="19050" t="0" r="0" b="0"/>
            <wp:docPr id="60" name="Picture 60" descr="https://scontent.fjrs2-1.fna.fbcdn.net/v/t34.0-12/24331172_10215058327509723_1892665782_n.jpg?oh=f6539ff5513e7502b4ce28937c703dd3&amp;oe=5A2D9F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content.fjrs2-1.fna.fbcdn.net/v/t34.0-12/24331172_10215058327509723_1892665782_n.jpg?oh=f6539ff5513e7502b4ce28937c703dd3&amp;oe=5A2D9FC4"/>
                    <pic:cNvPicPr>
                      <a:picLocks noChangeAspect="1" noChangeArrowheads="1"/>
                    </pic:cNvPicPr>
                  </pic:nvPicPr>
                  <pic:blipFill>
                    <a:blip r:embed="rId27"/>
                    <a:srcRect/>
                    <a:stretch>
                      <a:fillRect/>
                    </a:stretch>
                  </pic:blipFill>
                  <pic:spPr bwMode="auto">
                    <a:xfrm>
                      <a:off x="0" y="0"/>
                      <a:ext cx="5594378" cy="4189572"/>
                    </a:xfrm>
                    <a:prstGeom prst="rect">
                      <a:avLst/>
                    </a:prstGeom>
                    <a:noFill/>
                    <a:ln w="9525">
                      <a:noFill/>
                      <a:miter lim="800000"/>
                      <a:headEnd/>
                      <a:tailEnd/>
                    </a:ln>
                  </pic:spPr>
                </pic:pic>
              </a:graphicData>
            </a:graphic>
          </wp:inline>
        </w:drawing>
      </w:r>
    </w:p>
    <w:p w:rsidR="009640BF" w:rsidRPr="00CE4D4F" w:rsidRDefault="00CE4D4F" w:rsidP="00CE4D4F">
      <w:pPr>
        <w:pStyle w:val="Caption"/>
        <w:jc w:val="center"/>
        <w:rPr>
          <w:color w:val="auto"/>
          <w:sz w:val="20"/>
          <w:szCs w:val="20"/>
        </w:rPr>
      </w:pPr>
      <w:bookmarkStart w:id="32" w:name="_Toc500616315"/>
      <w:r w:rsidRPr="00CE4D4F">
        <w:rPr>
          <w:color w:val="auto"/>
          <w:sz w:val="20"/>
          <w:szCs w:val="20"/>
        </w:rPr>
        <w:t xml:space="preserve">Figure </w:t>
      </w:r>
      <w:r w:rsidRPr="00CE4D4F">
        <w:rPr>
          <w:color w:val="auto"/>
          <w:sz w:val="20"/>
          <w:szCs w:val="20"/>
        </w:rPr>
        <w:fldChar w:fldCharType="begin"/>
      </w:r>
      <w:r w:rsidRPr="00CE4D4F">
        <w:rPr>
          <w:color w:val="auto"/>
          <w:sz w:val="20"/>
          <w:szCs w:val="20"/>
        </w:rPr>
        <w:instrText xml:space="preserve"> SEQ Figure \* ARABIC </w:instrText>
      </w:r>
      <w:r w:rsidRPr="00CE4D4F">
        <w:rPr>
          <w:color w:val="auto"/>
          <w:sz w:val="20"/>
          <w:szCs w:val="20"/>
        </w:rPr>
        <w:fldChar w:fldCharType="separate"/>
      </w:r>
      <w:r w:rsidR="00B50975">
        <w:rPr>
          <w:noProof/>
          <w:color w:val="auto"/>
          <w:sz w:val="20"/>
          <w:szCs w:val="20"/>
        </w:rPr>
        <w:t>19</w:t>
      </w:r>
      <w:r w:rsidRPr="00CE4D4F">
        <w:rPr>
          <w:color w:val="auto"/>
          <w:sz w:val="20"/>
          <w:szCs w:val="20"/>
        </w:rPr>
        <w:fldChar w:fldCharType="end"/>
      </w:r>
      <w:r w:rsidRPr="00CE4D4F">
        <w:rPr>
          <w:color w:val="auto"/>
          <w:sz w:val="20"/>
          <w:szCs w:val="20"/>
        </w:rPr>
        <w:t>: PID response at Td =Ti=1 and P.B gain =50%</w:t>
      </w:r>
      <w:bookmarkEnd w:id="32"/>
    </w:p>
    <w:p w:rsidR="00894F2F" w:rsidRPr="005E3E26" w:rsidRDefault="00894F2F" w:rsidP="00921855">
      <w:pPr>
        <w:rPr>
          <w:b/>
          <w:bCs/>
        </w:rPr>
      </w:pPr>
    </w:p>
    <w:p w:rsidR="00894F2F" w:rsidRPr="005E3E26" w:rsidRDefault="007674E1" w:rsidP="00921855">
      <w:pPr>
        <w:rPr>
          <w:b/>
          <w:bCs/>
        </w:rPr>
      </w:pPr>
      <w:r w:rsidRPr="005E3E26">
        <w:rPr>
          <w:b/>
          <w:bCs/>
        </w:rPr>
        <w:t>Questions:</w:t>
      </w:r>
      <w:r w:rsidR="00894F2F" w:rsidRPr="005E3E26">
        <w:rPr>
          <w:b/>
          <w:bCs/>
        </w:rPr>
        <w:t xml:space="preserve"> </w:t>
      </w:r>
    </w:p>
    <w:p w:rsidR="00894F2F" w:rsidRDefault="00894F2F" w:rsidP="00921855">
      <w:r>
        <w:t xml:space="preserve">The </w:t>
      </w:r>
      <w:r w:rsidR="007674E1">
        <w:t xml:space="preserve">three effects below are related: </w:t>
      </w:r>
    </w:p>
    <w:p w:rsidR="00894F2F" w:rsidRDefault="00894F2F" w:rsidP="00921855">
      <w:r>
        <w:t xml:space="preserve">1- Steady state error decreases but not much. </w:t>
      </w:r>
    </w:p>
    <w:p w:rsidR="00894F2F" w:rsidRDefault="00894F2F" w:rsidP="00921855">
      <w:r>
        <w:t xml:space="preserve">2- Settling time decreases. </w:t>
      </w:r>
    </w:p>
    <w:p w:rsidR="009640BF" w:rsidRDefault="00894F2F" w:rsidP="005D162F">
      <w:r>
        <w:t xml:space="preserve">3- Number of oscillations </w:t>
      </w:r>
      <w:r w:rsidR="007674E1">
        <w:t>is</w:t>
      </w:r>
      <w:r>
        <w:t xml:space="preserve"> reduced</w:t>
      </w:r>
      <w:r w:rsidR="007674E1">
        <w:t xml:space="preserve"> by the derivative action. </w:t>
      </w:r>
    </w:p>
    <w:p w:rsidR="005D162F" w:rsidRDefault="005D162F" w:rsidP="005D162F"/>
    <w:p w:rsidR="005E3E26" w:rsidRDefault="005E3E26" w:rsidP="005D162F"/>
    <w:p w:rsidR="005E3E26" w:rsidRDefault="005E3E26" w:rsidP="005D162F"/>
    <w:p w:rsidR="005E3E26" w:rsidRDefault="005E3E26" w:rsidP="005D162F"/>
    <w:p w:rsidR="005E3E26" w:rsidRDefault="005E3E26" w:rsidP="005D162F"/>
    <w:p w:rsidR="00D831E2" w:rsidRDefault="009640BF" w:rsidP="00D831E2">
      <w:pPr>
        <w:spacing w:line="360" w:lineRule="auto"/>
        <w:jc w:val="both"/>
      </w:pPr>
      <w:r>
        <w:lastRenderedPageBreak/>
        <w:t xml:space="preserve">The effect of one controller action while others are </w:t>
      </w:r>
      <w:r w:rsidR="005E3E26">
        <w:t>constant:</w:t>
      </w:r>
      <w:r>
        <w:t xml:space="preserve"> </w:t>
      </w:r>
      <w:r w:rsidR="00CD4F32">
        <w:t xml:space="preserve">Changing </w:t>
      </w:r>
      <w:r w:rsidR="00ED1040">
        <w:t>derivative</w:t>
      </w:r>
      <w:r w:rsidR="00CD4F32">
        <w:t xml:space="preserve"> action affects the response as shown in figure</w:t>
      </w:r>
      <w:r w:rsidR="005E3E26">
        <w:t xml:space="preserve"> 20;</w:t>
      </w:r>
      <w:r w:rsidR="00ED1040">
        <w:t xml:space="preserve"> when the derivative gain is </w:t>
      </w:r>
      <w:r w:rsidR="005C130B">
        <w:t>reduced, the</w:t>
      </w:r>
      <w:r w:rsidR="00CD4F32">
        <w:t xml:space="preserve"> </w:t>
      </w:r>
      <w:r w:rsidR="005C130B">
        <w:t>oscillations,</w:t>
      </w:r>
      <w:r w:rsidR="0072371A">
        <w:t xml:space="preserve"> overshoot,</w:t>
      </w:r>
      <w:r w:rsidR="00CD4F32">
        <w:t xml:space="preserve"> and the settling time </w:t>
      </w:r>
      <w:r w:rsidR="005C130B">
        <w:t>increase,</w:t>
      </w:r>
      <w:r w:rsidR="0072371A">
        <w:t xml:space="preserve"> the steady state error is also </w:t>
      </w:r>
      <w:r w:rsidR="005C130B">
        <w:t>effected,</w:t>
      </w:r>
      <w:r w:rsidR="0072371A">
        <w:t xml:space="preserve"> since the derivative action eliminates the oscillations this makes the error gets smaller </w:t>
      </w:r>
      <w:r w:rsidR="00D02311">
        <w:t xml:space="preserve">at times </w:t>
      </w:r>
      <w:r w:rsidR="00A51C64">
        <w:t>when</w:t>
      </w:r>
      <w:r w:rsidR="00D02311">
        <w:t xml:space="preserve"> the error was high without D control. </w:t>
      </w:r>
      <w:r w:rsidR="0072371A">
        <w:t xml:space="preserve"> </w:t>
      </w:r>
    </w:p>
    <w:p w:rsidR="00B50975" w:rsidRDefault="00D831E2" w:rsidP="00B50975">
      <w:pPr>
        <w:keepNext/>
        <w:spacing w:line="360" w:lineRule="auto"/>
        <w:jc w:val="center"/>
      </w:pPr>
      <w:r>
        <w:rPr>
          <w:noProof/>
        </w:rPr>
        <w:drawing>
          <wp:inline distT="0" distB="0" distL="0" distR="0">
            <wp:extent cx="5359733" cy="4013849"/>
            <wp:effectExtent l="19050" t="0" r="0" b="0"/>
            <wp:docPr id="19" name="Picture 57" descr="https://scontent.fjrs2-1.fna.fbcdn.net/v/t34.0-12/24337587_10215058327749729_2079822476_n.jpg?oh=a53ba1f08d0e0db2ad6d7401bb195a71&amp;oe=5A2D8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content.fjrs2-1.fna.fbcdn.net/v/t34.0-12/24337587_10215058327749729_2079822476_n.jpg?oh=a53ba1f08d0e0db2ad6d7401bb195a71&amp;oe=5A2D8BB4"/>
                    <pic:cNvPicPr>
                      <a:picLocks noChangeAspect="1" noChangeArrowheads="1"/>
                    </pic:cNvPicPr>
                  </pic:nvPicPr>
                  <pic:blipFill>
                    <a:blip r:embed="rId28"/>
                    <a:srcRect/>
                    <a:stretch>
                      <a:fillRect/>
                    </a:stretch>
                  </pic:blipFill>
                  <pic:spPr bwMode="auto">
                    <a:xfrm>
                      <a:off x="0" y="0"/>
                      <a:ext cx="5371108" cy="4022367"/>
                    </a:xfrm>
                    <a:prstGeom prst="rect">
                      <a:avLst/>
                    </a:prstGeom>
                    <a:noFill/>
                    <a:ln w="9525">
                      <a:noFill/>
                      <a:miter lim="800000"/>
                      <a:headEnd/>
                      <a:tailEnd/>
                    </a:ln>
                  </pic:spPr>
                </pic:pic>
              </a:graphicData>
            </a:graphic>
          </wp:inline>
        </w:drawing>
      </w:r>
    </w:p>
    <w:p w:rsidR="00921855" w:rsidRPr="00B50975" w:rsidRDefault="00B50975" w:rsidP="00B50975">
      <w:pPr>
        <w:pStyle w:val="Caption"/>
        <w:jc w:val="center"/>
        <w:rPr>
          <w:color w:val="auto"/>
          <w:sz w:val="20"/>
          <w:szCs w:val="20"/>
        </w:rPr>
      </w:pPr>
      <w:bookmarkStart w:id="33" w:name="_Toc500616316"/>
      <w:r w:rsidRPr="00B50975">
        <w:rPr>
          <w:color w:val="auto"/>
          <w:sz w:val="20"/>
          <w:szCs w:val="20"/>
        </w:rPr>
        <w:t xml:space="preserve">Figure </w:t>
      </w:r>
      <w:r w:rsidRPr="00B50975">
        <w:rPr>
          <w:color w:val="auto"/>
          <w:sz w:val="20"/>
          <w:szCs w:val="20"/>
        </w:rPr>
        <w:fldChar w:fldCharType="begin"/>
      </w:r>
      <w:r w:rsidRPr="00B50975">
        <w:rPr>
          <w:color w:val="auto"/>
          <w:sz w:val="20"/>
          <w:szCs w:val="20"/>
        </w:rPr>
        <w:instrText xml:space="preserve"> SEQ Figure \* ARABIC </w:instrText>
      </w:r>
      <w:r w:rsidRPr="00B50975">
        <w:rPr>
          <w:color w:val="auto"/>
          <w:sz w:val="20"/>
          <w:szCs w:val="20"/>
        </w:rPr>
        <w:fldChar w:fldCharType="separate"/>
      </w:r>
      <w:r w:rsidRPr="00B50975">
        <w:rPr>
          <w:noProof/>
          <w:color w:val="auto"/>
          <w:sz w:val="20"/>
          <w:szCs w:val="20"/>
        </w:rPr>
        <w:t>20</w:t>
      </w:r>
      <w:r w:rsidRPr="00B50975">
        <w:rPr>
          <w:color w:val="auto"/>
          <w:sz w:val="20"/>
          <w:szCs w:val="20"/>
        </w:rPr>
        <w:fldChar w:fldCharType="end"/>
      </w:r>
      <w:r w:rsidRPr="00B50975">
        <w:rPr>
          <w:color w:val="auto"/>
          <w:sz w:val="20"/>
          <w:szCs w:val="20"/>
        </w:rPr>
        <w:t>: Effect of changing derivative action control on system response</w:t>
      </w:r>
      <w:bookmarkEnd w:id="33"/>
    </w:p>
    <w:p w:rsidR="00921855" w:rsidRDefault="00921855" w:rsidP="00396232">
      <w:pPr>
        <w:pStyle w:val="Heading1"/>
        <w:spacing w:line="360" w:lineRule="auto"/>
        <w:jc w:val="center"/>
        <w:rPr>
          <w:rFonts w:asciiTheme="majorBidi" w:hAnsiTheme="majorBidi"/>
          <w:color w:val="auto"/>
        </w:rPr>
      </w:pPr>
    </w:p>
    <w:p w:rsidR="00921855" w:rsidRDefault="00921855" w:rsidP="00F611D3">
      <w:pPr>
        <w:pStyle w:val="Heading1"/>
        <w:spacing w:line="360" w:lineRule="auto"/>
        <w:rPr>
          <w:rFonts w:asciiTheme="majorBidi" w:hAnsiTheme="majorBidi"/>
          <w:color w:val="auto"/>
        </w:rPr>
      </w:pPr>
    </w:p>
    <w:p w:rsidR="005D162F" w:rsidRDefault="005D162F" w:rsidP="005D162F"/>
    <w:p w:rsidR="005D162F" w:rsidRDefault="005D162F" w:rsidP="005D162F"/>
    <w:p w:rsidR="005D162F" w:rsidRDefault="005D162F" w:rsidP="005D162F"/>
    <w:p w:rsidR="005D162F" w:rsidRDefault="005D162F" w:rsidP="005D162F"/>
    <w:p w:rsidR="005D162F" w:rsidRPr="005D162F" w:rsidRDefault="005D162F" w:rsidP="005D162F"/>
    <w:p w:rsidR="00910EF5" w:rsidRDefault="00910EF5" w:rsidP="00396232">
      <w:pPr>
        <w:pStyle w:val="Heading1"/>
        <w:spacing w:line="360" w:lineRule="auto"/>
        <w:jc w:val="center"/>
        <w:rPr>
          <w:rFonts w:asciiTheme="majorBidi" w:hAnsiTheme="majorBidi"/>
          <w:color w:val="auto"/>
        </w:rPr>
      </w:pPr>
      <w:bookmarkStart w:id="34" w:name="_Toc500616291"/>
      <w:r w:rsidRPr="002462B6">
        <w:rPr>
          <w:rFonts w:asciiTheme="majorBidi" w:hAnsiTheme="majorBidi"/>
          <w:color w:val="auto"/>
        </w:rPr>
        <w:lastRenderedPageBreak/>
        <w:t>Conclusion</w:t>
      </w:r>
      <w:bookmarkEnd w:id="34"/>
    </w:p>
    <w:p w:rsidR="003B1B5E" w:rsidRPr="003A2E22" w:rsidRDefault="003B1B5E" w:rsidP="003B1B5E">
      <w:pPr>
        <w:rPr>
          <w:rFonts w:ascii="Times New Roman" w:hAnsi="Times New Roman" w:cs="Times New Roman"/>
        </w:rPr>
      </w:pPr>
    </w:p>
    <w:p w:rsidR="007909DE" w:rsidRPr="003A2E22" w:rsidRDefault="007909DE" w:rsidP="003A2E22">
      <w:pPr>
        <w:spacing w:line="360" w:lineRule="auto"/>
        <w:jc w:val="both"/>
        <w:rPr>
          <w:rFonts w:ascii="Times New Roman" w:hAnsi="Times New Roman" w:cs="Times New Roman"/>
        </w:rPr>
      </w:pPr>
      <w:r w:rsidRPr="003A2E22">
        <w:rPr>
          <w:rFonts w:ascii="Times New Roman" w:hAnsi="Times New Roman" w:cs="Times New Roman"/>
        </w:rPr>
        <w:t>This experiment has examined three different</w:t>
      </w:r>
      <w:r w:rsidR="003E4B54" w:rsidRPr="003A2E22">
        <w:rPr>
          <w:rFonts w:ascii="Times New Roman" w:hAnsi="Times New Roman" w:cs="Times New Roman"/>
        </w:rPr>
        <w:t xml:space="preserve"> types of controllers, P, PI, PD, and PID.</w:t>
      </w:r>
      <w:r w:rsidR="00A43C54" w:rsidRPr="003A2E22">
        <w:rPr>
          <w:rFonts w:ascii="Times New Roman" w:hAnsi="Times New Roman" w:cs="Times New Roman"/>
        </w:rPr>
        <w:t xml:space="preserve">  </w:t>
      </w:r>
    </w:p>
    <w:p w:rsidR="00FE3F26" w:rsidRPr="003A2E22" w:rsidRDefault="003B1B5E" w:rsidP="003A2E22">
      <w:pPr>
        <w:spacing w:line="360" w:lineRule="auto"/>
        <w:jc w:val="both"/>
        <w:rPr>
          <w:rFonts w:ascii="Times New Roman" w:hAnsi="Times New Roman" w:cs="Times New Roman"/>
        </w:rPr>
      </w:pPr>
      <w:r w:rsidRPr="003A2E22">
        <w:rPr>
          <w:rFonts w:ascii="Times New Roman" w:hAnsi="Times New Roman" w:cs="Times New Roman"/>
        </w:rPr>
        <w:t xml:space="preserve">The proportional control has some advantages as increasing response speed, and increasing response accuracy. However, P control does not </w:t>
      </w:r>
      <w:r w:rsidR="000710B0" w:rsidRPr="003A2E22">
        <w:rPr>
          <w:rFonts w:ascii="Times New Roman" w:hAnsi="Times New Roman" w:cs="Times New Roman"/>
        </w:rPr>
        <w:t>eliminate</w:t>
      </w:r>
      <w:r w:rsidRPr="003A2E22">
        <w:rPr>
          <w:rFonts w:ascii="Times New Roman" w:hAnsi="Times New Roman" w:cs="Times New Roman"/>
        </w:rPr>
        <w:t xml:space="preserve"> steady state error and thus the PI controllers is needed to achieve that since the integral action drives the error to zero by proper tuning</w:t>
      </w:r>
      <w:r w:rsidR="000710B0" w:rsidRPr="003A2E22">
        <w:rPr>
          <w:rFonts w:ascii="Times New Roman" w:hAnsi="Times New Roman" w:cs="Times New Roman"/>
        </w:rPr>
        <w:t xml:space="preserve"> , the disadvantage of adding integral action is negative effect on system stability and speed of the response</w:t>
      </w:r>
      <w:r w:rsidRPr="003A2E22">
        <w:rPr>
          <w:rFonts w:ascii="Times New Roman" w:hAnsi="Times New Roman" w:cs="Times New Roman"/>
        </w:rPr>
        <w:t xml:space="preserve">. The PD controller </w:t>
      </w:r>
      <w:r w:rsidR="000710B0" w:rsidRPr="003A2E22">
        <w:rPr>
          <w:rFonts w:ascii="Times New Roman" w:hAnsi="Times New Roman" w:cs="Times New Roman"/>
        </w:rPr>
        <w:t xml:space="preserve">is used to increase the stability of the system by improving control since it has the ability to predict the future error of the system response. </w:t>
      </w:r>
    </w:p>
    <w:p w:rsidR="005162CE" w:rsidRPr="003A2E22" w:rsidRDefault="005162CE" w:rsidP="003A2E22">
      <w:pPr>
        <w:spacing w:line="360" w:lineRule="auto"/>
        <w:jc w:val="both"/>
        <w:rPr>
          <w:rFonts w:ascii="Times New Roman" w:hAnsi="Times New Roman" w:cs="Times New Roman"/>
        </w:rPr>
      </w:pPr>
      <w:r w:rsidRPr="003A2E22">
        <w:rPr>
          <w:rFonts w:ascii="Times New Roman" w:hAnsi="Times New Roman" w:cs="Times New Roman"/>
        </w:rPr>
        <w:t>The PID controller was found to have all the necessary dynamics , it improves steady state accuracy due to having an integrator , and improves the transient and stability due to having derivative action</w:t>
      </w:r>
      <w:r w:rsidR="003A2E22" w:rsidRPr="003A2E22">
        <w:rPr>
          <w:rFonts w:ascii="Times New Roman" w:hAnsi="Times New Roman" w:cs="Times New Roman"/>
        </w:rPr>
        <w:t xml:space="preserve"> as well as enabling increase in gain and decrease in integral time constant Ti which increases the speed of the controller response</w:t>
      </w:r>
      <w:r w:rsidRPr="003A2E22">
        <w:rPr>
          <w:rFonts w:ascii="Times New Roman" w:hAnsi="Times New Roman" w:cs="Times New Roman"/>
        </w:rPr>
        <w:t xml:space="preserve">. </w:t>
      </w:r>
      <w:r w:rsidR="003A2E22" w:rsidRPr="003A2E22">
        <w:rPr>
          <w:rFonts w:ascii="Times New Roman" w:hAnsi="Times New Roman" w:cs="Times New Roman"/>
        </w:rPr>
        <w:t>Therefore,</w:t>
      </w:r>
      <w:r w:rsidRPr="003A2E22">
        <w:rPr>
          <w:rFonts w:ascii="Times New Roman" w:hAnsi="Times New Roman" w:cs="Times New Roman"/>
        </w:rPr>
        <w:t xml:space="preserve"> for high</w:t>
      </w:r>
      <w:r w:rsidR="003A2E22" w:rsidRPr="003A2E22">
        <w:rPr>
          <w:rFonts w:ascii="Times New Roman" w:hAnsi="Times New Roman" w:cs="Times New Roman"/>
        </w:rPr>
        <w:t xml:space="preserve"> order </w:t>
      </w:r>
      <w:r w:rsidR="00B53584" w:rsidRPr="003A2E22">
        <w:rPr>
          <w:rFonts w:ascii="Times New Roman" w:hAnsi="Times New Roman" w:cs="Times New Roman"/>
        </w:rPr>
        <w:t>processes,</w:t>
      </w:r>
      <w:r w:rsidR="003A2E22" w:rsidRPr="003A2E22">
        <w:rPr>
          <w:rFonts w:ascii="Times New Roman" w:hAnsi="Times New Roman" w:cs="Times New Roman"/>
        </w:rPr>
        <w:t xml:space="preserve"> it is recommended to use this type of linear controllers. </w:t>
      </w:r>
    </w:p>
    <w:p w:rsidR="00FE3F26" w:rsidRPr="00FE3F26" w:rsidRDefault="00FE3F26" w:rsidP="00FE3F26"/>
    <w:p w:rsidR="001B55A5" w:rsidRDefault="001B55A5" w:rsidP="001B55A5"/>
    <w:p w:rsidR="003E4B54" w:rsidRDefault="003E4B54" w:rsidP="001B55A5"/>
    <w:p w:rsidR="003E4B54" w:rsidRDefault="003E4B54" w:rsidP="001B55A5"/>
    <w:p w:rsidR="003E4B54" w:rsidRDefault="003E4B54" w:rsidP="001B55A5"/>
    <w:p w:rsidR="003E4B54" w:rsidRDefault="003E4B54" w:rsidP="001B55A5"/>
    <w:p w:rsidR="003E4B54" w:rsidRDefault="003E4B54" w:rsidP="001B55A5"/>
    <w:p w:rsidR="003E4B54" w:rsidRDefault="003E4B54" w:rsidP="001B55A5"/>
    <w:p w:rsidR="003E4B54" w:rsidRDefault="003E4B54" w:rsidP="001B55A5"/>
    <w:p w:rsidR="003E4B54" w:rsidRPr="001B55A5" w:rsidRDefault="003E4B54" w:rsidP="001B55A5"/>
    <w:p w:rsidR="00910EF5" w:rsidRDefault="00910EF5" w:rsidP="00910EF5">
      <w:pPr>
        <w:spacing w:line="360" w:lineRule="auto"/>
        <w:jc w:val="both"/>
        <w:rPr>
          <w:rFonts w:cstheme="majorBidi"/>
          <w:szCs w:val="24"/>
        </w:rPr>
      </w:pPr>
    </w:p>
    <w:p w:rsidR="003E4B54" w:rsidRDefault="003E4B54" w:rsidP="00910EF5">
      <w:pPr>
        <w:spacing w:line="360" w:lineRule="auto"/>
        <w:jc w:val="both"/>
        <w:rPr>
          <w:rFonts w:cstheme="majorBidi"/>
          <w:szCs w:val="24"/>
        </w:rPr>
      </w:pPr>
    </w:p>
    <w:p w:rsidR="003E4B54" w:rsidRDefault="003E4B54" w:rsidP="00910EF5">
      <w:pPr>
        <w:spacing w:line="360" w:lineRule="auto"/>
        <w:jc w:val="both"/>
        <w:rPr>
          <w:rFonts w:cstheme="majorBidi"/>
          <w:szCs w:val="24"/>
        </w:rPr>
      </w:pPr>
    </w:p>
    <w:p w:rsidR="00FE3F26" w:rsidRPr="002462B6" w:rsidRDefault="00FE3F26" w:rsidP="002462B6"/>
    <w:p w:rsidR="00910EF5" w:rsidRPr="002462B6" w:rsidRDefault="00910EF5" w:rsidP="00AC5694">
      <w:pPr>
        <w:pStyle w:val="Heading1"/>
        <w:spacing w:line="360" w:lineRule="auto"/>
        <w:jc w:val="center"/>
        <w:rPr>
          <w:rFonts w:asciiTheme="majorBidi" w:hAnsiTheme="majorBidi"/>
          <w:color w:val="auto"/>
        </w:rPr>
      </w:pPr>
      <w:bookmarkStart w:id="35" w:name="_Toc500616292"/>
      <w:r w:rsidRPr="002462B6">
        <w:rPr>
          <w:rFonts w:asciiTheme="majorBidi" w:hAnsiTheme="majorBidi"/>
          <w:color w:val="auto"/>
        </w:rPr>
        <w:t>References</w:t>
      </w:r>
      <w:bookmarkEnd w:id="35"/>
    </w:p>
    <w:p w:rsidR="00AC5694" w:rsidRPr="00AC5694" w:rsidRDefault="00AC5694" w:rsidP="00AC5694"/>
    <w:p w:rsidR="00BD7B42" w:rsidRDefault="00910EF5" w:rsidP="000D4F58">
      <w:pPr>
        <w:spacing w:line="360" w:lineRule="auto"/>
        <w:rPr>
          <w:rFonts w:cstheme="majorBidi"/>
          <w:szCs w:val="24"/>
        </w:rPr>
      </w:pPr>
      <w:r w:rsidRPr="009E5D1A">
        <w:rPr>
          <w:rFonts w:cstheme="majorBidi"/>
          <w:szCs w:val="24"/>
        </w:rPr>
        <w:t>[1]</w:t>
      </w:r>
      <w:r w:rsidR="00F93A0F">
        <w:rPr>
          <w:rFonts w:cstheme="majorBidi"/>
          <w:szCs w:val="24"/>
        </w:rPr>
        <w:t>-</w:t>
      </w:r>
      <w:r w:rsidR="00D42857">
        <w:rPr>
          <w:rFonts w:cstheme="majorBidi"/>
          <w:szCs w:val="24"/>
        </w:rPr>
        <w:t>CONTROL AND POWER ELECTRONICS LAB MANUAL</w:t>
      </w:r>
      <w:r w:rsidR="000D4F58">
        <w:rPr>
          <w:rFonts w:cstheme="majorBidi"/>
          <w:szCs w:val="24"/>
        </w:rPr>
        <w:t xml:space="preserve">, </w:t>
      </w:r>
      <w:r w:rsidR="00F93A0F">
        <w:rPr>
          <w:rFonts w:cstheme="majorBidi"/>
          <w:szCs w:val="24"/>
        </w:rPr>
        <w:t xml:space="preserve">Dept of electrical and computer </w:t>
      </w:r>
      <w:r w:rsidR="00176059">
        <w:rPr>
          <w:rFonts w:cstheme="majorBidi"/>
          <w:szCs w:val="24"/>
        </w:rPr>
        <w:t>engineering, Birzeit</w:t>
      </w:r>
      <w:r w:rsidR="00F93A0F">
        <w:rPr>
          <w:rFonts w:cstheme="majorBidi"/>
          <w:szCs w:val="24"/>
        </w:rPr>
        <w:t xml:space="preserve"> </w:t>
      </w:r>
      <w:r w:rsidR="00176059">
        <w:rPr>
          <w:rFonts w:cstheme="majorBidi"/>
          <w:szCs w:val="24"/>
        </w:rPr>
        <w:t>university,</w:t>
      </w:r>
      <w:r w:rsidR="00F93A0F">
        <w:rPr>
          <w:rFonts w:cstheme="majorBidi"/>
          <w:szCs w:val="24"/>
        </w:rPr>
        <w:t xml:space="preserve"> </w:t>
      </w:r>
      <w:r w:rsidR="00176059">
        <w:rPr>
          <w:rFonts w:cstheme="majorBidi"/>
          <w:szCs w:val="24"/>
        </w:rPr>
        <w:t>Ramallah,</w:t>
      </w:r>
      <w:r w:rsidR="00F93A0F">
        <w:rPr>
          <w:rFonts w:cstheme="majorBidi"/>
          <w:szCs w:val="24"/>
        </w:rPr>
        <w:t xml:space="preserve"> Palestine,</w:t>
      </w:r>
      <w:r w:rsidR="000D4F58" w:rsidRPr="000D4F58">
        <w:rPr>
          <w:rFonts w:cstheme="majorBidi"/>
          <w:szCs w:val="24"/>
        </w:rPr>
        <w:t xml:space="preserve"> </w:t>
      </w:r>
      <w:r w:rsidR="000D4F58">
        <w:rPr>
          <w:rFonts w:cstheme="majorBidi"/>
          <w:szCs w:val="24"/>
        </w:rPr>
        <w:t>2015.</w:t>
      </w:r>
    </w:p>
    <w:p w:rsidR="00C442DC" w:rsidRDefault="00D70D29" w:rsidP="00752919">
      <w:pPr>
        <w:spacing w:line="360" w:lineRule="auto"/>
        <w:rPr>
          <w:rFonts w:cstheme="majorBidi"/>
          <w:szCs w:val="24"/>
        </w:rPr>
      </w:pPr>
      <w:r>
        <w:rPr>
          <w:rFonts w:cstheme="majorBidi"/>
          <w:szCs w:val="24"/>
        </w:rPr>
        <w:t xml:space="preserve">[2] </w:t>
      </w:r>
      <w:r w:rsidR="00752919" w:rsidRPr="00752919">
        <w:rPr>
          <w:rFonts w:cstheme="majorBidi"/>
          <w:szCs w:val="24"/>
        </w:rPr>
        <w:t>CONTROL SYSTEMS ENGINEERING Sixth Edition Norman S. Nise California State Polytechnic University, Pomona John Wiley &amp; Sons, Inc</w:t>
      </w:r>
      <w:r w:rsidR="00C442DC">
        <w:rPr>
          <w:rFonts w:cstheme="majorBidi"/>
          <w:szCs w:val="24"/>
        </w:rPr>
        <w:t>.</w:t>
      </w:r>
    </w:p>
    <w:p w:rsidR="00752919" w:rsidRDefault="00752919" w:rsidP="00752919">
      <w:pPr>
        <w:spacing w:line="360" w:lineRule="auto"/>
        <w:rPr>
          <w:rFonts w:cstheme="majorBidi"/>
          <w:szCs w:val="24"/>
        </w:rPr>
      </w:pPr>
    </w:p>
    <w:p w:rsidR="00C442DC" w:rsidRDefault="00C442DC" w:rsidP="00C442DC">
      <w:pPr>
        <w:spacing w:line="360" w:lineRule="auto"/>
        <w:rPr>
          <w:rFonts w:cstheme="majorBidi"/>
          <w:szCs w:val="24"/>
        </w:rPr>
      </w:pPr>
    </w:p>
    <w:p w:rsidR="00BD7B42" w:rsidRDefault="00BD7B42" w:rsidP="00C442DC">
      <w:pPr>
        <w:spacing w:line="360" w:lineRule="auto"/>
      </w:pPr>
    </w:p>
    <w:sectPr w:rsidR="00BD7B42" w:rsidSect="00C757DE">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2320" w:rsidRDefault="00412320" w:rsidP="00C757DE">
      <w:pPr>
        <w:spacing w:after="0" w:line="240" w:lineRule="auto"/>
      </w:pPr>
      <w:r>
        <w:separator/>
      </w:r>
    </w:p>
  </w:endnote>
  <w:endnote w:type="continuationSeparator" w:id="1">
    <w:p w:rsidR="00412320" w:rsidRDefault="00412320" w:rsidP="00C757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9736102"/>
      <w:docPartObj>
        <w:docPartGallery w:val="Page Numbers (Bottom of Page)"/>
        <w:docPartUnique/>
      </w:docPartObj>
    </w:sdtPr>
    <w:sdtEndPr>
      <w:rPr>
        <w:color w:val="7F7F7F" w:themeColor="background1" w:themeShade="7F"/>
        <w:spacing w:val="60"/>
      </w:rPr>
    </w:sdtEndPr>
    <w:sdtContent>
      <w:p w:rsidR="00200A84" w:rsidRDefault="00200A84">
        <w:pPr>
          <w:pStyle w:val="Footer"/>
          <w:pBdr>
            <w:top w:val="single" w:sz="4" w:space="1" w:color="D9D9D9" w:themeColor="background1" w:themeShade="D9"/>
          </w:pBdr>
          <w:rPr>
            <w:b/>
            <w:bCs/>
          </w:rPr>
        </w:pPr>
        <w:r w:rsidRPr="00F12F18">
          <w:fldChar w:fldCharType="begin"/>
        </w:r>
        <w:r>
          <w:instrText xml:space="preserve"> PAGE   \* MERGEFORMAT </w:instrText>
        </w:r>
        <w:r w:rsidRPr="00F12F18">
          <w:fldChar w:fldCharType="separate"/>
        </w:r>
        <w:r w:rsidR="00D97FD3" w:rsidRPr="00D97FD3">
          <w:rPr>
            <w:b/>
            <w:bCs/>
            <w:noProof/>
          </w:rPr>
          <w:t>20</w:t>
        </w:r>
        <w:r>
          <w:rPr>
            <w:b/>
            <w:bCs/>
            <w:noProof/>
          </w:rPr>
          <w:fldChar w:fldCharType="end"/>
        </w:r>
        <w:r>
          <w:rPr>
            <w:b/>
            <w:bCs/>
          </w:rPr>
          <w:t xml:space="preserve"> | </w:t>
        </w:r>
        <w:r>
          <w:rPr>
            <w:color w:val="7F7F7F" w:themeColor="background1" w:themeShade="7F"/>
            <w:spacing w:val="60"/>
          </w:rPr>
          <w:t>Page</w:t>
        </w:r>
      </w:p>
    </w:sdtContent>
  </w:sdt>
  <w:p w:rsidR="00200A84" w:rsidRDefault="00200A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2320" w:rsidRDefault="00412320" w:rsidP="00C757DE">
      <w:pPr>
        <w:spacing w:after="0" w:line="240" w:lineRule="auto"/>
      </w:pPr>
      <w:r>
        <w:separator/>
      </w:r>
    </w:p>
  </w:footnote>
  <w:footnote w:type="continuationSeparator" w:id="1">
    <w:p w:rsidR="00412320" w:rsidRDefault="00412320" w:rsidP="00C757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1.5pt;height:11.5pt" o:bullet="t">
        <v:imagedata r:id="rId1" o:title="mso5C4"/>
      </v:shape>
    </w:pict>
  </w:numPicBullet>
  <w:abstractNum w:abstractNumId="0">
    <w:nsid w:val="05C75880"/>
    <w:multiLevelType w:val="hybridMultilevel"/>
    <w:tmpl w:val="B75CB2AA"/>
    <w:lvl w:ilvl="0" w:tplc="3B1AC42C">
      <w:start w:val="1"/>
      <w:numFmt w:val="decimal"/>
      <w:lvlText w:val="%1."/>
      <w:lvlJc w:val="left"/>
      <w:pPr>
        <w:ind w:left="720" w:hanging="360"/>
      </w:pPr>
      <w:rPr>
        <w:rFonts w:eastAsiaTheme="minorHAnsi"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4C1BC8"/>
    <w:multiLevelType w:val="hybridMultilevel"/>
    <w:tmpl w:val="F68AA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FF060A"/>
    <w:multiLevelType w:val="hybridMultilevel"/>
    <w:tmpl w:val="FB4AD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FC62CC"/>
    <w:multiLevelType w:val="hybridMultilevel"/>
    <w:tmpl w:val="1318B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DE36F4"/>
    <w:multiLevelType w:val="hybridMultilevel"/>
    <w:tmpl w:val="FD3CB2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202433"/>
    <w:multiLevelType w:val="multilevel"/>
    <w:tmpl w:val="CA04B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99A138B"/>
    <w:multiLevelType w:val="hybridMultilevel"/>
    <w:tmpl w:val="DCB82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243816"/>
    <w:multiLevelType w:val="hybridMultilevel"/>
    <w:tmpl w:val="E95ADA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3470D4"/>
    <w:multiLevelType w:val="hybridMultilevel"/>
    <w:tmpl w:val="97F060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AD6276"/>
    <w:multiLevelType w:val="hybridMultilevel"/>
    <w:tmpl w:val="066A7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A5D2028"/>
    <w:multiLevelType w:val="hybridMultilevel"/>
    <w:tmpl w:val="9488C3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473BD6"/>
    <w:multiLevelType w:val="hybridMultilevel"/>
    <w:tmpl w:val="7090DB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08655B"/>
    <w:multiLevelType w:val="hybridMultilevel"/>
    <w:tmpl w:val="4218E8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7F18F4"/>
    <w:multiLevelType w:val="hybridMultilevel"/>
    <w:tmpl w:val="08E6BE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4C5444"/>
    <w:multiLevelType w:val="hybridMultilevel"/>
    <w:tmpl w:val="92C049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A777FF"/>
    <w:multiLevelType w:val="hybridMultilevel"/>
    <w:tmpl w:val="9328CD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4F58A6"/>
    <w:multiLevelType w:val="hybridMultilevel"/>
    <w:tmpl w:val="0EDC4E9C"/>
    <w:lvl w:ilvl="0" w:tplc="22289D1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5"/>
  </w:num>
  <w:num w:numId="4">
    <w:abstractNumId w:val="2"/>
  </w:num>
  <w:num w:numId="5">
    <w:abstractNumId w:val="0"/>
  </w:num>
  <w:num w:numId="6">
    <w:abstractNumId w:val="14"/>
  </w:num>
  <w:num w:numId="7">
    <w:abstractNumId w:val="6"/>
  </w:num>
  <w:num w:numId="8">
    <w:abstractNumId w:val="11"/>
  </w:num>
  <w:num w:numId="9">
    <w:abstractNumId w:val="10"/>
  </w:num>
  <w:num w:numId="10">
    <w:abstractNumId w:val="16"/>
  </w:num>
  <w:num w:numId="11">
    <w:abstractNumId w:val="15"/>
  </w:num>
  <w:num w:numId="12">
    <w:abstractNumId w:val="8"/>
  </w:num>
  <w:num w:numId="13">
    <w:abstractNumId w:val="12"/>
  </w:num>
  <w:num w:numId="14">
    <w:abstractNumId w:val="4"/>
  </w:num>
  <w:num w:numId="15">
    <w:abstractNumId w:val="7"/>
  </w:num>
  <w:num w:numId="16">
    <w:abstractNumId w:val="13"/>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0"/>
    <w:footnote w:id="1"/>
  </w:footnotePr>
  <w:endnotePr>
    <w:endnote w:id="0"/>
    <w:endnote w:id="1"/>
  </w:endnotePr>
  <w:compat/>
  <w:rsids>
    <w:rsidRoot w:val="00081AA4"/>
    <w:rsid w:val="000030D7"/>
    <w:rsid w:val="00003496"/>
    <w:rsid w:val="00003DAC"/>
    <w:rsid w:val="0001006C"/>
    <w:rsid w:val="00015FA9"/>
    <w:rsid w:val="0001722A"/>
    <w:rsid w:val="00021D7E"/>
    <w:rsid w:val="00022ABB"/>
    <w:rsid w:val="00030056"/>
    <w:rsid w:val="00033495"/>
    <w:rsid w:val="000347A4"/>
    <w:rsid w:val="00034853"/>
    <w:rsid w:val="0003577D"/>
    <w:rsid w:val="0003612C"/>
    <w:rsid w:val="00040890"/>
    <w:rsid w:val="000459B5"/>
    <w:rsid w:val="00055E37"/>
    <w:rsid w:val="000710B0"/>
    <w:rsid w:val="00076F33"/>
    <w:rsid w:val="00081AA4"/>
    <w:rsid w:val="00090C0E"/>
    <w:rsid w:val="000A4158"/>
    <w:rsid w:val="000B0973"/>
    <w:rsid w:val="000B4BFD"/>
    <w:rsid w:val="000C2CF8"/>
    <w:rsid w:val="000C3431"/>
    <w:rsid w:val="000C5ED1"/>
    <w:rsid w:val="000D15FF"/>
    <w:rsid w:val="000D1DF4"/>
    <w:rsid w:val="000D260B"/>
    <w:rsid w:val="000D4F58"/>
    <w:rsid w:val="000D5869"/>
    <w:rsid w:val="000E4FBD"/>
    <w:rsid w:val="000E7FF4"/>
    <w:rsid w:val="000F078F"/>
    <w:rsid w:val="000F64DE"/>
    <w:rsid w:val="000F67B5"/>
    <w:rsid w:val="001005F1"/>
    <w:rsid w:val="00100E0C"/>
    <w:rsid w:val="001107FD"/>
    <w:rsid w:val="001126F4"/>
    <w:rsid w:val="00120696"/>
    <w:rsid w:val="001223EB"/>
    <w:rsid w:val="001233A2"/>
    <w:rsid w:val="0012376A"/>
    <w:rsid w:val="0012482D"/>
    <w:rsid w:val="00124880"/>
    <w:rsid w:val="00137F10"/>
    <w:rsid w:val="00140A39"/>
    <w:rsid w:val="00140C31"/>
    <w:rsid w:val="00141469"/>
    <w:rsid w:val="00154182"/>
    <w:rsid w:val="001578FB"/>
    <w:rsid w:val="00176059"/>
    <w:rsid w:val="00183D50"/>
    <w:rsid w:val="00191BB0"/>
    <w:rsid w:val="00191E21"/>
    <w:rsid w:val="001952E1"/>
    <w:rsid w:val="001A0ED2"/>
    <w:rsid w:val="001A29A0"/>
    <w:rsid w:val="001A485A"/>
    <w:rsid w:val="001A7212"/>
    <w:rsid w:val="001B02F2"/>
    <w:rsid w:val="001B2A14"/>
    <w:rsid w:val="001B4DE2"/>
    <w:rsid w:val="001B55A5"/>
    <w:rsid w:val="001B5922"/>
    <w:rsid w:val="001B5E92"/>
    <w:rsid w:val="001C24AC"/>
    <w:rsid w:val="001C3493"/>
    <w:rsid w:val="001C7FCF"/>
    <w:rsid w:val="001E00B7"/>
    <w:rsid w:val="001E0FF3"/>
    <w:rsid w:val="001F0AF1"/>
    <w:rsid w:val="001F49E5"/>
    <w:rsid w:val="00200A84"/>
    <w:rsid w:val="0020129C"/>
    <w:rsid w:val="00203849"/>
    <w:rsid w:val="002052BD"/>
    <w:rsid w:val="00206875"/>
    <w:rsid w:val="00210C7D"/>
    <w:rsid w:val="002234E6"/>
    <w:rsid w:val="002328F3"/>
    <w:rsid w:val="00234546"/>
    <w:rsid w:val="00235BA1"/>
    <w:rsid w:val="002371D6"/>
    <w:rsid w:val="00243434"/>
    <w:rsid w:val="00245F01"/>
    <w:rsid w:val="002462B6"/>
    <w:rsid w:val="002510D7"/>
    <w:rsid w:val="00253EA8"/>
    <w:rsid w:val="00263880"/>
    <w:rsid w:val="00277FF6"/>
    <w:rsid w:val="0028081F"/>
    <w:rsid w:val="00290556"/>
    <w:rsid w:val="00293647"/>
    <w:rsid w:val="00295D67"/>
    <w:rsid w:val="002A5E0A"/>
    <w:rsid w:val="002A68DD"/>
    <w:rsid w:val="002B5BF8"/>
    <w:rsid w:val="002C2E8C"/>
    <w:rsid w:val="002D1FFC"/>
    <w:rsid w:val="002D5FA3"/>
    <w:rsid w:val="002D6BBC"/>
    <w:rsid w:val="002E243E"/>
    <w:rsid w:val="002E2B70"/>
    <w:rsid w:val="002E7450"/>
    <w:rsid w:val="002F1ADC"/>
    <w:rsid w:val="002F4314"/>
    <w:rsid w:val="003011C7"/>
    <w:rsid w:val="00302FF4"/>
    <w:rsid w:val="0032262B"/>
    <w:rsid w:val="00322976"/>
    <w:rsid w:val="00324F86"/>
    <w:rsid w:val="0032561E"/>
    <w:rsid w:val="003277AD"/>
    <w:rsid w:val="003358BF"/>
    <w:rsid w:val="0033691D"/>
    <w:rsid w:val="00337E5D"/>
    <w:rsid w:val="00342D1B"/>
    <w:rsid w:val="00345A22"/>
    <w:rsid w:val="003463F9"/>
    <w:rsid w:val="00347BDD"/>
    <w:rsid w:val="0035581F"/>
    <w:rsid w:val="00357B86"/>
    <w:rsid w:val="0036604D"/>
    <w:rsid w:val="00371991"/>
    <w:rsid w:val="0037307E"/>
    <w:rsid w:val="00374BC3"/>
    <w:rsid w:val="003825E1"/>
    <w:rsid w:val="00385313"/>
    <w:rsid w:val="003954F5"/>
    <w:rsid w:val="00396232"/>
    <w:rsid w:val="003A24A2"/>
    <w:rsid w:val="003A2E22"/>
    <w:rsid w:val="003A682B"/>
    <w:rsid w:val="003B1B5E"/>
    <w:rsid w:val="003B3E74"/>
    <w:rsid w:val="003B664F"/>
    <w:rsid w:val="003B686B"/>
    <w:rsid w:val="003C0926"/>
    <w:rsid w:val="003C3203"/>
    <w:rsid w:val="003D12B1"/>
    <w:rsid w:val="003D1CDA"/>
    <w:rsid w:val="003D2D5B"/>
    <w:rsid w:val="003E036E"/>
    <w:rsid w:val="003E4B54"/>
    <w:rsid w:val="003E55FA"/>
    <w:rsid w:val="003E5EA4"/>
    <w:rsid w:val="003F06C6"/>
    <w:rsid w:val="003F2F53"/>
    <w:rsid w:val="003F4020"/>
    <w:rsid w:val="003F5740"/>
    <w:rsid w:val="00402AB4"/>
    <w:rsid w:val="00412320"/>
    <w:rsid w:val="004147DC"/>
    <w:rsid w:val="00415487"/>
    <w:rsid w:val="0041664A"/>
    <w:rsid w:val="004235CE"/>
    <w:rsid w:val="004262D3"/>
    <w:rsid w:val="00437BDD"/>
    <w:rsid w:val="00443482"/>
    <w:rsid w:val="00443E5C"/>
    <w:rsid w:val="0044545B"/>
    <w:rsid w:val="004454CB"/>
    <w:rsid w:val="00451E4D"/>
    <w:rsid w:val="00456232"/>
    <w:rsid w:val="00456EF3"/>
    <w:rsid w:val="00457381"/>
    <w:rsid w:val="00464B8F"/>
    <w:rsid w:val="004673E6"/>
    <w:rsid w:val="00471978"/>
    <w:rsid w:val="00474B03"/>
    <w:rsid w:val="00475385"/>
    <w:rsid w:val="00477B81"/>
    <w:rsid w:val="0048135A"/>
    <w:rsid w:val="004819A7"/>
    <w:rsid w:val="00482614"/>
    <w:rsid w:val="00485670"/>
    <w:rsid w:val="00491082"/>
    <w:rsid w:val="00493310"/>
    <w:rsid w:val="0049503A"/>
    <w:rsid w:val="00495D45"/>
    <w:rsid w:val="00497B7F"/>
    <w:rsid w:val="004A3E46"/>
    <w:rsid w:val="004A45F1"/>
    <w:rsid w:val="004B0B7C"/>
    <w:rsid w:val="004B27BC"/>
    <w:rsid w:val="004B4008"/>
    <w:rsid w:val="004B504F"/>
    <w:rsid w:val="004C1AE4"/>
    <w:rsid w:val="004D2DC3"/>
    <w:rsid w:val="004D4A6A"/>
    <w:rsid w:val="004D52EA"/>
    <w:rsid w:val="004D5F6C"/>
    <w:rsid w:val="004E46BF"/>
    <w:rsid w:val="004E7269"/>
    <w:rsid w:val="004F45D3"/>
    <w:rsid w:val="004F7DDE"/>
    <w:rsid w:val="00502780"/>
    <w:rsid w:val="0051158F"/>
    <w:rsid w:val="00514344"/>
    <w:rsid w:val="005162CE"/>
    <w:rsid w:val="005240B1"/>
    <w:rsid w:val="005268CA"/>
    <w:rsid w:val="00527056"/>
    <w:rsid w:val="005302A5"/>
    <w:rsid w:val="00532030"/>
    <w:rsid w:val="00537D78"/>
    <w:rsid w:val="0054297C"/>
    <w:rsid w:val="005437E5"/>
    <w:rsid w:val="005454DC"/>
    <w:rsid w:val="00553C31"/>
    <w:rsid w:val="00561184"/>
    <w:rsid w:val="005645B8"/>
    <w:rsid w:val="00567CBF"/>
    <w:rsid w:val="00567E43"/>
    <w:rsid w:val="00573FD2"/>
    <w:rsid w:val="0057614C"/>
    <w:rsid w:val="005848EB"/>
    <w:rsid w:val="00590E24"/>
    <w:rsid w:val="005938AD"/>
    <w:rsid w:val="00594CA9"/>
    <w:rsid w:val="005A0641"/>
    <w:rsid w:val="005A35C0"/>
    <w:rsid w:val="005A3997"/>
    <w:rsid w:val="005A6A60"/>
    <w:rsid w:val="005A7A89"/>
    <w:rsid w:val="005B0868"/>
    <w:rsid w:val="005B1F47"/>
    <w:rsid w:val="005B5C67"/>
    <w:rsid w:val="005B714A"/>
    <w:rsid w:val="005B74D2"/>
    <w:rsid w:val="005B7656"/>
    <w:rsid w:val="005C0995"/>
    <w:rsid w:val="005C0AC6"/>
    <w:rsid w:val="005C130B"/>
    <w:rsid w:val="005C1945"/>
    <w:rsid w:val="005C1ED5"/>
    <w:rsid w:val="005C23BE"/>
    <w:rsid w:val="005C4502"/>
    <w:rsid w:val="005D162F"/>
    <w:rsid w:val="005D1B7D"/>
    <w:rsid w:val="005D484F"/>
    <w:rsid w:val="005E1C75"/>
    <w:rsid w:val="005E1EFB"/>
    <w:rsid w:val="005E3E26"/>
    <w:rsid w:val="005F04AF"/>
    <w:rsid w:val="005F4737"/>
    <w:rsid w:val="005F5AC4"/>
    <w:rsid w:val="00605DC6"/>
    <w:rsid w:val="00607AB0"/>
    <w:rsid w:val="00616661"/>
    <w:rsid w:val="00634F1B"/>
    <w:rsid w:val="006374A4"/>
    <w:rsid w:val="006403B6"/>
    <w:rsid w:val="00643309"/>
    <w:rsid w:val="00644634"/>
    <w:rsid w:val="006523C5"/>
    <w:rsid w:val="006603E7"/>
    <w:rsid w:val="00660C19"/>
    <w:rsid w:val="006610A7"/>
    <w:rsid w:val="00666BDF"/>
    <w:rsid w:val="0067023D"/>
    <w:rsid w:val="00690DB8"/>
    <w:rsid w:val="00691BAD"/>
    <w:rsid w:val="00696493"/>
    <w:rsid w:val="0069654B"/>
    <w:rsid w:val="006A0CEA"/>
    <w:rsid w:val="006A66D5"/>
    <w:rsid w:val="006B0483"/>
    <w:rsid w:val="006B37E6"/>
    <w:rsid w:val="006C5CBE"/>
    <w:rsid w:val="006D0656"/>
    <w:rsid w:val="006D74C6"/>
    <w:rsid w:val="006E7AA0"/>
    <w:rsid w:val="006F209F"/>
    <w:rsid w:val="006F7707"/>
    <w:rsid w:val="00702264"/>
    <w:rsid w:val="00703556"/>
    <w:rsid w:val="007106DF"/>
    <w:rsid w:val="00711C30"/>
    <w:rsid w:val="00716716"/>
    <w:rsid w:val="007174C3"/>
    <w:rsid w:val="00722060"/>
    <w:rsid w:val="0072371A"/>
    <w:rsid w:val="00723ACF"/>
    <w:rsid w:val="00726D7A"/>
    <w:rsid w:val="007307DE"/>
    <w:rsid w:val="007367D0"/>
    <w:rsid w:val="007405B0"/>
    <w:rsid w:val="007434D2"/>
    <w:rsid w:val="00752919"/>
    <w:rsid w:val="00755E1A"/>
    <w:rsid w:val="00757485"/>
    <w:rsid w:val="0076147E"/>
    <w:rsid w:val="007674E1"/>
    <w:rsid w:val="00770C0A"/>
    <w:rsid w:val="007729E4"/>
    <w:rsid w:val="00772B6F"/>
    <w:rsid w:val="00773C0D"/>
    <w:rsid w:val="007761E0"/>
    <w:rsid w:val="00785780"/>
    <w:rsid w:val="00785C89"/>
    <w:rsid w:val="007909DE"/>
    <w:rsid w:val="00795053"/>
    <w:rsid w:val="007A2A4E"/>
    <w:rsid w:val="007A4A44"/>
    <w:rsid w:val="007A4D79"/>
    <w:rsid w:val="007B0EDA"/>
    <w:rsid w:val="007B2889"/>
    <w:rsid w:val="007C6F2F"/>
    <w:rsid w:val="007E0463"/>
    <w:rsid w:val="007E052C"/>
    <w:rsid w:val="007E3038"/>
    <w:rsid w:val="007F6C7F"/>
    <w:rsid w:val="0080263C"/>
    <w:rsid w:val="00812D83"/>
    <w:rsid w:val="00815010"/>
    <w:rsid w:val="00815291"/>
    <w:rsid w:val="0081535B"/>
    <w:rsid w:val="008161C1"/>
    <w:rsid w:val="00816FA6"/>
    <w:rsid w:val="00823C56"/>
    <w:rsid w:val="00824E9B"/>
    <w:rsid w:val="00830ED4"/>
    <w:rsid w:val="00834406"/>
    <w:rsid w:val="00834C58"/>
    <w:rsid w:val="008364C5"/>
    <w:rsid w:val="008372E9"/>
    <w:rsid w:val="00842AEA"/>
    <w:rsid w:val="00851F6D"/>
    <w:rsid w:val="00861938"/>
    <w:rsid w:val="00861FA8"/>
    <w:rsid w:val="0086486C"/>
    <w:rsid w:val="0086533A"/>
    <w:rsid w:val="00866182"/>
    <w:rsid w:val="00872408"/>
    <w:rsid w:val="00874851"/>
    <w:rsid w:val="00882E7D"/>
    <w:rsid w:val="00883A27"/>
    <w:rsid w:val="00894F2F"/>
    <w:rsid w:val="0089690C"/>
    <w:rsid w:val="008A7A98"/>
    <w:rsid w:val="008B7BAB"/>
    <w:rsid w:val="008C51D1"/>
    <w:rsid w:val="008C61FD"/>
    <w:rsid w:val="008D5175"/>
    <w:rsid w:val="008E3E82"/>
    <w:rsid w:val="008E7C9F"/>
    <w:rsid w:val="008F281B"/>
    <w:rsid w:val="008F2E7F"/>
    <w:rsid w:val="009044F6"/>
    <w:rsid w:val="00910EF5"/>
    <w:rsid w:val="00915A6E"/>
    <w:rsid w:val="00915A8A"/>
    <w:rsid w:val="00916180"/>
    <w:rsid w:val="00920BDB"/>
    <w:rsid w:val="00921855"/>
    <w:rsid w:val="0093381B"/>
    <w:rsid w:val="009640BF"/>
    <w:rsid w:val="0096439D"/>
    <w:rsid w:val="00966135"/>
    <w:rsid w:val="009701C7"/>
    <w:rsid w:val="00970B97"/>
    <w:rsid w:val="009725DA"/>
    <w:rsid w:val="00975549"/>
    <w:rsid w:val="009777B1"/>
    <w:rsid w:val="00977C0B"/>
    <w:rsid w:val="0098167D"/>
    <w:rsid w:val="00983C1C"/>
    <w:rsid w:val="00984D4A"/>
    <w:rsid w:val="00986174"/>
    <w:rsid w:val="009933A9"/>
    <w:rsid w:val="009A0750"/>
    <w:rsid w:val="009A1F47"/>
    <w:rsid w:val="009A2C3D"/>
    <w:rsid w:val="009A30C0"/>
    <w:rsid w:val="009A3F19"/>
    <w:rsid w:val="009A7459"/>
    <w:rsid w:val="009B2D4B"/>
    <w:rsid w:val="009C46E1"/>
    <w:rsid w:val="009C550E"/>
    <w:rsid w:val="009C6C56"/>
    <w:rsid w:val="009C7EC5"/>
    <w:rsid w:val="009D0CD8"/>
    <w:rsid w:val="009D48F6"/>
    <w:rsid w:val="009D7F3B"/>
    <w:rsid w:val="009E061B"/>
    <w:rsid w:val="009E5570"/>
    <w:rsid w:val="009F08DB"/>
    <w:rsid w:val="009F0CD6"/>
    <w:rsid w:val="009F2B75"/>
    <w:rsid w:val="00A0468F"/>
    <w:rsid w:val="00A04E7B"/>
    <w:rsid w:val="00A134BF"/>
    <w:rsid w:val="00A236A2"/>
    <w:rsid w:val="00A24943"/>
    <w:rsid w:val="00A25B93"/>
    <w:rsid w:val="00A25CF6"/>
    <w:rsid w:val="00A27014"/>
    <w:rsid w:val="00A27065"/>
    <w:rsid w:val="00A43C54"/>
    <w:rsid w:val="00A4480C"/>
    <w:rsid w:val="00A50696"/>
    <w:rsid w:val="00A51C64"/>
    <w:rsid w:val="00A53837"/>
    <w:rsid w:val="00A53B8A"/>
    <w:rsid w:val="00A54E6C"/>
    <w:rsid w:val="00A56AE8"/>
    <w:rsid w:val="00A57900"/>
    <w:rsid w:val="00A61668"/>
    <w:rsid w:val="00A62C5A"/>
    <w:rsid w:val="00A661C2"/>
    <w:rsid w:val="00A67454"/>
    <w:rsid w:val="00A75333"/>
    <w:rsid w:val="00A81E75"/>
    <w:rsid w:val="00A841F0"/>
    <w:rsid w:val="00A84A22"/>
    <w:rsid w:val="00A86D59"/>
    <w:rsid w:val="00A94F13"/>
    <w:rsid w:val="00A9514C"/>
    <w:rsid w:val="00AA416F"/>
    <w:rsid w:val="00AB087A"/>
    <w:rsid w:val="00AB3DD4"/>
    <w:rsid w:val="00AB73E2"/>
    <w:rsid w:val="00AC4552"/>
    <w:rsid w:val="00AC5694"/>
    <w:rsid w:val="00AD36A1"/>
    <w:rsid w:val="00AD4390"/>
    <w:rsid w:val="00AE1DCA"/>
    <w:rsid w:val="00AE63AE"/>
    <w:rsid w:val="00AF2630"/>
    <w:rsid w:val="00B0021F"/>
    <w:rsid w:val="00B01FD9"/>
    <w:rsid w:val="00B02711"/>
    <w:rsid w:val="00B02DA4"/>
    <w:rsid w:val="00B04647"/>
    <w:rsid w:val="00B069A1"/>
    <w:rsid w:val="00B133D4"/>
    <w:rsid w:val="00B1342A"/>
    <w:rsid w:val="00B213CE"/>
    <w:rsid w:val="00B21FFC"/>
    <w:rsid w:val="00B2600F"/>
    <w:rsid w:val="00B3033B"/>
    <w:rsid w:val="00B33FC2"/>
    <w:rsid w:val="00B50975"/>
    <w:rsid w:val="00B52408"/>
    <w:rsid w:val="00B53584"/>
    <w:rsid w:val="00B53F3E"/>
    <w:rsid w:val="00B61BC6"/>
    <w:rsid w:val="00B62C30"/>
    <w:rsid w:val="00B638FE"/>
    <w:rsid w:val="00B63971"/>
    <w:rsid w:val="00B87781"/>
    <w:rsid w:val="00B9145E"/>
    <w:rsid w:val="00B925F8"/>
    <w:rsid w:val="00B92C9D"/>
    <w:rsid w:val="00BB29B7"/>
    <w:rsid w:val="00BB4894"/>
    <w:rsid w:val="00BC46A8"/>
    <w:rsid w:val="00BC470F"/>
    <w:rsid w:val="00BD057A"/>
    <w:rsid w:val="00BD2276"/>
    <w:rsid w:val="00BD7B42"/>
    <w:rsid w:val="00BE5A23"/>
    <w:rsid w:val="00BF13EB"/>
    <w:rsid w:val="00BF1762"/>
    <w:rsid w:val="00BF30FC"/>
    <w:rsid w:val="00C02A81"/>
    <w:rsid w:val="00C038FF"/>
    <w:rsid w:val="00C042A0"/>
    <w:rsid w:val="00C06302"/>
    <w:rsid w:val="00C10877"/>
    <w:rsid w:val="00C147C8"/>
    <w:rsid w:val="00C201C3"/>
    <w:rsid w:val="00C20755"/>
    <w:rsid w:val="00C2116E"/>
    <w:rsid w:val="00C225B3"/>
    <w:rsid w:val="00C258AB"/>
    <w:rsid w:val="00C26D66"/>
    <w:rsid w:val="00C304CF"/>
    <w:rsid w:val="00C367B9"/>
    <w:rsid w:val="00C36FE5"/>
    <w:rsid w:val="00C4132A"/>
    <w:rsid w:val="00C442DC"/>
    <w:rsid w:val="00C50AE0"/>
    <w:rsid w:val="00C534BD"/>
    <w:rsid w:val="00C55A7A"/>
    <w:rsid w:val="00C56E24"/>
    <w:rsid w:val="00C656AB"/>
    <w:rsid w:val="00C724D1"/>
    <w:rsid w:val="00C757DE"/>
    <w:rsid w:val="00C8301A"/>
    <w:rsid w:val="00C84651"/>
    <w:rsid w:val="00C84C07"/>
    <w:rsid w:val="00C85FD2"/>
    <w:rsid w:val="00C90921"/>
    <w:rsid w:val="00C93D5A"/>
    <w:rsid w:val="00C947BD"/>
    <w:rsid w:val="00C94825"/>
    <w:rsid w:val="00C957B0"/>
    <w:rsid w:val="00CA4084"/>
    <w:rsid w:val="00CA504B"/>
    <w:rsid w:val="00CA54B5"/>
    <w:rsid w:val="00CB074D"/>
    <w:rsid w:val="00CB2463"/>
    <w:rsid w:val="00CB3A99"/>
    <w:rsid w:val="00CC00D5"/>
    <w:rsid w:val="00CC1E98"/>
    <w:rsid w:val="00CC5BCD"/>
    <w:rsid w:val="00CD1AD0"/>
    <w:rsid w:val="00CD3024"/>
    <w:rsid w:val="00CD4F32"/>
    <w:rsid w:val="00CD5A07"/>
    <w:rsid w:val="00CE2697"/>
    <w:rsid w:val="00CE3128"/>
    <w:rsid w:val="00CE4D4F"/>
    <w:rsid w:val="00CE5B83"/>
    <w:rsid w:val="00CE667D"/>
    <w:rsid w:val="00CF7DCF"/>
    <w:rsid w:val="00D02311"/>
    <w:rsid w:val="00D0748A"/>
    <w:rsid w:val="00D12C36"/>
    <w:rsid w:val="00D15FAF"/>
    <w:rsid w:val="00D20CDA"/>
    <w:rsid w:val="00D246ED"/>
    <w:rsid w:val="00D24F9B"/>
    <w:rsid w:val="00D32731"/>
    <w:rsid w:val="00D33F1D"/>
    <w:rsid w:val="00D34225"/>
    <w:rsid w:val="00D359B4"/>
    <w:rsid w:val="00D40B26"/>
    <w:rsid w:val="00D42857"/>
    <w:rsid w:val="00D560F4"/>
    <w:rsid w:val="00D56CC1"/>
    <w:rsid w:val="00D62BB7"/>
    <w:rsid w:val="00D63551"/>
    <w:rsid w:val="00D70D29"/>
    <w:rsid w:val="00D73558"/>
    <w:rsid w:val="00D76B4A"/>
    <w:rsid w:val="00D831E2"/>
    <w:rsid w:val="00D918B7"/>
    <w:rsid w:val="00D97FD3"/>
    <w:rsid w:val="00DA0CF2"/>
    <w:rsid w:val="00DA74EB"/>
    <w:rsid w:val="00DB0DAC"/>
    <w:rsid w:val="00DB7B92"/>
    <w:rsid w:val="00DC0CE5"/>
    <w:rsid w:val="00DC2E6F"/>
    <w:rsid w:val="00DD22ED"/>
    <w:rsid w:val="00DD277C"/>
    <w:rsid w:val="00DD5368"/>
    <w:rsid w:val="00DD7BAB"/>
    <w:rsid w:val="00DE04CB"/>
    <w:rsid w:val="00DE417A"/>
    <w:rsid w:val="00DE5C96"/>
    <w:rsid w:val="00DE6561"/>
    <w:rsid w:val="00DF28B1"/>
    <w:rsid w:val="00DF3C25"/>
    <w:rsid w:val="00E016E6"/>
    <w:rsid w:val="00E019B5"/>
    <w:rsid w:val="00E0209B"/>
    <w:rsid w:val="00E0280C"/>
    <w:rsid w:val="00E03037"/>
    <w:rsid w:val="00E079BA"/>
    <w:rsid w:val="00E12996"/>
    <w:rsid w:val="00E154D2"/>
    <w:rsid w:val="00E20CE1"/>
    <w:rsid w:val="00E215F3"/>
    <w:rsid w:val="00E2604E"/>
    <w:rsid w:val="00E302F4"/>
    <w:rsid w:val="00E306C5"/>
    <w:rsid w:val="00E30BCA"/>
    <w:rsid w:val="00E326EF"/>
    <w:rsid w:val="00E33701"/>
    <w:rsid w:val="00E345E3"/>
    <w:rsid w:val="00E363F9"/>
    <w:rsid w:val="00E477EA"/>
    <w:rsid w:val="00E47C9A"/>
    <w:rsid w:val="00E51C01"/>
    <w:rsid w:val="00E70345"/>
    <w:rsid w:val="00E73E90"/>
    <w:rsid w:val="00E74043"/>
    <w:rsid w:val="00E8417A"/>
    <w:rsid w:val="00E8430F"/>
    <w:rsid w:val="00E9147C"/>
    <w:rsid w:val="00E92D8F"/>
    <w:rsid w:val="00EA07AD"/>
    <w:rsid w:val="00EA3BA0"/>
    <w:rsid w:val="00EA4A55"/>
    <w:rsid w:val="00EA7358"/>
    <w:rsid w:val="00EB54AC"/>
    <w:rsid w:val="00EC4873"/>
    <w:rsid w:val="00ED1040"/>
    <w:rsid w:val="00ED3FB0"/>
    <w:rsid w:val="00ED6CED"/>
    <w:rsid w:val="00EE2588"/>
    <w:rsid w:val="00EE5C1B"/>
    <w:rsid w:val="00EF3D8D"/>
    <w:rsid w:val="00EF7B02"/>
    <w:rsid w:val="00F00BF4"/>
    <w:rsid w:val="00F05AA0"/>
    <w:rsid w:val="00F12F18"/>
    <w:rsid w:val="00F13BAC"/>
    <w:rsid w:val="00F1553A"/>
    <w:rsid w:val="00F1757C"/>
    <w:rsid w:val="00F26BAE"/>
    <w:rsid w:val="00F26E60"/>
    <w:rsid w:val="00F27B8A"/>
    <w:rsid w:val="00F40FDF"/>
    <w:rsid w:val="00F424F7"/>
    <w:rsid w:val="00F45305"/>
    <w:rsid w:val="00F5226C"/>
    <w:rsid w:val="00F56D1C"/>
    <w:rsid w:val="00F57B05"/>
    <w:rsid w:val="00F611D3"/>
    <w:rsid w:val="00F61D01"/>
    <w:rsid w:val="00F64521"/>
    <w:rsid w:val="00F7003E"/>
    <w:rsid w:val="00F7342F"/>
    <w:rsid w:val="00F769C8"/>
    <w:rsid w:val="00F80687"/>
    <w:rsid w:val="00F83C7D"/>
    <w:rsid w:val="00F90588"/>
    <w:rsid w:val="00F90847"/>
    <w:rsid w:val="00F93A0F"/>
    <w:rsid w:val="00F96D3F"/>
    <w:rsid w:val="00FA69B8"/>
    <w:rsid w:val="00FB2BDA"/>
    <w:rsid w:val="00FC0F70"/>
    <w:rsid w:val="00FC249D"/>
    <w:rsid w:val="00FC5EFF"/>
    <w:rsid w:val="00FC77F5"/>
    <w:rsid w:val="00FD208C"/>
    <w:rsid w:val="00FD5A83"/>
    <w:rsid w:val="00FE3F26"/>
    <w:rsid w:val="00FF08A3"/>
    <w:rsid w:val="00FF2901"/>
    <w:rsid w:val="00FF3C1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AA4"/>
    <w:rPr>
      <w:rFonts w:asciiTheme="majorBidi" w:hAnsiTheme="majorBidi"/>
      <w:sz w:val="24"/>
    </w:rPr>
  </w:style>
  <w:style w:type="paragraph" w:styleId="Heading1">
    <w:name w:val="heading 1"/>
    <w:basedOn w:val="Normal"/>
    <w:next w:val="Normal"/>
    <w:link w:val="Heading1Char"/>
    <w:uiPriority w:val="9"/>
    <w:qFormat/>
    <w:rsid w:val="00081A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81A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F3C25"/>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1AA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81AA4"/>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C55A7A"/>
    <w:rPr>
      <w:color w:val="808080"/>
    </w:rPr>
  </w:style>
  <w:style w:type="paragraph" w:styleId="Caption">
    <w:name w:val="caption"/>
    <w:basedOn w:val="Normal"/>
    <w:next w:val="Normal"/>
    <w:uiPriority w:val="35"/>
    <w:unhideWhenUsed/>
    <w:qFormat/>
    <w:rsid w:val="00C55A7A"/>
    <w:pPr>
      <w:spacing w:after="200" w:line="240" w:lineRule="auto"/>
    </w:pPr>
    <w:rPr>
      <w:i/>
      <w:iCs/>
      <w:color w:val="44546A" w:themeColor="text2"/>
      <w:sz w:val="18"/>
      <w:szCs w:val="18"/>
    </w:rPr>
  </w:style>
  <w:style w:type="character" w:styleId="Hyperlink">
    <w:name w:val="Hyperlink"/>
    <w:basedOn w:val="DefaultParagraphFont"/>
    <w:uiPriority w:val="99"/>
    <w:unhideWhenUsed/>
    <w:rsid w:val="00910EF5"/>
    <w:rPr>
      <w:color w:val="0563C1" w:themeColor="hyperlink"/>
      <w:u w:val="single"/>
    </w:rPr>
  </w:style>
  <w:style w:type="paragraph" w:styleId="ListParagraph">
    <w:name w:val="List Paragraph"/>
    <w:basedOn w:val="Normal"/>
    <w:uiPriority w:val="34"/>
    <w:qFormat/>
    <w:rsid w:val="00910EF5"/>
    <w:pPr>
      <w:ind w:left="720"/>
      <w:contextualSpacing/>
    </w:pPr>
    <w:rPr>
      <w:rFonts w:asciiTheme="minorHAnsi" w:hAnsiTheme="minorHAnsi"/>
      <w:sz w:val="22"/>
      <w:lang w:val="en-GB"/>
    </w:rPr>
  </w:style>
  <w:style w:type="character" w:customStyle="1" w:styleId="apple-converted-space">
    <w:name w:val="apple-converted-space"/>
    <w:basedOn w:val="DefaultParagraphFont"/>
    <w:rsid w:val="00910EF5"/>
  </w:style>
  <w:style w:type="paragraph" w:styleId="NormalWeb">
    <w:name w:val="Normal (Web)"/>
    <w:basedOn w:val="Normal"/>
    <w:uiPriority w:val="99"/>
    <w:semiHidden/>
    <w:unhideWhenUsed/>
    <w:rsid w:val="00910EF5"/>
    <w:pPr>
      <w:spacing w:before="100" w:beforeAutospacing="1" w:after="100" w:afterAutospacing="1" w:line="240" w:lineRule="auto"/>
    </w:pPr>
    <w:rPr>
      <w:rFonts w:ascii="Times New Roman" w:eastAsia="Times New Roman" w:hAnsi="Times New Roman" w:cs="Times New Roman"/>
      <w:szCs w:val="24"/>
      <w:lang w:val="en-GB" w:eastAsia="en-GB"/>
    </w:rPr>
  </w:style>
  <w:style w:type="paragraph" w:styleId="Header">
    <w:name w:val="header"/>
    <w:basedOn w:val="Normal"/>
    <w:link w:val="HeaderChar"/>
    <w:uiPriority w:val="99"/>
    <w:unhideWhenUsed/>
    <w:rsid w:val="00C757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7DE"/>
    <w:rPr>
      <w:rFonts w:asciiTheme="majorBidi" w:hAnsiTheme="majorBidi"/>
      <w:sz w:val="24"/>
    </w:rPr>
  </w:style>
  <w:style w:type="paragraph" w:styleId="Footer">
    <w:name w:val="footer"/>
    <w:basedOn w:val="Normal"/>
    <w:link w:val="FooterChar"/>
    <w:uiPriority w:val="99"/>
    <w:unhideWhenUsed/>
    <w:rsid w:val="00C757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7DE"/>
    <w:rPr>
      <w:rFonts w:asciiTheme="majorBidi" w:hAnsiTheme="majorBidi"/>
      <w:sz w:val="24"/>
    </w:rPr>
  </w:style>
  <w:style w:type="paragraph" w:styleId="TableofFigures">
    <w:name w:val="table of figures"/>
    <w:basedOn w:val="Normal"/>
    <w:next w:val="Normal"/>
    <w:uiPriority w:val="99"/>
    <w:unhideWhenUsed/>
    <w:rsid w:val="00C757DE"/>
    <w:pPr>
      <w:spacing w:after="0"/>
    </w:pPr>
  </w:style>
  <w:style w:type="paragraph" w:styleId="TOCHeading">
    <w:name w:val="TOC Heading"/>
    <w:basedOn w:val="Heading1"/>
    <w:next w:val="Normal"/>
    <w:uiPriority w:val="39"/>
    <w:unhideWhenUsed/>
    <w:qFormat/>
    <w:rsid w:val="00C757DE"/>
    <w:pPr>
      <w:outlineLvl w:val="9"/>
    </w:pPr>
  </w:style>
  <w:style w:type="paragraph" w:styleId="TOC1">
    <w:name w:val="toc 1"/>
    <w:basedOn w:val="Normal"/>
    <w:next w:val="Normal"/>
    <w:autoRedefine/>
    <w:uiPriority w:val="39"/>
    <w:unhideWhenUsed/>
    <w:rsid w:val="00C757DE"/>
    <w:pPr>
      <w:spacing w:after="100"/>
    </w:pPr>
  </w:style>
  <w:style w:type="paragraph" w:styleId="TOC2">
    <w:name w:val="toc 2"/>
    <w:basedOn w:val="Normal"/>
    <w:next w:val="Normal"/>
    <w:autoRedefine/>
    <w:uiPriority w:val="39"/>
    <w:unhideWhenUsed/>
    <w:rsid w:val="00C757DE"/>
    <w:pPr>
      <w:spacing w:after="100"/>
      <w:ind w:left="240"/>
    </w:pPr>
  </w:style>
  <w:style w:type="paragraph" w:styleId="BalloonText">
    <w:name w:val="Balloon Text"/>
    <w:basedOn w:val="Normal"/>
    <w:link w:val="BalloonTextChar"/>
    <w:uiPriority w:val="99"/>
    <w:semiHidden/>
    <w:unhideWhenUsed/>
    <w:rsid w:val="00DD7B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BAB"/>
    <w:rPr>
      <w:rFonts w:ascii="Tahoma" w:hAnsi="Tahoma" w:cs="Tahoma"/>
      <w:sz w:val="16"/>
      <w:szCs w:val="16"/>
    </w:rPr>
  </w:style>
  <w:style w:type="character" w:customStyle="1" w:styleId="Heading3Char">
    <w:name w:val="Heading 3 Char"/>
    <w:basedOn w:val="DefaultParagraphFont"/>
    <w:link w:val="Heading3"/>
    <w:uiPriority w:val="9"/>
    <w:rsid w:val="00DF3C25"/>
    <w:rPr>
      <w:rFonts w:asciiTheme="majorHAnsi" w:eastAsiaTheme="majorEastAsia" w:hAnsiTheme="majorHAnsi" w:cstheme="majorBidi"/>
      <w:b/>
      <w:bCs/>
      <w:color w:val="5B9BD5" w:themeColor="accent1"/>
      <w:sz w:val="24"/>
    </w:rPr>
  </w:style>
  <w:style w:type="paragraph" w:styleId="TOC3">
    <w:name w:val="toc 3"/>
    <w:basedOn w:val="Normal"/>
    <w:next w:val="Normal"/>
    <w:autoRedefine/>
    <w:uiPriority w:val="39"/>
    <w:unhideWhenUsed/>
    <w:rsid w:val="002462B6"/>
    <w:pPr>
      <w:spacing w:after="100"/>
      <w:ind w:left="480"/>
    </w:pPr>
  </w:style>
  <w:style w:type="table" w:styleId="TableGrid">
    <w:name w:val="Table Grid"/>
    <w:basedOn w:val="TableNormal"/>
    <w:uiPriority w:val="39"/>
    <w:rsid w:val="005B5C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7BED0-B019-4C52-92CC-E841BD57E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21</Pages>
  <Words>2220</Words>
  <Characters>12657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Shahed Amer</dc:creator>
  <cp:lastModifiedBy>Adham</cp:lastModifiedBy>
  <cp:revision>69</cp:revision>
  <cp:lastPrinted>2017-04-10T22:15:00Z</cp:lastPrinted>
  <dcterms:created xsi:type="dcterms:W3CDTF">2017-12-08T18:34:00Z</dcterms:created>
  <dcterms:modified xsi:type="dcterms:W3CDTF">2017-12-09T18:57:00Z</dcterms:modified>
</cp:coreProperties>
</file>