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5F2D">
      <w:pPr>
        <w:rPr>
          <w:rFonts w:ascii="Times New Roman" w:hAnsi="Times New Roman"/>
          <w:bCs w:val="0"/>
          <w:iCs w:val="0"/>
          <w:vanish/>
        </w:rPr>
      </w:pPr>
    </w:p>
    <w:p w:rsidR="00000000" w:rsidRDefault="00F95F2D">
      <w:pPr>
        <w:bidi/>
        <w:spacing w:line="1" w:lineRule="exact"/>
        <w:jc w:val="lowKashida"/>
        <w:rPr>
          <w:rFonts w:ascii="Times New Roman" w:hAnsi="Times New Roman"/>
          <w:bCs w:val="0"/>
          <w:iCs w:val="0"/>
          <w:sz w:val="28"/>
          <w:szCs w:val="28"/>
        </w:rPr>
      </w:pPr>
    </w:p>
    <w:p w:rsidR="00000000" w:rsidRDefault="00F95F2D">
      <w:pPr>
        <w:bidi/>
        <w:jc w:val="lowKashida"/>
        <w:rPr>
          <w:rFonts w:ascii="Times New Roman" w:hAnsi="Times New Roman"/>
          <w:bCs w:val="0"/>
          <w:iCs w:val="0"/>
          <w:sz w:val="28"/>
          <w:szCs w:val="28"/>
        </w:rPr>
      </w:pPr>
    </w:p>
    <w:p w:rsidR="00000000" w:rsidRDefault="00F95F2D" w:rsidP="003806C3">
      <w:pPr>
        <w:pBdr>
          <w:top w:val="single" w:sz="6" w:space="1" w:color="auto" w:shadow="1"/>
          <w:left w:val="single" w:sz="6" w:space="1" w:color="auto" w:shadow="1"/>
          <w:bottom w:val="single" w:sz="6" w:space="1" w:color="auto" w:shadow="1"/>
          <w:right w:val="single" w:sz="6" w:space="1" w:color="auto" w:shadow="1"/>
        </w:pBdr>
        <w:tabs>
          <w:tab w:val="center" w:pos="4513"/>
        </w:tabs>
        <w:jc w:val="lowKashida"/>
        <w:rPr>
          <w:rFonts w:ascii="Times New Roman" w:hAnsi="Times New Roman"/>
          <w:bCs w:val="0"/>
          <w:iCs w:val="0"/>
          <w:sz w:val="28"/>
          <w:szCs w:val="28"/>
        </w:rPr>
      </w:pPr>
    </w:p>
    <w:p w:rsidR="00000000" w:rsidRPr="00A658CA" w:rsidRDefault="00F95F2D" w:rsidP="00A658CA">
      <w:pPr>
        <w:pBdr>
          <w:top w:val="single" w:sz="6" w:space="1" w:color="auto" w:shadow="1"/>
          <w:left w:val="single" w:sz="6" w:space="1" w:color="auto" w:shadow="1"/>
          <w:bottom w:val="single" w:sz="6" w:space="1" w:color="auto" w:shadow="1"/>
          <w:right w:val="single" w:sz="6" w:space="1" w:color="auto" w:shadow="1"/>
        </w:pBdr>
        <w:tabs>
          <w:tab w:val="center" w:pos="4513"/>
        </w:tabs>
        <w:jc w:val="lowKashida"/>
        <w:rPr>
          <w:rFonts w:ascii="Times New Roman" w:hAnsi="Times New Roman"/>
          <w:b/>
          <w:i/>
          <w:sz w:val="32"/>
          <w:szCs w:val="28"/>
        </w:rPr>
      </w:pPr>
      <w:r>
        <w:rPr>
          <w:rFonts w:ascii="Times New Roman" w:hAnsi="Times New Roman"/>
          <w:b/>
          <w:iCs w:val="0"/>
          <w:sz w:val="28"/>
          <w:szCs w:val="28"/>
        </w:rPr>
        <w:tab/>
      </w:r>
      <w:r w:rsidR="00A658CA" w:rsidRPr="00A658CA">
        <w:rPr>
          <w:rFonts w:ascii="Times New Roman" w:hAnsi="Times New Roman"/>
          <w:b/>
          <w:i/>
          <w:sz w:val="28"/>
          <w:szCs w:val="28"/>
        </w:rPr>
        <w:t xml:space="preserve">EXPERIMENT </w:t>
      </w:r>
      <w:r w:rsidRPr="00A658CA">
        <w:rPr>
          <w:rFonts w:ascii="Times New Roman" w:hAnsi="Times New Roman"/>
          <w:b/>
          <w:i/>
          <w:sz w:val="32"/>
          <w:szCs w:val="28"/>
        </w:rPr>
        <w:t>No.(3a)</w:t>
      </w:r>
    </w:p>
    <w:p w:rsidR="00000000" w:rsidRPr="00A658CA" w:rsidRDefault="00F95F2D" w:rsidP="003806C3">
      <w:pPr>
        <w:pBdr>
          <w:top w:val="single" w:sz="6" w:space="1" w:color="auto" w:shadow="1"/>
          <w:left w:val="single" w:sz="6" w:space="1" w:color="auto" w:shadow="1"/>
          <w:bottom w:val="single" w:sz="6" w:space="1" w:color="auto" w:shadow="1"/>
          <w:right w:val="single" w:sz="6" w:space="1" w:color="auto" w:shadow="1"/>
        </w:pBdr>
        <w:tabs>
          <w:tab w:val="left" w:pos="-720"/>
        </w:tabs>
        <w:jc w:val="lowKashida"/>
        <w:rPr>
          <w:rFonts w:ascii="Times New Roman" w:hAnsi="Times New Roman"/>
          <w:b/>
          <w:i/>
          <w:sz w:val="32"/>
          <w:szCs w:val="28"/>
        </w:rPr>
      </w:pPr>
    </w:p>
    <w:p w:rsidR="00000000" w:rsidRPr="00A658CA" w:rsidRDefault="00F95F2D" w:rsidP="00A658CA">
      <w:pPr>
        <w:pBdr>
          <w:top w:val="single" w:sz="6" w:space="1" w:color="auto" w:shadow="1"/>
          <w:left w:val="single" w:sz="6" w:space="1" w:color="auto" w:shadow="1"/>
          <w:bottom w:val="single" w:sz="6" w:space="1" w:color="auto" w:shadow="1"/>
          <w:right w:val="single" w:sz="6" w:space="1" w:color="auto" w:shadow="1"/>
        </w:pBdr>
        <w:tabs>
          <w:tab w:val="center" w:pos="4513"/>
        </w:tabs>
        <w:jc w:val="lowKashida"/>
        <w:rPr>
          <w:rFonts w:ascii="Times New Roman" w:hAnsi="Times New Roman"/>
          <w:bCs w:val="0"/>
          <w:i/>
          <w:sz w:val="28"/>
          <w:szCs w:val="28"/>
          <w:u w:val="single"/>
        </w:rPr>
      </w:pPr>
      <w:r w:rsidRPr="00A658CA">
        <w:rPr>
          <w:rFonts w:ascii="Times New Roman" w:hAnsi="Times New Roman"/>
          <w:b/>
          <w:i/>
          <w:sz w:val="32"/>
          <w:szCs w:val="28"/>
        </w:rPr>
        <w:tab/>
      </w:r>
      <w:r w:rsidR="00A658CA" w:rsidRPr="00A658CA">
        <w:rPr>
          <w:rFonts w:ascii="Times New Roman" w:hAnsi="Times New Roman"/>
          <w:b/>
          <w:i/>
          <w:sz w:val="32"/>
          <w:szCs w:val="28"/>
        </w:rPr>
        <w:t>PETROL ENGINE</w:t>
      </w:r>
    </w:p>
    <w:p w:rsidR="00000000" w:rsidRDefault="00F95F2D" w:rsidP="00A658CA">
      <w:pPr>
        <w:pBdr>
          <w:top w:val="single" w:sz="6" w:space="1" w:color="auto" w:shadow="1"/>
          <w:left w:val="single" w:sz="6" w:space="1" w:color="auto" w:shadow="1"/>
          <w:bottom w:val="single" w:sz="6" w:space="1" w:color="auto" w:shadow="1"/>
          <w:right w:val="single" w:sz="6" w:space="1" w:color="auto" w:shadow="1"/>
        </w:pBdr>
        <w:tabs>
          <w:tab w:val="left" w:pos="-720"/>
        </w:tabs>
        <w:jc w:val="lowKashida"/>
        <w:rPr>
          <w:rFonts w:ascii="Times New Roman" w:hAnsi="Times New Roman"/>
          <w:bCs w:val="0"/>
          <w:iCs w:val="0"/>
          <w:sz w:val="28"/>
          <w:szCs w:val="28"/>
        </w:rPr>
      </w:pPr>
    </w:p>
    <w:p w:rsidR="00000000" w:rsidRDefault="00F95F2D">
      <w:pPr>
        <w:tabs>
          <w:tab w:val="left" w:pos="-720"/>
        </w:tabs>
        <w:bidi/>
        <w:spacing w:line="1" w:lineRule="exact"/>
        <w:jc w:val="lowKashida"/>
        <w:rPr>
          <w:rFonts w:ascii="Times New Roman" w:hAnsi="Times New Roman"/>
          <w:bCs w:val="0"/>
          <w:iCs w:val="0"/>
          <w:sz w:val="28"/>
          <w:szCs w:val="28"/>
        </w:rPr>
      </w:pPr>
    </w:p>
    <w:p w:rsidR="00000000" w:rsidRDefault="00F95F2D" w:rsidP="003806C3">
      <w:pPr>
        <w:tabs>
          <w:tab w:val="left" w:pos="-720"/>
        </w:tabs>
        <w:jc w:val="center"/>
        <w:rPr>
          <w:rFonts w:ascii="Times New Roman" w:hAnsi="Times New Roman"/>
          <w:bCs w:val="0"/>
          <w:iCs w:val="0"/>
          <w:sz w:val="28"/>
          <w:szCs w:val="28"/>
        </w:rPr>
      </w:pPr>
    </w:p>
    <w:p w:rsidR="003806C3" w:rsidRDefault="003806C3" w:rsidP="003806C3">
      <w:pPr>
        <w:tabs>
          <w:tab w:val="left" w:pos="-720"/>
        </w:tabs>
        <w:jc w:val="center"/>
        <w:rPr>
          <w:rFonts w:ascii="Times New Roman" w:hAnsi="Times New Roman"/>
          <w:bCs w:val="0"/>
          <w:iCs w:val="0"/>
          <w:sz w:val="28"/>
          <w:szCs w:val="28"/>
        </w:rPr>
      </w:pPr>
      <w:r>
        <w:rPr>
          <w:rFonts w:ascii="Times New Roman" w:hAnsi="Times New Roman"/>
          <w:bCs w:val="0"/>
          <w:iCs w:val="0"/>
          <w:noProof/>
          <w:sz w:val="28"/>
          <w:szCs w:val="28"/>
        </w:rPr>
        <w:drawing>
          <wp:inline distT="0" distB="0" distL="0" distR="0">
            <wp:extent cx="4514850" cy="3267075"/>
            <wp:effectExtent l="19050" t="0" r="0" b="0"/>
            <wp:docPr id="8" name="Picture 8" descr="C:\Documents and Settings\szaboura\My Documents\Lab Sheets\Labsheets\Lab Pictures\Petrol 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zaboura\My Documents\Lab Sheets\Labsheets\Lab Pictures\Petrol Engine.JPG"/>
                    <pic:cNvPicPr>
                      <a:picLocks noChangeAspect="1" noChangeArrowheads="1"/>
                    </pic:cNvPicPr>
                  </pic:nvPicPr>
                  <pic:blipFill>
                    <a:blip r:embed="rId6" cstate="print"/>
                    <a:srcRect/>
                    <a:stretch>
                      <a:fillRect/>
                    </a:stretch>
                  </pic:blipFill>
                  <pic:spPr bwMode="auto">
                    <a:xfrm>
                      <a:off x="0" y="0"/>
                      <a:ext cx="4514850" cy="3267075"/>
                    </a:xfrm>
                    <a:prstGeom prst="rect">
                      <a:avLst/>
                    </a:prstGeom>
                    <a:noFill/>
                    <a:ln w="9525">
                      <a:noFill/>
                      <a:miter lim="800000"/>
                      <a:headEnd/>
                      <a:tailEnd/>
                    </a:ln>
                  </pic:spPr>
                </pic:pic>
              </a:graphicData>
            </a:graphic>
          </wp:inline>
        </w:drawing>
      </w:r>
    </w:p>
    <w:p w:rsidR="003806C3" w:rsidRDefault="003806C3">
      <w:pPr>
        <w:tabs>
          <w:tab w:val="left" w:pos="-720"/>
        </w:tabs>
        <w:jc w:val="lowKashida"/>
        <w:rPr>
          <w:rFonts w:ascii="Times New Roman" w:hAnsi="Times New Roman"/>
          <w:b/>
          <w:i/>
          <w:sz w:val="28"/>
          <w:szCs w:val="28"/>
        </w:rPr>
      </w:pPr>
    </w:p>
    <w:p w:rsidR="003806C3" w:rsidRDefault="003806C3" w:rsidP="003806C3">
      <w:pPr>
        <w:tabs>
          <w:tab w:val="left" w:pos="-720"/>
        </w:tabs>
        <w:jc w:val="center"/>
        <w:rPr>
          <w:rFonts w:ascii="Times New Roman" w:hAnsi="Times New Roman"/>
          <w:bCs w:val="0"/>
          <w:i/>
          <w:sz w:val="28"/>
          <w:szCs w:val="28"/>
        </w:rPr>
      </w:pPr>
      <w:r w:rsidRPr="003806C3">
        <w:rPr>
          <w:rFonts w:ascii="Times New Roman" w:hAnsi="Times New Roman"/>
          <w:bCs w:val="0"/>
          <w:i/>
          <w:sz w:val="28"/>
          <w:szCs w:val="28"/>
        </w:rPr>
        <w:t>Figure (1) Petrol Engine</w:t>
      </w:r>
    </w:p>
    <w:p w:rsidR="003806C3" w:rsidRDefault="003806C3" w:rsidP="003806C3">
      <w:pPr>
        <w:tabs>
          <w:tab w:val="left" w:pos="-720"/>
        </w:tabs>
        <w:jc w:val="center"/>
        <w:rPr>
          <w:rFonts w:ascii="Times New Roman" w:hAnsi="Times New Roman"/>
          <w:bCs w:val="0"/>
          <w:i/>
          <w:sz w:val="28"/>
          <w:szCs w:val="28"/>
        </w:rPr>
      </w:pPr>
    </w:p>
    <w:p w:rsidR="003806C3" w:rsidRDefault="003806C3" w:rsidP="003806C3">
      <w:pPr>
        <w:tabs>
          <w:tab w:val="left" w:pos="-720"/>
        </w:tabs>
        <w:jc w:val="center"/>
        <w:rPr>
          <w:rFonts w:ascii="Times New Roman" w:hAnsi="Times New Roman"/>
          <w:bCs w:val="0"/>
          <w:i/>
          <w:sz w:val="28"/>
          <w:szCs w:val="28"/>
        </w:rPr>
      </w:pPr>
      <w:r>
        <w:rPr>
          <w:rFonts w:ascii="Times New Roman" w:hAnsi="Times New Roman"/>
          <w:bCs w:val="0"/>
          <w:i/>
          <w:noProof/>
          <w:sz w:val="28"/>
          <w:szCs w:val="28"/>
        </w:rPr>
        <w:drawing>
          <wp:inline distT="0" distB="0" distL="0" distR="0">
            <wp:extent cx="4219575" cy="2828925"/>
            <wp:effectExtent l="19050" t="0" r="9525" b="0"/>
            <wp:docPr id="10" name="Picture 10" descr="C:\Documents and Settings\szaboura\My Documents\Lab Sheets\Labsheets\Lab Pictures\Fuel for Petrol 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zaboura\My Documents\Lab Sheets\Labsheets\Lab Pictures\Fuel for Petrol Engine.JPG"/>
                    <pic:cNvPicPr>
                      <a:picLocks noChangeAspect="1" noChangeArrowheads="1"/>
                    </pic:cNvPicPr>
                  </pic:nvPicPr>
                  <pic:blipFill>
                    <a:blip r:embed="rId7" cstate="print"/>
                    <a:srcRect/>
                    <a:stretch>
                      <a:fillRect/>
                    </a:stretch>
                  </pic:blipFill>
                  <pic:spPr bwMode="auto">
                    <a:xfrm>
                      <a:off x="0" y="0"/>
                      <a:ext cx="4219575" cy="2828925"/>
                    </a:xfrm>
                    <a:prstGeom prst="rect">
                      <a:avLst/>
                    </a:prstGeom>
                    <a:noFill/>
                    <a:ln w="9525">
                      <a:noFill/>
                      <a:miter lim="800000"/>
                      <a:headEnd/>
                      <a:tailEnd/>
                    </a:ln>
                  </pic:spPr>
                </pic:pic>
              </a:graphicData>
            </a:graphic>
          </wp:inline>
        </w:drawing>
      </w:r>
    </w:p>
    <w:p w:rsidR="00A658CA" w:rsidRDefault="00A658CA" w:rsidP="003806C3">
      <w:pPr>
        <w:tabs>
          <w:tab w:val="left" w:pos="-720"/>
        </w:tabs>
        <w:jc w:val="center"/>
        <w:rPr>
          <w:rFonts w:ascii="Times New Roman" w:hAnsi="Times New Roman"/>
          <w:bCs w:val="0"/>
          <w:i/>
          <w:sz w:val="28"/>
          <w:szCs w:val="28"/>
        </w:rPr>
      </w:pPr>
    </w:p>
    <w:p w:rsidR="003806C3" w:rsidRPr="003806C3" w:rsidRDefault="003806C3" w:rsidP="003806C3">
      <w:pPr>
        <w:tabs>
          <w:tab w:val="left" w:pos="-720"/>
        </w:tabs>
        <w:jc w:val="center"/>
        <w:rPr>
          <w:rFonts w:ascii="Times New Roman" w:hAnsi="Times New Roman"/>
          <w:bCs w:val="0"/>
          <w:i/>
          <w:sz w:val="28"/>
          <w:szCs w:val="28"/>
        </w:rPr>
      </w:pPr>
      <w:r>
        <w:rPr>
          <w:rFonts w:ascii="Times New Roman" w:hAnsi="Times New Roman"/>
          <w:bCs w:val="0"/>
          <w:i/>
          <w:sz w:val="28"/>
          <w:szCs w:val="28"/>
        </w:rPr>
        <w:t>Figure (2) Fuel for Petrol Engine</w:t>
      </w:r>
    </w:p>
    <w:p w:rsidR="00000000" w:rsidRDefault="00F95F2D">
      <w:pPr>
        <w:tabs>
          <w:tab w:val="left" w:pos="-720"/>
        </w:tabs>
        <w:jc w:val="lowKashida"/>
        <w:rPr>
          <w:rFonts w:ascii="Times New Roman" w:hAnsi="Times New Roman"/>
          <w:bCs w:val="0"/>
          <w:i/>
          <w:sz w:val="28"/>
          <w:szCs w:val="28"/>
          <w:u w:val="single"/>
        </w:rPr>
      </w:pPr>
      <w:r>
        <w:rPr>
          <w:rFonts w:ascii="Times New Roman" w:hAnsi="Times New Roman"/>
          <w:b/>
          <w:i/>
          <w:sz w:val="28"/>
          <w:szCs w:val="28"/>
        </w:rPr>
        <w:lastRenderedPageBreak/>
        <w:t xml:space="preserve">1. </w:t>
      </w:r>
      <w:r>
        <w:rPr>
          <w:rFonts w:ascii="Times New Roman" w:hAnsi="Times New Roman"/>
          <w:b/>
          <w:i/>
          <w:sz w:val="28"/>
          <w:szCs w:val="28"/>
          <w:u w:val="single"/>
        </w:rPr>
        <w:t>TORQUE AND POWER - SPEED CHARACTERISTICS CURVES</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Particularly in the case of automobile spark-ignition engines , the full-throttle (maximum power) torque-speed curve is of interest, a</w:t>
      </w:r>
      <w:r>
        <w:rPr>
          <w:rFonts w:ascii="Times New Roman" w:hAnsi="Times New Roman"/>
          <w:bCs w:val="0"/>
          <w:iCs w:val="0"/>
          <w:sz w:val="28"/>
          <w:szCs w:val="28"/>
        </w:rPr>
        <w:t>s showing one of the most important characteristics of the engine in terms of vehicle performance, and illustrating the effect of volumetric efficiency (breathing capacity) on output .</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 xml:space="preserve">To obtain the characteristic, the engine should be warmed up at full </w:t>
      </w:r>
      <w:r>
        <w:rPr>
          <w:rFonts w:ascii="Times New Roman" w:hAnsi="Times New Roman"/>
          <w:bCs w:val="0"/>
          <w:iCs w:val="0"/>
          <w:sz w:val="28"/>
          <w:szCs w:val="28"/>
        </w:rPr>
        <w:t xml:space="preserve">throttle opening and at some speed around the mid point of its range. </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Adjust mixture strength and where applicable timing, to give maximum torque. Increase dynamometer loading to reduce engine speed to the lowest value at which the engine will run smoot</w:t>
      </w:r>
      <w:r>
        <w:rPr>
          <w:rFonts w:ascii="Times New Roman" w:hAnsi="Times New Roman"/>
          <w:bCs w:val="0"/>
          <w:iCs w:val="0"/>
          <w:sz w:val="28"/>
          <w:szCs w:val="28"/>
        </w:rPr>
        <w:t>hly. Where applicable adjust spring balance level to bring torque arm pointer into line with the fixed pointer on dynamometer casing and record speed, preferably by counter and stop watch. While the speed is being measured make several observations of spri</w:t>
      </w:r>
      <w:r>
        <w:rPr>
          <w:rFonts w:ascii="Times New Roman" w:hAnsi="Times New Roman"/>
          <w:bCs w:val="0"/>
          <w:iCs w:val="0"/>
          <w:sz w:val="28"/>
          <w:szCs w:val="28"/>
        </w:rPr>
        <w:t>ng balance reading and record average value.</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The rate of doing work, or power, is measured in Watts (Newton-meters per second) or kilowatts, and is the product of torque and angular velocity.</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center"/>
        <w:rPr>
          <w:rFonts w:ascii="Times New Roman" w:hAnsi="Times New Roman"/>
          <w:bCs w:val="0"/>
          <w:iCs w:val="0"/>
          <w:sz w:val="28"/>
          <w:szCs w:val="28"/>
        </w:rPr>
      </w:pPr>
      <w:r>
        <w:rPr>
          <w:rFonts w:ascii="Times New Roman" w:hAnsi="Times New Roman"/>
          <w:bCs w:val="0"/>
          <w:iCs w:val="0"/>
          <w:sz w:val="28"/>
          <w:szCs w:val="28"/>
        </w:rPr>
        <w:object w:dxaOrig="3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0.75pt" o:ole="">
            <v:imagedata r:id="rId8" o:title=""/>
          </v:shape>
          <o:OLEObject Type="Embed" ProgID="Equation.2" ShapeID="_x0000_i1025" DrawAspect="Content" ObjectID="_1352705032" r:id="rId9">
            <o:FieldCodes>\s \* mergeformat</o:FieldCodes>
          </o:OLEObject>
        </w:objec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where:</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P</w:t>
      </w:r>
      <w:r>
        <w:rPr>
          <w:rFonts w:ascii="Times New Roman" w:hAnsi="Times New Roman"/>
          <w:bCs w:val="0"/>
          <w:iCs w:val="0"/>
          <w:sz w:val="28"/>
          <w:szCs w:val="28"/>
        </w:rPr>
        <w:tab/>
        <w:t>= Power , ki</w:t>
      </w:r>
      <w:r>
        <w:rPr>
          <w:rFonts w:ascii="Times New Roman" w:hAnsi="Times New Roman"/>
          <w:bCs w:val="0"/>
          <w:iCs w:val="0"/>
          <w:sz w:val="28"/>
          <w:szCs w:val="28"/>
        </w:rPr>
        <w:t>lowatts</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n</w:t>
      </w:r>
      <w:r>
        <w:rPr>
          <w:rFonts w:ascii="Times New Roman" w:hAnsi="Times New Roman"/>
          <w:bCs w:val="0"/>
          <w:iCs w:val="0"/>
          <w:sz w:val="28"/>
          <w:szCs w:val="28"/>
        </w:rPr>
        <w:tab/>
        <w:t>= revolutions per minute</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Plot Torque and power versus speed. Comment on power curve.</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T vs s</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P vs s</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
          <w:sz w:val="28"/>
          <w:szCs w:val="28"/>
          <w:u w:val="single"/>
        </w:rPr>
      </w:pPr>
      <w:r>
        <w:rPr>
          <w:rFonts w:ascii="Times New Roman" w:hAnsi="Times New Roman"/>
          <w:b/>
          <w:i/>
          <w:sz w:val="28"/>
          <w:szCs w:val="28"/>
        </w:rPr>
        <w:t xml:space="preserve">2. </w:t>
      </w:r>
      <w:r>
        <w:rPr>
          <w:rFonts w:ascii="Times New Roman" w:hAnsi="Times New Roman"/>
          <w:b/>
          <w:i/>
          <w:sz w:val="28"/>
          <w:szCs w:val="28"/>
          <w:u w:val="single"/>
        </w:rPr>
        <w:t>MEASUREMENT OF AIR FUEL RATIO AND TEMPERATURES</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 xml:space="preserve">The Fuel gauge, consists of a glass tube containing four knife-edged spacers. The spacers </w:t>
      </w:r>
      <w:r>
        <w:rPr>
          <w:rFonts w:ascii="Times New Roman" w:hAnsi="Times New Roman"/>
          <w:bCs w:val="0"/>
          <w:iCs w:val="0"/>
          <w:sz w:val="28"/>
          <w:szCs w:val="28"/>
        </w:rPr>
        <w:t xml:space="preserve">are so positioned as to contain an accurately calibrated volume of fuel between them. </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 xml:space="preserve">The test procedure is first to fill the fuel gauge to a level above the top spacer by opening the air vent cock on the top of the gauge. The valve connecting the gauge </w:t>
      </w:r>
      <w:r>
        <w:rPr>
          <w:rFonts w:ascii="Times New Roman" w:hAnsi="Times New Roman"/>
          <w:bCs w:val="0"/>
          <w:iCs w:val="0"/>
          <w:sz w:val="28"/>
          <w:szCs w:val="28"/>
        </w:rPr>
        <w:t xml:space="preserve">to the fuel supply is then closed, when the engine draws fuel from the gauge. As the fuel level passes the top spacer a stop watch is set in motion and, with an electrical dynamometer, the revolution counter is engaged. </w:t>
      </w:r>
      <w:r>
        <w:rPr>
          <w:rFonts w:ascii="Times New Roman" w:hAnsi="Times New Roman"/>
          <w:bCs w:val="0"/>
          <w:iCs w:val="0"/>
          <w:sz w:val="28"/>
          <w:szCs w:val="28"/>
        </w:rPr>
        <w:lastRenderedPageBreak/>
        <w:t>During the fuel consumption the dyna</w:t>
      </w:r>
      <w:r>
        <w:rPr>
          <w:rFonts w:ascii="Times New Roman" w:hAnsi="Times New Roman"/>
          <w:bCs w:val="0"/>
          <w:iCs w:val="0"/>
          <w:sz w:val="28"/>
          <w:szCs w:val="28"/>
        </w:rPr>
        <w:t>mometer spring balance reading is observed and the average value recorded. The measurement may be terminated when the fuel passes any one of the lower spacers, but the duration of the test should not be less than about 50 secs. As the fuel passes the lower</w:t>
      </w:r>
      <w:r>
        <w:rPr>
          <w:rFonts w:ascii="Times New Roman" w:hAnsi="Times New Roman"/>
          <w:bCs w:val="0"/>
          <w:iCs w:val="0"/>
          <w:sz w:val="28"/>
          <w:szCs w:val="28"/>
        </w:rPr>
        <w:t xml:space="preserve"> spacer the stop watch is arrested and the counter disengaged. Record air flow, cooling water flow rate, inlet and outlet temperatures as well as exhaust gases temperature. </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On completion of the test be sure to re-open the valve connecting the fuel gauge w</w:t>
      </w:r>
      <w:r>
        <w:rPr>
          <w:rFonts w:ascii="Times New Roman" w:hAnsi="Times New Roman"/>
          <w:bCs w:val="0"/>
          <w:iCs w:val="0"/>
          <w:sz w:val="28"/>
          <w:szCs w:val="28"/>
        </w:rPr>
        <w:t>ith the fuel tank and to close the vent cock, otherwise the engine will run out of fuel.</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Fuel consumption is calculated as follows :</w:t>
      </w:r>
    </w:p>
    <w:p w:rsidR="000656CB" w:rsidRDefault="000656CB">
      <w:pPr>
        <w:tabs>
          <w:tab w:val="left" w:pos="-720"/>
        </w:tabs>
        <w:jc w:val="lowKashida"/>
        <w:rPr>
          <w:rFonts w:ascii="Times New Roman" w:hAnsi="Times New Roman"/>
          <w:bCs w:val="0"/>
          <w:iCs w:val="0"/>
          <w:sz w:val="28"/>
          <w:szCs w:val="28"/>
        </w:rPr>
      </w:pPr>
    </w:p>
    <w:p w:rsidR="00000000" w:rsidRDefault="00F95F2D" w:rsidP="00A658CA">
      <w:pPr>
        <w:tabs>
          <w:tab w:val="left" w:pos="-720"/>
        </w:tabs>
        <w:jc w:val="center"/>
        <w:rPr>
          <w:rFonts w:ascii="Times New Roman" w:hAnsi="Times New Roman"/>
          <w:bCs w:val="0"/>
          <w:iCs w:val="0"/>
          <w:sz w:val="28"/>
          <w:szCs w:val="28"/>
        </w:rPr>
      </w:pPr>
      <w:r>
        <w:rPr>
          <w:rFonts w:ascii="Times New Roman" w:hAnsi="Times New Roman"/>
          <w:bCs w:val="0"/>
          <w:iCs w:val="0"/>
          <w:sz w:val="28"/>
          <w:szCs w:val="28"/>
        </w:rPr>
        <w:t>V =</w:t>
      </w:r>
      <w:r>
        <w:rPr>
          <w:rFonts w:ascii="Times New Roman" w:hAnsi="Times New Roman"/>
          <w:bCs w:val="0"/>
          <w:iCs w:val="0"/>
          <w:sz w:val="28"/>
          <w:szCs w:val="28"/>
          <w:u w:val="single"/>
        </w:rPr>
        <w:t xml:space="preserve"> 3600 V</w:t>
      </w:r>
      <w:r>
        <w:rPr>
          <w:rFonts w:ascii="Times New Roman" w:hAnsi="Times New Roman"/>
          <w:bCs w:val="0"/>
          <w:iCs w:val="0"/>
          <w:position w:val="-6"/>
          <w:sz w:val="17"/>
          <w:szCs w:val="17"/>
        </w:rPr>
        <w:t>G</w:t>
      </w:r>
      <w:r>
        <w:rPr>
          <w:rFonts w:ascii="Times New Roman" w:hAnsi="Times New Roman"/>
          <w:bCs w:val="0"/>
          <w:iCs w:val="0"/>
          <w:sz w:val="28"/>
          <w:szCs w:val="28"/>
        </w:rPr>
        <w:t xml:space="preserve">   -------------(2)</w:t>
      </w:r>
    </w:p>
    <w:p w:rsidR="00000000" w:rsidRDefault="00A658CA">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r>
        <w:rPr>
          <w:rFonts w:ascii="Times New Roman" w:hAnsi="Times New Roman"/>
          <w:bCs w:val="0"/>
          <w:iCs w:val="0"/>
          <w:sz w:val="28"/>
          <w:szCs w:val="28"/>
        </w:rPr>
        <w:tab/>
      </w:r>
      <w:r>
        <w:rPr>
          <w:rFonts w:ascii="Times New Roman" w:hAnsi="Times New Roman"/>
          <w:bCs w:val="0"/>
          <w:iCs w:val="0"/>
          <w:sz w:val="28"/>
          <w:szCs w:val="28"/>
        </w:rPr>
        <w:tab/>
      </w:r>
      <w:r>
        <w:rPr>
          <w:rFonts w:ascii="Times New Roman" w:hAnsi="Times New Roman"/>
          <w:bCs w:val="0"/>
          <w:iCs w:val="0"/>
          <w:sz w:val="28"/>
          <w:szCs w:val="28"/>
        </w:rPr>
        <w:tab/>
      </w:r>
      <w:r>
        <w:rPr>
          <w:rFonts w:ascii="Times New Roman" w:hAnsi="Times New Roman"/>
          <w:bCs w:val="0"/>
          <w:iCs w:val="0"/>
          <w:sz w:val="28"/>
          <w:szCs w:val="28"/>
        </w:rPr>
        <w:tab/>
      </w:r>
      <w:r w:rsidR="00F95F2D">
        <w:rPr>
          <w:rFonts w:ascii="Times New Roman" w:hAnsi="Times New Roman"/>
          <w:bCs w:val="0"/>
          <w:iCs w:val="0"/>
          <w:sz w:val="28"/>
          <w:szCs w:val="28"/>
        </w:rPr>
        <w:t>t</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where:</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V</w:t>
      </w:r>
      <w:r>
        <w:rPr>
          <w:rFonts w:ascii="Times New Roman" w:hAnsi="Times New Roman"/>
          <w:bCs w:val="0"/>
          <w:iCs w:val="0"/>
          <w:position w:val="-6"/>
          <w:sz w:val="17"/>
          <w:szCs w:val="17"/>
        </w:rPr>
        <w:t>G</w:t>
      </w:r>
      <w:r>
        <w:rPr>
          <w:rFonts w:ascii="Times New Roman" w:hAnsi="Times New Roman"/>
          <w:bCs w:val="0"/>
          <w:iCs w:val="0"/>
          <w:sz w:val="28"/>
          <w:szCs w:val="28"/>
        </w:rPr>
        <w:tab/>
        <w:t>= calibrated volume of fuel gauge, litres</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 xml:space="preserve"> t</w:t>
      </w:r>
      <w:r>
        <w:rPr>
          <w:rFonts w:ascii="Times New Roman" w:hAnsi="Times New Roman"/>
          <w:bCs w:val="0"/>
          <w:iCs w:val="0"/>
          <w:sz w:val="28"/>
          <w:szCs w:val="28"/>
        </w:rPr>
        <w:tab/>
        <w:t>= time to consume</w:t>
      </w:r>
      <w:r>
        <w:rPr>
          <w:rFonts w:ascii="Times New Roman" w:hAnsi="Times New Roman"/>
          <w:bCs w:val="0"/>
          <w:iCs w:val="0"/>
          <w:sz w:val="28"/>
          <w:szCs w:val="28"/>
        </w:rPr>
        <w:t xml:space="preserve"> calibrated volume, secs.</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V</w:t>
      </w:r>
      <w:r>
        <w:rPr>
          <w:rFonts w:ascii="Times New Roman" w:hAnsi="Times New Roman"/>
          <w:bCs w:val="0"/>
          <w:iCs w:val="0"/>
          <w:sz w:val="28"/>
          <w:szCs w:val="28"/>
        </w:rPr>
        <w:tab/>
        <w:t>= fuel consumption, litres/hour</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Calculate air fuel ratio (A/F). Plot A/F versus speed.</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Plot on one diagram Inlet and Outlet water temperatures, exhaust temperature versus speed.</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
          <w:sz w:val="28"/>
          <w:szCs w:val="28"/>
          <w:u w:val="single"/>
        </w:rPr>
      </w:pPr>
      <w:r>
        <w:rPr>
          <w:rFonts w:ascii="Times New Roman" w:hAnsi="Times New Roman"/>
          <w:b/>
          <w:i/>
          <w:sz w:val="28"/>
          <w:szCs w:val="28"/>
        </w:rPr>
        <w:t xml:space="preserve">3. </w:t>
      </w:r>
      <w:r>
        <w:rPr>
          <w:rFonts w:ascii="Times New Roman" w:hAnsi="Times New Roman"/>
          <w:b/>
          <w:i/>
          <w:sz w:val="28"/>
          <w:szCs w:val="28"/>
          <w:u w:val="single"/>
        </w:rPr>
        <w:t>SPECIFIC FUEL CONSUMPTION AND POWER OUTPUT</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An important characteristic of an internal combustion engine is the specific fuel consumption since this gives a measure of the thermal efficiency of the engine. It is defined as follows :</w:t>
      </w:r>
    </w:p>
    <w:p w:rsidR="00A658CA" w:rsidRDefault="00A658CA">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r>
        <w:rPr>
          <w:rFonts w:ascii="Times New Roman" w:hAnsi="Times New Roman"/>
          <w:bCs w:val="0"/>
          <w:iCs w:val="0"/>
          <w:sz w:val="28"/>
          <w:szCs w:val="28"/>
        </w:rPr>
        <w:tab/>
      </w:r>
      <w:r>
        <w:rPr>
          <w:rFonts w:ascii="Times New Roman" w:hAnsi="Times New Roman"/>
          <w:bCs w:val="0"/>
          <w:iCs w:val="0"/>
          <w:sz w:val="28"/>
          <w:szCs w:val="28"/>
        </w:rPr>
        <w:tab/>
      </w:r>
      <w:r>
        <w:rPr>
          <w:rFonts w:ascii="Times New Roman" w:hAnsi="Times New Roman"/>
          <w:bCs w:val="0"/>
          <w:iCs w:val="0"/>
          <w:sz w:val="28"/>
          <w:szCs w:val="28"/>
        </w:rPr>
        <w:tab/>
        <w:t>v = V / P  ------------(3)</w:t>
      </w:r>
    </w:p>
    <w:p w:rsidR="00A658CA"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p>
    <w:p w:rsidR="00000000" w:rsidRDefault="00A658CA">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r w:rsidR="00F95F2D">
        <w:rPr>
          <w:rFonts w:ascii="Times New Roman" w:hAnsi="Times New Roman"/>
          <w:bCs w:val="0"/>
          <w:iCs w:val="0"/>
          <w:sz w:val="28"/>
          <w:szCs w:val="28"/>
        </w:rPr>
        <w:t>v</w:t>
      </w:r>
      <w:r w:rsidR="00F95F2D">
        <w:rPr>
          <w:rFonts w:ascii="Times New Roman" w:hAnsi="Times New Roman"/>
          <w:bCs w:val="0"/>
          <w:iCs w:val="0"/>
          <w:sz w:val="28"/>
          <w:szCs w:val="28"/>
        </w:rPr>
        <w:tab/>
        <w:t>= specific fuel consumption l/kW</w:t>
      </w:r>
      <w:r w:rsidR="00F95F2D">
        <w:rPr>
          <w:rFonts w:ascii="Times New Roman" w:hAnsi="Times New Roman"/>
          <w:bCs w:val="0"/>
          <w:iCs w:val="0"/>
          <w:sz w:val="28"/>
          <w:szCs w:val="28"/>
        </w:rPr>
        <w:t>.h</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Plot specific fuel consumption (s.f.c) versus speed.</w:t>
      </w:r>
    </w:p>
    <w:p w:rsidR="00A658CA" w:rsidRDefault="00A658CA">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 xml:space="preserve">Engine performance is usually reported in terms of the </w:t>
      </w:r>
      <w:r>
        <w:rPr>
          <w:rFonts w:ascii="Times New Roman" w:hAnsi="Times New Roman"/>
          <w:b/>
          <w:i/>
          <w:sz w:val="28"/>
          <w:szCs w:val="28"/>
          <w:u w:val="single"/>
        </w:rPr>
        <w:t>brake mean effective pressure</w:t>
      </w:r>
      <w:r>
        <w:rPr>
          <w:rFonts w:ascii="Times New Roman" w:hAnsi="Times New Roman"/>
          <w:bCs w:val="0"/>
          <w:iCs w:val="0"/>
          <w:sz w:val="28"/>
          <w:szCs w:val="28"/>
        </w:rPr>
        <w:t xml:space="preserve"> (b.m.e.p.). This is the calculated mean pressure that would have to act upon the pistons during each working strok</w:t>
      </w:r>
      <w:r>
        <w:rPr>
          <w:rFonts w:ascii="Times New Roman" w:hAnsi="Times New Roman"/>
          <w:bCs w:val="0"/>
          <w:iCs w:val="0"/>
          <w:sz w:val="28"/>
          <w:szCs w:val="28"/>
        </w:rPr>
        <w:t>e to achieve the observed power output if there were no mechanical losses.</w:t>
      </w:r>
    </w:p>
    <w:p w:rsidR="000656CB" w:rsidRDefault="000656CB">
      <w:pPr>
        <w:tabs>
          <w:tab w:val="left" w:pos="-720"/>
        </w:tabs>
        <w:jc w:val="lowKashida"/>
        <w:rPr>
          <w:rFonts w:ascii="Times New Roman" w:hAnsi="Times New Roman"/>
          <w:bCs w:val="0"/>
          <w:iCs w:val="0"/>
          <w:sz w:val="28"/>
          <w:szCs w:val="28"/>
        </w:rPr>
      </w:pPr>
    </w:p>
    <w:p w:rsidR="000656CB" w:rsidRDefault="000656CB">
      <w:pPr>
        <w:tabs>
          <w:tab w:val="left" w:pos="-720"/>
        </w:tabs>
        <w:jc w:val="lowKashida"/>
        <w:rPr>
          <w:rFonts w:ascii="Times New Roman" w:hAnsi="Times New Roman"/>
          <w:bCs w:val="0"/>
          <w:iCs w:val="0"/>
          <w:sz w:val="28"/>
          <w:szCs w:val="28"/>
        </w:rPr>
      </w:pPr>
    </w:p>
    <w:p w:rsidR="000656CB" w:rsidRDefault="000656CB">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lastRenderedPageBreak/>
        <w:t>The power output of the engine, in terms of the b.m.e.p. is given by :</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center"/>
        <w:rPr>
          <w:rFonts w:ascii="Times New Roman" w:hAnsi="Times New Roman"/>
          <w:bCs w:val="0"/>
          <w:iCs w:val="0"/>
          <w:sz w:val="28"/>
          <w:szCs w:val="28"/>
        </w:rPr>
      </w:pPr>
      <w:r>
        <w:rPr>
          <w:rFonts w:ascii="Times New Roman" w:hAnsi="Times New Roman"/>
          <w:bCs w:val="0"/>
          <w:iCs w:val="0"/>
          <w:sz w:val="28"/>
          <w:szCs w:val="28"/>
        </w:rPr>
        <w:object w:dxaOrig="3360" w:dyaOrig="680">
          <v:shape id="_x0000_i1026" type="#_x0000_t75" style="width:168pt;height:33.75pt" o:ole="">
            <v:imagedata r:id="rId10" o:title=""/>
          </v:shape>
          <o:OLEObject Type="Embed" ProgID="Equation.2" ShapeID="_x0000_i1026" DrawAspect="Content" ObjectID="_1352705033" r:id="rId11">
            <o:FieldCodes>\s \* mergeformat</o:FieldCodes>
          </o:OLEObject>
        </w:objec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where :</w:t>
      </w:r>
    </w:p>
    <w:p w:rsidR="00000000" w:rsidRDefault="00F95F2D" w:rsidP="00A658CA">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r>
        <w:rPr>
          <w:rFonts w:ascii="Times New Roman" w:hAnsi="Times New Roman"/>
          <w:bCs w:val="0"/>
          <w:iCs w:val="0"/>
          <w:sz w:val="28"/>
          <w:szCs w:val="28"/>
        </w:rPr>
        <w:sym w:font="Symbol" w:char="F060"/>
      </w:r>
      <w:r>
        <w:rPr>
          <w:rFonts w:ascii="Times New Roman" w:hAnsi="Times New Roman"/>
          <w:bCs w:val="0"/>
          <w:iCs w:val="0"/>
          <w:sz w:val="28"/>
          <w:szCs w:val="28"/>
        </w:rPr>
        <w:t>p</w:t>
      </w:r>
      <w:r>
        <w:rPr>
          <w:rFonts w:ascii="Times New Roman" w:hAnsi="Times New Roman"/>
          <w:bCs w:val="0"/>
          <w:iCs w:val="0"/>
          <w:sz w:val="28"/>
          <w:szCs w:val="28"/>
        </w:rPr>
        <w:tab/>
        <w:t>= b.m.e.p. , kN/m</w:t>
      </w:r>
      <w:r>
        <w:rPr>
          <w:rFonts w:ascii="Times New Roman" w:hAnsi="Times New Roman"/>
          <w:bCs w:val="0"/>
          <w:iCs w:val="0"/>
          <w:position w:val="11"/>
          <w:sz w:val="17"/>
          <w:szCs w:val="17"/>
        </w:rPr>
        <w:t>2</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 xml:space="preserve"> V</w:t>
      </w:r>
      <w:r>
        <w:rPr>
          <w:rFonts w:ascii="Times New Roman" w:hAnsi="Times New Roman"/>
          <w:bCs w:val="0"/>
          <w:iCs w:val="0"/>
          <w:position w:val="-6"/>
          <w:sz w:val="17"/>
          <w:szCs w:val="17"/>
        </w:rPr>
        <w:t>s</w:t>
      </w:r>
      <w:r>
        <w:rPr>
          <w:rFonts w:ascii="Times New Roman" w:hAnsi="Times New Roman"/>
          <w:bCs w:val="0"/>
          <w:iCs w:val="0"/>
          <w:sz w:val="28"/>
          <w:szCs w:val="28"/>
        </w:rPr>
        <w:tab/>
        <w:t>= swept volume of engine, lit</w:t>
      </w:r>
      <w:r>
        <w:rPr>
          <w:rFonts w:ascii="Times New Roman" w:hAnsi="Times New Roman"/>
          <w:bCs w:val="0"/>
          <w:iCs w:val="0"/>
          <w:sz w:val="28"/>
          <w:szCs w:val="28"/>
        </w:rPr>
        <w:t>re</w:t>
      </w:r>
      <w:r>
        <w:rPr>
          <w:rFonts w:ascii="Times New Roman" w:hAnsi="Times New Roman"/>
          <w:bCs w:val="0"/>
          <w:iCs w:val="0"/>
          <w:position w:val="11"/>
          <w:sz w:val="17"/>
          <w:szCs w:val="17"/>
        </w:rPr>
        <w:t>3</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 xml:space="preserve"> K</w:t>
      </w:r>
      <w:r>
        <w:rPr>
          <w:rFonts w:ascii="Times New Roman" w:hAnsi="Times New Roman"/>
          <w:bCs w:val="0"/>
          <w:iCs w:val="0"/>
          <w:position w:val="-6"/>
          <w:sz w:val="17"/>
          <w:szCs w:val="17"/>
        </w:rPr>
        <w:t>2</w:t>
      </w:r>
      <w:r>
        <w:rPr>
          <w:rFonts w:ascii="Times New Roman" w:hAnsi="Times New Roman"/>
          <w:bCs w:val="0"/>
          <w:iCs w:val="0"/>
          <w:sz w:val="28"/>
          <w:szCs w:val="28"/>
        </w:rPr>
        <w:tab/>
        <w:t xml:space="preserve">= 2 </w: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The swept volume is given by :</w:t>
      </w:r>
    </w:p>
    <w:p w:rsidR="00000000" w:rsidRDefault="00F95F2D">
      <w:pPr>
        <w:tabs>
          <w:tab w:val="left" w:pos="-720"/>
        </w:tabs>
        <w:jc w:val="center"/>
        <w:rPr>
          <w:rFonts w:ascii="Times New Roman" w:hAnsi="Times New Roman"/>
          <w:bCs w:val="0"/>
          <w:iCs w:val="0"/>
          <w:sz w:val="28"/>
          <w:szCs w:val="28"/>
        </w:rPr>
      </w:pPr>
      <w:r>
        <w:rPr>
          <w:rFonts w:ascii="Times New Roman" w:hAnsi="Times New Roman"/>
          <w:bCs w:val="0"/>
          <w:iCs w:val="0"/>
          <w:sz w:val="28"/>
          <w:szCs w:val="28"/>
        </w:rPr>
        <w:object w:dxaOrig="2940" w:dyaOrig="660">
          <v:shape id="_x0000_i1027" type="#_x0000_t75" style="width:147pt;height:33pt" o:ole="">
            <v:imagedata r:id="rId12" o:title=""/>
          </v:shape>
          <o:OLEObject Type="Embed" ProgID="Equation.2" ShapeID="_x0000_i1027" DrawAspect="Content" ObjectID="_1352705034" r:id="rId13">
            <o:FieldCodes>\s \* mergeformat</o:FieldCodes>
          </o:OLEObject>
        </w:object>
      </w:r>
    </w:p>
    <w:p w:rsidR="00000000" w:rsidRDefault="00F95F2D">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where : Engine Type  Bore 4.108</w:t>
      </w:r>
    </w:p>
    <w:p w:rsidR="00A658CA" w:rsidRDefault="00A658CA">
      <w:pPr>
        <w:tabs>
          <w:tab w:val="left" w:pos="-720"/>
        </w:tabs>
        <w:jc w:val="lowKashida"/>
        <w:rPr>
          <w:rFonts w:ascii="Times New Roman" w:hAnsi="Times New Roman"/>
          <w:bCs w:val="0"/>
          <w:iCs w:val="0"/>
          <w:sz w:val="28"/>
          <w:szCs w:val="28"/>
        </w:rPr>
      </w:pP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d</w:t>
      </w:r>
      <w:r>
        <w:rPr>
          <w:rFonts w:ascii="Times New Roman" w:hAnsi="Times New Roman"/>
          <w:bCs w:val="0"/>
          <w:iCs w:val="0"/>
          <w:sz w:val="28"/>
          <w:szCs w:val="28"/>
        </w:rPr>
        <w:tab/>
        <w:t>= cylinder diameter, mm : 79.735 mm (3.125 in)</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s</w:t>
      </w:r>
      <w:r>
        <w:rPr>
          <w:rFonts w:ascii="Times New Roman" w:hAnsi="Times New Roman"/>
          <w:bCs w:val="0"/>
          <w:iCs w:val="0"/>
          <w:sz w:val="28"/>
          <w:szCs w:val="28"/>
        </w:rPr>
        <w:tab/>
        <w:t>= piston stroke, mm : 88.9 mm (3.5 in)</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t>N</w:t>
      </w:r>
      <w:r>
        <w:rPr>
          <w:rFonts w:ascii="Times New Roman" w:hAnsi="Times New Roman"/>
          <w:bCs w:val="0"/>
          <w:iCs w:val="0"/>
          <w:sz w:val="28"/>
          <w:szCs w:val="28"/>
        </w:rPr>
        <w:tab/>
        <w:t>= number of cylinders : 4</w:t>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ab/>
      </w:r>
    </w:p>
    <w:p w:rsidR="00000000"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Rearranging e</w:t>
      </w:r>
      <w:r>
        <w:rPr>
          <w:rFonts w:ascii="Times New Roman" w:hAnsi="Times New Roman"/>
          <w:bCs w:val="0"/>
          <w:iCs w:val="0"/>
          <w:sz w:val="28"/>
          <w:szCs w:val="28"/>
        </w:rPr>
        <w:t>quation (4) :</w:t>
      </w:r>
    </w:p>
    <w:p w:rsidR="00000000" w:rsidRDefault="00F95F2D">
      <w:pPr>
        <w:tabs>
          <w:tab w:val="left" w:pos="-720"/>
        </w:tabs>
        <w:jc w:val="center"/>
        <w:rPr>
          <w:rFonts w:ascii="Times New Roman" w:hAnsi="Times New Roman"/>
          <w:bCs w:val="0"/>
          <w:iCs w:val="0"/>
          <w:sz w:val="28"/>
          <w:szCs w:val="28"/>
        </w:rPr>
      </w:pPr>
      <w:r>
        <w:rPr>
          <w:rFonts w:ascii="Times New Roman" w:hAnsi="Times New Roman"/>
          <w:bCs w:val="0"/>
          <w:iCs w:val="0"/>
          <w:sz w:val="28"/>
          <w:szCs w:val="28"/>
        </w:rPr>
        <w:object w:dxaOrig="3240" w:dyaOrig="720">
          <v:shape id="_x0000_i1028" type="#_x0000_t75" style="width:162pt;height:36pt" o:ole="">
            <v:imagedata r:id="rId14" o:title=""/>
          </v:shape>
          <o:OLEObject Type="Embed" ProgID="Equation.2" ShapeID="_x0000_i1028" DrawAspect="Content" ObjectID="_1352705035" r:id="rId15">
            <o:FieldCodes>\s \* mergeformat</o:FieldCodes>
          </o:OLEObject>
        </w:object>
      </w:r>
    </w:p>
    <w:p w:rsidR="00000000" w:rsidRDefault="00F95F2D">
      <w:pPr>
        <w:tabs>
          <w:tab w:val="left" w:pos="-720"/>
        </w:tabs>
        <w:jc w:val="lowKashida"/>
        <w:rPr>
          <w:rFonts w:ascii="Times New Roman" w:hAnsi="Times New Roman"/>
          <w:bCs w:val="0"/>
          <w:iCs w:val="0"/>
          <w:sz w:val="28"/>
          <w:szCs w:val="28"/>
        </w:rPr>
      </w:pPr>
    </w:p>
    <w:p w:rsidR="00F95F2D" w:rsidRDefault="00F95F2D">
      <w:pPr>
        <w:tabs>
          <w:tab w:val="left" w:pos="-720"/>
        </w:tabs>
        <w:jc w:val="lowKashida"/>
        <w:rPr>
          <w:rFonts w:ascii="Times New Roman" w:hAnsi="Times New Roman"/>
          <w:bCs w:val="0"/>
          <w:iCs w:val="0"/>
          <w:sz w:val="28"/>
          <w:szCs w:val="28"/>
        </w:rPr>
      </w:pPr>
      <w:r>
        <w:rPr>
          <w:rFonts w:ascii="Times New Roman" w:hAnsi="Times New Roman"/>
          <w:bCs w:val="0"/>
          <w:iCs w:val="0"/>
          <w:sz w:val="28"/>
          <w:szCs w:val="28"/>
        </w:rPr>
        <w:t>Plot b.m.e.p versus speed.</w:t>
      </w:r>
    </w:p>
    <w:sectPr w:rsidR="00F95F2D" w:rsidSect="00A658CA">
      <w:footerReference w:type="even" r:id="rId16"/>
      <w:pgSz w:w="11907" w:h="16840" w:code="9"/>
      <w:pgMar w:top="1701" w:right="1134" w:bottom="1418" w:left="1985" w:header="1440" w:footer="144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2D" w:rsidRDefault="00F95F2D">
      <w:r>
        <w:separator/>
      </w:r>
    </w:p>
  </w:endnote>
  <w:endnote w:type="continuationSeparator" w:id="0">
    <w:p w:rsidR="00F95F2D" w:rsidRDefault="00F95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5F2D">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000000" w:rsidRDefault="00F95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2D" w:rsidRDefault="00F95F2D">
      <w:r>
        <w:rPr>
          <w:rFonts w:ascii="Times New Roman" w:hAnsi="Times New Roman"/>
          <w:bCs w:val="0"/>
          <w:iCs w:val="0"/>
        </w:rPr>
        <w:separator/>
      </w:r>
    </w:p>
  </w:footnote>
  <w:footnote w:type="continuationSeparator" w:id="0">
    <w:p w:rsidR="00F95F2D" w:rsidRDefault="00F95F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3806C3"/>
    <w:rsid w:val="000656CB"/>
    <w:rsid w:val="003806C3"/>
    <w:rsid w:val="0092252D"/>
    <w:rsid w:val="00A658CA"/>
    <w:rsid w:val="00F95F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cs="Courier"/>
      <w:bCs/>
      <w:i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Cs w:val="28"/>
    </w:r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3806C3"/>
    <w:pPr>
      <w:tabs>
        <w:tab w:val="center" w:pos="4680"/>
        <w:tab w:val="right" w:pos="9360"/>
      </w:tabs>
    </w:pPr>
  </w:style>
  <w:style w:type="character" w:customStyle="1" w:styleId="HeaderChar">
    <w:name w:val="Header Char"/>
    <w:basedOn w:val="DefaultParagraphFont"/>
    <w:link w:val="Header"/>
    <w:uiPriority w:val="99"/>
    <w:semiHidden/>
    <w:rsid w:val="003806C3"/>
    <w:rPr>
      <w:rFonts w:ascii="Courier" w:hAnsi="Courier" w:cs="Courier"/>
      <w:bCs/>
      <w:iCs/>
      <w:sz w:val="24"/>
      <w:szCs w:val="24"/>
    </w:rPr>
  </w:style>
  <w:style w:type="paragraph" w:styleId="BalloonText">
    <w:name w:val="Balloon Text"/>
    <w:basedOn w:val="Normal"/>
    <w:link w:val="BalloonTextChar"/>
    <w:uiPriority w:val="99"/>
    <w:semiHidden/>
    <w:unhideWhenUsed/>
    <w:rsid w:val="00A658CA"/>
    <w:rPr>
      <w:rFonts w:ascii="Tahoma" w:hAnsi="Tahoma" w:cs="Tahoma"/>
      <w:sz w:val="16"/>
      <w:szCs w:val="16"/>
    </w:rPr>
  </w:style>
  <w:style w:type="character" w:customStyle="1" w:styleId="BalloonTextChar">
    <w:name w:val="Balloon Text Char"/>
    <w:basedOn w:val="DefaultParagraphFont"/>
    <w:link w:val="BalloonText"/>
    <w:uiPriority w:val="99"/>
    <w:semiHidden/>
    <w:rsid w:val="00A658CA"/>
    <w:rPr>
      <w:rFonts w:ascii="Tahoma" w:hAnsi="Tahoma" w:cs="Tahoma"/>
      <w:bCs/>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الرئيس</dc:creator>
  <cp:keywords/>
  <cp:lastModifiedBy>szaboura</cp:lastModifiedBy>
  <cp:revision>4</cp:revision>
  <cp:lastPrinted>1996-02-06T09:06:00Z</cp:lastPrinted>
  <dcterms:created xsi:type="dcterms:W3CDTF">2010-12-01T08:17:00Z</dcterms:created>
  <dcterms:modified xsi:type="dcterms:W3CDTF">2010-12-01T08:37:00Z</dcterms:modified>
</cp:coreProperties>
</file>